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030" w:rsidRDefault="00AD272A">
      <w:r>
        <w:t>Em3.2 Exposé -</w:t>
      </w:r>
      <w:r w:rsidR="002C3E27">
        <w:t xml:space="preserve"> Le </w:t>
      </w:r>
      <w:r>
        <w:t>ressources</w:t>
      </w:r>
      <w:r w:rsidR="002C3E27">
        <w:t xml:space="preserve"> et les compétences de l’organisation</w:t>
      </w:r>
    </w:p>
    <w:p w:rsidR="002C3E27" w:rsidRDefault="002C3E27" w:rsidP="002C3E27">
      <w:pPr>
        <w:pStyle w:val="Paragraphedeliste"/>
        <w:numPr>
          <w:ilvl w:val="0"/>
          <w:numId w:val="1"/>
        </w:numPr>
      </w:pPr>
      <w:r>
        <w:t>Def des</w:t>
      </w:r>
      <w:r w:rsidR="00AD272A">
        <w:t xml:space="preserve"> ressources</w:t>
      </w:r>
      <w:r>
        <w:t xml:space="preserve"> de l’</w:t>
      </w:r>
      <w:r w:rsidR="00AD272A">
        <w:t>Europe.</w:t>
      </w:r>
    </w:p>
    <w:p w:rsidR="002C3E27" w:rsidRDefault="00AD272A" w:rsidP="002C3E27">
      <w:pPr>
        <w:pStyle w:val="Paragraphedeliste"/>
      </w:pPr>
      <w:r>
        <w:t>Dist</w:t>
      </w:r>
      <w:r w:rsidR="002C3E27">
        <w:t xml:space="preserve">inction </w:t>
      </w:r>
      <w:r>
        <w:t xml:space="preserve">entre ressources </w:t>
      </w:r>
      <w:r w:rsidRPr="00AD272A">
        <w:rPr>
          <w:b/>
        </w:rPr>
        <w:t>tangible</w:t>
      </w:r>
      <w:r>
        <w:t xml:space="preserve"> et ressources </w:t>
      </w:r>
      <w:r w:rsidRPr="00AD272A">
        <w:rPr>
          <w:b/>
        </w:rPr>
        <w:t>intangibles</w:t>
      </w:r>
      <w:r>
        <w:t>. Donnez des ex</w:t>
      </w:r>
    </w:p>
    <w:p w:rsidR="00AD272A" w:rsidRDefault="00AD272A" w:rsidP="00AD272A">
      <w:pPr>
        <w:pStyle w:val="Paragraphedeliste"/>
      </w:pPr>
    </w:p>
    <w:p w:rsidR="00AD272A" w:rsidRDefault="00AD272A" w:rsidP="00AD272A">
      <w:pPr>
        <w:pStyle w:val="Paragraphedeliste"/>
        <w:numPr>
          <w:ilvl w:val="0"/>
          <w:numId w:val="1"/>
        </w:numPr>
      </w:pPr>
      <w:r>
        <w:t xml:space="preserve">Def des compétences de l’Europe. </w:t>
      </w:r>
    </w:p>
    <w:p w:rsidR="00AD272A" w:rsidRDefault="00AD272A" w:rsidP="00AD272A">
      <w:pPr>
        <w:pStyle w:val="Paragraphedeliste"/>
      </w:pPr>
      <w:r>
        <w:t>Quelle sont les 3 composantes de ces compétences ?</w:t>
      </w:r>
    </w:p>
    <w:p w:rsidR="00AD272A" w:rsidRDefault="00AD272A" w:rsidP="00AD272A">
      <w:pPr>
        <w:pStyle w:val="Paragraphedeliste"/>
      </w:pPr>
    </w:p>
    <w:p w:rsidR="00AD272A" w:rsidRDefault="00AD272A" w:rsidP="00AD272A">
      <w:pPr>
        <w:pStyle w:val="Paragraphedeliste"/>
        <w:numPr>
          <w:ilvl w:val="0"/>
          <w:numId w:val="1"/>
        </w:numPr>
      </w:pPr>
      <w:r>
        <w:t>Quels dont les types de compétence</w:t>
      </w:r>
    </w:p>
    <w:p w:rsidR="00AD272A" w:rsidRDefault="00AD272A" w:rsidP="00AD272A">
      <w:pPr>
        <w:pStyle w:val="Paragraphedeliste"/>
      </w:pPr>
      <w:r>
        <w:t>Quelles est la plus importante</w:t>
      </w:r>
    </w:p>
    <w:p w:rsidR="00AD272A" w:rsidRDefault="00AD272A" w:rsidP="00AD272A">
      <w:pPr>
        <w:pStyle w:val="Paragraphedeliste"/>
      </w:pPr>
    </w:p>
    <w:p w:rsidR="00AD272A" w:rsidRDefault="00AD272A" w:rsidP="00AD272A">
      <w:pPr>
        <w:pStyle w:val="Paragraphedeliste"/>
        <w:numPr>
          <w:ilvl w:val="0"/>
          <w:numId w:val="1"/>
        </w:numPr>
      </w:pPr>
      <w:r>
        <w:t>L’entreprise dispose d’un outil d’analyse lui permettant de faire un état de ses ressources et de ses compétences.</w:t>
      </w:r>
      <w:r w:rsidR="00F049B5">
        <w:t xml:space="preserve"> Lequel ?</w:t>
      </w:r>
    </w:p>
    <w:p w:rsidR="00F049B5" w:rsidRDefault="00F049B5" w:rsidP="00F049B5">
      <w:pPr>
        <w:pStyle w:val="Paragraphedeliste"/>
      </w:pPr>
    </w:p>
    <w:p w:rsidR="00F049B5" w:rsidRDefault="00F049B5" w:rsidP="00F049B5">
      <w:pPr>
        <w:pStyle w:val="Paragraphedeliste"/>
        <w:numPr>
          <w:ilvl w:val="0"/>
          <w:numId w:val="1"/>
        </w:numPr>
      </w:pPr>
      <w:r>
        <w:t>Quelles sont les parties prenantes de l’entreprise ?</w:t>
      </w:r>
      <w:bookmarkStart w:id="0" w:name="_GoBack"/>
      <w:bookmarkEnd w:id="0"/>
    </w:p>
    <w:sectPr w:rsidR="00F04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46433"/>
    <w:multiLevelType w:val="hybridMultilevel"/>
    <w:tmpl w:val="AB44B9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D8"/>
    <w:rsid w:val="001701D8"/>
    <w:rsid w:val="002C3E27"/>
    <w:rsid w:val="00AD272A"/>
    <w:rsid w:val="00D65030"/>
    <w:rsid w:val="00F0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4EB1"/>
  <w15:chartTrackingRefBased/>
  <w15:docId w15:val="{76A85EB1-F239-41CE-8E9B-534535E2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</cp:revision>
  <dcterms:created xsi:type="dcterms:W3CDTF">2017-09-21T08:35:00Z</dcterms:created>
  <dcterms:modified xsi:type="dcterms:W3CDTF">2017-09-21T08:42:00Z</dcterms:modified>
</cp:coreProperties>
</file>