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240" w:line="360" w:lineRule="auto"/>
        <w:rPr>
          <w:b/>
          <w:color w:val="1F1F1F"/>
          <w:sz w:val="24"/>
          <w:szCs w:val="24"/>
        </w:rPr>
      </w:pPr>
      <w:bookmarkStart w:id="0" w:name="_8jwubo7rdtsg" w:colFirst="0" w:colLast="0"/>
      <w:bookmarkEnd w:id="0"/>
      <w:r>
        <w:rPr>
          <w:b/>
          <w:color w:val="1F1F1F"/>
          <w:sz w:val="24"/>
          <w:szCs w:val="24"/>
          <w:rtl w:val="0"/>
        </w:rPr>
        <w:t>SecureShield: Your Simple Cybersecurity Solution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>Here's a simplified business plan for SecureShield, your cybersecurity consulting company: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>1. We Help Businesses Stay Safe Online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  <w:rtl w:val="0"/>
        </w:rPr>
        <w:t>SecureShield protects businesses from cyber threats. We offer easy-to-understand solutions to keep your data and systems secure.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>2. Who We Help</w:t>
      </w:r>
    </w:p>
    <w:p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0" w:afterAutospacing="0" w:line="420" w:lineRule="auto"/>
        <w:ind w:left="720" w:hanging="360"/>
      </w:pPr>
      <w:r>
        <w:rPr>
          <w:color w:val="1F1F1F"/>
          <w:sz w:val="24"/>
          <w:szCs w:val="24"/>
          <w:rtl w:val="0"/>
        </w:rPr>
        <w:t>Small and medium-sized businesses (like yours!)</w:t>
      </w:r>
    </w:p>
    <w:p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0" w:line="420" w:lineRule="auto"/>
        <w:ind w:left="720" w:hanging="360"/>
      </w:pPr>
      <w:r>
        <w:rPr>
          <w:color w:val="1F1F1F"/>
          <w:sz w:val="24"/>
          <w:szCs w:val="24"/>
          <w:rtl w:val="0"/>
        </w:rPr>
        <w:t>Businesses without in-house IT security teams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>3. What We Do</w:t>
      </w:r>
    </w:p>
    <w:p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0" w:afterAutospacing="0" w:line="420" w:lineRule="auto"/>
        <w:ind w:left="720" w:hanging="360"/>
      </w:pPr>
      <w:r>
        <w:rPr>
          <w:b/>
          <w:color w:val="1F1F1F"/>
          <w:sz w:val="24"/>
          <w:szCs w:val="24"/>
          <w:rtl w:val="0"/>
        </w:rPr>
        <w:t>Identify Weaknesses:</w:t>
      </w:r>
      <w:r>
        <w:rPr>
          <w:color w:val="1F1F1F"/>
          <w:sz w:val="24"/>
          <w:szCs w:val="24"/>
          <w:rtl w:val="0"/>
        </w:rPr>
        <w:t xml:space="preserve"> We find security holes hackers might exploit.</w:t>
      </w:r>
    </w:p>
    <w:p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20" w:lineRule="auto"/>
        <w:ind w:left="720" w:hanging="360"/>
      </w:pPr>
      <w:r>
        <w:rPr>
          <w:b/>
          <w:color w:val="1F1F1F"/>
          <w:sz w:val="24"/>
          <w:szCs w:val="24"/>
          <w:rtl w:val="0"/>
        </w:rPr>
        <w:t>Fix the Problems:</w:t>
      </w:r>
      <w:r>
        <w:rPr>
          <w:color w:val="1F1F1F"/>
          <w:sz w:val="24"/>
          <w:szCs w:val="24"/>
          <w:rtl w:val="0"/>
        </w:rPr>
        <w:t xml:space="preserve"> We help you patch those holes and improve your defenses.</w:t>
      </w:r>
    </w:p>
    <w:p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20" w:lineRule="auto"/>
        <w:ind w:left="720" w:hanging="360"/>
      </w:pPr>
      <w:r>
        <w:rPr>
          <w:b/>
          <w:color w:val="1F1F1F"/>
          <w:sz w:val="24"/>
          <w:szCs w:val="24"/>
          <w:rtl w:val="0"/>
        </w:rPr>
        <w:t>Train Your Team:</w:t>
      </w:r>
      <w:r>
        <w:rPr>
          <w:color w:val="1F1F1F"/>
          <w:sz w:val="24"/>
          <w:szCs w:val="24"/>
          <w:rtl w:val="0"/>
        </w:rPr>
        <w:t xml:space="preserve"> We teach your employees to be cybersecurity aware.</w:t>
      </w:r>
    </w:p>
    <w:p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0" w:line="420" w:lineRule="auto"/>
        <w:ind w:left="720" w:hanging="360"/>
      </w:pPr>
      <w:r>
        <w:rPr>
          <w:b/>
          <w:color w:val="1F1F1F"/>
          <w:sz w:val="24"/>
          <w:szCs w:val="24"/>
          <w:rtl w:val="0"/>
        </w:rPr>
        <w:t>Have a Plan:</w:t>
      </w:r>
      <w:r>
        <w:rPr>
          <w:color w:val="1F1F1F"/>
          <w:sz w:val="24"/>
          <w:szCs w:val="24"/>
          <w:rtl w:val="0"/>
        </w:rPr>
        <w:t xml:space="preserve"> We help you prepare for and respond to cyberattacks.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>4. Why Choose SecureShield?</w:t>
      </w:r>
    </w:p>
    <w:p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0" w:afterAutospacing="0" w:line="420" w:lineRule="auto"/>
        <w:ind w:left="720" w:hanging="360"/>
      </w:pPr>
      <w:r>
        <w:rPr>
          <w:b/>
          <w:color w:val="1F1F1F"/>
          <w:sz w:val="24"/>
          <w:szCs w:val="24"/>
          <w:rtl w:val="0"/>
        </w:rPr>
        <w:t>Affordable:</w:t>
      </w:r>
      <w:r>
        <w:rPr>
          <w:color w:val="1F1F1F"/>
          <w:sz w:val="24"/>
          <w:szCs w:val="24"/>
          <w:rtl w:val="0"/>
        </w:rPr>
        <w:t xml:space="preserve"> We offer clear pricing and packages to fit your budget.</w:t>
      </w:r>
    </w:p>
    <w:p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20" w:lineRule="auto"/>
        <w:ind w:left="720" w:hanging="360"/>
      </w:pPr>
      <w:r>
        <w:rPr>
          <w:b/>
          <w:color w:val="1F1F1F"/>
          <w:sz w:val="24"/>
          <w:szCs w:val="24"/>
          <w:rtl w:val="0"/>
        </w:rPr>
        <w:t>Simple:</w:t>
      </w:r>
      <w:r>
        <w:rPr>
          <w:color w:val="1F1F1F"/>
          <w:sz w:val="24"/>
          <w:szCs w:val="24"/>
          <w:rtl w:val="0"/>
        </w:rPr>
        <w:t xml:space="preserve"> We explain things clearly, no tech jargon.</w:t>
      </w:r>
    </w:p>
    <w:p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0" w:line="420" w:lineRule="auto"/>
        <w:ind w:left="720" w:hanging="360"/>
      </w:pPr>
      <w:r>
        <w:rPr>
          <w:b/>
          <w:color w:val="1F1F1F"/>
          <w:sz w:val="24"/>
          <w:szCs w:val="24"/>
          <w:rtl w:val="0"/>
        </w:rPr>
        <w:t>Experienced:</w:t>
      </w:r>
      <w:r>
        <w:rPr>
          <w:color w:val="1F1F1F"/>
          <w:sz w:val="24"/>
          <w:szCs w:val="24"/>
          <w:rtl w:val="0"/>
        </w:rPr>
        <w:t xml:space="preserve"> Our team has the skills to keep you safe.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>5. How We Reach You</w:t>
      </w:r>
    </w:p>
    <w:p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0" w:afterAutospacing="0" w:line="420" w:lineRule="auto"/>
        <w:ind w:left="720" w:hanging="360"/>
      </w:pPr>
      <w:r>
        <w:rPr>
          <w:b/>
          <w:color w:val="1F1F1F"/>
          <w:sz w:val="24"/>
          <w:szCs w:val="24"/>
          <w:rtl w:val="0"/>
        </w:rPr>
        <w:t>Website:</w:t>
      </w:r>
      <w:r>
        <w:rPr>
          <w:color w:val="1F1F1F"/>
          <w:sz w:val="24"/>
          <w:szCs w:val="24"/>
          <w:rtl w:val="0"/>
        </w:rPr>
        <w:t xml:space="preserve"> Learn more about our services and see client testimonials.</w:t>
      </w:r>
    </w:p>
    <w:p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0" w:line="420" w:lineRule="auto"/>
        <w:ind w:left="720" w:hanging="360"/>
      </w:pPr>
      <w:r>
        <w:rPr>
          <w:b/>
          <w:color w:val="1F1F1F"/>
          <w:sz w:val="24"/>
          <w:szCs w:val="24"/>
          <w:rtl w:val="0"/>
        </w:rPr>
        <w:t>Phone:</w:t>
      </w:r>
      <w:r>
        <w:rPr>
          <w:color w:val="1F1F1F"/>
          <w:sz w:val="24"/>
          <w:szCs w:val="24"/>
          <w:rtl w:val="0"/>
        </w:rPr>
        <w:t xml:space="preserve"> Call us for a free consultation to discuss your needs.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>6. Grow with SecureShield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  <w:rtl w:val="0"/>
        </w:rPr>
        <w:t>As your business grows, we'll adapt our solutions to keep you protected. We'll be your trusted partner in cybersecurity.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  <w:rtl w:val="0"/>
        </w:rPr>
        <w:t>This is a simplified plan, but it outlines the key points: your target market, value proposition, services, and competitive advantage. You can expand on this by including:</w:t>
      </w:r>
    </w:p>
    <w:p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0" w:afterAutospacing="0" w:line="420" w:lineRule="auto"/>
        <w:ind w:left="720" w:hanging="360"/>
      </w:pPr>
      <w:r>
        <w:rPr>
          <w:b/>
          <w:color w:val="1F1F1F"/>
          <w:sz w:val="24"/>
          <w:szCs w:val="24"/>
          <w:rtl w:val="0"/>
        </w:rPr>
        <w:t>Team Bios:</w:t>
      </w:r>
      <w:r>
        <w:rPr>
          <w:color w:val="1F1F1F"/>
          <w:sz w:val="24"/>
          <w:szCs w:val="24"/>
          <w:rtl w:val="0"/>
        </w:rPr>
        <w:t xml:space="preserve"> Briefly introduce your team's expertise.</w:t>
      </w:r>
    </w:p>
    <w:p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20" w:lineRule="auto"/>
        <w:ind w:left="720" w:hanging="360"/>
      </w:pPr>
      <w:r>
        <w:rPr>
          <w:b/>
          <w:color w:val="1F1F1F"/>
          <w:sz w:val="24"/>
          <w:szCs w:val="24"/>
          <w:rtl w:val="0"/>
        </w:rPr>
        <w:t>Sample Packages:</w:t>
      </w:r>
      <w:r>
        <w:rPr>
          <w:color w:val="1F1F1F"/>
          <w:sz w:val="24"/>
          <w:szCs w:val="24"/>
          <w:rtl w:val="0"/>
        </w:rPr>
        <w:t xml:space="preserve"> List basic service packages with pric</w:t>
      </w:r>
      <w:bookmarkStart w:id="1" w:name="_GoBack"/>
      <w:bookmarkEnd w:id="1"/>
      <w:r>
        <w:rPr>
          <w:color w:val="1F1F1F"/>
          <w:sz w:val="24"/>
          <w:szCs w:val="24"/>
          <w:rtl w:val="0"/>
        </w:rPr>
        <w:t>es.</w:t>
      </w:r>
    </w:p>
    <w:p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0" w:line="420" w:lineRule="auto"/>
        <w:ind w:left="720" w:hanging="360"/>
      </w:pPr>
      <w:r>
        <w:rPr>
          <w:b/>
          <w:color w:val="1F1F1F"/>
          <w:sz w:val="24"/>
          <w:szCs w:val="24"/>
          <w:rtl w:val="0"/>
        </w:rPr>
        <w:t>Testimonials:</w:t>
      </w:r>
      <w:r>
        <w:rPr>
          <w:color w:val="1F1F1F"/>
          <w:sz w:val="24"/>
          <w:szCs w:val="24"/>
          <w:rtl w:val="0"/>
        </w:rPr>
        <w:t xml:space="preserve"> Include quotes from satisfied clients (once you have them!).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  <w:rtl w:val="0"/>
        </w:rPr>
        <w:t>Remember, the key is to make cybersecurity understandable and approachable for your target audience.</w:t>
      </w:r>
    </w:p>
    <w:p/>
    <w:p>
      <w:pPr>
        <w:rPr>
          <w:rFonts w:hint="default"/>
        </w:rPr>
      </w:pPr>
      <w:r>
        <w:br w:type="textWrapping"/>
      </w:r>
      <w:r>
        <w:rPr>
          <w:rFonts w:hint="default"/>
        </w:rPr>
        <w:t>Here's a detailed business plan for a cybersecurity consulting business: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Business Name: SecureTech Consulting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Objective: Provide expert cybersecurity consulting services to individuals, small-medium businesses, and enterprises, helping them protect their digital assets and ensure compliance with industry regulations.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Cybersecurity Risk Assessment</w:t>
      </w:r>
    </w:p>
    <w:p>
      <w:pPr>
        <w:rPr>
          <w:rFonts w:hint="default"/>
        </w:rPr>
      </w:pPr>
      <w:r>
        <w:rPr>
          <w:rFonts w:hint="default"/>
        </w:rPr>
        <w:t>2. Penetration Testing (Network, Web, Mobile)</w:t>
      </w:r>
    </w:p>
    <w:p>
      <w:pPr>
        <w:rPr>
          <w:rFonts w:hint="default"/>
        </w:rPr>
      </w:pPr>
      <w:r>
        <w:rPr>
          <w:rFonts w:hint="default"/>
        </w:rPr>
        <w:t>3. Vulnerability Management</w:t>
      </w:r>
    </w:p>
    <w:p>
      <w:pPr>
        <w:rPr>
          <w:rFonts w:hint="default"/>
        </w:rPr>
      </w:pPr>
      <w:r>
        <w:rPr>
          <w:rFonts w:hint="default"/>
        </w:rPr>
        <w:t>4. Incident Response and Threat Hunting</w:t>
      </w:r>
    </w:p>
    <w:p>
      <w:pPr>
        <w:rPr>
          <w:rFonts w:hint="default"/>
        </w:rPr>
      </w:pPr>
      <w:r>
        <w:rPr>
          <w:rFonts w:hint="default"/>
        </w:rPr>
        <w:t>5. Compliance and Regulatory Services (HIPAA, PCI-DSS, GDPR)</w:t>
      </w:r>
    </w:p>
    <w:p>
      <w:pPr>
        <w:rPr>
          <w:rFonts w:hint="default"/>
        </w:rPr>
      </w:pPr>
      <w:r>
        <w:rPr>
          <w:rFonts w:hint="default"/>
        </w:rPr>
        <w:t>6. Cybersecurity Awareness Training</w:t>
      </w:r>
    </w:p>
    <w:p>
      <w:pPr>
        <w:rPr>
          <w:rFonts w:hint="default"/>
        </w:rPr>
      </w:pPr>
      <w:r>
        <w:rPr>
          <w:rFonts w:hint="default"/>
        </w:rPr>
        <w:t>7. Security Policy Development</w:t>
      </w:r>
    </w:p>
    <w:p>
      <w:pPr>
        <w:rPr>
          <w:rFonts w:hint="default"/>
        </w:rPr>
      </w:pPr>
      <w:r>
        <w:rPr>
          <w:rFonts w:hint="default"/>
        </w:rPr>
        <w:t>8. Cloud Security Services (AWS, Azure, Google Cloud)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Target Market: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Small-medium businesses (SMBs)</w:t>
      </w:r>
    </w:p>
    <w:p>
      <w:pPr>
        <w:rPr>
          <w:rFonts w:hint="default"/>
        </w:rPr>
      </w:pPr>
      <w:r>
        <w:rPr>
          <w:rFonts w:hint="default"/>
        </w:rPr>
        <w:t>2. Enterprises</w:t>
      </w:r>
    </w:p>
    <w:p>
      <w:pPr>
        <w:rPr>
          <w:rFonts w:hint="default"/>
        </w:rPr>
      </w:pPr>
      <w:r>
        <w:rPr>
          <w:rFonts w:hint="default"/>
        </w:rPr>
        <w:t>3. Government agencies</w:t>
      </w:r>
    </w:p>
    <w:p>
      <w:pPr>
        <w:rPr>
          <w:rFonts w:hint="default"/>
        </w:rPr>
      </w:pPr>
      <w:r>
        <w:rPr>
          <w:rFonts w:hint="default"/>
        </w:rPr>
        <w:t>4. Healthcare organizations</w:t>
      </w:r>
    </w:p>
    <w:p>
      <w:pPr>
        <w:rPr>
          <w:rFonts w:hint="default"/>
        </w:rPr>
      </w:pPr>
      <w:r>
        <w:rPr>
          <w:rFonts w:hint="default"/>
        </w:rPr>
        <w:t>5. Financial institutions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Marketing Strategy: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Networking and partnerships</w:t>
      </w:r>
    </w:p>
    <w:p>
      <w:pPr>
        <w:rPr>
          <w:rFonts w:hint="default"/>
        </w:rPr>
      </w:pPr>
      <w:r>
        <w:rPr>
          <w:rFonts w:hint="default"/>
        </w:rPr>
        <w:t>2. Online presence (website, social media, LinkedIn)</w:t>
      </w:r>
    </w:p>
    <w:p>
      <w:pPr>
        <w:rPr>
          <w:rFonts w:hint="default"/>
        </w:rPr>
      </w:pPr>
      <w:r>
        <w:rPr>
          <w:rFonts w:hint="default"/>
        </w:rPr>
        <w:t>3. Content marketing (blog posts, whitepapers, webinars)</w:t>
      </w:r>
    </w:p>
    <w:p>
      <w:pPr>
        <w:rPr>
          <w:rFonts w:hint="default"/>
        </w:rPr>
      </w:pPr>
      <w:r>
        <w:rPr>
          <w:rFonts w:hint="default"/>
        </w:rPr>
        <w:t>4. Referral programs</w:t>
      </w:r>
    </w:p>
    <w:p>
      <w:pPr>
        <w:rPr>
          <w:rFonts w:hint="default"/>
        </w:rPr>
      </w:pPr>
      <w:r>
        <w:rPr>
          <w:rFonts w:hint="default"/>
        </w:rPr>
        <w:t>5. Local advertising (Google Ads, industry events)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Pricing: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Hourly rate: $150-$250</w:t>
      </w:r>
    </w:p>
    <w:p>
      <w:pPr>
        <w:rPr>
          <w:rFonts w:hint="default"/>
        </w:rPr>
      </w:pPr>
      <w:r>
        <w:rPr>
          <w:rFonts w:hint="default"/>
        </w:rPr>
        <w:t>2. Project-based pricing (e.g., penetration testing: $5,000-$10,000)</w:t>
      </w:r>
    </w:p>
    <w:p>
      <w:pPr>
        <w:rPr>
          <w:rFonts w:hint="default"/>
        </w:rPr>
      </w:pPr>
      <w:r>
        <w:rPr>
          <w:rFonts w:hint="default"/>
        </w:rPr>
        <w:t>3. Retainer-based pricing (e.g., monthly cybersecurity monitoring: $1,000-$5,000)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Operations: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Home-based office or shared office space</w:t>
      </w:r>
    </w:p>
    <w:p>
      <w:pPr>
        <w:rPr>
          <w:rFonts w:hint="default"/>
        </w:rPr>
      </w:pPr>
      <w:r>
        <w:rPr>
          <w:rFonts w:hint="default"/>
        </w:rPr>
        <w:t>2. Utilize cloud-based tools and platforms</w:t>
      </w:r>
    </w:p>
    <w:p>
      <w:pPr>
        <w:rPr>
          <w:rFonts w:hint="default"/>
        </w:rPr>
      </w:pPr>
      <w:r>
        <w:rPr>
          <w:rFonts w:hint="default"/>
        </w:rPr>
        <w:t>3. Hire subcontractors or employees as needed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Financial Projections: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First year: $100,000 in revenue, $50,000 in profit</w:t>
      </w:r>
    </w:p>
    <w:p>
      <w:pPr>
        <w:rPr>
          <w:rFonts w:hint="default"/>
        </w:rPr>
      </w:pPr>
      <w:r>
        <w:rPr>
          <w:rFonts w:hint="default"/>
        </w:rPr>
        <w:t>2. Second year: $200,000 in revenue, $100,000 in profit</w:t>
      </w:r>
    </w:p>
    <w:p>
      <w:pPr>
        <w:rPr>
          <w:rFonts w:hint="default"/>
        </w:rPr>
      </w:pPr>
      <w:r>
        <w:rPr>
          <w:rFonts w:hint="default"/>
        </w:rPr>
        <w:t>3. Third year: $500,000 in revenue, $250,000 in profit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Skills and Qualifications: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Cybersecurity certifications (e.g., CISSP, CEH)</w:t>
      </w:r>
    </w:p>
    <w:p>
      <w:pPr>
        <w:rPr>
          <w:rFonts w:hint="default"/>
        </w:rPr>
      </w:pPr>
      <w:r>
        <w:rPr>
          <w:rFonts w:hint="default"/>
        </w:rPr>
        <w:t>2. Industry experience (5+ years)</w:t>
      </w:r>
    </w:p>
    <w:p>
      <w:pPr>
        <w:rPr>
          <w:rFonts w:hint="default"/>
        </w:rPr>
      </w:pPr>
      <w:r>
        <w:rPr>
          <w:rFonts w:hint="default"/>
        </w:rPr>
        <w:t>3. Strong communication and project management skills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just a starting point, and your business plan should be tailored to your specific needs and goals. Remember to regularly review and update your plan as your business grows.</w:t>
      </w:r>
    </w:p>
    <w:p>
      <w:pPr>
        <w:rPr>
          <w:rFonts w:hint="default"/>
        </w:rPr>
      </w:pPr>
    </w:p>
    <w:p>
      <w:r>
        <w:rPr>
          <w:rFonts w:hint="default"/>
        </w:rPr>
        <w:t>Feel free to ask if you have any questions or need further guidance!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5040A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2024-07-07T23:22:55Z</dcterms:created>
  <dc:creator>USER</dc:creator>
  <cp:lastModifiedBy>somtombonu53</cp:lastModifiedBy>
  <dcterms:modified xsi:type="dcterms:W3CDTF">2024-07-07T23:25:30Z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DE2B5A17A0C944B2807DFE6971049C26_12</vt:lpwstr>
  </property>
</Properties>
</file>