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Mbonu Somtochukwu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FACULTY OF COMPUTING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CYBER SECURITY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BHU/22/04/09/0027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CYB202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PROJECT 1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Project 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Objective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Design and implement a computer network for Bingham University, segmented based on different faculties. This includes planning the network topology, IP subnetting, and configuration of network devices.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Task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Identify all the faculties in Bingham University and their departments and present the information in the following format: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Table A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</w:t>
        <w:tab/>
        <w:t xml:space="preserve">Faculty</w:t>
        <w:tab/>
        <w:t xml:space="preserve">Number of departments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</w:t>
        <w:tab/>
        <w:t xml:space="preserve">Faculty of Computing</w:t>
        <w:tab/>
        <w:t xml:space="preserve">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</w:t>
        <w:tab/>
        <w:t xml:space="preserve"> Faculty of ABC</w:t>
        <w:tab/>
        <w:t xml:space="preserve">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</w:t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 are provided a network 192.168.4.0, you are required to create subnets for each faculty with departments as the nodes (hosts).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a)</w:t>
        <w:tab/>
        <w:t xml:space="preserve">State the number of bits you will borrow from the Host ID to create the required subnets.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b)</w:t>
        <w:tab/>
        <w:t xml:space="preserve">Show the bit combinations that are possible from the number of bits borrowed in (a) above.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c)</w:t>
        <w:tab/>
        <w:t xml:space="preserve">Using the information in (b) compute the range of values for each network (show your work)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d)</w:t>
        <w:tab/>
        <w:t xml:space="preserve">Using a table, present the network ID, Host ID Range, Number of Usable Host IDs, and Broadcast IDs for each of the networks as generated from (c) (Label this as Table B)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e)</w:t>
        <w:tab/>
        <w:t xml:space="preserve">Based on the information in Table A, use packet tracer to design the physical network showing the network equipment for each segment of the network.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f)</w:t>
        <w:tab/>
        <w:t xml:space="preserve">Use data in Table B, generated in (e) to implement the logical network.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470"/>
        <w:gridCol w:w="4380"/>
        <w:tblGridChange w:id="0">
          <w:tblGrid>
            <w:gridCol w:w="615"/>
            <w:gridCol w:w="4470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Faculty 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law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Computing Sciences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Allied 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Medical Sciences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Pharmaceutical Sciences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Environmental Sciences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science and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Social Sciences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Business Administration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A. In this instance 4 bits were borrowed as we need an “ 11 ” IP address. Borrowing 4 bits gave us 16 IP addresses but we will only use 11, derived by using 2^(4) = 16.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B. Table 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800"/>
        <w:gridCol w:w="2610"/>
        <w:tblGridChange w:id="0">
          <w:tblGrid>
            <w:gridCol w:w="840"/>
            <w:gridCol w:w="4800"/>
            <w:gridCol w:w="2610"/>
          </w:tblGrid>
        </w:tblGridChange>
      </w:tblGrid>
      <w:tr>
        <w:trPr>
          <w:cantSplit w:val="0"/>
          <w:trHeight w:val="665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 ADDRESS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Medical Sciences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40" w:before="240" w:line="18.818181818181817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192.168.4.1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Education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40" w:before="240" w:line="18.818181818181817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192.168.4.16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Environmental Science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40" w:before="240" w:line="18.818181818181817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192.168.4.32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Social Sciences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40" w:before="240" w:line="18.818181818181817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192.168.4.48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Pharmaceutical Sciences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40" w:before="240" w:line="18.818181818181817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192.168.4.64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Computing Science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40" w:before="240" w:line="18.818181818181817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192.168.4.80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Allied-Health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40" w:before="240" w:line="18.818181818181817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192.168.4.96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Arts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40" w:before="240" w:line="18.818181818181817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192.168.4.112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Business Administration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40" w:before="240" w:line="18.818181818181817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192.168.4.128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law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40" w:before="240" w:line="18.818181818181817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192.168.4.144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before="240" w:lin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Science and Technology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40" w:before="240" w:line="18.818181818181817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192.168.4.160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C. The range of values for the network will be 16, as we borrowed 4 bits from the host ID.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2^(4) = 16 IP addresses.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We will online use 14 IP addresses from these 16 as we are exempt from the “ Broadcast ID” and the “ Network ID “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D. Table B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400.0" w:type="dxa"/>
        <w:jc w:val="left"/>
        <w:tblInd w:w="-9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310"/>
        <w:gridCol w:w="1950"/>
        <w:gridCol w:w="2520"/>
        <w:gridCol w:w="1635"/>
        <w:gridCol w:w="2205"/>
        <w:tblGridChange w:id="0">
          <w:tblGrid>
            <w:gridCol w:w="780"/>
            <w:gridCol w:w="2310"/>
            <w:gridCol w:w="1950"/>
            <w:gridCol w:w="2520"/>
            <w:gridCol w:w="1635"/>
            <w:gridCol w:w="220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Network_IDs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Usable host_Ids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Broadcast_IDs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Medical Sciences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192.168.4.1 - 192.168.4.14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192.168.4.17 - 192.168.4.30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192.168.4.31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Environmental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192.168.4.33 - 192.168.4.46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192.168.4.47</w:t>
            </w:r>
          </w:p>
        </w:tc>
      </w:tr>
      <w:tr>
        <w:trPr>
          <w:cantSplit w:val="0"/>
          <w:trHeight w:val="919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Social Sciences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192.168.4.49 - 192.168.4.62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192.168.4.63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Pharmaceutical Sciences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192.168.4.65 - 192.168.4.78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192.168.4.79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Computing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192.168.4.81 - 192.168.4.94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192.168.4.95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Allied-Health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192.168.4.97 - 192.168.4.110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192.168.4.111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192.168.4.113 - 192.168.4. 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192.168.4.127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Business Administration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192.168.4.129 - 192.168.4.142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192.168.4.1143</w:t>
            </w:r>
          </w:p>
        </w:tc>
      </w:tr>
      <w:tr>
        <w:trPr>
          <w:cantSplit w:val="0"/>
          <w:trHeight w:val="84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law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192.168.4.145 - 192.168.4.158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192.168.4.1159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Science and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192.168.4.161 - 192.168.4.174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192.168.4.175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We only have 14 usable IP addresses because we must reserve two from the available IP address for the broadcast and network ID’s.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2^(B) - 2 = usable IP address.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where B is bits borrowed.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E.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This is the “ Physical View “ of the university. </w:t>
      </w:r>
    </w:p>
    <w:p w:rsidR="00000000" w:rsidDel="00000000" w:rsidP="00000000" w:rsidRDefault="00000000" w:rsidRPr="00000000" w14:paraId="00000120">
      <w:pPr>
        <w:ind w:left="-1080" w:firstLine="270"/>
        <w:rPr/>
      </w:pPr>
      <w:r w:rsidDel="00000000" w:rsidR="00000000" w:rsidRPr="00000000">
        <w:rPr/>
        <w:drawing>
          <wp:inline distB="114300" distT="114300" distL="114300" distR="114300">
            <wp:extent cx="9010650" cy="6176962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0650" cy="6176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1080" w:firstLine="270"/>
        <w:rPr/>
      </w:pPr>
      <w:r w:rsidDel="00000000" w:rsidR="00000000" w:rsidRPr="00000000">
        <w:rPr/>
        <w:drawing>
          <wp:inline distB="114300" distT="114300" distL="114300" distR="114300">
            <wp:extent cx="2257425" cy="1304925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81325" cy="160972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95650" cy="2343150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81275" cy="18288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9850" cy="1638300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19350" cy="253365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33800" cy="24479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66875" cy="184785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90725" cy="1571625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-1080"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This i  the “Network View “ of the University, In this instance,e we use a star topology from the ICT Centre “ Multi-layer Switch” a the center which is then connected to the “ layer-2  Switch ” in each Faculty and finally distributed to  “LAPTOPS” for the department.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Here we used the following devices: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 Multi-layer: 3560-24ps (Core layer)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layer2 Switc: 2950-24 (Distribution layer) (11 for the 11 Faculty)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layer 1 device: LAPTOPS-PT ( User)(For each department, NODES)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-1350" w:right="-1170" w:firstLine="0"/>
        <w:rPr/>
      </w:pPr>
      <w:r w:rsidDel="00000000" w:rsidR="00000000" w:rsidRPr="00000000">
        <w:rPr/>
        <w:drawing>
          <wp:inline distB="114300" distT="114300" distL="114300" distR="114300">
            <wp:extent cx="5286375" cy="288607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00863" cy="3952875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F. We will use this as a case study for the explanation of the logic network.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. First, what devices were used and why?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Here we used the following devices: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For each Range, IP_Addresses 2 cannot be USED, which leaves us with 14 IPs left.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Consider the example A from “Table B”: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</w:t>
        <w:tab/>
        <w:t xml:space="preserve">Faculty of Science and Technology</w:t>
        <w:tab/>
        <w:t xml:space="preserve">192.168.4.160</w:t>
        <w:tab/>
        <w:t xml:space="preserve">192.168.4.161 - 192.168.4.174</w:t>
        <w:tab/>
        <w:t xml:space="preserve">192.168.4.175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 the above slot,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 Network_Id :  “192.168.4.160 ”,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 Rang:   “ 192.168.4.161 - 192.168.4.174 ”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 Broadcast_Id : “ 192.168.4.175 ”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-720"/>
        </w:tabs>
        <w:spacing w:before="200" w:line="218.181272727272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------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Configurations were made in each layer to create VLANs to connect the Core to the Distribution layer, And the Distribution to the Access Layer.</w:t>
      </w:r>
    </w:p>
    <w:p w:rsidR="00000000" w:rsidDel="00000000" w:rsidP="00000000" w:rsidRDefault="00000000" w:rsidRPr="00000000" w14:paraId="00000158">
      <w:pPr>
        <w:tabs>
          <w:tab w:val="left" w:leader="none" w:pos="-720"/>
        </w:tabs>
        <w:spacing w:before="200" w:line="218.181272727272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VLAN, in this case (name: “ VLAN110 “ ), we created a VLAN for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allocated an IP_Address to each VLAN.</w:t>
      </w:r>
    </w:p>
    <w:p w:rsidR="00000000" w:rsidDel="00000000" w:rsidP="00000000" w:rsidRDefault="00000000" w:rsidRPr="00000000" w14:paraId="00000159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- Core Layer: Cisco Catalyst 3560-24PS(Configuration):</w:t>
      </w:r>
    </w:p>
    <w:p w:rsidR="00000000" w:rsidDel="00000000" w:rsidP="00000000" w:rsidRDefault="00000000" w:rsidRPr="00000000" w14:paraId="0000015A">
      <w:pPr>
        <w:tabs>
          <w:tab w:val="left" w:leader="none" w:pos="-720"/>
        </w:tabs>
        <w:spacing w:before="200" w:line="218.181272727272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”””</w:t>
      </w:r>
    </w:p>
    <w:p w:rsidR="00000000" w:rsidDel="00000000" w:rsidP="00000000" w:rsidRDefault="00000000" w:rsidRPr="00000000" w14:paraId="0000015B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.e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nable</w:t>
      </w:r>
    </w:p>
    <w:p w:rsidR="00000000" w:rsidDel="00000000" w:rsidP="00000000" w:rsidRDefault="00000000" w:rsidRPr="00000000" w14:paraId="0000015C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.configure terminal</w:t>
      </w:r>
    </w:p>
    <w:p w:rsidR="00000000" w:rsidDel="00000000" w:rsidP="00000000" w:rsidRDefault="00000000" w:rsidRPr="00000000" w14:paraId="0000015D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.ip routing</w:t>
      </w:r>
    </w:p>
    <w:p w:rsidR="00000000" w:rsidDel="00000000" w:rsidP="00000000" w:rsidRDefault="00000000" w:rsidRPr="00000000" w14:paraId="0000015E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.vlan 110</w:t>
      </w:r>
    </w:p>
    <w:p w:rsidR="00000000" w:rsidDel="00000000" w:rsidP="00000000" w:rsidRDefault="00000000" w:rsidRPr="00000000" w14:paraId="0000015F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.hostname core</w:t>
      </w:r>
    </w:p>
    <w:p w:rsidR="00000000" w:rsidDel="00000000" w:rsidP="00000000" w:rsidRDefault="00000000" w:rsidRPr="00000000" w14:paraId="00000160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.name Faculty_SciTech</w:t>
        <w:br w:type="textWrapping"/>
        <w:t xml:space="preserve">.interface vlan 110</w:t>
      </w:r>
    </w:p>
    <w:p w:rsidR="00000000" w:rsidDel="00000000" w:rsidP="00000000" w:rsidRDefault="00000000" w:rsidRPr="00000000" w14:paraId="00000161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.ip address 192.168.4.161 255.255.255.240</w:t>
      </w:r>
    </w:p>
    <w:p w:rsidR="00000000" w:rsidDel="00000000" w:rsidP="00000000" w:rsidRDefault="00000000" w:rsidRPr="00000000" w14:paraId="00000162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.no shutdown</w:t>
        <w:br w:type="textWrapping"/>
        <w:t xml:space="preserve">”””</w:t>
      </w:r>
    </w:p>
    <w:p w:rsidR="00000000" w:rsidDel="00000000" w:rsidP="00000000" w:rsidRDefault="00000000" w:rsidRPr="00000000" w14:paraId="00000163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—------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&gt;This Created a VLAN in the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Core layer,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and through an ethernet cable the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Device was connected to the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Distribution layer device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- ”””</w:t>
      </w:r>
    </w:p>
    <w:p w:rsidR="00000000" w:rsidDel="00000000" w:rsidP="00000000" w:rsidRDefault="00000000" w:rsidRPr="00000000" w14:paraId="00000165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.enable</w:t>
      </w:r>
    </w:p>
    <w:p w:rsidR="00000000" w:rsidDel="00000000" w:rsidP="00000000" w:rsidRDefault="00000000" w:rsidRPr="00000000" w14:paraId="00000166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.configure terminal</w:t>
      </w:r>
    </w:p>
    <w:p w:rsidR="00000000" w:rsidDel="00000000" w:rsidP="00000000" w:rsidRDefault="00000000" w:rsidRPr="00000000" w14:paraId="00000167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.vlan 110</w:t>
      </w:r>
    </w:p>
    <w:p w:rsidR="00000000" w:rsidDel="00000000" w:rsidP="00000000" w:rsidRDefault="00000000" w:rsidRPr="00000000" w14:paraId="00000168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 interface FastEthernet0/1</w:t>
      </w:r>
    </w:p>
    <w:p w:rsidR="00000000" w:rsidDel="00000000" w:rsidP="00000000" w:rsidRDefault="00000000" w:rsidRPr="00000000" w14:paraId="00000169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.ip address 192.168.4.162 255.255.255.240</w:t>
      </w:r>
    </w:p>
    <w:p w:rsidR="00000000" w:rsidDel="00000000" w:rsidP="00000000" w:rsidRDefault="00000000" w:rsidRPr="00000000" w14:paraId="0000016A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.switchport mode trunk</w:t>
      </w:r>
    </w:p>
    <w:p w:rsidR="00000000" w:rsidDel="00000000" w:rsidP="00000000" w:rsidRDefault="00000000" w:rsidRPr="00000000" w14:paraId="0000016B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.switchport trunk allowed vlan all</w:t>
      </w:r>
    </w:p>
    <w:p w:rsidR="00000000" w:rsidDel="00000000" w:rsidP="00000000" w:rsidRDefault="00000000" w:rsidRPr="00000000" w14:paraId="0000016C">
      <w:pPr>
        <w:tabs>
          <w:tab w:val="left" w:leader="none" w:pos="-720"/>
        </w:tabs>
        <w:spacing w:before="200" w:line="218.181272727272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”””</w:t>
      </w:r>
    </w:p>
    <w:p w:rsidR="00000000" w:rsidDel="00000000" w:rsidP="00000000" w:rsidRDefault="00000000" w:rsidRPr="00000000" w14:paraId="0000016D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—------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&gt;This allocated the vlan to a Specific “PORT, in the case ”FastEthernet0/1, on the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 Distribution layer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Device which was then connected to the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Access layer devices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. This process would be repeated for all 11 Faculties.</w:t>
      </w:r>
    </w:p>
    <w:p w:rsidR="00000000" w:rsidDel="00000000" w:rsidP="00000000" w:rsidRDefault="00000000" w:rsidRPr="00000000" w14:paraId="0000016E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-“””</w:t>
      </w:r>
    </w:p>
    <w:p w:rsidR="00000000" w:rsidDel="00000000" w:rsidP="00000000" w:rsidRDefault="00000000" w:rsidRPr="00000000" w14:paraId="0000016F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enable</w:t>
      </w:r>
    </w:p>
    <w:p w:rsidR="00000000" w:rsidDel="00000000" w:rsidP="00000000" w:rsidRDefault="00000000" w:rsidRPr="00000000" w14:paraId="00000170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configure terminal</w:t>
      </w:r>
    </w:p>
    <w:p w:rsidR="00000000" w:rsidDel="00000000" w:rsidP="00000000" w:rsidRDefault="00000000" w:rsidRPr="00000000" w14:paraId="00000171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VLAN 10</w:t>
      </w:r>
    </w:p>
    <w:p w:rsidR="00000000" w:rsidDel="00000000" w:rsidP="00000000" w:rsidRDefault="00000000" w:rsidRPr="00000000" w14:paraId="00000172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name Faculty1</w:t>
      </w:r>
    </w:p>
    <w:p w:rsidR="00000000" w:rsidDel="00000000" w:rsidP="00000000" w:rsidRDefault="00000000" w:rsidRPr="00000000" w14:paraId="00000173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VLAN 20</w:t>
      </w:r>
    </w:p>
    <w:p w:rsidR="00000000" w:rsidDel="00000000" w:rsidP="00000000" w:rsidRDefault="00000000" w:rsidRPr="00000000" w14:paraId="00000174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name Faculty2</w:t>
      </w:r>
    </w:p>
    <w:p w:rsidR="00000000" w:rsidDel="00000000" w:rsidP="00000000" w:rsidRDefault="00000000" w:rsidRPr="00000000" w14:paraId="00000175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# ... continue for other faculties</w:t>
        <w:br w:type="textWrapping"/>
        <w:t xml:space="preserve">”””</w:t>
      </w:r>
    </w:p>
    <w:p w:rsidR="00000000" w:rsidDel="00000000" w:rsidP="00000000" w:rsidRDefault="00000000" w:rsidRPr="00000000" w14:paraId="00000176">
      <w:pPr>
        <w:tabs>
          <w:tab w:val="left" w:leader="none" w:pos="-720"/>
        </w:tabs>
        <w:spacing w:before="200" w:line="218.1812727272727" w:lineRule="auto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Finally, the 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Access layer devices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would be configured.</w:t>
      </w:r>
    </w:p>
    <w:p w:rsidR="00000000" w:rsidDel="00000000" w:rsidP="00000000" w:rsidRDefault="00000000" w:rsidRPr="00000000" w14:paraId="00000177">
      <w:pPr>
        <w:tabs>
          <w:tab w:val="left" w:leader="none" w:pos="-720"/>
        </w:tabs>
        <w:spacing w:before="200" w:line="218.181272727272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“””</w:t>
      </w:r>
    </w:p>
    <w:p w:rsidR="00000000" w:rsidDel="00000000" w:rsidP="00000000" w:rsidRDefault="00000000" w:rsidRPr="00000000" w14:paraId="00000178">
      <w:pPr>
        <w:tabs>
          <w:tab w:val="left" w:leader="none" w:pos="-720"/>
        </w:tabs>
        <w:spacing w:before="200" w:line="218.181272727272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Laptop1: IP address 192.168.4.164</w:t>
      </w:r>
    </w:p>
    <w:p w:rsidR="00000000" w:rsidDel="00000000" w:rsidP="00000000" w:rsidRDefault="00000000" w:rsidRPr="00000000" w14:paraId="00000179">
      <w:pPr>
        <w:tabs>
          <w:tab w:val="left" w:leader="none" w:pos="-720"/>
        </w:tabs>
        <w:spacing w:before="200" w:line="218.181272727272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Laptop2: IP address 192.168.4.165</w:t>
      </w:r>
    </w:p>
    <w:p w:rsidR="00000000" w:rsidDel="00000000" w:rsidP="00000000" w:rsidRDefault="00000000" w:rsidRPr="00000000" w14:paraId="0000017A">
      <w:pPr>
        <w:tabs>
          <w:tab w:val="left" w:leader="none" w:pos="-720"/>
        </w:tabs>
        <w:spacing w:before="200" w:line="218.181272727272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. Explanation of trunk and use: A trunk is a link between two network devices (typically switches) that can carry multiple VLANs simultaneously. It's like a highway with multiple lanes, each lane carrying different types of traffic (VLANs).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9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1.jpg"/><Relationship Id="rId13" Type="http://schemas.openxmlformats.org/officeDocument/2006/relationships/image" Target="media/image2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9.jpg"/><Relationship Id="rId14" Type="http://schemas.openxmlformats.org/officeDocument/2006/relationships/image" Target="media/image4.jpg"/><Relationship Id="rId17" Type="http://schemas.openxmlformats.org/officeDocument/2006/relationships/image" Target="media/image5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