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spacing w:line="300" w:lineRule="auto"/>
        <w:ind w:firstLineChars="200" w:firstLine="560"/>
        <w:rPr>
          <w:rFonts w:ascii="等线" w:eastAsia="等线" w:hAnsi="等线" w:cs="Times New Roman"/>
          <w:szCs w:val="21"/>
        </w:rPr>
      </w:pPr>
    </w:p>
    <w:p w:rsidR="00C95762" w:rsidRPr="00C95762" w:rsidRDefault="00C95762" w:rsidP="00C95762">
      <w:pPr>
        <w:tabs>
          <w:tab w:val="left" w:pos="1780"/>
        </w:tabs>
        <w:jc w:val="center"/>
        <w:rPr>
          <w:rFonts w:ascii="宋体" w:hAnsi="宋体" w:cs="Times New Roman"/>
          <w:sz w:val="84"/>
          <w:szCs w:val="84"/>
        </w:rPr>
      </w:pPr>
      <w:r w:rsidRPr="00C95762">
        <w:rPr>
          <w:rFonts w:ascii="宋体" w:hAnsi="宋体" w:cs="Times New Roman" w:hint="eastAsia"/>
          <w:sz w:val="84"/>
          <w:szCs w:val="84"/>
        </w:rPr>
        <w:t>高级</w:t>
      </w:r>
      <w:r>
        <w:rPr>
          <w:rFonts w:ascii="宋体" w:hAnsi="宋体" w:cs="Times New Roman" w:hint="eastAsia"/>
          <w:sz w:val="84"/>
          <w:szCs w:val="84"/>
        </w:rPr>
        <w:t>软件工程</w:t>
      </w:r>
    </w:p>
    <w:p w:rsidR="00C95762" w:rsidRPr="00C95762" w:rsidRDefault="001F29A1" w:rsidP="00C95762">
      <w:pPr>
        <w:tabs>
          <w:tab w:val="left" w:pos="1780"/>
        </w:tabs>
        <w:jc w:val="center"/>
        <w:rPr>
          <w:rFonts w:ascii="宋体" w:hAnsi="宋体" w:cs="Times New Roman"/>
          <w:sz w:val="84"/>
          <w:szCs w:val="84"/>
        </w:rPr>
      </w:pPr>
      <w:r>
        <w:rPr>
          <w:rFonts w:ascii="宋体" w:hAnsi="宋体" w:cs="Times New Roman" w:hint="eastAsia"/>
          <w:sz w:val="84"/>
          <w:szCs w:val="84"/>
        </w:rPr>
        <w:t>概要设计</w:t>
      </w:r>
    </w:p>
    <w:p w:rsidR="00C95762" w:rsidRPr="00C95762" w:rsidRDefault="00C95762" w:rsidP="00C95762">
      <w:pPr>
        <w:autoSpaceDE w:val="0"/>
        <w:autoSpaceDN w:val="0"/>
        <w:spacing w:line="440" w:lineRule="exact"/>
        <w:ind w:firstLine="420"/>
        <w:jc w:val="left"/>
        <w:rPr>
          <w:rFonts w:ascii="宋体" w:hAnsi="宋体" w:cs="宋体"/>
          <w:kern w:val="0"/>
          <w:sz w:val="24"/>
          <w:szCs w:val="24"/>
        </w:rPr>
      </w:pPr>
    </w:p>
    <w:p w:rsidR="00C95762" w:rsidRPr="00C95762" w:rsidRDefault="00C95762" w:rsidP="00C95762">
      <w:pPr>
        <w:autoSpaceDE w:val="0"/>
        <w:autoSpaceDN w:val="0"/>
        <w:spacing w:line="440" w:lineRule="exact"/>
        <w:ind w:firstLine="420"/>
        <w:jc w:val="left"/>
        <w:rPr>
          <w:rFonts w:ascii="宋体" w:hAnsi="宋体" w:cs="宋体"/>
          <w:kern w:val="0"/>
          <w:sz w:val="24"/>
          <w:szCs w:val="24"/>
        </w:rPr>
      </w:pPr>
    </w:p>
    <w:p w:rsidR="00C95762" w:rsidRPr="00C95762" w:rsidRDefault="00C95762" w:rsidP="00C95762">
      <w:pPr>
        <w:autoSpaceDE w:val="0"/>
        <w:autoSpaceDN w:val="0"/>
        <w:spacing w:line="440" w:lineRule="exact"/>
        <w:ind w:firstLine="420"/>
        <w:jc w:val="left"/>
        <w:rPr>
          <w:rFonts w:ascii="宋体" w:hAnsi="宋体" w:cs="宋体"/>
          <w:kern w:val="0"/>
          <w:sz w:val="24"/>
          <w:szCs w:val="24"/>
        </w:rPr>
      </w:pPr>
    </w:p>
    <w:p w:rsidR="00C95762" w:rsidRPr="00C95762" w:rsidRDefault="00C95762" w:rsidP="00C95762">
      <w:pPr>
        <w:autoSpaceDE w:val="0"/>
        <w:autoSpaceDN w:val="0"/>
        <w:spacing w:line="440" w:lineRule="exact"/>
        <w:ind w:firstLine="420"/>
        <w:jc w:val="left"/>
        <w:rPr>
          <w:rFonts w:ascii="宋体" w:hAnsi="宋体" w:cs="宋体"/>
          <w:kern w:val="0"/>
          <w:sz w:val="24"/>
          <w:szCs w:val="24"/>
        </w:rPr>
      </w:pPr>
    </w:p>
    <w:p w:rsidR="00C95762" w:rsidRPr="00C95762" w:rsidRDefault="00C95762" w:rsidP="00C95762">
      <w:pPr>
        <w:spacing w:line="440" w:lineRule="exact"/>
        <w:rPr>
          <w:rFonts w:ascii="宋体" w:hAnsi="宋体" w:cs="宋体"/>
          <w:kern w:val="0"/>
          <w:sz w:val="24"/>
          <w:szCs w:val="24"/>
        </w:rPr>
      </w:pPr>
    </w:p>
    <w:p w:rsidR="00C95762" w:rsidRPr="00C95762" w:rsidRDefault="00C95762" w:rsidP="00C95762">
      <w:pPr>
        <w:spacing w:line="440" w:lineRule="exact"/>
        <w:rPr>
          <w:rFonts w:ascii="黑体" w:eastAsia="黑体" w:hAnsi="黑体" w:cs="Times New Roman"/>
          <w:szCs w:val="28"/>
        </w:rPr>
      </w:pPr>
    </w:p>
    <w:p w:rsidR="00C95762" w:rsidRPr="00C95762" w:rsidRDefault="00C95762" w:rsidP="00C95762">
      <w:pPr>
        <w:tabs>
          <w:tab w:val="left" w:pos="1380"/>
          <w:tab w:val="left" w:pos="1780"/>
        </w:tabs>
        <w:spacing w:line="300" w:lineRule="auto"/>
        <w:ind w:firstLineChars="355" w:firstLine="1278"/>
        <w:rPr>
          <w:rFonts w:ascii="等线" w:eastAsia="等线" w:hAnsi="等线" w:cs="Times New Roman"/>
          <w:szCs w:val="21"/>
        </w:rPr>
      </w:pPr>
      <w:r w:rsidRPr="00C95762">
        <w:rPr>
          <w:rFonts w:ascii="宋体" w:eastAsia="等线" w:hAnsi="宋体" w:cs="宋体" w:hint="eastAsia"/>
          <w:b/>
          <w:bCs/>
          <w:sz w:val="36"/>
          <w:szCs w:val="36"/>
        </w:rPr>
        <w:t>院</w:t>
      </w:r>
      <w:r w:rsidRPr="00C95762">
        <w:rPr>
          <w:rFonts w:ascii="宋体" w:eastAsia="等线" w:hAnsi="宋体" w:cs="宋体" w:hint="eastAsia"/>
          <w:b/>
          <w:bCs/>
          <w:sz w:val="36"/>
          <w:szCs w:val="36"/>
        </w:rPr>
        <w:t xml:space="preserve">    </w:t>
      </w:r>
      <w:r w:rsidRPr="00C95762">
        <w:rPr>
          <w:rFonts w:ascii="宋体" w:eastAsia="等线" w:hAnsi="宋体" w:cs="宋体" w:hint="eastAsia"/>
          <w:b/>
          <w:bCs/>
          <w:sz w:val="36"/>
          <w:szCs w:val="36"/>
        </w:rPr>
        <w:t>系</w:t>
      </w:r>
      <w:r w:rsidRPr="00C95762">
        <w:rPr>
          <w:rFonts w:ascii="宋体" w:eastAsia="等线" w:hAnsi="宋体" w:cs="宋体"/>
          <w:b/>
          <w:bCs/>
          <w:sz w:val="36"/>
          <w:szCs w:val="36"/>
        </w:rPr>
        <w:t>：</w:t>
      </w:r>
      <w:r w:rsidRPr="00C95762">
        <w:rPr>
          <w:rFonts w:ascii="等线" w:eastAsia="等线" w:hAnsi="宋体" w:cs="宋体"/>
          <w:b/>
          <w:bCs/>
          <w:sz w:val="36"/>
          <w:szCs w:val="36"/>
          <w:u w:val="single"/>
        </w:rPr>
        <w:t xml:space="preserve">    </w:t>
      </w:r>
      <w:r w:rsidRPr="00C95762">
        <w:rPr>
          <w:rFonts w:ascii="等线" w:eastAsia="等线" w:hAnsi="宋体" w:cs="宋体" w:hint="eastAsia"/>
          <w:b/>
          <w:bCs/>
          <w:sz w:val="36"/>
          <w:szCs w:val="36"/>
          <w:u w:val="single"/>
        </w:rPr>
        <w:t>信息工程学院</w:t>
      </w:r>
      <w:r w:rsidRPr="00C95762">
        <w:rPr>
          <w:rFonts w:ascii="等线" w:eastAsia="等线" w:hAnsi="宋体" w:cs="宋体"/>
          <w:b/>
          <w:bCs/>
          <w:sz w:val="36"/>
          <w:szCs w:val="36"/>
          <w:u w:val="single"/>
        </w:rPr>
        <w:t xml:space="preserve">       </w:t>
      </w:r>
    </w:p>
    <w:p w:rsidR="00C95762" w:rsidRPr="00C95762" w:rsidRDefault="00C95762" w:rsidP="00C95762">
      <w:pPr>
        <w:tabs>
          <w:tab w:val="left" w:pos="1380"/>
          <w:tab w:val="left" w:pos="1780"/>
        </w:tabs>
        <w:spacing w:line="300" w:lineRule="auto"/>
        <w:ind w:firstLineChars="355" w:firstLine="1278"/>
        <w:rPr>
          <w:rFonts w:ascii="等线" w:eastAsia="等线" w:hAnsi="等线" w:cs="Times New Roman"/>
          <w:szCs w:val="21"/>
        </w:rPr>
      </w:pPr>
      <w:r w:rsidRPr="00C95762">
        <w:rPr>
          <w:rFonts w:ascii="宋体" w:eastAsia="等线" w:hAnsi="宋体" w:cs="宋体"/>
          <w:b/>
          <w:bCs/>
          <w:sz w:val="36"/>
          <w:szCs w:val="36"/>
        </w:rPr>
        <w:t>专</w:t>
      </w:r>
      <w:r w:rsidRPr="00C95762">
        <w:rPr>
          <w:rFonts w:ascii="宋体" w:eastAsia="等线" w:hAnsi="宋体" w:cs="宋体"/>
          <w:b/>
          <w:bCs/>
          <w:sz w:val="36"/>
          <w:szCs w:val="36"/>
        </w:rPr>
        <w:t xml:space="preserve">    </w:t>
      </w:r>
      <w:r w:rsidRPr="00C95762">
        <w:rPr>
          <w:rFonts w:ascii="宋体" w:eastAsia="等线" w:hAnsi="宋体" w:cs="宋体"/>
          <w:b/>
          <w:bCs/>
          <w:sz w:val="36"/>
          <w:szCs w:val="36"/>
        </w:rPr>
        <w:t>业：</w:t>
      </w:r>
      <w:r w:rsidRPr="00C95762">
        <w:rPr>
          <w:rFonts w:ascii="等线" w:eastAsia="等线" w:hAnsi="宋体" w:cs="宋体" w:hint="eastAsia"/>
          <w:b/>
          <w:bCs/>
          <w:sz w:val="36"/>
          <w:szCs w:val="36"/>
          <w:u w:val="single"/>
        </w:rPr>
        <w:t xml:space="preserve"> </w:t>
      </w:r>
      <w:r w:rsidRPr="00C95762">
        <w:rPr>
          <w:rFonts w:ascii="等线" w:eastAsia="等线" w:hAnsi="宋体" w:cs="宋体"/>
          <w:b/>
          <w:bCs/>
          <w:sz w:val="36"/>
          <w:szCs w:val="36"/>
          <w:u w:val="single"/>
        </w:rPr>
        <w:t xml:space="preserve"> </w:t>
      </w:r>
      <w:r w:rsidRPr="00C95762">
        <w:rPr>
          <w:rFonts w:ascii="等线" w:eastAsia="等线" w:hAnsi="宋体" w:cs="宋体" w:hint="eastAsia"/>
          <w:b/>
          <w:bCs/>
          <w:sz w:val="36"/>
          <w:szCs w:val="36"/>
          <w:u w:val="single"/>
        </w:rPr>
        <w:t xml:space="preserve">软件工程（专业学位） </w:t>
      </w:r>
    </w:p>
    <w:p w:rsidR="00C95762" w:rsidRPr="00C95762" w:rsidRDefault="00C95762" w:rsidP="00C95762">
      <w:pPr>
        <w:tabs>
          <w:tab w:val="left" w:pos="1780"/>
        </w:tabs>
        <w:spacing w:line="300" w:lineRule="auto"/>
        <w:ind w:firstLineChars="355" w:firstLine="1278"/>
        <w:rPr>
          <w:rFonts w:ascii="等线" w:eastAsia="等线" w:hAnsi="等线" w:cs="Times New Roman"/>
          <w:szCs w:val="21"/>
        </w:rPr>
      </w:pPr>
      <w:r w:rsidRPr="00C95762">
        <w:rPr>
          <w:rFonts w:ascii="宋体" w:eastAsia="等线" w:hAnsi="宋体" w:cs="宋体"/>
          <w:b/>
          <w:bCs/>
          <w:sz w:val="36"/>
          <w:szCs w:val="36"/>
        </w:rPr>
        <w:t>年</w:t>
      </w:r>
      <w:r w:rsidRPr="00C95762">
        <w:rPr>
          <w:rFonts w:ascii="宋体" w:eastAsia="等线" w:hAnsi="宋体" w:cs="宋体"/>
          <w:b/>
          <w:bCs/>
          <w:sz w:val="36"/>
          <w:szCs w:val="36"/>
        </w:rPr>
        <w:t xml:space="preserve">    </w:t>
      </w:r>
      <w:r w:rsidRPr="00C95762">
        <w:rPr>
          <w:rFonts w:ascii="宋体" w:eastAsia="等线" w:hAnsi="宋体" w:cs="宋体"/>
          <w:b/>
          <w:bCs/>
          <w:sz w:val="36"/>
          <w:szCs w:val="36"/>
        </w:rPr>
        <w:t>级：</w:t>
      </w:r>
      <w:r w:rsidRPr="00C95762">
        <w:rPr>
          <w:rFonts w:ascii="宋体" w:eastAsia="等线" w:hAnsi="宋体" w:cs="宋体"/>
          <w:b/>
          <w:bCs/>
          <w:sz w:val="36"/>
          <w:szCs w:val="36"/>
          <w:u w:val="single"/>
        </w:rPr>
        <w:t xml:space="preserve">       2019 </w:t>
      </w:r>
      <w:r w:rsidRPr="00C95762">
        <w:rPr>
          <w:rFonts w:ascii="宋体" w:eastAsia="等线" w:hAnsi="宋体" w:cs="宋体"/>
          <w:b/>
          <w:bCs/>
          <w:sz w:val="36"/>
          <w:szCs w:val="36"/>
          <w:u w:val="single"/>
        </w:rPr>
        <w:t>级</w:t>
      </w:r>
      <w:r w:rsidRPr="00C95762">
        <w:rPr>
          <w:rFonts w:ascii="宋体" w:eastAsia="等线" w:hAnsi="宋体" w:cs="宋体"/>
          <w:b/>
          <w:bCs/>
          <w:sz w:val="36"/>
          <w:szCs w:val="36"/>
          <w:u w:val="single"/>
        </w:rPr>
        <w:t xml:space="preserve">         </w:t>
      </w:r>
    </w:p>
    <w:p w:rsidR="00C95762" w:rsidRPr="00C95762" w:rsidRDefault="00C95762" w:rsidP="00C95762">
      <w:pPr>
        <w:tabs>
          <w:tab w:val="left" w:pos="1780"/>
        </w:tabs>
        <w:spacing w:line="300" w:lineRule="auto"/>
        <w:ind w:firstLineChars="355" w:firstLine="1278"/>
        <w:rPr>
          <w:rFonts w:ascii="等线" w:eastAsia="等线" w:hAnsi="等线" w:cs="Times New Roman"/>
          <w:szCs w:val="21"/>
          <w:u w:val="single"/>
        </w:rPr>
      </w:pPr>
      <w:r w:rsidRPr="00C95762">
        <w:rPr>
          <w:rFonts w:ascii="宋体" w:eastAsia="等线" w:hAnsi="宋体" w:cs="宋体"/>
          <w:b/>
          <w:bCs/>
          <w:sz w:val="36"/>
          <w:szCs w:val="36"/>
        </w:rPr>
        <w:t>学</w:t>
      </w:r>
      <w:r w:rsidRPr="00C95762">
        <w:rPr>
          <w:rFonts w:ascii="宋体" w:eastAsia="等线" w:hAnsi="宋体" w:cs="宋体"/>
          <w:b/>
          <w:bCs/>
          <w:sz w:val="36"/>
          <w:szCs w:val="36"/>
        </w:rPr>
        <w:t xml:space="preserve">    </w:t>
      </w:r>
      <w:r w:rsidRPr="00C95762">
        <w:rPr>
          <w:rFonts w:ascii="宋体" w:eastAsia="等线" w:hAnsi="宋体" w:cs="宋体"/>
          <w:b/>
          <w:bCs/>
          <w:sz w:val="36"/>
          <w:szCs w:val="36"/>
        </w:rPr>
        <w:t>号</w:t>
      </w:r>
      <w:r w:rsidRPr="00C95762">
        <w:rPr>
          <w:rFonts w:ascii="宋体" w:eastAsia="等线" w:hAnsi="宋体" w:cs="宋体"/>
          <w:b/>
          <w:bCs/>
          <w:sz w:val="36"/>
          <w:szCs w:val="36"/>
        </w:rPr>
        <w:t xml:space="preserve">: </w:t>
      </w:r>
      <w:r w:rsidRPr="00C95762">
        <w:rPr>
          <w:rFonts w:ascii="宋体" w:eastAsia="等线" w:hAnsi="宋体" w:cs="宋体"/>
          <w:b/>
          <w:bCs/>
          <w:sz w:val="36"/>
          <w:szCs w:val="36"/>
          <w:u w:val="single"/>
        </w:rPr>
        <w:t xml:space="preserve">   201922172014407     </w:t>
      </w:r>
    </w:p>
    <w:p w:rsidR="00C95762" w:rsidRPr="00C95762" w:rsidRDefault="00C95762" w:rsidP="00C95762">
      <w:pPr>
        <w:tabs>
          <w:tab w:val="left" w:pos="1780"/>
        </w:tabs>
        <w:spacing w:line="300" w:lineRule="auto"/>
        <w:ind w:firstLineChars="355" w:firstLine="1278"/>
        <w:rPr>
          <w:rFonts w:ascii="等线" w:eastAsia="等线" w:hAnsi="等线" w:cs="Times New Roman"/>
          <w:szCs w:val="21"/>
        </w:rPr>
      </w:pPr>
      <w:r w:rsidRPr="00C95762">
        <w:rPr>
          <w:rFonts w:ascii="宋体" w:eastAsia="等线" w:hAnsi="宋体" w:cs="宋体"/>
          <w:b/>
          <w:bCs/>
          <w:sz w:val="36"/>
          <w:szCs w:val="36"/>
        </w:rPr>
        <w:t>姓</w:t>
      </w:r>
      <w:r w:rsidRPr="00C95762">
        <w:rPr>
          <w:rFonts w:ascii="宋体" w:eastAsia="等线" w:hAnsi="宋体" w:cs="宋体"/>
          <w:b/>
          <w:bCs/>
          <w:sz w:val="36"/>
          <w:szCs w:val="36"/>
        </w:rPr>
        <w:t xml:space="preserve">    </w:t>
      </w:r>
      <w:r w:rsidRPr="00C95762">
        <w:rPr>
          <w:rFonts w:ascii="宋体" w:eastAsia="等线" w:hAnsi="宋体" w:cs="宋体"/>
          <w:b/>
          <w:bCs/>
          <w:sz w:val="36"/>
          <w:szCs w:val="36"/>
        </w:rPr>
        <w:t>名：</w:t>
      </w:r>
      <w:r w:rsidRPr="00C95762">
        <w:rPr>
          <w:rFonts w:ascii="宋体" w:eastAsia="等线" w:hAnsi="宋体" w:cs="宋体"/>
          <w:b/>
          <w:bCs/>
          <w:sz w:val="36"/>
          <w:szCs w:val="36"/>
          <w:u w:val="single"/>
        </w:rPr>
        <w:t xml:space="preserve">   </w:t>
      </w:r>
      <w:r w:rsidRPr="00C95762">
        <w:rPr>
          <w:rFonts w:ascii="等线" w:eastAsia="等线" w:hAnsi="宋体" w:cs="宋体"/>
          <w:b/>
          <w:bCs/>
          <w:sz w:val="36"/>
          <w:szCs w:val="36"/>
          <w:u w:val="single"/>
        </w:rPr>
        <w:t xml:space="preserve">     </w:t>
      </w:r>
      <w:r w:rsidRPr="00C95762">
        <w:rPr>
          <w:rFonts w:ascii="等线" w:eastAsia="等线" w:hAnsi="宋体" w:cs="宋体" w:hint="eastAsia"/>
          <w:b/>
          <w:bCs/>
          <w:sz w:val="36"/>
          <w:szCs w:val="36"/>
          <w:u w:val="single"/>
        </w:rPr>
        <w:t>薄孟宇</w:t>
      </w:r>
      <w:r w:rsidRPr="00C95762">
        <w:rPr>
          <w:rFonts w:ascii="等线" w:eastAsia="等线" w:hAnsi="宋体" w:cs="宋体"/>
          <w:b/>
          <w:bCs/>
          <w:sz w:val="36"/>
          <w:szCs w:val="36"/>
          <w:u w:val="single"/>
        </w:rPr>
        <w:t xml:space="preserve">         </w:t>
      </w:r>
    </w:p>
    <w:p w:rsidR="00C95762" w:rsidRPr="00C95762" w:rsidRDefault="00C95762" w:rsidP="00C95762">
      <w:pPr>
        <w:spacing w:line="440" w:lineRule="exact"/>
        <w:rPr>
          <w:rFonts w:ascii="等线" w:eastAsia="等线" w:hAnsi="等线" w:cs="Times New Roman"/>
          <w:szCs w:val="21"/>
        </w:rPr>
      </w:pPr>
    </w:p>
    <w:p w:rsidR="00F16D45" w:rsidRDefault="00C95762" w:rsidP="00C95762">
      <w:pPr>
        <w:spacing w:line="440" w:lineRule="exact"/>
        <w:rPr>
          <w:b/>
          <w:sz w:val="36"/>
          <w:szCs w:val="36"/>
        </w:rPr>
        <w:sectPr w:rsidR="00F16D45" w:rsidSect="00F16D45">
          <w:footerReference w:type="default" r:id="rId8"/>
          <w:pgSz w:w="11906" w:h="16838"/>
          <w:pgMar w:top="1440" w:right="1800" w:bottom="1440" w:left="1800" w:header="851" w:footer="992" w:gutter="0"/>
          <w:cols w:space="425"/>
          <w:titlePg/>
          <w:docGrid w:type="lines" w:linePitch="381"/>
        </w:sectPr>
      </w:pPr>
      <w:r w:rsidRPr="00C95762">
        <w:rPr>
          <w:rFonts w:ascii="等线" w:eastAsia="等线" w:hAnsi="等线" w:cs="Times New Roman" w:hint="eastAsia"/>
          <w:szCs w:val="21"/>
        </w:rPr>
        <w:t xml:space="preserve"> </w:t>
      </w:r>
      <w:r w:rsidRPr="00C95762">
        <w:rPr>
          <w:rFonts w:ascii="等线" w:eastAsia="等线" w:hAnsi="等线" w:cs="Times New Roman"/>
          <w:szCs w:val="21"/>
        </w:rPr>
        <w:t xml:space="preserve">                                                      </w:t>
      </w:r>
      <w:r w:rsidR="00F16D45">
        <w:rPr>
          <w:b/>
          <w:sz w:val="36"/>
          <w:szCs w:val="36"/>
        </w:rPr>
        <w:t xml:space="preserve">                                  </w:t>
      </w:r>
    </w:p>
    <w:p w:rsidR="00F41B27" w:rsidRPr="00F41B27" w:rsidRDefault="00F41B27" w:rsidP="00F41B27">
      <w:pPr>
        <w:jc w:val="center"/>
        <w:rPr>
          <w:b/>
          <w:sz w:val="36"/>
          <w:szCs w:val="36"/>
        </w:rPr>
      </w:pPr>
      <w:r w:rsidRPr="00F41B27">
        <w:rPr>
          <w:b/>
          <w:sz w:val="36"/>
          <w:szCs w:val="36"/>
        </w:rPr>
        <w:lastRenderedPageBreak/>
        <w:t>企业办公系统</w:t>
      </w:r>
      <w:r w:rsidR="006E5138">
        <w:rPr>
          <w:rFonts w:hint="eastAsia"/>
          <w:b/>
          <w:sz w:val="36"/>
          <w:szCs w:val="36"/>
        </w:rPr>
        <w:t>概要设计</w:t>
      </w:r>
      <w:bookmarkStart w:id="0" w:name="_GoBack"/>
      <w:bookmarkEnd w:id="0"/>
    </w:p>
    <w:p w:rsidR="00802604" w:rsidRDefault="001F29A1" w:rsidP="00802604">
      <w:pPr>
        <w:pStyle w:val="1"/>
      </w:pPr>
      <w:bookmarkStart w:id="1" w:name="_Toc41209468"/>
      <w:r>
        <w:t>1</w:t>
      </w:r>
      <w:r w:rsidR="00802604">
        <w:t>.</w:t>
      </w:r>
      <w:r w:rsidR="00081462">
        <w:rPr>
          <w:rFonts w:hint="eastAsia"/>
        </w:rPr>
        <w:t>系统</w:t>
      </w:r>
      <w:r w:rsidR="00802604">
        <w:rPr>
          <w:rFonts w:hint="eastAsia"/>
        </w:rPr>
        <w:t>分析</w:t>
      </w:r>
      <w:r w:rsidR="0044309C">
        <w:rPr>
          <w:rFonts w:hint="eastAsia"/>
        </w:rPr>
        <w:t>与</w:t>
      </w:r>
      <w:r w:rsidR="00802604">
        <w:rPr>
          <w:rFonts w:hint="eastAsia"/>
        </w:rPr>
        <w:t>设计</w:t>
      </w:r>
      <w:bookmarkEnd w:id="1"/>
    </w:p>
    <w:p w:rsidR="00802604" w:rsidRDefault="001F29A1" w:rsidP="0044309C">
      <w:pPr>
        <w:pStyle w:val="2"/>
      </w:pPr>
      <w:bookmarkStart w:id="2" w:name="_Toc41209469"/>
      <w:r>
        <w:t>1</w:t>
      </w:r>
      <w:r w:rsidR="00802604">
        <w:t>.1</w:t>
      </w:r>
      <w:r w:rsidR="00802604">
        <w:rPr>
          <w:rFonts w:hint="eastAsia"/>
        </w:rPr>
        <w:t>系统设计</w:t>
      </w:r>
      <w:bookmarkEnd w:id="2"/>
    </w:p>
    <w:p w:rsidR="00802604" w:rsidRDefault="001F29A1" w:rsidP="0044309C">
      <w:pPr>
        <w:pStyle w:val="3"/>
      </w:pPr>
      <w:bookmarkStart w:id="3" w:name="_Toc41209470"/>
      <w:r>
        <w:t>1</w:t>
      </w:r>
      <w:r w:rsidR="00802604">
        <w:t>.1.1</w:t>
      </w:r>
      <w:r w:rsidR="00802604">
        <w:rPr>
          <w:rFonts w:hint="eastAsia"/>
        </w:rPr>
        <w:t>系统权限结构</w:t>
      </w:r>
      <w:bookmarkEnd w:id="3"/>
    </w:p>
    <w:p w:rsidR="00264102" w:rsidRPr="00264102" w:rsidRDefault="00264102" w:rsidP="00A95FDA">
      <w:pPr>
        <w:ind w:firstLineChars="200" w:firstLine="560"/>
      </w:pPr>
      <w:r w:rsidRPr="00264102">
        <w:rPr>
          <w:noProof/>
        </w:rPr>
        <w:drawing>
          <wp:anchor distT="0" distB="0" distL="114300" distR="114300" simplePos="0" relativeHeight="251659264" behindDoc="0" locked="0" layoutInCell="1" allowOverlap="1" wp14:anchorId="34503DA4" wp14:editId="68F697E4">
            <wp:simplePos x="0" y="0"/>
            <wp:positionH relativeFrom="column">
              <wp:posOffset>1379220</wp:posOffset>
            </wp:positionH>
            <wp:positionV relativeFrom="paragraph">
              <wp:posOffset>845820</wp:posOffset>
            </wp:positionV>
            <wp:extent cx="2765425" cy="19964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t="5003"/>
                    <a:stretch>
                      <a:fillRect/>
                    </a:stretch>
                  </pic:blipFill>
                  <pic:spPr bwMode="auto">
                    <a:xfrm>
                      <a:off x="0" y="0"/>
                      <a:ext cx="2765425" cy="1996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4102">
        <w:rPr>
          <w:rFonts w:hint="eastAsia"/>
        </w:rPr>
        <w:t>企业办公</w:t>
      </w:r>
      <w:r w:rsidRPr="00264102">
        <w:t>系统</w:t>
      </w:r>
      <w:r w:rsidRPr="00264102">
        <w:rPr>
          <w:rFonts w:hint="eastAsia"/>
        </w:rPr>
        <w:t>根据用户自己的权限分为系统管理员和普通用户，系统管理员和普通用户的操作权限不同</w:t>
      </w:r>
      <w:r w:rsidRPr="00264102">
        <w:t>。</w:t>
      </w:r>
      <w:r w:rsidRPr="00264102">
        <w:rPr>
          <w:rFonts w:hint="eastAsia"/>
        </w:rPr>
        <w:t>如下图</w:t>
      </w:r>
      <w:r w:rsidRPr="00264102">
        <w:t>3</w:t>
      </w:r>
      <w:r w:rsidRPr="00264102">
        <w:rPr>
          <w:rFonts w:hint="eastAsia"/>
        </w:rPr>
        <w:t>-1</w:t>
      </w:r>
      <w:r w:rsidRPr="00264102">
        <w:rPr>
          <w:rFonts w:hint="eastAsia"/>
        </w:rPr>
        <w:t>所示。</w:t>
      </w:r>
    </w:p>
    <w:p w:rsidR="00264102" w:rsidRPr="00264102" w:rsidRDefault="00264102" w:rsidP="00264102">
      <w:pPr>
        <w:rPr>
          <w:rFonts w:ascii="楷体" w:eastAsia="楷体" w:hAnsi="楷体"/>
          <w:sz w:val="24"/>
          <w:szCs w:val="24"/>
        </w:rPr>
      </w:pPr>
      <w:r w:rsidRPr="00264102">
        <w:rPr>
          <w:rFonts w:hint="eastAsia"/>
        </w:rPr>
        <w:t xml:space="preserve"> </w:t>
      </w:r>
      <w:r>
        <w:t xml:space="preserve">                       </w:t>
      </w:r>
      <w:r w:rsidRPr="00264102">
        <w:rPr>
          <w:rFonts w:ascii="楷体" w:eastAsia="楷体" w:hAnsi="楷体" w:hint="eastAsia"/>
          <w:sz w:val="24"/>
          <w:szCs w:val="24"/>
        </w:rPr>
        <w:t>图</w:t>
      </w:r>
      <w:r w:rsidRPr="00264102">
        <w:rPr>
          <w:rFonts w:ascii="楷体" w:eastAsia="楷体" w:hAnsi="楷体"/>
          <w:sz w:val="24"/>
          <w:szCs w:val="24"/>
        </w:rPr>
        <w:t>3</w:t>
      </w:r>
      <w:r w:rsidRPr="00264102">
        <w:rPr>
          <w:rFonts w:ascii="楷体" w:eastAsia="楷体" w:hAnsi="楷体" w:hint="eastAsia"/>
          <w:sz w:val="24"/>
          <w:szCs w:val="24"/>
        </w:rPr>
        <w:t>-1 系统权限结构图</w:t>
      </w:r>
    </w:p>
    <w:p w:rsidR="0044309C" w:rsidRPr="00264102" w:rsidRDefault="0044309C" w:rsidP="00802604"/>
    <w:p w:rsidR="00802604" w:rsidRDefault="001F29A1" w:rsidP="0044309C">
      <w:pPr>
        <w:pStyle w:val="3"/>
      </w:pPr>
      <w:bookmarkStart w:id="4" w:name="_Toc41209471"/>
      <w:r>
        <w:lastRenderedPageBreak/>
        <w:t>1</w:t>
      </w:r>
      <w:r w:rsidR="00802604">
        <w:t>.1.2</w:t>
      </w:r>
      <w:r w:rsidR="00802604">
        <w:rPr>
          <w:rFonts w:hint="eastAsia"/>
        </w:rPr>
        <w:t>管理员功能划分</w:t>
      </w:r>
      <w:bookmarkEnd w:id="4"/>
    </w:p>
    <w:p w:rsidR="0042597C" w:rsidRPr="0042597C" w:rsidRDefault="0042597C" w:rsidP="00A95FDA">
      <w:pPr>
        <w:ind w:firstLineChars="200" w:firstLine="560"/>
      </w:pPr>
      <w:r>
        <w:rPr>
          <w:noProof/>
        </w:rPr>
        <w:drawing>
          <wp:anchor distT="0" distB="0" distL="114300" distR="114300" simplePos="0" relativeHeight="251660288" behindDoc="0" locked="0" layoutInCell="1" allowOverlap="1" wp14:editId="11124F62">
            <wp:simplePos x="0" y="0"/>
            <wp:positionH relativeFrom="column">
              <wp:posOffset>335280</wp:posOffset>
            </wp:positionH>
            <wp:positionV relativeFrom="paragraph">
              <wp:posOffset>1196340</wp:posOffset>
            </wp:positionV>
            <wp:extent cx="4545330" cy="5265420"/>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5330" cy="5265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597C">
        <w:rPr>
          <w:rFonts w:hint="eastAsia"/>
        </w:rPr>
        <w:t>系统管理员拥有较高的权限。例如人事管理（机构管理、部门管理、员工管理）、日程管理、文档管理、消息传递、系统管理、考勤管理等。系统管理员功能划分如下图</w:t>
      </w:r>
      <w:r w:rsidRPr="0042597C">
        <w:t>3-2</w:t>
      </w:r>
      <w:r w:rsidRPr="0042597C">
        <w:rPr>
          <w:rFonts w:hint="eastAsia"/>
        </w:rPr>
        <w:t>所示。</w:t>
      </w:r>
    </w:p>
    <w:p w:rsidR="0042597C" w:rsidRPr="0042597C" w:rsidRDefault="0042597C" w:rsidP="0042597C">
      <w:pPr>
        <w:rPr>
          <w:rFonts w:ascii="楷体" w:eastAsia="楷体" w:hAnsi="楷体"/>
          <w:sz w:val="24"/>
          <w:szCs w:val="24"/>
        </w:rPr>
      </w:pPr>
      <w:r w:rsidRPr="0042597C">
        <w:t xml:space="preserve">     </w:t>
      </w:r>
      <w:r w:rsidRPr="0042597C">
        <w:rPr>
          <w:rFonts w:hint="eastAsia"/>
        </w:rPr>
        <w:t xml:space="preserve"> </w:t>
      </w:r>
      <w:r w:rsidRPr="0042597C">
        <w:t xml:space="preserve">   </w:t>
      </w:r>
      <w:r w:rsidRPr="0042597C">
        <w:rPr>
          <w:rFonts w:hint="eastAsia"/>
        </w:rPr>
        <w:t xml:space="preserve"> </w:t>
      </w:r>
      <w:r w:rsidRPr="0042597C">
        <w:t xml:space="preserve">     </w:t>
      </w:r>
      <w:r w:rsidRPr="0042597C">
        <w:rPr>
          <w:rFonts w:ascii="楷体" w:eastAsia="楷体" w:hAnsi="楷体"/>
          <w:sz w:val="24"/>
          <w:szCs w:val="24"/>
        </w:rPr>
        <w:t xml:space="preserve">   </w:t>
      </w:r>
      <w:r>
        <w:rPr>
          <w:rFonts w:ascii="楷体" w:eastAsia="楷体" w:hAnsi="楷体"/>
          <w:sz w:val="24"/>
          <w:szCs w:val="24"/>
        </w:rPr>
        <w:t xml:space="preserve">   </w:t>
      </w:r>
      <w:r w:rsidRPr="0042597C">
        <w:rPr>
          <w:rFonts w:ascii="楷体" w:eastAsia="楷体" w:hAnsi="楷体"/>
          <w:sz w:val="24"/>
          <w:szCs w:val="24"/>
        </w:rPr>
        <w:t xml:space="preserve"> </w:t>
      </w:r>
      <w:r w:rsidRPr="0042597C">
        <w:rPr>
          <w:rFonts w:ascii="楷体" w:eastAsia="楷体" w:hAnsi="楷体" w:hint="eastAsia"/>
          <w:sz w:val="24"/>
          <w:szCs w:val="24"/>
        </w:rPr>
        <w:t>图</w:t>
      </w:r>
      <w:r w:rsidRPr="0042597C">
        <w:rPr>
          <w:rFonts w:ascii="楷体" w:eastAsia="楷体" w:hAnsi="楷体"/>
          <w:sz w:val="24"/>
          <w:szCs w:val="24"/>
        </w:rPr>
        <w:t>3</w:t>
      </w:r>
      <w:r w:rsidRPr="0042597C">
        <w:rPr>
          <w:rFonts w:ascii="楷体" w:eastAsia="楷体" w:hAnsi="楷体" w:hint="eastAsia"/>
          <w:sz w:val="24"/>
          <w:szCs w:val="24"/>
        </w:rPr>
        <w:t>-2 系统管理员功能结构图</w:t>
      </w:r>
    </w:p>
    <w:p w:rsidR="0044309C" w:rsidRPr="0042597C" w:rsidRDefault="0044309C" w:rsidP="00802604"/>
    <w:p w:rsidR="0042597C" w:rsidRDefault="0042597C" w:rsidP="00802604"/>
    <w:p w:rsidR="0042597C" w:rsidRDefault="0042597C" w:rsidP="00802604"/>
    <w:p w:rsidR="0042597C" w:rsidRDefault="0042597C" w:rsidP="00802604"/>
    <w:p w:rsidR="00802604" w:rsidRDefault="001F29A1" w:rsidP="0044309C">
      <w:pPr>
        <w:pStyle w:val="3"/>
      </w:pPr>
      <w:bookmarkStart w:id="5" w:name="_Toc41209472"/>
      <w:r>
        <w:lastRenderedPageBreak/>
        <w:t>1</w:t>
      </w:r>
      <w:r w:rsidR="00802604">
        <w:t>.1.3</w:t>
      </w:r>
      <w:r w:rsidR="00802604">
        <w:rPr>
          <w:rFonts w:hint="eastAsia"/>
        </w:rPr>
        <w:t>普通用户功能划分</w:t>
      </w:r>
      <w:bookmarkEnd w:id="5"/>
    </w:p>
    <w:p w:rsidR="0042597C" w:rsidRPr="0042597C" w:rsidRDefault="0042597C" w:rsidP="00A95FDA">
      <w:pPr>
        <w:ind w:firstLineChars="200" w:firstLine="560"/>
      </w:pPr>
      <w:r w:rsidRPr="0042597C">
        <w:rPr>
          <w:noProof/>
        </w:rPr>
        <w:drawing>
          <wp:anchor distT="0" distB="0" distL="114300" distR="114300" simplePos="0" relativeHeight="251662336" behindDoc="0" locked="0" layoutInCell="1" allowOverlap="1" wp14:anchorId="44CFE3AC" wp14:editId="666AFB7B">
            <wp:simplePos x="0" y="0"/>
            <wp:positionH relativeFrom="margin">
              <wp:align>center</wp:align>
            </wp:positionH>
            <wp:positionV relativeFrom="paragraph">
              <wp:posOffset>2034540</wp:posOffset>
            </wp:positionV>
            <wp:extent cx="3223260" cy="35661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3260"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597C">
        <w:rPr>
          <w:rFonts w:hint="eastAsia"/>
        </w:rPr>
        <w:t>普通用户是企业普通员工权限的统称，他们没有拥有对部门机构增删改查的权限，但是拥有一般的权限。其功能有日程管理（我的日程、我的便签）、文档管理（文件管理、回收站、文件搜索）、消息传递（消息管理、公告）、个人考勤管理（员工签到签退）等功能。普通用户功能如下图</w:t>
      </w:r>
      <w:r w:rsidRPr="0042597C">
        <w:t>3</w:t>
      </w:r>
      <w:r w:rsidRPr="0042597C">
        <w:rPr>
          <w:rFonts w:hint="eastAsia"/>
        </w:rPr>
        <w:t>-3</w:t>
      </w:r>
      <w:r w:rsidRPr="0042597C">
        <w:rPr>
          <w:rFonts w:hint="eastAsia"/>
        </w:rPr>
        <w:t>所示。</w:t>
      </w:r>
    </w:p>
    <w:p w:rsidR="0042597C" w:rsidRPr="0042597C" w:rsidRDefault="0042597C" w:rsidP="001E05BD">
      <w:pPr>
        <w:ind w:firstLineChars="1300" w:firstLine="3120"/>
        <w:rPr>
          <w:rFonts w:ascii="楷体" w:eastAsia="楷体" w:hAnsi="楷体"/>
          <w:sz w:val="24"/>
          <w:szCs w:val="24"/>
        </w:rPr>
      </w:pPr>
      <w:r w:rsidRPr="0042597C">
        <w:rPr>
          <w:rFonts w:ascii="楷体" w:eastAsia="楷体" w:hAnsi="楷体" w:hint="eastAsia"/>
          <w:sz w:val="24"/>
          <w:szCs w:val="24"/>
        </w:rPr>
        <w:t>图</w:t>
      </w:r>
      <w:r w:rsidRPr="0042597C">
        <w:rPr>
          <w:rFonts w:ascii="楷体" w:eastAsia="楷体" w:hAnsi="楷体"/>
          <w:sz w:val="24"/>
          <w:szCs w:val="24"/>
        </w:rPr>
        <w:t>3</w:t>
      </w:r>
      <w:r w:rsidRPr="0042597C">
        <w:rPr>
          <w:rFonts w:ascii="楷体" w:eastAsia="楷体" w:hAnsi="楷体" w:hint="eastAsia"/>
          <w:sz w:val="24"/>
          <w:szCs w:val="24"/>
        </w:rPr>
        <w:t>-3 普通用户功能结构图</w:t>
      </w:r>
    </w:p>
    <w:p w:rsidR="00A95FDA" w:rsidRDefault="00A95FDA" w:rsidP="00A95FDA"/>
    <w:p w:rsidR="00A95FDA" w:rsidRDefault="00A95FDA" w:rsidP="00A95FDA"/>
    <w:p w:rsidR="00A95FDA" w:rsidRDefault="00A95FDA" w:rsidP="00A95FDA"/>
    <w:p w:rsidR="00A95FDA" w:rsidRDefault="00A95FDA" w:rsidP="00A95FDA"/>
    <w:p w:rsidR="00A95FDA" w:rsidRDefault="00A95FDA" w:rsidP="00A95FDA"/>
    <w:p w:rsidR="00A95FDA" w:rsidRDefault="00A95FDA" w:rsidP="00A95FDA"/>
    <w:p w:rsidR="0042597C" w:rsidRPr="0042597C" w:rsidRDefault="001F29A1" w:rsidP="001E05BD">
      <w:pPr>
        <w:pStyle w:val="3"/>
      </w:pPr>
      <w:bookmarkStart w:id="6" w:name="_Toc41209473"/>
      <w:r>
        <w:lastRenderedPageBreak/>
        <w:t>1</w:t>
      </w:r>
      <w:r w:rsidR="001E05BD">
        <w:t>.1.4</w:t>
      </w:r>
      <w:r w:rsidR="001E05BD">
        <w:rPr>
          <w:rFonts w:hint="eastAsia"/>
        </w:rPr>
        <w:t>功能模块分析</w:t>
      </w:r>
      <w:bookmarkEnd w:id="6"/>
    </w:p>
    <w:p w:rsidR="0042597C" w:rsidRPr="0042597C" w:rsidRDefault="0042597C" w:rsidP="00A95FDA">
      <w:pPr>
        <w:ind w:firstLineChars="200" w:firstLine="560"/>
      </w:pPr>
      <w:r w:rsidRPr="0042597C">
        <w:rPr>
          <w:rFonts w:hint="eastAsia"/>
        </w:rPr>
        <w:t>根据以上两个系统功能结构图，可以分析出来该企业办公系统用有系统管理员和普通用户两个功能模块。</w:t>
      </w:r>
    </w:p>
    <w:p w:rsidR="0042597C" w:rsidRPr="0042597C" w:rsidRDefault="001E05BD" w:rsidP="0042597C">
      <w:r>
        <w:rPr>
          <w:rFonts w:hint="eastAsia"/>
        </w:rPr>
        <w:t>1</w:t>
      </w:r>
      <w:r>
        <w:t>.</w:t>
      </w:r>
      <w:r w:rsidR="0042597C" w:rsidRPr="0042597C">
        <w:rPr>
          <w:rFonts w:hint="eastAsia"/>
        </w:rPr>
        <w:t>系统管理员：</w:t>
      </w:r>
    </w:p>
    <w:p w:rsidR="0042597C" w:rsidRPr="0042597C" w:rsidRDefault="0042597C" w:rsidP="00A95FDA">
      <w:pPr>
        <w:ind w:firstLineChars="200" w:firstLine="560"/>
      </w:pPr>
      <w:r w:rsidRPr="0042597C">
        <w:rPr>
          <w:rFonts w:hint="eastAsia"/>
        </w:rPr>
        <w:t>系统管理员拥有本系统的最高权限，可以给普通用户升级为系统管理员也拥有对机构、部门、人员的增删改查操作；同时在日程管理、文档管理，个人管理中系统管理员也拥有比普通用户更高的权限。</w:t>
      </w:r>
      <w:r w:rsidRPr="0042597C">
        <w:rPr>
          <w:rFonts w:hint="eastAsia"/>
        </w:rPr>
        <w:t xml:space="preserve"> </w:t>
      </w:r>
    </w:p>
    <w:p w:rsidR="0042597C" w:rsidRPr="0042597C" w:rsidRDefault="001E05BD" w:rsidP="0042597C">
      <w:r>
        <w:t>2.</w:t>
      </w:r>
      <w:r w:rsidR="0042597C" w:rsidRPr="0042597C">
        <w:rPr>
          <w:rFonts w:hint="eastAsia"/>
        </w:rPr>
        <w:t>普通用户：</w:t>
      </w:r>
    </w:p>
    <w:p w:rsidR="00802604" w:rsidRPr="0042597C" w:rsidRDefault="0042597C" w:rsidP="00A95FDA">
      <w:pPr>
        <w:ind w:firstLineChars="200" w:firstLine="560"/>
      </w:pPr>
      <w:r w:rsidRPr="0042597C">
        <w:rPr>
          <w:rFonts w:hint="eastAsia"/>
        </w:rPr>
        <w:t>普通用户是企业内的很大一部分群体，他们通过系统更多的是获取一些信息公告，计划通知等消息。当然普通用户也可以在系统中使用管理文件，发送消息，个人考勤等功能来辅助办公。</w:t>
      </w:r>
    </w:p>
    <w:p w:rsidR="00802604" w:rsidRDefault="001F29A1" w:rsidP="0044309C">
      <w:pPr>
        <w:pStyle w:val="2"/>
      </w:pPr>
      <w:bookmarkStart w:id="7" w:name="_Toc41209474"/>
      <w:r>
        <w:t>2</w:t>
      </w:r>
      <w:r w:rsidR="0044309C">
        <w:t>.</w:t>
      </w:r>
      <w:r>
        <w:t>1</w:t>
      </w:r>
      <w:r w:rsidR="0044309C">
        <w:rPr>
          <w:rFonts w:hint="eastAsia"/>
        </w:rPr>
        <w:t>系统功能</w:t>
      </w:r>
      <w:r w:rsidR="00B11305">
        <w:rPr>
          <w:rFonts w:hint="eastAsia"/>
        </w:rPr>
        <w:t>分析</w:t>
      </w:r>
      <w:bookmarkEnd w:id="7"/>
    </w:p>
    <w:p w:rsidR="0044309C" w:rsidRDefault="001F29A1" w:rsidP="0044309C">
      <w:pPr>
        <w:pStyle w:val="3"/>
      </w:pPr>
      <w:bookmarkStart w:id="8" w:name="_Toc41209475"/>
      <w:r>
        <w:t>2</w:t>
      </w:r>
      <w:r w:rsidR="0044309C">
        <w:t>.</w:t>
      </w:r>
      <w:r>
        <w:t>1</w:t>
      </w:r>
      <w:r w:rsidR="0044309C">
        <w:t>.1</w:t>
      </w:r>
      <w:r w:rsidR="0044309C">
        <w:rPr>
          <w:rFonts w:hint="eastAsia"/>
        </w:rPr>
        <w:t>系统处理流程</w:t>
      </w:r>
      <w:bookmarkEnd w:id="8"/>
    </w:p>
    <w:p w:rsidR="0044309C" w:rsidRDefault="00A95FDA" w:rsidP="00A95FDA">
      <w:pPr>
        <w:ind w:firstLineChars="200" w:firstLine="560"/>
      </w:pPr>
      <w:r w:rsidRPr="00A95FDA">
        <w:t>功能概述</w:t>
      </w:r>
      <w:r w:rsidRPr="00A95FDA">
        <w:t>:</w:t>
      </w:r>
      <w:r w:rsidRPr="00A95FDA">
        <w:rPr>
          <w:rFonts w:hint="eastAsia"/>
        </w:rPr>
        <w:t>企业办公系统是针对中小型企业的辅助办公系统。</w:t>
      </w:r>
      <w:r w:rsidRPr="00A95FDA">
        <w:t xml:space="preserve"> </w:t>
      </w:r>
      <w:r w:rsidRPr="00A95FDA">
        <w:rPr>
          <w:rFonts w:hint="eastAsia"/>
        </w:rPr>
        <w:t>办公角色分为系统管理员和普通员工，两个角色拥有不同的系统权限。系统管理员是本系统的超级管理员，拥有系统的最高权限。系统管理员登录之后可以对本企业的机构、部门、员工进行一系列操作。企业员工的账户和密码必须经由系统管理员分配，普通员工的账户被分配之后才能在系统中找到自己的数据并登录，随后进行一系列的操作，系统管理员拥有普通员工的一切权限。</w:t>
      </w:r>
    </w:p>
    <w:p w:rsidR="00A95FDA" w:rsidRDefault="00A95FDA" w:rsidP="00A95FDA">
      <w:pPr>
        <w:ind w:firstLineChars="200" w:firstLine="560"/>
      </w:pPr>
    </w:p>
    <w:p w:rsidR="00A95FDA" w:rsidRPr="00A95FDA" w:rsidRDefault="00A95FDA" w:rsidP="00A95FDA">
      <w:pPr>
        <w:ind w:firstLineChars="200" w:firstLine="560"/>
      </w:pPr>
    </w:p>
    <w:p w:rsidR="0044309C" w:rsidRDefault="001F29A1" w:rsidP="0044309C">
      <w:pPr>
        <w:pStyle w:val="3"/>
      </w:pPr>
      <w:bookmarkStart w:id="9" w:name="_Toc41209476"/>
      <w:r>
        <w:lastRenderedPageBreak/>
        <w:t>2</w:t>
      </w:r>
      <w:r w:rsidR="0044309C">
        <w:t>.</w:t>
      </w:r>
      <w:r>
        <w:t>1</w:t>
      </w:r>
      <w:r w:rsidR="0044309C">
        <w:t>.2</w:t>
      </w:r>
      <w:r w:rsidR="0044309C">
        <w:rPr>
          <w:rFonts w:hint="eastAsia"/>
        </w:rPr>
        <w:t>系统整体用例图</w:t>
      </w:r>
      <w:bookmarkEnd w:id="9"/>
    </w:p>
    <w:p w:rsidR="00A95FDA" w:rsidRPr="00A95FDA" w:rsidRDefault="00A95FDA" w:rsidP="00A95FDA">
      <w:pPr>
        <w:ind w:firstLineChars="200" w:firstLine="560"/>
      </w:pPr>
      <w:r w:rsidRPr="00A95FDA">
        <w:rPr>
          <w:noProof/>
        </w:rPr>
        <w:drawing>
          <wp:anchor distT="0" distB="0" distL="114300" distR="114300" simplePos="0" relativeHeight="251664384" behindDoc="0" locked="0" layoutInCell="1" allowOverlap="1" wp14:anchorId="66BD8406" wp14:editId="357F6E27">
            <wp:simplePos x="0" y="0"/>
            <wp:positionH relativeFrom="margin">
              <wp:align>left</wp:align>
            </wp:positionH>
            <wp:positionV relativeFrom="paragraph">
              <wp:posOffset>1551940</wp:posOffset>
            </wp:positionV>
            <wp:extent cx="5626735" cy="41681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pic:cNvPicPr>
                      <a:picLocks noChangeAspect="1" noChangeArrowheads="1"/>
                    </pic:cNvPicPr>
                  </pic:nvPicPr>
                  <pic:blipFill rotWithShape="1">
                    <a:blip r:embed="rId12">
                      <a:extLst>
                        <a:ext uri="{28A0092B-C50C-407E-A947-70E740481C1C}">
                          <a14:useLocalDpi xmlns:a14="http://schemas.microsoft.com/office/drawing/2010/main" val="0"/>
                        </a:ext>
                      </a:extLst>
                    </a:blip>
                    <a:srcRect l="5806" r="25702" b="24804"/>
                    <a:stretch/>
                  </pic:blipFill>
                  <pic:spPr bwMode="auto">
                    <a:xfrm>
                      <a:off x="0" y="0"/>
                      <a:ext cx="5626735" cy="4168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95FDA">
        <w:rPr>
          <w:rFonts w:hint="eastAsia"/>
        </w:rPr>
        <w:t>系统管理员在成功登录后可以对部门分类、日程计划、文档管理等进行具体操作；普通用户在得到管理员分配的账号后即可以进行登录，然后可以对自己的日程活动就行规划、对自己的文档进行管理、查看公告和消息、也可以查看自己的考勤记录。如下图</w:t>
      </w:r>
      <w:r w:rsidRPr="00A95FDA">
        <w:t>3-4</w:t>
      </w:r>
      <w:r w:rsidRPr="00A95FDA">
        <w:rPr>
          <w:rFonts w:hint="eastAsia"/>
        </w:rPr>
        <w:t>所示。</w:t>
      </w:r>
    </w:p>
    <w:p w:rsidR="00A95FDA" w:rsidRPr="00A95FDA" w:rsidRDefault="00A95FDA" w:rsidP="00A95FDA">
      <w:pPr>
        <w:ind w:firstLineChars="1400" w:firstLine="3360"/>
        <w:rPr>
          <w:rFonts w:ascii="楷体" w:eastAsia="楷体" w:hAnsi="楷体"/>
          <w:sz w:val="24"/>
          <w:szCs w:val="24"/>
        </w:rPr>
      </w:pPr>
      <w:r w:rsidRPr="00A95FDA">
        <w:rPr>
          <w:rFonts w:ascii="楷体" w:eastAsia="楷体" w:hAnsi="楷体" w:hint="eastAsia"/>
          <w:sz w:val="24"/>
          <w:szCs w:val="24"/>
        </w:rPr>
        <w:t>图</w:t>
      </w:r>
      <w:r w:rsidRPr="00A95FDA">
        <w:rPr>
          <w:rFonts w:ascii="楷体" w:eastAsia="楷体" w:hAnsi="楷体"/>
          <w:sz w:val="24"/>
          <w:szCs w:val="24"/>
        </w:rPr>
        <w:t>3</w:t>
      </w:r>
      <w:r w:rsidRPr="00A95FDA">
        <w:rPr>
          <w:rFonts w:ascii="楷体" w:eastAsia="楷体" w:hAnsi="楷体" w:hint="eastAsia"/>
          <w:sz w:val="24"/>
          <w:szCs w:val="24"/>
        </w:rPr>
        <w:t>-</w:t>
      </w:r>
      <w:r w:rsidRPr="00A95FDA">
        <w:rPr>
          <w:rFonts w:ascii="楷体" w:eastAsia="楷体" w:hAnsi="楷体"/>
          <w:sz w:val="24"/>
          <w:szCs w:val="24"/>
        </w:rPr>
        <w:t>4</w:t>
      </w:r>
      <w:r w:rsidRPr="00A95FDA">
        <w:rPr>
          <w:rFonts w:ascii="楷体" w:eastAsia="楷体" w:hAnsi="楷体" w:hint="eastAsia"/>
          <w:sz w:val="24"/>
          <w:szCs w:val="24"/>
        </w:rPr>
        <w:t xml:space="preserve"> 系统体用例图</w:t>
      </w:r>
    </w:p>
    <w:p w:rsidR="00A95FDA" w:rsidRPr="00A95FDA" w:rsidRDefault="00A95FDA" w:rsidP="00A95FDA"/>
    <w:p w:rsidR="0044309C" w:rsidRDefault="0044309C" w:rsidP="00802604"/>
    <w:p w:rsidR="00A95FDA" w:rsidRDefault="00A95FDA" w:rsidP="00802604"/>
    <w:p w:rsidR="00A95FDA" w:rsidRDefault="00A95FDA" w:rsidP="00802604"/>
    <w:p w:rsidR="00A95FDA" w:rsidRDefault="00A95FDA" w:rsidP="00802604"/>
    <w:p w:rsidR="00A95FDA" w:rsidRDefault="00A95FDA" w:rsidP="00802604"/>
    <w:p w:rsidR="0044309C" w:rsidRDefault="001F29A1" w:rsidP="0044309C">
      <w:pPr>
        <w:pStyle w:val="3"/>
      </w:pPr>
      <w:bookmarkStart w:id="10" w:name="_Toc41209477"/>
      <w:r>
        <w:lastRenderedPageBreak/>
        <w:t>2</w:t>
      </w:r>
      <w:r w:rsidR="0044309C">
        <w:t>.</w:t>
      </w:r>
      <w:r>
        <w:t>1</w:t>
      </w:r>
      <w:r w:rsidR="0044309C">
        <w:t>.3</w:t>
      </w:r>
      <w:r w:rsidR="0044309C">
        <w:rPr>
          <w:rFonts w:hint="eastAsia"/>
        </w:rPr>
        <w:t>系统功能描述</w:t>
      </w:r>
      <w:bookmarkEnd w:id="10"/>
    </w:p>
    <w:p w:rsidR="00A95FDA" w:rsidRPr="00A95FDA" w:rsidRDefault="00A95FDA" w:rsidP="00A95FDA">
      <w:r>
        <w:rPr>
          <w:rFonts w:hint="eastAsia"/>
        </w:rPr>
        <w:t>1</w:t>
      </w:r>
      <w:r>
        <w:t>.</w:t>
      </w:r>
      <w:r w:rsidRPr="00A95FDA">
        <w:rPr>
          <w:rFonts w:hint="eastAsia"/>
        </w:rPr>
        <w:t>系统管理员管理</w:t>
      </w:r>
    </w:p>
    <w:p w:rsidR="00A95FDA" w:rsidRPr="00A95FDA" w:rsidRDefault="00A95FDA" w:rsidP="009D76B7">
      <w:pPr>
        <w:ind w:firstLineChars="200" w:firstLine="560"/>
      </w:pPr>
      <w:r w:rsidRPr="00A95FDA">
        <w:rPr>
          <w:noProof/>
        </w:rPr>
        <w:drawing>
          <wp:anchor distT="0" distB="0" distL="114300" distR="114300" simplePos="0" relativeHeight="251666432" behindDoc="0" locked="0" layoutInCell="1" allowOverlap="1" wp14:anchorId="53A33F6D" wp14:editId="3E357984">
            <wp:simplePos x="0" y="0"/>
            <wp:positionH relativeFrom="column">
              <wp:posOffset>-254635</wp:posOffset>
            </wp:positionH>
            <wp:positionV relativeFrom="paragraph">
              <wp:posOffset>2480310</wp:posOffset>
            </wp:positionV>
            <wp:extent cx="6021070" cy="451167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pic:cNvPicPr>
                      <a:picLocks noChangeAspect="1" noChangeArrowheads="1"/>
                    </pic:cNvPicPr>
                  </pic:nvPicPr>
                  <pic:blipFill>
                    <a:blip r:embed="rId13">
                      <a:extLst>
                        <a:ext uri="{28A0092B-C50C-407E-A947-70E740481C1C}">
                          <a14:useLocalDpi xmlns:a14="http://schemas.microsoft.com/office/drawing/2010/main" val="0"/>
                        </a:ext>
                      </a:extLst>
                    </a:blip>
                    <a:srcRect l="5309" t="2179" r="28056" b="24236"/>
                    <a:stretch>
                      <a:fillRect/>
                    </a:stretch>
                  </pic:blipFill>
                  <pic:spPr bwMode="auto">
                    <a:xfrm>
                      <a:off x="0" y="0"/>
                      <a:ext cx="6021070" cy="451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5FDA">
        <w:rPr>
          <w:rFonts w:hint="eastAsia"/>
        </w:rPr>
        <w:t>系统管理员登录之后就可以进行系统管理的一系列操作。例如在人事管理中对机构、部门和员工进行增删改查等操作；在日程管理中可以添加和修改我的日程以及我的便签；在文档管理中可以上传重要文档；搜索所需文档，删除失效文档，并可以在回收站中恢复；在消息传递中可以发布公告和消息；在系统管理可以重新分配角色并设置角色权限，并查看相关的登录日志。如下图</w:t>
      </w:r>
      <w:r w:rsidRPr="00A95FDA">
        <w:t>3</w:t>
      </w:r>
      <w:r w:rsidRPr="00A95FDA">
        <w:rPr>
          <w:rFonts w:hint="eastAsia"/>
        </w:rPr>
        <w:t>-</w:t>
      </w:r>
      <w:r w:rsidRPr="00A95FDA">
        <w:t>5</w:t>
      </w:r>
      <w:r w:rsidRPr="00A95FDA">
        <w:rPr>
          <w:rFonts w:hint="eastAsia"/>
        </w:rPr>
        <w:t>所示。</w:t>
      </w:r>
    </w:p>
    <w:p w:rsidR="00A95FDA" w:rsidRPr="00A95FDA" w:rsidRDefault="00A95FDA" w:rsidP="00A95FDA">
      <w:pPr>
        <w:ind w:firstLineChars="1300" w:firstLine="3120"/>
        <w:rPr>
          <w:rFonts w:ascii="楷体" w:eastAsia="楷体" w:hAnsi="楷体"/>
          <w:sz w:val="24"/>
          <w:szCs w:val="24"/>
        </w:rPr>
      </w:pPr>
      <w:r w:rsidRPr="00A95FDA">
        <w:rPr>
          <w:rFonts w:ascii="楷体" w:eastAsia="楷体" w:hAnsi="楷体" w:hint="eastAsia"/>
          <w:sz w:val="24"/>
          <w:szCs w:val="24"/>
        </w:rPr>
        <w:t>图</w:t>
      </w:r>
      <w:r w:rsidRPr="00A95FDA">
        <w:rPr>
          <w:rFonts w:ascii="楷体" w:eastAsia="楷体" w:hAnsi="楷体"/>
          <w:sz w:val="24"/>
          <w:szCs w:val="24"/>
        </w:rPr>
        <w:t>3-5</w:t>
      </w:r>
      <w:r w:rsidRPr="00A95FDA">
        <w:rPr>
          <w:rFonts w:ascii="楷体" w:eastAsia="楷体" w:hAnsi="楷体" w:hint="eastAsia"/>
          <w:sz w:val="24"/>
          <w:szCs w:val="24"/>
        </w:rPr>
        <w:t xml:space="preserve"> 系统管理员用例图</w:t>
      </w:r>
    </w:p>
    <w:p w:rsidR="00A95FDA" w:rsidRDefault="00A95FDA" w:rsidP="00A95FDA"/>
    <w:p w:rsidR="009D76B7" w:rsidRDefault="009D76B7" w:rsidP="00A95FDA"/>
    <w:p w:rsidR="009D76B7" w:rsidRPr="009D76B7" w:rsidRDefault="009D76B7" w:rsidP="009D76B7">
      <w:r w:rsidRPr="009D76B7">
        <w:rPr>
          <w:noProof/>
        </w:rPr>
        <w:lastRenderedPageBreak/>
        <w:drawing>
          <wp:anchor distT="0" distB="0" distL="114300" distR="114300" simplePos="0" relativeHeight="251668480" behindDoc="0" locked="0" layoutInCell="1" allowOverlap="1" wp14:anchorId="28234C95" wp14:editId="1BE0D465">
            <wp:simplePos x="0" y="0"/>
            <wp:positionH relativeFrom="page">
              <wp:posOffset>2833370</wp:posOffset>
            </wp:positionH>
            <wp:positionV relativeFrom="page">
              <wp:posOffset>1642745</wp:posOffset>
            </wp:positionV>
            <wp:extent cx="2537460" cy="3063240"/>
            <wp:effectExtent l="0" t="0" r="0" b="381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460" cy="30632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9D76B7">
        <w:rPr>
          <w:rFonts w:hint="eastAsia"/>
        </w:rPr>
        <w:t>①系统管理员在登录页面输入管理员的账号密码，账户密码验证成功后即可登录。如下图</w:t>
      </w:r>
      <w:r w:rsidRPr="009D76B7">
        <w:t>3</w:t>
      </w:r>
      <w:r w:rsidRPr="009D76B7">
        <w:rPr>
          <w:rFonts w:hint="eastAsia"/>
        </w:rPr>
        <w:t>-6</w:t>
      </w:r>
      <w:r w:rsidRPr="009D76B7">
        <w:rPr>
          <w:rFonts w:hint="eastAsia"/>
        </w:rPr>
        <w:t>所示。</w:t>
      </w:r>
    </w:p>
    <w:p w:rsidR="009D76B7" w:rsidRPr="009D76B7" w:rsidRDefault="009D76B7" w:rsidP="009D76B7">
      <w:pPr>
        <w:ind w:firstLineChars="1100" w:firstLine="2640"/>
        <w:rPr>
          <w:rFonts w:ascii="楷体" w:eastAsia="楷体" w:hAnsi="楷体"/>
          <w:sz w:val="24"/>
          <w:szCs w:val="24"/>
        </w:rPr>
      </w:pPr>
      <w:r w:rsidRPr="009D76B7">
        <w:rPr>
          <w:rFonts w:ascii="楷体" w:eastAsia="楷体" w:hAnsi="楷体" w:hint="eastAsia"/>
          <w:sz w:val="24"/>
          <w:szCs w:val="24"/>
        </w:rPr>
        <w:t>图</w:t>
      </w:r>
      <w:r w:rsidRPr="009D76B7">
        <w:rPr>
          <w:rFonts w:ascii="楷体" w:eastAsia="楷体" w:hAnsi="楷体"/>
          <w:sz w:val="24"/>
          <w:szCs w:val="24"/>
        </w:rPr>
        <w:t>3</w:t>
      </w:r>
      <w:r w:rsidRPr="009D76B7">
        <w:rPr>
          <w:rFonts w:ascii="楷体" w:eastAsia="楷体" w:hAnsi="楷体" w:hint="eastAsia"/>
          <w:sz w:val="24"/>
          <w:szCs w:val="24"/>
        </w:rPr>
        <w:t>-6 用户登录流程图</w:t>
      </w:r>
    </w:p>
    <w:p w:rsidR="009D76B7" w:rsidRPr="009D76B7" w:rsidRDefault="009D76B7" w:rsidP="009D76B7">
      <w:r w:rsidRPr="009D76B7">
        <w:rPr>
          <w:noProof/>
        </w:rPr>
        <w:drawing>
          <wp:anchor distT="0" distB="0" distL="114300" distR="114300" simplePos="0" relativeHeight="251669504" behindDoc="0" locked="0" layoutInCell="1" allowOverlap="1" wp14:anchorId="6D3DAD0B" wp14:editId="3B7C38CD">
            <wp:simplePos x="0" y="0"/>
            <wp:positionH relativeFrom="margin">
              <wp:align>center</wp:align>
            </wp:positionH>
            <wp:positionV relativeFrom="page">
              <wp:posOffset>5765165</wp:posOffset>
            </wp:positionV>
            <wp:extent cx="2514600" cy="3063240"/>
            <wp:effectExtent l="0" t="0" r="0" b="381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30632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9D76B7">
        <w:rPr>
          <w:rFonts w:hint="eastAsia"/>
        </w:rPr>
        <w:t>②系统管理员在员工管理页面点击修改，进入信息更新页面后输入需要修改个人信息，点击修改即可成功更新个人信息。如下图</w:t>
      </w:r>
      <w:r w:rsidRPr="009D76B7">
        <w:t>3</w:t>
      </w:r>
      <w:r w:rsidRPr="009D76B7">
        <w:rPr>
          <w:rFonts w:hint="eastAsia"/>
        </w:rPr>
        <w:t>-7</w:t>
      </w:r>
      <w:r w:rsidRPr="009D76B7">
        <w:rPr>
          <w:rFonts w:hint="eastAsia"/>
        </w:rPr>
        <w:t>所示。</w:t>
      </w:r>
    </w:p>
    <w:p w:rsidR="009D76B7" w:rsidRPr="009D76B7" w:rsidRDefault="009D76B7" w:rsidP="009D76B7">
      <w:pPr>
        <w:ind w:firstLineChars="900" w:firstLine="2160"/>
        <w:rPr>
          <w:rStyle w:val="a8"/>
        </w:rPr>
      </w:pPr>
      <w:r w:rsidRPr="009D76B7">
        <w:rPr>
          <w:rStyle w:val="a8"/>
          <w:rFonts w:hint="eastAsia"/>
        </w:rPr>
        <w:t>图</w:t>
      </w:r>
      <w:r w:rsidRPr="009D76B7">
        <w:rPr>
          <w:rStyle w:val="a8"/>
        </w:rPr>
        <w:t>3</w:t>
      </w:r>
      <w:r w:rsidRPr="009D76B7">
        <w:rPr>
          <w:rStyle w:val="a8"/>
          <w:rFonts w:hint="eastAsia"/>
        </w:rPr>
        <w:t xml:space="preserve">-7 </w:t>
      </w:r>
      <w:r w:rsidRPr="009D76B7">
        <w:rPr>
          <w:rStyle w:val="a8"/>
          <w:rFonts w:hint="eastAsia"/>
        </w:rPr>
        <w:t>用户更新个人信息流程图</w:t>
      </w:r>
    </w:p>
    <w:p w:rsidR="009D76B7" w:rsidRPr="009D76B7" w:rsidRDefault="009D76B7" w:rsidP="009D76B7"/>
    <w:p w:rsidR="009D76B7" w:rsidRPr="009D76B7" w:rsidRDefault="009D76B7" w:rsidP="00A95FDA"/>
    <w:p w:rsidR="00DA57D0" w:rsidRPr="00DA57D0" w:rsidRDefault="00DA57D0" w:rsidP="00DA57D0">
      <w:r>
        <w:rPr>
          <w:rFonts w:hint="eastAsia"/>
        </w:rPr>
        <w:lastRenderedPageBreak/>
        <w:t>2</w:t>
      </w:r>
      <w:r>
        <w:t>.</w:t>
      </w:r>
      <w:r w:rsidRPr="00DA57D0">
        <w:rPr>
          <w:rFonts w:hint="eastAsia"/>
        </w:rPr>
        <w:t>普通用户管理</w:t>
      </w:r>
    </w:p>
    <w:p w:rsidR="00DA57D0" w:rsidRPr="00DA57D0" w:rsidRDefault="00B2707F" w:rsidP="00DA57D0">
      <w:r w:rsidRPr="00DA57D0">
        <w:rPr>
          <w:noProof/>
        </w:rPr>
        <w:drawing>
          <wp:anchor distT="0" distB="0" distL="114300" distR="114300" simplePos="0" relativeHeight="251671552" behindDoc="0" locked="0" layoutInCell="1" allowOverlap="1" wp14:anchorId="39C5ABD0" wp14:editId="2DD57B20">
            <wp:simplePos x="0" y="0"/>
            <wp:positionH relativeFrom="margin">
              <wp:posOffset>-167640</wp:posOffset>
            </wp:positionH>
            <wp:positionV relativeFrom="paragraph">
              <wp:posOffset>1520190</wp:posOffset>
            </wp:positionV>
            <wp:extent cx="5714365" cy="36798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l="6871" t="3648" r="26855" b="24670"/>
                    <a:stretch>
                      <a:fillRect/>
                    </a:stretch>
                  </pic:blipFill>
                  <pic:spPr bwMode="auto">
                    <a:xfrm>
                      <a:off x="0" y="0"/>
                      <a:ext cx="5714365" cy="367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A57D0" w:rsidRPr="00DA57D0">
        <w:rPr>
          <w:rFonts w:hint="eastAsia"/>
        </w:rPr>
        <w:t>普通用户登录之后在日程管理中对日程进行增删改查；对文档进行添加、搜索、删除、同时可以在回收站中恢复重要错删的文档；在消息传递工具栏中发送查看删除消息以及相关公告；在个人考勤管理中可以签到和查看考勤历史。如图</w:t>
      </w:r>
      <w:r w:rsidR="00DA57D0" w:rsidRPr="00DA57D0">
        <w:rPr>
          <w:rFonts w:hint="eastAsia"/>
        </w:rPr>
        <w:t>4-8</w:t>
      </w:r>
      <w:r w:rsidR="00DA57D0" w:rsidRPr="00DA57D0">
        <w:rPr>
          <w:rFonts w:hint="eastAsia"/>
        </w:rPr>
        <w:t>所示。</w:t>
      </w:r>
    </w:p>
    <w:p w:rsidR="00DA57D0" w:rsidRPr="00B2707F" w:rsidRDefault="00DA57D0" w:rsidP="00B2707F">
      <w:pPr>
        <w:ind w:firstLineChars="1400" w:firstLine="3360"/>
        <w:rPr>
          <w:rStyle w:val="a8"/>
        </w:rPr>
      </w:pPr>
      <w:r w:rsidRPr="00B2707F">
        <w:rPr>
          <w:rStyle w:val="a8"/>
          <w:rFonts w:hint="eastAsia"/>
        </w:rPr>
        <w:t>图</w:t>
      </w:r>
      <w:r w:rsidRPr="00B2707F">
        <w:rPr>
          <w:rStyle w:val="a8"/>
          <w:rFonts w:hint="eastAsia"/>
        </w:rPr>
        <w:t xml:space="preserve">4-8 </w:t>
      </w:r>
      <w:r w:rsidRPr="00B2707F">
        <w:rPr>
          <w:rStyle w:val="a8"/>
          <w:rFonts w:hint="eastAsia"/>
        </w:rPr>
        <w:t>用户管理用例图</w:t>
      </w:r>
    </w:p>
    <w:p w:rsidR="00DA57D0" w:rsidRPr="00DA57D0" w:rsidRDefault="00DA57D0" w:rsidP="00DA57D0"/>
    <w:p w:rsidR="0044309C" w:rsidRDefault="0044309C" w:rsidP="00802604"/>
    <w:p w:rsidR="0044309C" w:rsidRDefault="0044309C" w:rsidP="00802604"/>
    <w:p w:rsidR="0044309C" w:rsidRDefault="0044309C" w:rsidP="00802604"/>
    <w:p w:rsidR="00B2707F" w:rsidRDefault="00B2707F" w:rsidP="00802604"/>
    <w:p w:rsidR="00B2707F" w:rsidRDefault="00B2707F" w:rsidP="00802604"/>
    <w:sectPr w:rsidR="00B2707F" w:rsidSect="00F16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19C" w:rsidRDefault="0017619C" w:rsidP="00802604">
      <w:r>
        <w:separator/>
      </w:r>
    </w:p>
  </w:endnote>
  <w:endnote w:type="continuationSeparator" w:id="0">
    <w:p w:rsidR="0017619C" w:rsidRDefault="0017619C" w:rsidP="00802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007148"/>
      <w:docPartObj>
        <w:docPartGallery w:val="Page Numbers (Bottom of Page)"/>
        <w:docPartUnique/>
      </w:docPartObj>
    </w:sdtPr>
    <w:sdtEndPr/>
    <w:sdtContent>
      <w:p w:rsidR="00F16D45" w:rsidRDefault="00F16D45">
        <w:pPr>
          <w:pStyle w:val="a6"/>
          <w:jc w:val="center"/>
        </w:pPr>
        <w:r>
          <w:fldChar w:fldCharType="begin"/>
        </w:r>
        <w:r>
          <w:instrText>PAGE   \* MERGEFORMAT</w:instrText>
        </w:r>
        <w:r>
          <w:fldChar w:fldCharType="separate"/>
        </w:r>
        <w:r>
          <w:rPr>
            <w:lang w:val="zh-CN"/>
          </w:rPr>
          <w:t>2</w:t>
        </w:r>
        <w:r>
          <w:fldChar w:fldCharType="end"/>
        </w:r>
      </w:p>
    </w:sdtContent>
  </w:sdt>
  <w:p w:rsidR="00F16D45" w:rsidRDefault="00F16D4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19C" w:rsidRDefault="0017619C" w:rsidP="00802604">
      <w:r>
        <w:separator/>
      </w:r>
    </w:p>
  </w:footnote>
  <w:footnote w:type="continuationSeparator" w:id="0">
    <w:p w:rsidR="0017619C" w:rsidRDefault="0017619C" w:rsidP="00802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72D248"/>
    <w:multiLevelType w:val="singleLevel"/>
    <w:tmpl w:val="CF72D248"/>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57"/>
    <w:rsid w:val="00073ECB"/>
    <w:rsid w:val="00081462"/>
    <w:rsid w:val="000B2C8A"/>
    <w:rsid w:val="000F2B53"/>
    <w:rsid w:val="0017619C"/>
    <w:rsid w:val="001E05BD"/>
    <w:rsid w:val="001F29A1"/>
    <w:rsid w:val="00264102"/>
    <w:rsid w:val="00265C52"/>
    <w:rsid w:val="00317FB3"/>
    <w:rsid w:val="0042597C"/>
    <w:rsid w:val="0044309C"/>
    <w:rsid w:val="004D55EE"/>
    <w:rsid w:val="0056746B"/>
    <w:rsid w:val="00594AE9"/>
    <w:rsid w:val="005C3546"/>
    <w:rsid w:val="0064785A"/>
    <w:rsid w:val="006D2418"/>
    <w:rsid w:val="006D3273"/>
    <w:rsid w:val="006E5138"/>
    <w:rsid w:val="007544C0"/>
    <w:rsid w:val="00802604"/>
    <w:rsid w:val="00862457"/>
    <w:rsid w:val="0086327D"/>
    <w:rsid w:val="00970E8E"/>
    <w:rsid w:val="00983691"/>
    <w:rsid w:val="009D1C76"/>
    <w:rsid w:val="009D3D6B"/>
    <w:rsid w:val="009D527C"/>
    <w:rsid w:val="009D76B7"/>
    <w:rsid w:val="00A95FDA"/>
    <w:rsid w:val="00B11305"/>
    <w:rsid w:val="00B2707F"/>
    <w:rsid w:val="00BE57C8"/>
    <w:rsid w:val="00BF6ED7"/>
    <w:rsid w:val="00C52031"/>
    <w:rsid w:val="00C767EE"/>
    <w:rsid w:val="00C95762"/>
    <w:rsid w:val="00CB50BE"/>
    <w:rsid w:val="00D11ED6"/>
    <w:rsid w:val="00D22633"/>
    <w:rsid w:val="00D26043"/>
    <w:rsid w:val="00D63CA3"/>
    <w:rsid w:val="00DA57D0"/>
    <w:rsid w:val="00E72B59"/>
    <w:rsid w:val="00EA0712"/>
    <w:rsid w:val="00F16D45"/>
    <w:rsid w:val="00F41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C3400"/>
  <w15:chartTrackingRefBased/>
  <w15:docId w15:val="{3BF4A2E5-3003-414A-B032-572206DF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3273"/>
    <w:pPr>
      <w:widowControl w:val="0"/>
      <w:jc w:val="both"/>
    </w:pPr>
    <w:rPr>
      <w:rFonts w:ascii="Times New Roman" w:hAnsi="Times New Roman"/>
    </w:rPr>
  </w:style>
  <w:style w:type="paragraph" w:styleId="1">
    <w:name w:val="heading 1"/>
    <w:basedOn w:val="a"/>
    <w:next w:val="a"/>
    <w:link w:val="10"/>
    <w:uiPriority w:val="9"/>
    <w:qFormat/>
    <w:rsid w:val="00F41B27"/>
    <w:pPr>
      <w:keepNext/>
      <w:keepLines/>
      <w:spacing w:line="360" w:lineRule="auto"/>
      <w:outlineLvl w:val="0"/>
    </w:pPr>
    <w:rPr>
      <w:rFonts w:ascii="宋体" w:hAnsi="宋体"/>
      <w:b/>
      <w:bCs/>
      <w:kern w:val="44"/>
      <w:sz w:val="32"/>
      <w:szCs w:val="44"/>
    </w:rPr>
  </w:style>
  <w:style w:type="paragraph" w:styleId="2">
    <w:name w:val="heading 2"/>
    <w:basedOn w:val="a"/>
    <w:next w:val="a"/>
    <w:link w:val="20"/>
    <w:uiPriority w:val="9"/>
    <w:unhideWhenUsed/>
    <w:qFormat/>
    <w:rsid w:val="00F41B27"/>
    <w:pPr>
      <w:keepNext/>
      <w:keepLines/>
      <w:spacing w:line="360" w:lineRule="auto"/>
      <w:outlineLvl w:val="1"/>
    </w:pPr>
    <w:rPr>
      <w:rFonts w:ascii="宋体" w:hAnsi="宋体" w:cstheme="majorBidi"/>
      <w:b/>
      <w:bCs/>
      <w:szCs w:val="32"/>
    </w:rPr>
  </w:style>
  <w:style w:type="paragraph" w:styleId="3">
    <w:name w:val="heading 3"/>
    <w:basedOn w:val="a"/>
    <w:next w:val="a"/>
    <w:link w:val="30"/>
    <w:uiPriority w:val="9"/>
    <w:unhideWhenUsed/>
    <w:qFormat/>
    <w:rsid w:val="00264102"/>
    <w:pPr>
      <w:keepNext/>
      <w:keepLines/>
      <w:spacing w:line="360" w:lineRule="auto"/>
      <w:outlineLvl w:val="2"/>
    </w:pPr>
    <w:rPr>
      <w:rFonts w:ascii="宋体" w:hAnsi="宋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6327D"/>
    <w:pPr>
      <w:widowControl w:val="0"/>
      <w:jc w:val="both"/>
    </w:pPr>
    <w:rPr>
      <w:rFonts w:ascii="Times New Roman" w:hAnsi="Times New Roman"/>
    </w:rPr>
  </w:style>
  <w:style w:type="character" w:customStyle="1" w:styleId="10">
    <w:name w:val="标题 1 字符"/>
    <w:basedOn w:val="a0"/>
    <w:link w:val="1"/>
    <w:uiPriority w:val="9"/>
    <w:rsid w:val="00F41B27"/>
    <w:rPr>
      <w:rFonts w:ascii="宋体" w:hAnsi="宋体"/>
      <w:b/>
      <w:bCs/>
      <w:kern w:val="44"/>
      <w:sz w:val="32"/>
      <w:szCs w:val="44"/>
    </w:rPr>
  </w:style>
  <w:style w:type="character" w:customStyle="1" w:styleId="20">
    <w:name w:val="标题 2 字符"/>
    <w:basedOn w:val="a0"/>
    <w:link w:val="2"/>
    <w:uiPriority w:val="9"/>
    <w:rsid w:val="00F41B27"/>
    <w:rPr>
      <w:rFonts w:ascii="宋体" w:hAnsi="宋体" w:cstheme="majorBidi"/>
      <w:b/>
      <w:bCs/>
      <w:szCs w:val="32"/>
    </w:rPr>
  </w:style>
  <w:style w:type="character" w:customStyle="1" w:styleId="30">
    <w:name w:val="标题 3 字符"/>
    <w:basedOn w:val="a0"/>
    <w:link w:val="3"/>
    <w:uiPriority w:val="9"/>
    <w:rsid w:val="00264102"/>
    <w:rPr>
      <w:rFonts w:ascii="宋体" w:hAnsi="宋体"/>
      <w:bCs/>
      <w:szCs w:val="32"/>
    </w:rPr>
  </w:style>
  <w:style w:type="paragraph" w:styleId="a4">
    <w:name w:val="header"/>
    <w:basedOn w:val="a"/>
    <w:link w:val="a5"/>
    <w:uiPriority w:val="99"/>
    <w:unhideWhenUsed/>
    <w:rsid w:val="008026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2604"/>
    <w:rPr>
      <w:rFonts w:ascii="Times New Roman" w:hAnsi="Times New Roman"/>
      <w:sz w:val="18"/>
      <w:szCs w:val="18"/>
    </w:rPr>
  </w:style>
  <w:style w:type="paragraph" w:styleId="a6">
    <w:name w:val="footer"/>
    <w:basedOn w:val="a"/>
    <w:link w:val="a7"/>
    <w:uiPriority w:val="99"/>
    <w:unhideWhenUsed/>
    <w:rsid w:val="00802604"/>
    <w:pPr>
      <w:tabs>
        <w:tab w:val="center" w:pos="4153"/>
        <w:tab w:val="right" w:pos="8306"/>
      </w:tabs>
      <w:snapToGrid w:val="0"/>
      <w:jc w:val="left"/>
    </w:pPr>
    <w:rPr>
      <w:sz w:val="18"/>
      <w:szCs w:val="18"/>
    </w:rPr>
  </w:style>
  <w:style w:type="character" w:customStyle="1" w:styleId="a7">
    <w:name w:val="页脚 字符"/>
    <w:basedOn w:val="a0"/>
    <w:link w:val="a6"/>
    <w:uiPriority w:val="99"/>
    <w:rsid w:val="00802604"/>
    <w:rPr>
      <w:rFonts w:ascii="Times New Roman" w:hAnsi="Times New Roman"/>
      <w:sz w:val="18"/>
      <w:szCs w:val="18"/>
    </w:rPr>
  </w:style>
  <w:style w:type="character" w:styleId="a8">
    <w:name w:val="Subtle Emphasis"/>
    <w:basedOn w:val="a0"/>
    <w:uiPriority w:val="19"/>
    <w:qFormat/>
    <w:rsid w:val="009D76B7"/>
    <w:rPr>
      <w:rFonts w:eastAsia="楷体"/>
      <w:b w:val="0"/>
      <w:i w:val="0"/>
      <w:iCs/>
      <w:color w:val="404040" w:themeColor="text1" w:themeTint="BF"/>
      <w:sz w:val="24"/>
    </w:rPr>
  </w:style>
  <w:style w:type="paragraph" w:styleId="TOC">
    <w:name w:val="TOC Heading"/>
    <w:basedOn w:val="1"/>
    <w:next w:val="a"/>
    <w:uiPriority w:val="39"/>
    <w:unhideWhenUsed/>
    <w:qFormat/>
    <w:rsid w:val="00D26043"/>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D26043"/>
  </w:style>
  <w:style w:type="paragraph" w:styleId="21">
    <w:name w:val="toc 2"/>
    <w:basedOn w:val="a"/>
    <w:next w:val="a"/>
    <w:autoRedefine/>
    <w:uiPriority w:val="39"/>
    <w:unhideWhenUsed/>
    <w:rsid w:val="00D26043"/>
    <w:pPr>
      <w:ind w:leftChars="200" w:left="420"/>
    </w:pPr>
  </w:style>
  <w:style w:type="paragraph" w:styleId="31">
    <w:name w:val="toc 3"/>
    <w:basedOn w:val="a"/>
    <w:next w:val="a"/>
    <w:autoRedefine/>
    <w:uiPriority w:val="39"/>
    <w:unhideWhenUsed/>
    <w:rsid w:val="00D26043"/>
    <w:pPr>
      <w:ind w:leftChars="400" w:left="840"/>
    </w:pPr>
  </w:style>
  <w:style w:type="character" w:styleId="a9">
    <w:name w:val="Hyperlink"/>
    <w:basedOn w:val="a0"/>
    <w:uiPriority w:val="99"/>
    <w:unhideWhenUsed/>
    <w:rsid w:val="00D260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38A11-9ECD-4B42-9AD1-E72038DA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Rocky</dc:creator>
  <cp:keywords/>
  <dc:description/>
  <cp:lastModifiedBy>Rocky Rocky</cp:lastModifiedBy>
  <cp:revision>28</cp:revision>
  <dcterms:created xsi:type="dcterms:W3CDTF">2020-05-16T12:08:00Z</dcterms:created>
  <dcterms:modified xsi:type="dcterms:W3CDTF">2020-05-24T02:49:00Z</dcterms:modified>
</cp:coreProperties>
</file>