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Root Cause Analysis (RCA) Report – INC0178390</w:t>
      </w:r>
    </w:p>
    <w:p>
      <w:pPr>
        <w:pStyle w:val="Heading2"/>
        <w:spacing w:after="120" w:before="320"/>
      </w:pPr>
      <w:r>
        <w:t xml:space="preserve">1. Incident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Incident Number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INC0178390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PROD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Application Name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ASK2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Start Time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09:30 AM (date to be confirmed)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End Time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10:52 AM (date to be confirmed)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Total Downtime / Duration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1 hour 22 minutes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Assignment Group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RENG-NML-ASK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Reported By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RCA Author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filled]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RCA Date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filled]</w:t>
            </w:r>
          </w:p>
        </w:tc>
      </w:tr>
    </w:tbl>
    <w:p>
      <w:pPr>
        <w:pStyle w:val="Heading2"/>
        <w:spacing w:after="120" w:before="320"/>
      </w:pPr>
      <w:r>
        <w:t xml:space="preserve">2. Issue Description</w:t>
      </w:r>
    </w:p>
    <w:p>
      <w:pPr>
        <w:spacing w:after="200"/>
      </w:pPr>
      <w:r>
        <w:rPr>
          <w:i w:val="false"/>
          <w:iCs w:val="false"/>
          <w:color w:val="000000"/>
        </w:rPr>
        <w:t xml:space="preserve">ASK2 application became inaccessible showing the error message 'Your connection is not private'. This indicated a TLS/SSL certificate issue preventing users from accessing the application securely.</w:t>
      </w:r>
    </w:p>
    <w:p>
      <w:pPr>
        <w:pStyle w:val="Heading2"/>
        <w:spacing w:after="120" w:before="320"/>
      </w:pPr>
      <w:r>
        <w:t xml:space="preserve">3. Timeline of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 / Action Taken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09:30 AM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ASK2 reported inaccessible — 'Your connection is not private' error observed by users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~09:40 AM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Triage started; Kubernetes certificate identified as expired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~09:50 AM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Platform/Devops team engaged for certificate renewal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~10:40 AM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Devops team reinstalled the expired certificate — Kubernetes certificate renewal process completed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10:52 AM</w:t>
            </w:r>
          </w:p>
        </w:tc>
        <w:tc>
          <w:tcPr>
            <w:tcW w:type="dxa" w:w="7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ASK2 application confirmed UP and running</w:t>
            </w:r>
          </w:p>
        </w:tc>
      </w:tr>
    </w:tbl>
    <w:p>
      <w:pPr>
        <w:pStyle w:val="Heading2"/>
        <w:spacing w:after="120" w:before="320"/>
      </w:pPr>
      <w:r>
        <w:t xml:space="preserve">4. Root Cause</w:t>
      </w:r>
    </w:p>
    <w:p>
      <w:pPr>
        <w:spacing w:after="200"/>
      </w:pPr>
      <w:r>
        <w:rPr>
          <w:i w:val="false"/>
          <w:iCs w:val="false"/>
          <w:color w:val="000000"/>
        </w:rPr>
        <w:t xml:space="preserve">The Kubernetes platform certificate expired, causing TLS handshake failures and making the ASK2 application inaccessible to users with a 'connection not private' error.</w:t>
      </w:r>
    </w:p>
    <w:p>
      <w:pPr>
        <w:pStyle w:val="Heading2"/>
        <w:spacing w:after="120" w:before="320"/>
      </w:pPr>
      <w:r>
        <w:t xml:space="preserve">5. Contributing Factors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808080"/>
        </w:rPr>
        <w:t xml:space="preserve">No automated certificate expiry monitoring or alert was in place to proactively notify the team before expiry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  <w:color w:val="808080"/>
        </w:rPr>
        <w:t xml:space="preserve">Certificate renewal was a reactive manual process triggered by user-reported downtime rather than a scheduled maintenance task</w:t>
      </w:r>
    </w:p>
    <w:p>
      <w:pPr>
        <w:pStyle w:val="Heading2"/>
        <w:spacing w:after="120" w:before="320"/>
      </w:pPr>
      <w:r>
        <w:t xml:space="preserve">6. Resolution / Fix Applied</w:t>
      </w:r>
    </w:p>
    <w:p>
      <w:pPr>
        <w:spacing w:after="200"/>
      </w:pPr>
      <w:r>
        <w:rPr>
          <w:i w:val="false"/>
          <w:iCs w:val="false"/>
          <w:color w:val="000000"/>
        </w:rPr>
        <w:t xml:space="preserve">Devops/platform team reinstalled and renewed the expired Kubernetes certificate. Once the certificate renewal process was completed, ASK2 application was confirmed UP and running normally.</w:t>
      </w:r>
    </w:p>
    <w:p>
      <w:pPr>
        <w:pStyle w:val="Heading2"/>
        <w:spacing w:after="120" w:before="320"/>
      </w:pPr>
      <w:r>
        <w:t xml:space="preserve">7. Impact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Users / Systems Affected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All ASK2 PROD users — application completely inaccessible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Application unavailable for 1 hour 22 minutes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 Loss?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No (assumed — to be confirmed)</w:t>
            </w:r>
          </w:p>
        </w:tc>
      </w:tr>
    </w:tbl>
    <w:p>
      <w:pPr>
        <w:pStyle w:val="Heading2"/>
        <w:spacing w:after="120" w:before="320"/>
      </w:pPr>
      <w:r>
        <w:t xml:space="preserve">8. Preventive Actions /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800"/>
        <w:gridCol w:w="1440"/>
        <w:gridCol w:w="144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Set up automated certificate expiry monitoring with alerts at 30 days, 14 days, and 7 days before expiry to ensure proactive renewal before any user-facing impact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assigned]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[To be filled]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Open</w:t>
            </w:r>
          </w:p>
        </w:tc>
      </w:tr>
    </w:tbl>
    <w:p>
      <w:pPr>
        <w:pStyle w:val="Heading2"/>
        <w:spacing w:after="120" w:before="320"/>
      </w:pPr>
      <w:r>
        <w:t xml:space="preserve">9. Lessons Learned</w:t>
      </w:r>
    </w:p>
    <w:p>
      <w:pPr>
        <w:spacing w:after="200"/>
      </w:pPr>
      <w:r>
        <w:rPr>
          <w:i/>
          <w:iCs/>
          <w:color w:val="808080"/>
        </w:rPr>
        <w:t xml:space="preserve">Certificate expiry is a fully preventable cause of downtime. A standard certificate lifecycle management process with automated alerts would eliminate this category of incident entirely.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24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2026-07-01T09:41:55.225Z</dcterms:created>
  <dcterms:modified xsi:type="dcterms:W3CDTF">2026-07-01T09:41:55.225Z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