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</w:pPr>
      <w:r>
        <w:t xml:space="preserve">Проектирование макетов пользовательского интерфейса</w:t>
      </w:r>
      <w:r/>
    </w:p>
    <w:p>
      <w:r>
        <w:t xml:space="preserve">На рисунке 1 представлен макет страницы регистрации. На данном макете расположены поля для ввода информации, а именно: почта, логин и пароль. Присутствует кнопка подтверждения регистрации и кнопка перехода на страницу авторизации для уже зарегистрированных пользователей. Над формой регистрации расположен логотип сервиса.</w:t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4867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8232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48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55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rPr>
          <w:highlight w:val="none"/>
        </w:rPr>
      </w:pPr>
      <w:r>
        <w:rPr>
          <w:i/>
          <w:highlight w:val="none"/>
        </w:rPr>
        <w:t xml:space="preserve">Рисунок 1 – Макет страницы регистрации</w:t>
      </w:r>
      <w:r>
        <w:rPr>
          <w:highlight w:val="none"/>
        </w:rPr>
      </w:r>
    </w:p>
    <w:p>
      <w:r>
        <w:t xml:space="preserve">На рисунке 2 представлен макет страницы авторизации. На данном мак</w:t>
      </w:r>
      <w:r>
        <w:t xml:space="preserve">ете расположены поля для ввода информации, а именно: логин и пароль. Присутствует кнопка подтверждения авторизации и кнопка перехода на страницу регистрации для еще не зарегистрированных пользователей. Над формой авторизации расположен логотип сервиса.</w:t>
      </w:r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0876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2 – Макет страницы авторизации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 рисунке 3 представлен макет главной страницы сервиса. На данном макете можно увидеть 3 основных компоненты.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«Шапка» сервиса. Представляет из себя навигационную панель по основным страницам сервиса:</w:t>
      </w:r>
      <w:r/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Главная – главная страница сервиса;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Магазин – магазин с товарами артистов;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Новости – новостная лента с записями от артистов, на которых подписан пользователь;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Поиск – поиск музыки, артистов, альбомов на сервисе;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Переход на личную страницу пользователя.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На основном компоненте макета расположены различные элементы: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Подборка треков на день. </w:t>
      </w:r>
      <w:r>
        <w:rPr>
          <w:highlight w:val="none"/>
        </w:rPr>
        <w:t xml:space="preserve">Для каждого трека отображается: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6"/>
        </w:numPr>
        <w:rPr>
          <w:highlight w:val="none"/>
        </w:rPr>
      </w:pPr>
      <w:r>
        <w:rPr>
          <w:highlight w:val="none"/>
        </w:rPr>
        <w:t xml:space="preserve">Название трека в формате «Имя исполнителя - Название»;</w:t>
      </w:r>
      <w:r>
        <w:rPr>
          <w:highlight w:val="none"/>
        </w:rPr>
      </w:r>
      <w:r/>
    </w:p>
    <w:p>
      <w:pPr>
        <w:pStyle w:val="602"/>
        <w:numPr>
          <w:ilvl w:val="1"/>
          <w:numId w:val="6"/>
        </w:numPr>
        <w:rPr>
          <w:highlight w:val="none"/>
        </w:rPr>
      </w:pPr>
      <w:r>
        <w:rPr>
          <w:highlight w:val="none"/>
        </w:rPr>
        <w:t xml:space="preserve">Возможность добавить композицию в список понравившихся;</w:t>
      </w:r>
      <w:r>
        <w:rPr>
          <w:highlight w:val="none"/>
        </w:rPr>
      </w:r>
      <w:r/>
    </w:p>
    <w:p>
      <w:pPr>
        <w:pStyle w:val="602"/>
        <w:numPr>
          <w:ilvl w:val="1"/>
          <w:numId w:val="6"/>
        </w:numPr>
        <w:rPr>
          <w:highlight w:val="none"/>
        </w:rPr>
      </w:pPr>
      <w:r>
        <w:rPr>
          <w:highlight w:val="none"/>
        </w:rPr>
        <w:t xml:space="preserve">Дополнительные возможности.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Рекомендации артистов для пользователя.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Подборка плейлистов под настроение;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Лента новостей в формате краткого обзора </w:t>
      </w:r>
      <w:r>
        <w:rPr>
          <w:highlight w:val="none"/>
        </w:rPr>
        <w:t xml:space="preserve">(не полный текст, если новость слишком большая, нет изображений)</w:t>
      </w:r>
      <w:r/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Музыкальный плеер расположен в самом низу страницы. На нем можно увидеть основные элементы управления музыкальным потоком: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Предыдущий трекж;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Плей\пауза;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Следующий трек;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Название текущего трека;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Регулировка перемотки;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Дополнительные действия;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Громкость.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Плеер расположен на всех страницах сервиса, если пользователь слушает музыку.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0409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3 – Макет главной страницы</w:t>
      </w:r>
      <w:r>
        <w:rPr>
          <w:i/>
          <w:highlight w:val="none"/>
        </w:rPr>
      </w:r>
    </w:p>
    <w:p>
      <w:pPr>
        <w:rPr>
          <w:i/>
          <w:highlight w:val="none"/>
        </w:rPr>
      </w:pPr>
      <w:r>
        <w:rPr>
          <w:i w:val="0"/>
          <w:highlight w:val="none"/>
        </w:rPr>
        <w:t xml:space="preserve">На рисунке 4 изображен макет страницы с сохраненной пользователем музыкой. На данном макете присутствует список понравившихся композиций, список созданных пользователем плейлистов, список понравившихся артистов.</w:t>
      </w:r>
      <w:r>
        <w:rPr>
          <w:i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5358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4 – Макет страницы с сохраненной музыкой пользователя.</w:t>
      </w:r>
      <w:r>
        <w:rPr>
          <w:i/>
        </w:rPr>
      </w:r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Макет страницы артиста представлен на рисунке 5. На данной странице сервиса располагается список всех треков артиста, отсортированный по популярности. Присутствует основная информация об артисте: его имя, описание. Также присутствуют кнопки управления для пользователя (добавить в понравившиеся, заблокировать, дополнительные возможности).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Ниже расположен список изданных артистов альбомов. Каждый альбом в списке имеет название и изображение.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В самом низу формы находятся компоненты новостей артиста и его товаров. Каждая новость содержит текст, количество оценок «лайков» и дату публикации. Список товаров содержит их миниатюрные изображения, название, стоимость и возможность добавления в корзину пользователя.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79809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5 – Макет страницы артиста.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На рисунке 6 представлен макет новостной ленты для пользователя. Тут отображаются все новости, на которые подписан пользователь. Новости расположены в хронологическом порядке.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Каждая запись сопровождается иконкой артиста, его именем, текстом записи, картинками (если артист их прикрепил), </w:t>
      </w:r>
      <w:r>
        <w:rPr>
          <w:highlight w:val="none"/>
        </w:rPr>
        <w:t xml:space="preserve">количеством оценок «лайков» и датой публикации.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0112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6 – Макет страницы новостной ленты.</w:t>
      </w:r>
      <w:r>
        <w:rPr>
          <w:highlight w:val="none"/>
        </w:rPr>
      </w:r>
    </w:p>
    <w:p>
      <w:pPr>
        <w:rPr>
          <w:i w:val="0"/>
          <w:highlight w:val="none"/>
        </w:rPr>
      </w:pPr>
      <w:r>
        <w:rPr>
          <w:i w:val="0"/>
          <w:highlight w:val="none"/>
        </w:rPr>
        <w:t xml:space="preserve">Макет страницы поиска по сервису представлен на рисунке 7. На данном макете находится строка поиска, в которую пользователь должен ввести запрос.</w:t>
      </w: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rPr>
          <w:i w:val="0"/>
          <w:highlight w:val="none"/>
        </w:rPr>
      </w:pPr>
      <w:r>
        <w:rPr>
          <w:i w:val="0"/>
          <w:highlight w:val="none"/>
        </w:rPr>
        <w:t xml:space="preserve">Поиск ведется по 3 категориям:</w:t>
      </w:r>
      <w:r>
        <w:rPr>
          <w:i w:val="0"/>
          <w:highlight w:val="none"/>
        </w:rPr>
      </w:r>
    </w:p>
    <w:p>
      <w:pPr>
        <w:pStyle w:val="602"/>
        <w:numPr>
          <w:ilvl w:val="0"/>
          <w:numId w:val="7"/>
        </w:numPr>
        <w:rPr>
          <w:i w:val="0"/>
          <w:highlight w:val="none"/>
        </w:rPr>
      </w:pPr>
      <w:r>
        <w:rPr>
          <w:i w:val="0"/>
          <w:highlight w:val="none"/>
        </w:rPr>
        <w:t xml:space="preserve">Композиция;</w:t>
      </w:r>
      <w:r>
        <w:rPr>
          <w:i w:val="0"/>
          <w:highlight w:val="none"/>
        </w:rPr>
      </w:r>
    </w:p>
    <w:p>
      <w:pPr>
        <w:pStyle w:val="602"/>
        <w:numPr>
          <w:ilvl w:val="0"/>
          <w:numId w:val="7"/>
        </w:numPr>
        <w:rPr>
          <w:i w:val="0"/>
          <w:highlight w:val="none"/>
        </w:rPr>
      </w:pPr>
      <w:r>
        <w:rPr>
          <w:i w:val="0"/>
          <w:highlight w:val="none"/>
        </w:rPr>
        <w:t xml:space="preserve">Альбом;</w:t>
      </w:r>
      <w:r>
        <w:rPr>
          <w:i w:val="0"/>
          <w:highlight w:val="none"/>
        </w:rPr>
      </w:r>
    </w:p>
    <w:p>
      <w:pPr>
        <w:pStyle w:val="602"/>
        <w:numPr>
          <w:ilvl w:val="0"/>
          <w:numId w:val="7"/>
        </w:numPr>
        <w:rPr>
          <w:i w:val="0"/>
          <w:highlight w:val="none"/>
        </w:rPr>
      </w:pPr>
      <w:r>
        <w:rPr>
          <w:i w:val="0"/>
          <w:highlight w:val="none"/>
        </w:rPr>
        <w:t xml:space="preserve">Исполнитель.</w:t>
      </w:r>
      <w:r>
        <w:rPr>
          <w:i w:val="0"/>
          <w:highlight w:val="none"/>
        </w:rPr>
      </w:r>
    </w:p>
    <w:p>
      <w:pPr>
        <w:ind w:left="0" w:firstLine="0"/>
        <w:rPr>
          <w:i w:val="0"/>
          <w:highlight w:val="none"/>
        </w:rPr>
      </w:pPr>
      <w:r>
        <w:rPr>
          <w:i w:val="0"/>
          <w:highlight w:val="none"/>
        </w:rPr>
        <w:t xml:space="preserve">Для каждой категории на макете представлен свой список.</w:t>
      </w:r>
      <w:r>
        <w:rPr>
          <w:i w:val="0"/>
          <w:highlight w:val="none"/>
        </w:rPr>
      </w:r>
    </w:p>
    <w:p>
      <w:pPr>
        <w:ind w:left="0" w:firstLine="0"/>
        <w:rPr>
          <w:i w:val="0"/>
          <w:highlight w:val="none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ind w:left="0" w:firstLine="0"/>
        <w:rPr>
          <w:i w:val="0"/>
          <w:highlight w:val="none"/>
        </w:rPr>
      </w:pPr>
      <w:r>
        <w:rPr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955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12071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409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68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i w:val="0"/>
          <w:highlight w:val="none"/>
        </w:rPr>
      </w:r>
    </w:p>
    <w:p>
      <w:pPr>
        <w:ind w:left="0" w:firstLine="0"/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7 – Макет страницы поиска по сервису</w:t>
      </w:r>
      <w:r>
        <w:rPr>
          <w:i/>
          <w:highlight w:val="none"/>
        </w:rPr>
      </w:r>
    </w:p>
    <w:p>
      <w:pPr>
        <w:ind w:left="0" w:firstLine="0"/>
        <w:jc w:val="left"/>
        <w:rPr>
          <w:i w:val="0"/>
          <w:highlight w:val="none"/>
        </w:rPr>
      </w:pPr>
      <w:r>
        <w:rPr>
          <w:i w:val="0"/>
          <w:highlight w:val="none"/>
        </w:rPr>
        <w:t xml:space="preserve">На рисунке 8 представлен макет страницы магазина.</w:t>
      </w:r>
      <w:r>
        <w:rPr>
          <w:i w:val="0"/>
          <w:highlight w:val="none"/>
        </w:rPr>
      </w:r>
    </w:p>
    <w:p>
      <w:pPr>
        <w:ind w:left="0" w:firstLine="0"/>
        <w:jc w:val="left"/>
        <w:rPr>
          <w:i w:val="0"/>
          <w:highlight w:val="none"/>
        </w:rPr>
      </w:pPr>
      <w:r>
        <w:rPr>
          <w:i w:val="0"/>
          <w:highlight w:val="none"/>
        </w:rPr>
        <w:t xml:space="preserve">Данная страница имеет свой поиск по товарам. Также, присутствует возможность фильтрации по типу товара (только одежда, диски\виниловые пластинки, и т.д.). </w:t>
      </w:r>
      <w:r>
        <w:rPr>
          <w:i w:val="0"/>
          <w:highlight w:val="none"/>
        </w:rPr>
      </w:r>
    </w:p>
    <w:p>
      <w:pPr>
        <w:ind w:left="0" w:firstLine="0"/>
        <w:jc w:val="left"/>
        <w:rPr>
          <w:i w:val="0"/>
          <w:highlight w:val="none"/>
        </w:rPr>
      </w:pPr>
      <w:r>
        <w:rPr>
          <w:i w:val="0"/>
          <w:highlight w:val="none"/>
        </w:rPr>
        <w:t xml:space="preserve">По результатам поиска пользователю будет предложен список товаров. Каждый элемент в списке является «карточкой» товара. На ней расположено изображение товара, его название и описание. Помимо этого на каточке расположена цена товара и возможность добавления в корзину.</w:t>
      </w:r>
      <w:r>
        <w:rPr>
          <w:i w:val="0"/>
          <w:highlight w:val="none"/>
        </w:rPr>
      </w:r>
    </w:p>
    <w:p>
      <w:pPr>
        <w:ind w:left="0" w:firstLine="0"/>
        <w:jc w:val="left"/>
        <w:rPr>
          <w:i w:val="0"/>
          <w:highlight w:val="none"/>
        </w:rPr>
      </w:pPr>
      <w:r>
        <w:rPr>
          <w:i w:val="0"/>
          <w:highlight w:val="none"/>
        </w:rPr>
        <w:t xml:space="preserve">В правой части формы расположена текущая корзина пользователя. В ней находятся все товары, которые туда добавил пользователь. Каждый элемент сопровождается миниатюрной фотографией, названием, ценой и возможностью этот товар из корзины убрать. Внизу корзины находится кнопка оформления заказа с суммарной стоимостью всех товаров в корзине.</w:t>
      </w:r>
      <w:r>
        <w:rPr>
          <w:i w:val="0"/>
          <w:highlight w:val="none"/>
        </w:rPr>
      </w:r>
    </w:p>
    <w:p>
      <w:pPr>
        <w:ind w:left="0" w:firstLine="0"/>
        <w:jc w:val="left"/>
        <w:rPr>
          <w:i w:val="0"/>
          <w:highlight w:val="none"/>
        </w:rPr>
      </w:pPr>
      <w:r>
        <w:rPr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242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30356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372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65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 w:val="0"/>
          <w:highlight w:val="none"/>
        </w:rPr>
      </w:r>
    </w:p>
    <w:p>
      <w:pPr>
        <w:ind w:left="0" w:firstLine="0"/>
        <w:jc w:val="center"/>
        <w:rPr>
          <w:i w:val="0"/>
          <w:highlight w:val="none"/>
        </w:rPr>
      </w:pPr>
      <w:r>
        <w:rPr>
          <w:i/>
          <w:highlight w:val="none"/>
        </w:rPr>
        <w:t xml:space="preserve">Рисунок 8 – Макет страницы магазина</w:t>
      </w:r>
      <w:r>
        <w:rPr>
          <w:i w:val="0"/>
          <w:highlight w:val="none"/>
        </w:rPr>
      </w:r>
    </w:p>
    <w:p>
      <w:pPr>
        <w:ind w:left="0" w:firstLine="0"/>
        <w:rPr>
          <w:i w:val="0"/>
          <w:highlight w:val="none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rPr>
          <w:highlight w:val="none"/>
        </w:rPr>
      </w:pPr>
      <w:r>
        <w:rPr>
          <w:i/>
          <w:highlight w:val="none"/>
        </w:rPr>
      </w:r>
      <w:r>
        <w:rPr>
          <w:i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2022-10-23T19:16:22Z</dcterms:modified>
</cp:coreProperties>
</file>