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7B2FBE"/>
          <w:sz w:val="64"/>
          <w:szCs w:val="64"/>
        </w:rPr>
        <w:t xml:space="preserve">QuizRush</w:t>
      </w:r>
    </w:p>
    <w:p>
      <w:pPr>
        <w:spacing w:before="0" w:after="80"/>
        <w:jc w:val="center"/>
      </w:pPr>
      <w:r>
        <w:rPr>
          <w:rFonts w:ascii="Arial" w:cs="Arial" w:eastAsia="Arial" w:hAnsi="Arial"/>
          <w:b/>
          <w:bCs/>
          <w:color w:val="1A1A2E"/>
          <w:sz w:val="36"/>
          <w:szCs w:val="36"/>
        </w:rPr>
        <w:t xml:space="preserve">Project Description</w:t>
      </w:r>
    </w:p>
    <w:p>
      <w:pPr>
        <w:spacing w:before="0" w:after="80"/>
        <w:jc w:val="center"/>
      </w:pPr>
      <w:r>
        <w:rPr>
          <w:rFonts w:ascii="Arial" w:cs="Arial" w:eastAsia="Arial" w:hAnsi="Arial"/>
          <w:i/>
          <w:iCs/>
          <w:color w:val="666666"/>
          <w:sz w:val="26"/>
          <w:szCs w:val="26"/>
        </w:rPr>
        <w:t xml:space="preserve">Real-Time Quiz Platform for Web and Mobile</w:t>
      </w:r>
    </w:p>
    <w:p>
      <w:pPr>
        <w:spacing w:before="60" w:after="60"/>
      </w:pPr>
      <w:r>
        <w:t xml:space="preserve"/>
      </w:r>
    </w:p>
    <w:p>
      <w:pPr>
        <w:spacing w:before="80" w:after="40"/>
        <w:jc w:val="center"/>
      </w:pPr>
      <w:r>
        <w:rPr>
          <w:rFonts w:ascii="Arial" w:cs="Arial" w:eastAsia="Arial" w:hAnsi="Arial"/>
          <w:color w:val="666666"/>
          <w:sz w:val="22"/>
          <w:szCs w:val="22"/>
        </w:rPr>
        <w:t xml:space="preserve">OICAR  |  Algebra Bernays University  |  2026</w:t>
      </w:r>
    </w:p>
    <w:p>
      <w:pPr>
        <w:spacing w:before="40" w:after="40"/>
        <w:jc w:val="center"/>
      </w:pPr>
      <w:r>
        <w:rPr>
          <w:rFonts w:ascii="Arial" w:cs="Arial" w:eastAsia="Arial" w:hAnsi="Arial"/>
          <w:color w:val="666666"/>
          <w:sz w:val="20"/>
          <w:szCs w:val="20"/>
        </w:rPr>
        <w:t xml:space="preserve">Team 1  |  Roko Pejo Bozic  |  Matej Pilic  |  Pavlo Nerekov  |  Maksym Moroz  |  Goran Jr. Skoric</w:t>
      </w:r>
    </w:p>
    <w:p>
      <w:r>
        <w:br w:type="page"/>
      </w:r>
    </w:p>
    <w:p>
      <w:pPr>
        <w:pStyle w:val="Heading1"/>
        <w:spacing w:before="280" w:after="120"/>
      </w:pPr>
      <w:r>
        <w:rPr>
          <w:rFonts w:ascii="Arial" w:cs="Arial" w:eastAsia="Arial" w:hAnsi="Arial"/>
          <w:b/>
          <w:bCs/>
          <w:color w:val="7B2FBE"/>
          <w:sz w:val="32"/>
          <w:szCs w:val="32"/>
        </w:rPr>
        <w:t xml:space="preserve">1. Project Overview</w:t>
      </w:r>
    </w:p>
    <w:p>
      <w:pPr>
        <w:spacing w:before="80" w:after="80"/>
      </w:pPr>
      <w:r>
        <w:rPr>
          <w:rFonts w:ascii="Arial" w:cs="Arial" w:eastAsia="Arial" w:hAnsi="Arial"/>
          <w:color w:val="1A1A2E"/>
          <w:sz w:val="22"/>
          <w:szCs w:val="22"/>
        </w:rPr>
        <w:t xml:space="preserve">QuizRush is a self-hosted, open-architecture real-time quiz platform designed for both web browsers and native mobile apps. Inspired by platforms such as Kahoot, the goal is to solve key limitations of existing tools: closed ecosystems that prevent self-hosting, web-only or mobile-only constraints, and rigid question formats with no API access.</w:t>
      </w:r>
    </w:p>
    <w:p>
      <w:pPr>
        <w:spacing w:before="60" w:after="60"/>
      </w:pPr>
      <w:r>
        <w:t xml:space="preserve"/>
      </w:r>
    </w:p>
    <w:p>
      <w:pPr>
        <w:spacing w:before="80" w:after="80"/>
      </w:pPr>
      <w:r>
        <w:rPr>
          <w:rFonts w:ascii="Arial" w:cs="Arial" w:eastAsia="Arial" w:hAnsi="Arial"/>
          <w:color w:val="1A1A2E"/>
          <w:sz w:val="22"/>
          <w:szCs w:val="22"/>
        </w:rPr>
        <w:t xml:space="preserve">A host creates a quiz session and shares a PIN code with participants. Players join using either the web app or the native mobile app, answer timed questions in real time, and see a live leaderboard after each question. The system uses WebSocket connections (SignalR) to push questions and collect answers with sub-second latency.</w:t>
      </w:r>
    </w:p>
    <w:p>
      <w:pPr>
        <w:spacing w:before="60" w:after="60"/>
      </w:pPr>
      <w:r>
        <w:t xml:space="preserve"/>
      </w:r>
    </w:p>
    <w:p>
      <w:pPr>
        <w:spacing w:before="80" w:after="80"/>
      </w:pPr>
      <w:r>
        <w:rPr>
          <w:rFonts w:ascii="Arial" w:cs="Arial" w:eastAsia="Arial" w:hAnsi="Arial"/>
          <w:color w:val="1A1A2E"/>
          <w:sz w:val="22"/>
          <w:szCs w:val="22"/>
        </w:rPr>
        <w:t xml:space="preserve">The platform is designed from the ground up to support both web and native mobile clients with a clean, layered architecture and automated CI/CD from Sprint 1 onwards.</w:t>
      </w:r>
    </w:p>
    <w:p>
      <w:pPr>
        <w:pStyle w:val="Heading1"/>
        <w:spacing w:before="280" w:after="120"/>
      </w:pPr>
      <w:r>
        <w:rPr>
          <w:rFonts w:ascii="Arial" w:cs="Arial" w:eastAsia="Arial" w:hAnsi="Arial"/>
          <w:b/>
          <w:bCs/>
          <w:color w:val="7B2FBE"/>
          <w:sz w:val="32"/>
          <w:szCs w:val="32"/>
        </w:rPr>
        <w:t xml:space="preserve">2. System Components</w:t>
      </w:r>
    </w:p>
    <w:p>
      <w:pPr>
        <w:spacing w:before="80" w:after="80"/>
      </w:pPr>
      <w:r>
        <w:rPr>
          <w:rFonts w:ascii="Arial" w:cs="Arial" w:eastAsia="Arial" w:hAnsi="Arial"/>
          <w:color w:val="1A1A2E"/>
          <w:sz w:val="22"/>
          <w:szCs w:val="22"/>
        </w:rPr>
        <w:t xml:space="preserve">The system consists of six main components. Clients communicate with the backend over HTTPS REST for standard operations and over a persistent WebSocket connection (SignalR) for real-time game events.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66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350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Planned Technology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RESTful API handling authentication, quiz management, and game session orchestration.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ASP.NET Core (planned)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Real-Time Hub</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WebSocket hub for live game events: question broadcast, answer collection, scoring.</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ASP.NET Core SignalR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 Frontend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Responsive single-page application for hosts and players on any modern browser.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TBD in Sprint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Mobile App</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Native Android app, with the option to extend to other platforms. Shares API client code with the web app.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TBD in Sprint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Relational database storing users, quizzes, questions, sessions, and results.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or SQL Server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Infrastructure</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Containerised deployment, automated testing, and CI/CD pipeline.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Docker + GitHub Actions (planned)</w:t>
            </w:r>
          </w:p>
        </w:tc>
      </w:tr>
    </w:tbl>
    <w:p>
      <w:pPr>
        <w:spacing w:before="60" w:after="60"/>
      </w:pPr>
      <w:r>
        <w:t xml:space="preserve"/>
      </w:r>
    </w:p>
    <w:p>
      <w:pPr>
        <w:pStyle w:val="Heading2"/>
        <w:spacing w:before="200" w:after="80"/>
      </w:pPr>
      <w:r>
        <w:rPr>
          <w:rFonts w:ascii="Arial" w:cs="Arial" w:eastAsia="Arial" w:hAnsi="Arial"/>
          <w:b/>
          <w:bCs/>
          <w:color w:val="1A1A2E"/>
          <w:sz w:val="26"/>
          <w:szCs w:val="26"/>
        </w:rPr>
        <w:t xml:space="preserve">2.1 Architecture Diagram</w:t>
      </w:r>
    </w:p>
    <w:p>
      <w:pPr>
        <w:spacing w:before="80" w:after="80"/>
      </w:pPr>
      <w:r>
        <w:rPr>
          <w:rFonts w:ascii="Arial" w:cs="Arial" w:eastAsia="Arial" w:hAnsi="Arial"/>
          <w:color w:val="1A1A2E"/>
          <w:sz w:val="22"/>
          <w:szCs w:val="22"/>
        </w:rPr>
        <w:t xml:space="preserve">The architecture follows a layered client-server model:</w:t>
      </w:r>
    </w:p>
    <w:p>
      <w:pPr>
        <w:spacing w:before="60" w:after="60"/>
      </w:pPr>
      <w:r>
        <w:t xml:space="preserve"/>
      </w:r>
    </w:p>
    <w:p>
      <w:pPr>
        <w:spacing w:before="80" w:after="0"/>
      </w:pPr>
      <w:r>
        <w:rPr>
          <w:rFonts w:ascii="Courier New" w:cs="Courier New" w:eastAsia="Courier New" w:hAnsi="Courier New"/>
          <w:b/>
          <w:bCs/>
          <w:color w:val="7B2FBE"/>
          <w:sz w:val="20"/>
          <w:szCs w:val="20"/>
        </w:rPr>
        <w:t xml:space="preserve">CLIENT LAYER</w:t>
      </w:r>
    </w:p>
    <w:p>
      <w:pPr>
        <w:spacing w:before="0" w:after="0"/>
      </w:pPr>
      <w:r>
        <w:rPr>
          <w:rFonts w:ascii="Courier New" w:cs="Courier New" w:eastAsia="Courier New" w:hAnsi="Courier New"/>
          <w:b w:val="false"/>
          <w:bCs w:val="false"/>
          <w:color w:val="1A1A2E"/>
          <w:sz w:val="18"/>
          <w:szCs w:val="18"/>
        </w:rPr>
        <w:t xml:space="preserve">  +-------------------+     +--------------------+</w:t>
      </w:r>
    </w:p>
    <w:p>
      <w:pPr>
        <w:spacing w:before="0" w:after="0"/>
      </w:pPr>
      <w:r>
        <w:rPr>
          <w:rFonts w:ascii="Courier New" w:cs="Courier New" w:eastAsia="Courier New" w:hAnsi="Courier New"/>
          <w:b w:val="false"/>
          <w:bCs w:val="false"/>
          <w:color w:val="1A1A2E"/>
          <w:sz w:val="18"/>
          <w:szCs w:val="18"/>
        </w:rPr>
        <w:t xml:space="preserve">  |    Web App        |     |    Mobile App      |</w:t>
      </w:r>
    </w:p>
    <w:p>
      <w:pPr>
        <w:spacing w:before="0" w:after="0"/>
      </w:pPr>
      <w:r>
        <w:rPr>
          <w:rFonts w:ascii="Courier New" w:cs="Courier New" w:eastAsia="Courier New" w:hAnsi="Courier New"/>
          <w:b w:val="false"/>
          <w:bCs w:val="false"/>
          <w:color w:val="1A1A2E"/>
          <w:sz w:val="18"/>
          <w:szCs w:val="18"/>
        </w:rPr>
        <w:t xml:space="preserve">  |  Web SPA (TBD)    |     |   Android App (TBD)|</w:t>
      </w:r>
    </w:p>
    <w:p>
      <w:pPr>
        <w:spacing w:before="0" w:after="0"/>
      </w:pPr>
      <w:r>
        <w:rPr>
          <w:rFonts w:ascii="Courier New" w:cs="Courier New" w:eastAsia="Courier New" w:hAnsi="Courier New"/>
          <w:b w:val="false"/>
          <w:bCs w:val="false"/>
          <w:color w:val="1A1A2E"/>
          <w:sz w:val="18"/>
          <w:szCs w:val="18"/>
        </w:rPr>
        <w:t xml:space="preserve">  +--------+----------+     +---------+----------+</w:t>
      </w:r>
    </w:p>
    <w:p>
      <w:pPr>
        <w:spacing w:before="0" w:after="0"/>
      </w:pPr>
      <w:r>
        <w:rPr>
          <w:rFonts w:ascii="Courier New" w:cs="Courier New" w:eastAsia="Courier New" w:hAnsi="Courier New"/>
          <w:b w:val="false"/>
          <w:bCs w:val="false"/>
          <w:color w:val="1A1A2E"/>
          <w:sz w:val="18"/>
          <w:szCs w:val="18"/>
        </w:rPr>
        <w:t xml:space="preserve">           |    REST + SignalR         |</w:t>
      </w:r>
    </w:p>
    <w:p>
      <w:pPr>
        <w:spacing w:before="80" w:after="0"/>
      </w:pPr>
      <w:r>
        <w:rPr>
          <w:rFonts w:ascii="Courier New" w:cs="Courier New" w:eastAsia="Courier New" w:hAnsi="Courier New"/>
          <w:b/>
          <w:bCs/>
          <w:color w:val="7B2FBE"/>
          <w:sz w:val="20"/>
          <w:szCs w:val="20"/>
        </w:rPr>
        <w:t xml:space="preserve">CLIENT LAYER</w:t>
      </w:r>
    </w:p>
    <w:p>
      <w:pPr>
        <w:spacing w:before="0" w:after="0"/>
      </w:pPr>
      <w:r>
        <w:rPr>
          <w:rFonts w:ascii="Courier New" w:cs="Courier New" w:eastAsia="Courier New" w:hAnsi="Courier New"/>
          <w:b w:val="false"/>
          <w:bCs w:val="false"/>
          <w:color w:val="1A1A2E"/>
          <w:sz w:val="18"/>
          <w:szCs w:val="18"/>
        </w:rPr>
        <w:t xml:space="preserve">  +--------------------------------------------------+</w:t>
      </w:r>
    </w:p>
    <w:p>
      <w:pPr>
        <w:spacing w:before="0" w:after="0"/>
      </w:pPr>
      <w:r>
        <w:rPr>
          <w:rFonts w:ascii="Courier New" w:cs="Courier New" w:eastAsia="Courier New" w:hAnsi="Courier New"/>
          <w:b w:val="false"/>
          <w:bCs w:val="false"/>
          <w:color w:val="1A1A2E"/>
          <w:sz w:val="18"/>
          <w:szCs w:val="18"/>
        </w:rPr>
        <w:t xml:space="preserve">  |             ASP.NET Core Web API                 |</w:t>
      </w:r>
    </w:p>
    <w:p>
      <w:pPr>
        <w:spacing w:before="0" w:after="0"/>
      </w:pPr>
      <w:r>
        <w:rPr>
          <w:rFonts w:ascii="Courier New" w:cs="Courier New" w:eastAsia="Courier New" w:hAnsi="Courier New"/>
          <w:b w:val="false"/>
          <w:bCs w:val="false"/>
          <w:color w:val="1A1A2E"/>
          <w:sz w:val="18"/>
          <w:szCs w:val="18"/>
        </w:rPr>
        <w:t xml:space="preserve">  |  SignalR GameHub  |  JWT Auth  |  EF Core        |</w:t>
      </w:r>
    </w:p>
    <w:p>
      <w:pPr>
        <w:spacing w:before="0" w:after="0"/>
      </w:pPr>
      <w:r>
        <w:rPr>
          <w:rFonts w:ascii="Courier New" w:cs="Courier New" w:eastAsia="Courier New" w:hAnsi="Courier New"/>
          <w:b w:val="false"/>
          <w:bCs w:val="false"/>
          <w:color w:val="1A1A2E"/>
          <w:sz w:val="18"/>
          <w:szCs w:val="18"/>
        </w:rPr>
        <w:t xml:space="preserve">  +--------------------------------------------------+</w:t>
      </w:r>
    </w:p>
    <w:p>
      <w:pPr>
        <w:spacing w:before="0" w:after="0"/>
      </w:pPr>
      <w:r>
        <w:rPr>
          <w:rFonts w:ascii="Courier New" w:cs="Courier New" w:eastAsia="Courier New" w:hAnsi="Courier New"/>
          <w:b w:val="false"/>
          <w:bCs w:val="false"/>
          <w:color w:val="1A1A2E"/>
          <w:sz w:val="18"/>
          <w:szCs w:val="18"/>
        </w:rPr>
        <w:t xml:space="preserve">                         |</w:t>
      </w:r>
    </w:p>
    <w:p>
      <w:pPr>
        <w:spacing w:before="80" w:after="0"/>
      </w:pPr>
      <w:r>
        <w:rPr>
          <w:rFonts w:ascii="Courier New" w:cs="Courier New" w:eastAsia="Courier New" w:hAnsi="Courier New"/>
          <w:b/>
          <w:bCs/>
          <w:color w:val="7B2FBE"/>
          <w:sz w:val="20"/>
          <w:szCs w:val="20"/>
        </w:rPr>
        <w:t xml:space="preserve">DATA LAYER</w:t>
      </w:r>
    </w:p>
    <w:p>
      <w:pPr>
        <w:spacing w:before="0" w:after="0"/>
      </w:pPr>
      <w:r>
        <w:rPr>
          <w:rFonts w:ascii="Courier New" w:cs="Courier New" w:eastAsia="Courier New" w:hAnsi="Courier New"/>
          <w:b w:val="false"/>
          <w:bCs w:val="false"/>
          <w:color w:val="1A1A2E"/>
          <w:sz w:val="18"/>
          <w:szCs w:val="18"/>
        </w:rPr>
        <w:t xml:space="preserve">  +--------------------------------------------------+</w:t>
      </w:r>
    </w:p>
    <w:p>
      <w:pPr>
        <w:spacing w:before="0" w:after="0"/>
      </w:pPr>
      <w:r>
        <w:rPr>
          <w:rFonts w:ascii="Courier New" w:cs="Courier New" w:eastAsia="Courier New" w:hAnsi="Courier New"/>
          <w:b w:val="false"/>
          <w:bCs w:val="false"/>
          <w:color w:val="1A1A2E"/>
          <w:sz w:val="18"/>
          <w:szCs w:val="18"/>
        </w:rPr>
        <w:t xml:space="preserve">  |          PostgreSQL / SQL Server                  |</w:t>
      </w:r>
    </w:p>
    <w:p>
      <w:pPr>
        <w:spacing w:before="0" w:after="0"/>
      </w:pPr>
      <w:r>
        <w:rPr>
          <w:rFonts w:ascii="Courier New" w:cs="Courier New" w:eastAsia="Courier New" w:hAnsi="Courier New"/>
          <w:b w:val="false"/>
          <w:bCs w:val="false"/>
          <w:color w:val="1A1A2E"/>
          <w:sz w:val="18"/>
          <w:szCs w:val="18"/>
        </w:rPr>
        <w:t xml:space="preserve">  +--------------------------------------------------+</w:t>
      </w:r>
    </w:p>
    <w:p>
      <w:pPr>
        <w:spacing w:before="60" w:after="60"/>
      </w:pPr>
      <w:r>
        <w:t xml:space="preserve"/>
      </w:r>
    </w:p>
    <w:p>
      <w:pPr>
        <w:pStyle w:val="Heading1"/>
        <w:spacing w:before="280" w:after="120"/>
      </w:pPr>
      <w:r>
        <w:rPr>
          <w:rFonts w:ascii="Arial" w:cs="Arial" w:eastAsia="Arial" w:hAnsi="Arial"/>
          <w:b/>
          <w:bCs/>
          <w:color w:val="7B2FBE"/>
          <w:sz w:val="32"/>
          <w:szCs w:val="32"/>
        </w:rPr>
        <w:t xml:space="preserve">3. Database Description</w:t>
      </w:r>
    </w:p>
    <w:p>
      <w:pPr>
        <w:spacing w:before="80" w:after="80"/>
      </w:pPr>
      <w:r>
        <w:rPr>
          <w:rFonts w:ascii="Arial" w:cs="Arial" w:eastAsia="Arial" w:hAnsi="Arial"/>
          <w:color w:val="1A1A2E"/>
          <w:sz w:val="22"/>
          <w:szCs w:val="22"/>
        </w:rPr>
        <w:t xml:space="preserve">The database uses a relational model that separates static content (quizzes, questions, answers) from runtime data (sessions, players, answers). The quiz library is persistent and reusable while game session data can be archived or purged independently.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60"/>
        <w:gridCol w:w="1600"/>
        <w:gridCol w:w="3700"/>
      </w:tblGrid>
      <w:tr>
        <w:trPr>
          <w:tblHeader/>
        </w:trPr>
        <w:tc>
          <w:tcPr>
            <w:tcW w:type="dxa" w:w="170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Entity</w:t>
            </w:r>
          </w:p>
        </w:tc>
        <w:tc>
          <w:tcPr>
            <w:tcW w:type="dxa" w:w="236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Fields</w:t>
            </w:r>
          </w:p>
        </w:tc>
        <w:tc>
          <w:tcPr>
            <w:tcW w:type="dxa" w:w="160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3700"/>
            <w:tcBorders>
              <w:top w:val="single" w:color="CCCCCC" w:sz="1"/>
              <w:left w:val="single" w:color="CCCCCC" w:sz="1"/>
              <w:bottom w:val="single" w:color="CCCCCC" w:sz="1"/>
              <w:right w:val="single" w:color="CCCCCC" w:sz="1"/>
            </w:tcBorders>
            <w:shd w:fill="7B2FB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Username, Email, PasswordHash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Registered account with JWT-based authentication.</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Quiz</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Title, Description, CreatedBy, IsPublic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quiz owned by a user, containing a set of questions.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Question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QuizId, Text, TimeLimit, 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single question with configurable time limit and point value.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Answer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QuestionId, Text, IsCorrect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Content</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One of up to four possible answer options per question.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GameSession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QuizId, HostId, PIN, Status, StartedAt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Runtime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 active or completed quiz session identified by a PIN code.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Player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Id, SessionId, Nickname, Score, ConnectionId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Runtime</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20"/>
                <w:szCs w:val="20"/>
              </w:rPr>
              <w:t xml:space="preserve">A participant linked by their SignalR connection ID.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PlayerAnswer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 PlayerId, QuestionId, AnswerId, TimeTaken,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Runtime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Records each player response, time taken, and points earned.</w:t>
            </w:r>
          </w:p>
        </w:tc>
      </w:tr>
    </w:tbl>
    <w:p>
      <w:pPr>
        <w:spacing w:before="60" w:after="60"/>
      </w:pPr>
      <w:r>
        <w:t xml:space="preserve"/>
      </w:r>
    </w:p>
    <w:p>
      <w:pPr>
        <w:spacing w:before="80" w:after="80"/>
      </w:pPr>
      <w:r>
        <w:rPr>
          <w:rFonts w:ascii="Arial" w:cs="Arial" w:eastAsia="Arial" w:hAnsi="Arial"/>
          <w:i/>
          <w:iCs/>
          <w:color w:val="1A1A2E"/>
          <w:sz w:val="22"/>
          <w:szCs w:val="22"/>
        </w:rPr>
        <w:t xml:space="preserve">Scoring is speed-based: points_earned = base_points x (1.0 - time_taken_seconds x 0.03), with a minimum of 0. This formula rewards faster responses while ensuring all correct answers earn some points.</w:t>
      </w:r>
    </w:p>
    <w:p>
      <w:pPr>
        <w:pStyle w:val="Heading1"/>
        <w:spacing w:before="280" w:after="120"/>
      </w:pPr>
      <w:r>
        <w:rPr>
          <w:rFonts w:ascii="Arial" w:cs="Arial" w:eastAsia="Arial" w:hAnsi="Arial"/>
          <w:b/>
          <w:bCs/>
          <w:color w:val="7B2FBE"/>
          <w:sz w:val="32"/>
          <w:szCs w:val="32"/>
        </w:rPr>
        <w:t xml:space="preserve">4. Key Features</w:t>
      </w:r>
    </w:p>
    <w:p>
      <w:pPr>
        <w:pStyle w:val="Heading2"/>
        <w:spacing w:before="200" w:after="80"/>
      </w:pPr>
      <w:r>
        <w:rPr>
          <w:rFonts w:ascii="Arial" w:cs="Arial" w:eastAsia="Arial" w:hAnsi="Arial"/>
          <w:b/>
          <w:bCs/>
          <w:color w:val="1A1A2E"/>
          <w:sz w:val="26"/>
          <w:szCs w:val="26"/>
        </w:rPr>
        <w:t xml:space="preserve">4.1 For Hosts</w:t>
      </w:r>
    </w:p>
    <w:p>
      <w:pPr>
        <w:pStyle w:val="ListParagraph"/>
        <w:numPr>
          <w:ilvl w:val="0"/>
          <w:numId w:val="2"/>
        </w:numPr>
        <w:spacing w:before="40" w:after="40"/>
      </w:pPr>
      <w:r>
        <w:rPr>
          <w:rFonts w:ascii="Arial" w:cs="Arial" w:eastAsia="Arial" w:hAnsi="Arial"/>
          <w:color w:val="1A1A2E"/>
          <w:sz w:val="22"/>
          <w:szCs w:val="22"/>
        </w:rPr>
        <w:t xml:space="preserve">Create quizzes with multiple question types and configurable time limits per question</w:t>
      </w:r>
    </w:p>
    <w:p>
      <w:pPr>
        <w:pStyle w:val="ListParagraph"/>
        <w:numPr>
          <w:ilvl w:val="0"/>
          <w:numId w:val="2"/>
        </w:numPr>
        <w:spacing w:before="40" w:after="40"/>
      </w:pPr>
      <w:r>
        <w:rPr>
          <w:rFonts w:ascii="Arial" w:cs="Arial" w:eastAsia="Arial" w:hAnsi="Arial"/>
          <w:color w:val="1A1A2E"/>
          <w:sz w:val="22"/>
          <w:szCs w:val="22"/>
        </w:rPr>
        <w:t xml:space="preserve">Launch a game session and share a PIN code with participants</w:t>
      </w:r>
    </w:p>
    <w:p>
      <w:pPr>
        <w:pStyle w:val="ListParagraph"/>
        <w:numPr>
          <w:ilvl w:val="0"/>
          <w:numId w:val="2"/>
        </w:numPr>
        <w:spacing w:before="40" w:after="40"/>
      </w:pPr>
      <w:r>
        <w:rPr>
          <w:rFonts w:ascii="Arial" w:cs="Arial" w:eastAsia="Arial" w:hAnsi="Arial"/>
          <w:color w:val="1A1A2E"/>
          <w:sz w:val="22"/>
          <w:szCs w:val="22"/>
        </w:rPr>
        <w:t xml:space="preserve">Control game flow: start, advance questions, end session</w:t>
      </w:r>
    </w:p>
    <w:p>
      <w:pPr>
        <w:pStyle w:val="ListParagraph"/>
        <w:numPr>
          <w:ilvl w:val="0"/>
          <w:numId w:val="2"/>
        </w:numPr>
        <w:spacing w:before="40" w:after="40"/>
      </w:pPr>
      <w:r>
        <w:rPr>
          <w:rFonts w:ascii="Arial" w:cs="Arial" w:eastAsia="Arial" w:hAnsi="Arial"/>
          <w:color w:val="1A1A2E"/>
          <w:sz w:val="22"/>
          <w:szCs w:val="22"/>
        </w:rPr>
        <w:t xml:space="preserve">View live response statistics and leaderboard after each question</w:t>
      </w:r>
    </w:p>
    <w:p>
      <w:pPr>
        <w:spacing w:before="60" w:after="60"/>
      </w:pPr>
      <w:r>
        <w:t xml:space="preserve"/>
      </w:r>
    </w:p>
    <w:p>
      <w:pPr>
        <w:pStyle w:val="Heading2"/>
        <w:spacing w:before="200" w:after="80"/>
      </w:pPr>
      <w:r>
        <w:rPr>
          <w:rFonts w:ascii="Arial" w:cs="Arial" w:eastAsia="Arial" w:hAnsi="Arial"/>
          <w:b/>
          <w:bCs/>
          <w:color w:val="1A1A2E"/>
          <w:sz w:val="26"/>
          <w:szCs w:val="26"/>
        </w:rPr>
        <w:t xml:space="preserve">4.2 For Players</w:t>
      </w:r>
    </w:p>
    <w:p>
      <w:pPr>
        <w:pStyle w:val="ListParagraph"/>
        <w:numPr>
          <w:ilvl w:val="0"/>
          <w:numId w:val="2"/>
        </w:numPr>
        <w:spacing w:before="40" w:after="40"/>
      </w:pPr>
      <w:r>
        <w:rPr>
          <w:rFonts w:ascii="Arial" w:cs="Arial" w:eastAsia="Arial" w:hAnsi="Arial"/>
          <w:color w:val="1A1A2E"/>
          <w:sz w:val="22"/>
          <w:szCs w:val="22"/>
        </w:rPr>
        <w:t xml:space="preserve">Join any session by PIN - no account required to play</w:t>
      </w:r>
    </w:p>
    <w:p>
      <w:pPr>
        <w:pStyle w:val="ListParagraph"/>
        <w:numPr>
          <w:ilvl w:val="0"/>
          <w:numId w:val="2"/>
        </w:numPr>
        <w:spacing w:before="40" w:after="40"/>
      </w:pPr>
      <w:r>
        <w:rPr>
          <w:rFonts w:ascii="Arial" w:cs="Arial" w:eastAsia="Arial" w:hAnsi="Arial"/>
          <w:color w:val="1A1A2E"/>
          <w:sz w:val="22"/>
          <w:szCs w:val="22"/>
        </w:rPr>
        <w:t xml:space="preserve">Play from a web browser or from the native Android app</w:t>
      </w:r>
    </w:p>
    <w:p>
      <w:pPr>
        <w:pStyle w:val="ListParagraph"/>
        <w:numPr>
          <w:ilvl w:val="0"/>
          <w:numId w:val="2"/>
        </w:numPr>
        <w:spacing w:before="40" w:after="40"/>
      </w:pPr>
      <w:r>
        <w:rPr>
          <w:rFonts w:ascii="Arial" w:cs="Arial" w:eastAsia="Arial" w:hAnsi="Arial"/>
          <w:color w:val="1A1A2E"/>
          <w:sz w:val="22"/>
          <w:szCs w:val="22"/>
        </w:rPr>
        <w:t xml:space="preserve">Per-question countdown timer with live answer feedback</w:t>
      </w:r>
    </w:p>
    <w:p>
      <w:pPr>
        <w:pStyle w:val="ListParagraph"/>
        <w:numPr>
          <w:ilvl w:val="0"/>
          <w:numId w:val="2"/>
        </w:numPr>
        <w:spacing w:before="40" w:after="40"/>
      </w:pPr>
      <w:r>
        <w:rPr>
          <w:rFonts w:ascii="Arial" w:cs="Arial" w:eastAsia="Arial" w:hAnsi="Arial"/>
          <w:color w:val="1A1A2E"/>
          <w:sz w:val="22"/>
          <w:szCs w:val="22"/>
        </w:rPr>
        <w:t xml:space="preserve">Live leaderboard displayed after each question</w:t>
      </w:r>
    </w:p>
    <w:p>
      <w:pPr>
        <w:spacing w:before="60" w:after="60"/>
      </w:pPr>
      <w:r>
        <w:t xml:space="preserve"/>
      </w:r>
    </w:p>
    <w:p>
      <w:pPr>
        <w:pStyle w:val="Heading2"/>
        <w:spacing w:before="200" w:after="80"/>
      </w:pPr>
      <w:r>
        <w:rPr>
          <w:rFonts w:ascii="Arial" w:cs="Arial" w:eastAsia="Arial" w:hAnsi="Arial"/>
          <w:b/>
          <w:bCs/>
          <w:color w:val="1A1A2E"/>
          <w:sz w:val="26"/>
          <w:szCs w:val="26"/>
        </w:rPr>
        <w:t xml:space="preserve">4.3 User Accounts</w:t>
      </w:r>
    </w:p>
    <w:p>
      <w:pPr>
        <w:pStyle w:val="ListParagraph"/>
        <w:numPr>
          <w:ilvl w:val="0"/>
          <w:numId w:val="2"/>
        </w:numPr>
        <w:spacing w:before="40" w:after="40"/>
      </w:pPr>
      <w:r>
        <w:rPr>
          <w:rFonts w:ascii="Arial" w:cs="Arial" w:eastAsia="Arial" w:hAnsi="Arial"/>
          <w:color w:val="1A1A2E"/>
          <w:sz w:val="22"/>
          <w:szCs w:val="22"/>
        </w:rPr>
        <w:t xml:space="preserve">Register and log in with JWT-based authentication</w:t>
      </w:r>
    </w:p>
    <w:p>
      <w:pPr>
        <w:pStyle w:val="ListParagraph"/>
        <w:numPr>
          <w:ilvl w:val="0"/>
          <w:numId w:val="2"/>
        </w:numPr>
        <w:spacing w:before="40" w:after="40"/>
      </w:pPr>
      <w:r>
        <w:rPr>
          <w:rFonts w:ascii="Arial" w:cs="Arial" w:eastAsia="Arial" w:hAnsi="Arial"/>
          <w:color w:val="1A1A2E"/>
          <w:sz w:val="22"/>
          <w:szCs w:val="22"/>
        </w:rPr>
        <w:t xml:space="preserve">Personal quiz library: create, edit, and reuse quizzes</w:t>
      </w:r>
    </w:p>
    <w:p>
      <w:pPr>
        <w:pStyle w:val="ListParagraph"/>
        <w:numPr>
          <w:ilvl w:val="0"/>
          <w:numId w:val="2"/>
        </w:numPr>
        <w:spacing w:before="40" w:after="40"/>
      </w:pPr>
      <w:r>
        <w:rPr>
          <w:rFonts w:ascii="Arial" w:cs="Arial" w:eastAsia="Arial" w:hAnsi="Arial"/>
          <w:color w:val="1A1A2E"/>
          <w:sz w:val="22"/>
          <w:szCs w:val="22"/>
        </w:rPr>
        <w:t xml:space="preserve">Game history and personal statistics dashboard</w:t>
      </w:r>
    </w:p>
    <w:p>
      <w:pPr>
        <w:pStyle w:val="Heading1"/>
        <w:spacing w:before="280" w:after="120"/>
      </w:pPr>
      <w:r>
        <w:rPr>
          <w:rFonts w:ascii="Arial" w:cs="Arial" w:eastAsia="Arial" w:hAnsi="Arial"/>
          <w:b/>
          <w:bCs/>
          <w:color w:val="7B2FBE"/>
          <w:sz w:val="32"/>
          <w:szCs w:val="32"/>
        </w:rPr>
        <w:t xml:space="preserve">5. Design Goals and Architecture Decisions</w:t>
      </w:r>
    </w:p>
    <w:p>
      <w:pPr>
        <w:spacing w:before="80" w:after="80"/>
      </w:pPr>
      <w:r>
        <w:rPr>
          <w:rFonts w:ascii="Arial" w:cs="Arial" w:eastAsia="Arial" w:hAnsi="Arial"/>
          <w:color w:val="1A1A2E"/>
          <w:sz w:val="22"/>
          <w:szCs w:val="22"/>
        </w:rPr>
        <w:t xml:space="preserve">The following principles guide the technical design of QuizRush:</w:t>
      </w:r>
    </w:p>
    <w:p>
      <w:pPr>
        <w:spacing w:before="60" w:after="60"/>
      </w:pPr>
      <w:r>
        <w:t xml:space="preserve"/>
      </w:r>
    </w:p>
    <w:p>
      <w:pPr>
        <w:pStyle w:val="ListParagraph"/>
        <w:numPr>
          <w:ilvl w:val="0"/>
          <w:numId w:val="2"/>
        </w:numPr>
        <w:spacing w:before="40" w:after="40"/>
      </w:pPr>
      <w:r>
        <w:rPr>
          <w:rFonts w:ascii="Arial" w:cs="Arial" w:eastAsia="Arial" w:hAnsi="Arial"/>
          <w:color w:val="1A1A2E"/>
          <w:sz w:val="22"/>
          <w:szCs w:val="22"/>
        </w:rPr>
        <w:t xml:space="preserve">Web and mobile support: the system is designed to serve both web browsers and a native Android app through a shared backend API.</w:t>
      </w:r>
    </w:p>
    <w:p>
      <w:pPr>
        <w:pStyle w:val="ListParagraph"/>
        <w:numPr>
          <w:ilvl w:val="0"/>
          <w:numId w:val="2"/>
        </w:numPr>
        <w:spacing w:before="40" w:after="40"/>
      </w:pPr>
      <w:r>
        <w:rPr>
          <w:rFonts w:ascii="Arial" w:cs="Arial" w:eastAsia="Arial" w:hAnsi="Arial"/>
          <w:color w:val="1A1A2E"/>
          <w:sz w:val="22"/>
          <w:szCs w:val="22"/>
        </w:rPr>
        <w:t xml:space="preserve">Layered architecture: the goal is to keep business logic separate from the API and real-time layers, making the codebase easier to maintain and test.</w:t>
      </w:r>
    </w:p>
    <w:p>
      <w:pPr>
        <w:pStyle w:val="ListParagraph"/>
        <w:numPr>
          <w:ilvl w:val="0"/>
          <w:numId w:val="2"/>
        </w:numPr>
        <w:spacing w:before="40" w:after="40"/>
      </w:pPr>
      <w:r>
        <w:rPr>
          <w:rFonts w:ascii="Arial" w:cs="Arial" w:eastAsia="Arial" w:hAnsi="Arial"/>
          <w:color w:val="1A1A2E"/>
          <w:sz w:val="22"/>
          <w:szCs w:val="22"/>
        </w:rPr>
        <w:t xml:space="preserve">CI/CD pipeline: the team plans to set up automated build and test checks early in the project, before feature development begins.</w:t>
      </w:r>
    </w:p>
    <w:p>
      <w:pPr>
        <w:pStyle w:val="ListParagraph"/>
        <w:numPr>
          <w:ilvl w:val="0"/>
          <w:numId w:val="2"/>
        </w:numPr>
        <w:spacing w:before="40" w:after="40"/>
      </w:pPr>
      <w:r>
        <w:rPr>
          <w:rFonts w:ascii="Arial" w:cs="Arial" w:eastAsia="Arial" w:hAnsi="Arial"/>
          <w:color w:val="1A1A2E"/>
          <w:sz w:val="22"/>
          <w:szCs w:val="22"/>
        </w:rPr>
        <w:t xml:space="preserve">Portable data layer: the database will be containerised for easy local setup; exact choice of database system to be confirmed in Sprint 1.</w:t>
      </w:r>
    </w:p>
    <w:p>
      <w:pPr>
        <w:pStyle w:val="ListParagraph"/>
        <w:numPr>
          <w:ilvl w:val="0"/>
          <w:numId w:val="2"/>
        </w:numPr>
        <w:spacing w:before="40" w:after="40"/>
      </w:pPr>
      <w:r>
        <w:rPr>
          <w:rFonts w:ascii="Arial" w:cs="Arial" w:eastAsia="Arial" w:hAnsi="Arial"/>
          <w:color w:val="1A1A2E"/>
          <w:sz w:val="22"/>
          <w:szCs w:val="22"/>
        </w:rPr>
        <w:t xml:space="preserve">Self-hosted and open: QuizRush is intended to be self-hostable with a documented API, unlike closed platforms that lock users into a single vendor.</w:t>
      </w:r>
    </w:p>
    <w:p>
      <w:r>
        <w:br w:type="page"/>
      </w:r>
    </w:p>
    <w:p>
      <w:pPr>
        <w:pStyle w:val="Heading1"/>
        <w:spacing w:before="280" w:after="120"/>
      </w:pPr>
      <w:r>
        <w:rPr>
          <w:rFonts w:ascii="Arial" w:cs="Arial" w:eastAsia="Arial" w:hAnsi="Arial"/>
          <w:b/>
          <w:bCs/>
          <w:color w:val="7B2FBE"/>
          <w:sz w:val="32"/>
          <w:szCs w:val="32"/>
        </w:rPr>
        <w:t xml:space="preserve">6. Working Draft Notice</w:t>
      </w:r>
    </w:p>
    <w:p>
      <w:pPr>
        <w:spacing w:before="80" w:after="80"/>
      </w:pPr>
      <w:r>
        <w:rPr>
          <w:rFonts w:ascii="Arial" w:cs="Arial" w:eastAsia="Arial" w:hAnsi="Arial"/>
          <w:i/>
          <w:iCs/>
          <w:color w:val="666666"/>
          <w:sz w:val="22"/>
          <w:szCs w:val="22"/>
        </w:rPr>
        <w:t xml:space="preserve">This document represents the project state as of Week 3 (March 2026). Technology choices marked as "planned" or "likely" will be finalised during Sprint 1 (10-23 March 2026). The development schedule is maintained separately in the Delivery Plan document.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026"/>
      </w:tabs>
    </w:pPr>
    <w:r>
      <w:rPr>
        <w:rFonts w:ascii="Arial" w:cs="Arial" w:eastAsia="Arial" w:hAnsi="Arial"/>
        <w:color w:val="666666"/>
        <w:sz w:val="16"/>
        <w:szCs w:val="16"/>
      </w:rPr>
      <w:t xml:space="preserve">Team 1  |  Algebra Bernays University</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tabs>
        <w:tab w:val="right" w:pos="9026"/>
      </w:tabs>
    </w:pPr>
    <w:r>
      <w:rPr>
        <w:rFonts w:ascii="Arial" w:cs="Arial" w:eastAsia="Arial" w:hAnsi="Arial"/>
        <w:color w:val="666666"/>
        <w:sz w:val="18"/>
        <w:szCs w:val="18"/>
      </w:rPr>
      <w:t xml:space="preserve">QuizRush - Project Description</w:t>
    </w:r>
    <w:r>
      <w:rPr>
        <w:rFonts w:ascii="Arial" w:cs="Arial" w:eastAsia="Arial" w:hAnsi="Arial"/>
        <w:color w:val="666666"/>
        <w:sz w:val="18"/>
        <w:szCs w:val="18"/>
      </w:rPr>
      <w:t xml:space="preserve">	OICAR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7B2FB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comments" Target="comment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4BACB84D16C54C89C879735DA67DF1" ma:contentTypeVersion="0" ma:contentTypeDescription="Create a new document." ma:contentTypeScope="" ma:versionID="3549dfc30f09c80953503594fa092ba0">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005466-EDD1-4B8C-868D-B13FEA166AF1}"/>
</file>

<file path=customXml/itemProps2.xml><?xml version="1.0" encoding="utf-8"?>
<ds:datastoreItem xmlns:ds="http://schemas.openxmlformats.org/officeDocument/2006/customXml" ds:itemID="{A49F055B-4A69-4426-9333-07F1878D5E6D}"/>
</file>

<file path=customXml/itemProps3.xml><?xml version="1.0" encoding="utf-8"?>
<ds:datastoreItem xmlns:ds="http://schemas.openxmlformats.org/officeDocument/2006/customXml" ds:itemID="{3F2842FA-4311-47E4-8283-80FD66B1515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2026-03-11T21:18:01Z</dcterms:created>
  <dcterms:modified xsi:type="dcterms:W3CDTF">2026-03-11T21:18:01Z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0x0101005A4BACB84D16C54C89C879735DA67DF1</vt:lpwstr>
  </property>
</Properties>
</file>