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D96" w:rsidRPr="000870B9" w:rsidRDefault="00C97D96" w:rsidP="000870B9">
      <w:pPr>
        <w:pStyle w:val="1"/>
      </w:pPr>
      <w:r w:rsidRPr="000870B9">
        <w:t>Сценарий игры «Лабиринт»</w:t>
      </w:r>
    </w:p>
    <w:p w:rsidR="00C97D96" w:rsidRDefault="00C97D96"/>
    <w:p w:rsidR="000870B9" w:rsidRPr="00D53A80" w:rsidRDefault="000870B9" w:rsidP="000870B9">
      <w:r>
        <w:t>Игра – точка входа для других игр, симулятор-ферма</w:t>
      </w:r>
    </w:p>
    <w:p w:rsidR="00C97D96" w:rsidRDefault="00C97D96"/>
    <w:p w:rsidR="00C97D96" w:rsidRPr="000870B9" w:rsidRDefault="00C97D96" w:rsidP="000870B9">
      <w:pPr>
        <w:pStyle w:val="2"/>
      </w:pPr>
      <w:r w:rsidRPr="000870B9">
        <w:t>1. Сюжет</w:t>
      </w:r>
    </w:p>
    <w:p w:rsidR="00C97D96" w:rsidRDefault="00C97D96"/>
    <w:p w:rsidR="00C97D96" w:rsidRPr="000870B9" w:rsidRDefault="00C97D96" w:rsidP="000870B9">
      <w:pPr>
        <w:pStyle w:val="3"/>
      </w:pPr>
      <w:r w:rsidRPr="000870B9">
        <w:t>1.1. Описание</w:t>
      </w:r>
    </w:p>
    <w:p w:rsidR="00C97D96" w:rsidRDefault="00C97D96"/>
    <w:p w:rsidR="00C97D96" w:rsidRDefault="007B06C4">
      <w:r>
        <w:t xml:space="preserve">Определённой сюжетной линии нет. </w:t>
      </w:r>
      <w:r w:rsidR="00C97D96">
        <w:t xml:space="preserve">Сюжет слабый – несколько </w:t>
      </w:r>
      <w:proofErr w:type="spellStart"/>
      <w:r w:rsidR="00C97D96">
        <w:t>квестов</w:t>
      </w:r>
      <w:proofErr w:type="spellEnd"/>
      <w:r w:rsidR="00C97D96">
        <w:t xml:space="preserve"> для освоения в игре плюс периодические рекламно-</w:t>
      </w:r>
      <w:proofErr w:type="spellStart"/>
      <w:r w:rsidR="00C97D96">
        <w:t>донатские</w:t>
      </w:r>
      <w:proofErr w:type="spellEnd"/>
      <w:r w:rsidR="00C97D96">
        <w:t>. В заставке – с десяток незатейливых историй о том, как герой попал в этот мир.</w:t>
      </w:r>
      <w:r>
        <w:t xml:space="preserve"> </w:t>
      </w:r>
    </w:p>
    <w:p w:rsidR="00C97D96" w:rsidRDefault="00C97D96"/>
    <w:p w:rsidR="00C97D96" w:rsidRDefault="004C5E74" w:rsidP="000870B9">
      <w:pPr>
        <w:pStyle w:val="3"/>
      </w:pPr>
      <w:r>
        <w:t>1.2. Предыстория</w:t>
      </w:r>
    </w:p>
    <w:p w:rsidR="00C97D96" w:rsidRDefault="00C97D96"/>
    <w:p w:rsidR="00200557" w:rsidRDefault="00200557">
      <w:r>
        <w:t>В</w:t>
      </w:r>
      <w:r w:rsidR="004C5E74">
        <w:t>о врем</w:t>
      </w:r>
      <w:r>
        <w:t>ена</w:t>
      </w:r>
      <w:r w:rsidR="004C5E74">
        <w:t xml:space="preserve"> Последней Битвы Богов, когда</w:t>
      </w:r>
      <w:r>
        <w:t xml:space="preserve"> силы Света потеснили силы Тьмы, повелитель тёмных сил</w:t>
      </w:r>
      <w:r w:rsidR="004C5E74">
        <w:t xml:space="preserve"> Денница Мечом </w:t>
      </w:r>
      <w:r>
        <w:t xml:space="preserve">Нави рассёк Веер Миров. Денница был пленён и заточён навеки в одном из миров, но Вселенная на долгие века погрузилась в Эпоху Хаоса и смерти. </w:t>
      </w:r>
    </w:p>
    <w:p w:rsidR="00C97D96" w:rsidRDefault="00200557">
      <w:r>
        <w:t xml:space="preserve">Через тысячу лет Великие Волхвы сумели сшить Веер, положив на это свои жизни, и нитями, связующими Миры, стали родной мир Денницы Навь и Мир Светлых Волхвов Правь. </w:t>
      </w:r>
    </w:p>
    <w:p w:rsidR="00200557" w:rsidRPr="00BE1905" w:rsidRDefault="00200557">
      <w:r>
        <w:t xml:space="preserve">После Великой Битвы и последовавшей </w:t>
      </w:r>
      <w:proofErr w:type="spellStart"/>
      <w:r>
        <w:t>Калиюги</w:t>
      </w:r>
      <w:proofErr w:type="spellEnd"/>
      <w:r>
        <w:t xml:space="preserve"> эти миры тысячи лет пустовали, но люди из разных миров начали находить «стежки» - проколы, связующие миры, и начали заселять Правь и Навь</w:t>
      </w:r>
      <w:r w:rsidR="00BE1905">
        <w:t xml:space="preserve">, назвав их Тёмным и Светлым </w:t>
      </w:r>
      <w:r w:rsidR="00BE1905" w:rsidRPr="00BE1905">
        <w:t>{</w:t>
      </w:r>
      <w:r w:rsidR="008829BB">
        <w:t>лабиринтом?</w:t>
      </w:r>
      <w:r w:rsidR="00BE1905" w:rsidRPr="00BE1905">
        <w:t>}</w:t>
      </w:r>
      <w:r w:rsidR="00BE1905">
        <w:t>.</w:t>
      </w:r>
    </w:p>
    <w:p w:rsidR="00C97D96" w:rsidRPr="00D668A8" w:rsidRDefault="00D668A8">
      <w:r>
        <w:t xml:space="preserve">Война опустошила Навь и Правь, в этих мирах не осталось ни одной целой планеты или галактики, но нашлись уголки в этих Вселенных, где бы мог поселиться человек. </w:t>
      </w:r>
    </w:p>
    <w:p w:rsidR="00C97D96" w:rsidRDefault="00D668A8">
      <w:r>
        <w:t xml:space="preserve">В Светлой </w:t>
      </w:r>
      <w:proofErr w:type="spellStart"/>
      <w:r>
        <w:t>Прави</w:t>
      </w:r>
      <w:proofErr w:type="spellEnd"/>
      <w:r>
        <w:t xml:space="preserve"> таким уголком стали остатки древнего сооружения Светлых Волхвов и корабля Демонов. Энергетические установки этих объектов стали центрами масс системы</w:t>
      </w:r>
      <w:r w:rsidR="00B6252B">
        <w:t>, его Солнцем и анти-Солнцем</w:t>
      </w:r>
      <w:r>
        <w:t>. Плывущие вокруг них обломки Храма и корабля</w:t>
      </w:r>
      <w:r w:rsidR="00B6252B">
        <w:t>, сохранившие внутри себя гравитационные установки</w:t>
      </w:r>
      <w:r>
        <w:t xml:space="preserve"> </w:t>
      </w:r>
      <w:r w:rsidR="00B6252B">
        <w:t>–</w:t>
      </w:r>
      <w:r>
        <w:t xml:space="preserve"> </w:t>
      </w:r>
      <w:r w:rsidR="00B6252B">
        <w:t xml:space="preserve">островами земли. Газовая смесь, окружившая острова, вполне подходила для дыхания. Чего-то, конечно, не хватало, но первые поселенцы быстро приноровились добывать из недр островов редкие элементы и артефакты, выгодно продававшиеся в других мирах. </w:t>
      </w:r>
    </w:p>
    <w:p w:rsidR="00C97D96" w:rsidRDefault="00B6252B">
      <w:r>
        <w:t>Жизнь снова закипела в уничтоженных Древней Великой Войной мирах. Сюда хлынули искатели приключений, торговцы, преступники всех мастей, осуждённые у себя дома на смерть, просто неприкаянные души…</w:t>
      </w:r>
    </w:p>
    <w:p w:rsidR="00C97D96" w:rsidRDefault="00C97D96"/>
    <w:p w:rsidR="00B6252B" w:rsidRDefault="00B6252B"/>
    <w:p w:rsidR="000870B9" w:rsidRDefault="000870B9" w:rsidP="000870B9">
      <w:pPr>
        <w:pStyle w:val="3"/>
      </w:pPr>
      <w:r>
        <w:t>1.3. Основная линия</w:t>
      </w:r>
    </w:p>
    <w:p w:rsidR="000870B9" w:rsidRDefault="000870B9"/>
    <w:p w:rsidR="000870B9" w:rsidRPr="000870B9" w:rsidRDefault="000870B9" w:rsidP="000870B9">
      <w:pPr>
        <w:pStyle w:val="4"/>
      </w:pPr>
      <w:r w:rsidRPr="000870B9">
        <w:t>1.3.1. Обучение</w:t>
      </w:r>
    </w:p>
    <w:p w:rsidR="000870B9" w:rsidRDefault="000870B9"/>
    <w:p w:rsidR="000870B9" w:rsidRPr="00876BE1" w:rsidRDefault="000870B9" w:rsidP="00876BE1">
      <w:pPr>
        <w:pStyle w:val="5"/>
      </w:pPr>
      <w:r w:rsidRPr="00876BE1">
        <w:t>1.3.1.1. Управление персонажем</w:t>
      </w:r>
    </w:p>
    <w:p w:rsidR="000870B9" w:rsidRDefault="000870B9"/>
    <w:p w:rsidR="000870B9" w:rsidRDefault="000870B9"/>
    <w:p w:rsidR="000870B9" w:rsidRDefault="000870B9" w:rsidP="00876BE1">
      <w:pPr>
        <w:pStyle w:val="5"/>
      </w:pPr>
      <w:r>
        <w:t>1.3.1.2. Инвентарь</w:t>
      </w:r>
    </w:p>
    <w:p w:rsidR="000870B9" w:rsidRDefault="000870B9"/>
    <w:p w:rsidR="005730AF" w:rsidRDefault="00876BE1">
      <w:r>
        <w:t xml:space="preserve">«Теперь научимся пользоваться инвентарём. </w:t>
      </w:r>
      <w:r w:rsidR="00576336">
        <w:t>У в</w:t>
      </w:r>
      <w:r>
        <w:t>се</w:t>
      </w:r>
      <w:r w:rsidR="00576336">
        <w:t>х</w:t>
      </w:r>
      <w:r>
        <w:t xml:space="preserve"> </w:t>
      </w:r>
      <w:r w:rsidR="00576336">
        <w:t>предметов в этом мире есть размер, и он определяет, может ли этот предмет поместиться внутрь другого, предназначенного для хранения</w:t>
      </w:r>
      <w:r>
        <w:t xml:space="preserve">. </w:t>
      </w:r>
      <w:r w:rsidR="00576336">
        <w:t>Некоторые предметы</w:t>
      </w:r>
      <w:r>
        <w:t xml:space="preserve"> занимают одну ячейку инвентаря</w:t>
      </w:r>
      <w:r w:rsidR="00576336">
        <w:t>, их</w:t>
      </w:r>
      <w:r>
        <w:t xml:space="preserve"> можно поместить в карманы одежды или рюкзака. Рядом с тобой на земле лежит осколок камня. Щёлкни по нему левой кнопкой мыши и выбери «Убрать в инвентарь» – «Куртка». Нажми значок инвентаря или клавишу </w:t>
      </w:r>
      <w:r w:rsidRPr="00C43DC7">
        <w:t>“</w:t>
      </w:r>
      <w:r>
        <w:rPr>
          <w:lang w:val="en-US"/>
        </w:rPr>
        <w:t>I</w:t>
      </w:r>
      <w:r w:rsidRPr="00C43DC7">
        <w:t>”</w:t>
      </w:r>
      <w:r>
        <w:t xml:space="preserve">, </w:t>
      </w:r>
      <w:r w:rsidR="00C43DC7">
        <w:t xml:space="preserve">чтобы убедиться, что взятый осколок лежит в кармане куртки. </w:t>
      </w:r>
    </w:p>
    <w:p w:rsidR="005730AF" w:rsidRDefault="005730AF">
      <w:r>
        <w:t>Отлично, ты справился, вот тебе за это конфетку, найдёшь ее в другом кармане куртки. А теперь перейдём к вещам покрупнее. Вот тебе палка, попробуй положить в карман. Да, ничего не выйдет</w:t>
      </w:r>
      <w:proofErr w:type="gramStart"/>
      <w:r>
        <w:t xml:space="preserve">. </w:t>
      </w:r>
      <w:proofErr w:type="gramEnd"/>
      <w:r>
        <w:t>Брось палку, возьми сумку, слева от тебя. Отлично. В сумку палка уже входит</w:t>
      </w:r>
      <w:proofErr w:type="gramStart"/>
      <w:r>
        <w:t xml:space="preserve">. </w:t>
      </w:r>
      <w:proofErr w:type="gramEnd"/>
      <w:r>
        <w:t xml:space="preserve">С чем я тебя и поздравляю, возьми на полке пирожок. </w:t>
      </w:r>
    </w:p>
    <w:p w:rsidR="007D34C4" w:rsidRDefault="005730AF" w:rsidP="00576336">
      <w:r>
        <w:t>Полки нет? Значит в сумке уже лежит.</w:t>
      </w:r>
      <w:r w:rsidR="00EE6464">
        <w:t xml:space="preserve"> Поосторожнее, шагни в сторону</w:t>
      </w:r>
      <w:proofErr w:type="gramStart"/>
      <w:r>
        <w:t xml:space="preserve">. </w:t>
      </w:r>
      <w:proofErr w:type="spellStart"/>
      <w:proofErr w:type="gramEnd"/>
      <w:r w:rsidR="00EE6464">
        <w:t>Оппа</w:t>
      </w:r>
      <w:proofErr w:type="spellEnd"/>
      <w:r w:rsidR="00EE6464">
        <w:t xml:space="preserve">, не задело? Отлично, </w:t>
      </w:r>
      <w:r w:rsidR="00576336">
        <w:t>это тебе маленький сундучок, размерами три ячейки вдоль и поперёк</w:t>
      </w:r>
      <w:proofErr w:type="gramStart"/>
      <w:r w:rsidR="00576336">
        <w:t xml:space="preserve">. </w:t>
      </w:r>
      <w:proofErr w:type="gramEnd"/>
      <w:r w:rsidR="00576336">
        <w:t>Попробуй положить в авоську. Ага, не влезает, логично, ее внутренние габариты два на два. А наоборот? Ага, влезла, даже вместе с палкой</w:t>
      </w:r>
      <w:r w:rsidR="007D34C4">
        <w:t>, ее внешние габариты от одной ячейки (когда сумка пустая) до четырёх – когда полная</w:t>
      </w:r>
      <w:r w:rsidR="00576336">
        <w:t xml:space="preserve">. </w:t>
      </w:r>
      <w:r w:rsidR="007D34C4">
        <w:t>У твердых пустотелых предметов внешние габариты постоянны и не зависят от заполнения. Ну и далее в том же духе.</w:t>
      </w:r>
    </w:p>
    <w:p w:rsidR="000870B9" w:rsidRDefault="007D34C4" w:rsidP="00576336">
      <w:r>
        <w:t>Еще один атрибут вещей – их вес</w:t>
      </w:r>
      <w:proofErr w:type="gramStart"/>
      <w:r>
        <w:t xml:space="preserve">. </w:t>
      </w:r>
      <w:proofErr w:type="gramEnd"/>
      <w:r>
        <w:t>Сколько ты можешь поднять – зависит от твоих характеристик</w:t>
      </w:r>
      <w:proofErr w:type="gramStart"/>
      <w:r>
        <w:t xml:space="preserve">. </w:t>
      </w:r>
      <w:proofErr w:type="gramEnd"/>
      <w:r w:rsidR="00D52879">
        <w:t>Если как-то умудришься взвалить на себя больше своих возможностей – упадёшь</w:t>
      </w:r>
      <w:proofErr w:type="gramStart"/>
      <w:r w:rsidR="00D52879">
        <w:t xml:space="preserve">. </w:t>
      </w:r>
      <w:proofErr w:type="gramEnd"/>
      <w:r w:rsidR="00D52879">
        <w:t>Что вполне логично. Да, если что-то не влезло в рюкзак – можно нести в руках</w:t>
      </w:r>
      <w:proofErr w:type="gramStart"/>
      <w:r w:rsidR="00D52879">
        <w:t xml:space="preserve">. </w:t>
      </w:r>
      <w:proofErr w:type="gramEnd"/>
      <w:r w:rsidR="00D52879">
        <w:t>Правда, руки при этом заняты. Ну и слишком большие вещи одной рукой не возьмёшь</w:t>
      </w:r>
      <w:proofErr w:type="gramStart"/>
      <w:r w:rsidR="00D52879">
        <w:t xml:space="preserve">. </w:t>
      </w:r>
      <w:proofErr w:type="gramEnd"/>
      <w:r w:rsidR="00D52879">
        <w:t>Вроде бы всё рассказал. Едем дальше.</w:t>
      </w:r>
      <w:r w:rsidR="00876BE1">
        <w:t>»</w:t>
      </w:r>
    </w:p>
    <w:p w:rsidR="000870B9" w:rsidRDefault="000870B9"/>
    <w:p w:rsidR="00C97D96" w:rsidRDefault="00C97D96"/>
    <w:p w:rsidR="00A31D17" w:rsidRDefault="00A31D17"/>
    <w:p w:rsidR="00A31D17" w:rsidRDefault="00A31D17"/>
    <w:p w:rsidR="00A31D17" w:rsidRDefault="00A31D17"/>
    <w:p w:rsidR="00A31D17" w:rsidRDefault="00A31D17"/>
    <w:p w:rsidR="00A31D17" w:rsidRDefault="00A31D17">
      <w:bookmarkStart w:id="0" w:name="_GoBack"/>
      <w:bookmarkEnd w:id="0"/>
    </w:p>
    <w:p w:rsidR="00BE4F0E" w:rsidRPr="00D53A80" w:rsidRDefault="00BE4F0E"/>
    <w:sectPr w:rsidR="00BE4F0E" w:rsidRPr="00D53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25B8C"/>
    <w:multiLevelType w:val="hybridMultilevel"/>
    <w:tmpl w:val="5BCAA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21"/>
    <w:rsid w:val="000870B9"/>
    <w:rsid w:val="00200557"/>
    <w:rsid w:val="00217FC9"/>
    <w:rsid w:val="004B4942"/>
    <w:rsid w:val="004C5E74"/>
    <w:rsid w:val="0051521C"/>
    <w:rsid w:val="005730AF"/>
    <w:rsid w:val="00576336"/>
    <w:rsid w:val="00610621"/>
    <w:rsid w:val="007B06C4"/>
    <w:rsid w:val="007D34C4"/>
    <w:rsid w:val="00876BE1"/>
    <w:rsid w:val="008829BB"/>
    <w:rsid w:val="00936CD9"/>
    <w:rsid w:val="009C0E3B"/>
    <w:rsid w:val="00A31D17"/>
    <w:rsid w:val="00B6252B"/>
    <w:rsid w:val="00BE1905"/>
    <w:rsid w:val="00BE4F0E"/>
    <w:rsid w:val="00C43DC7"/>
    <w:rsid w:val="00C97D96"/>
    <w:rsid w:val="00D52879"/>
    <w:rsid w:val="00D53A80"/>
    <w:rsid w:val="00D668A8"/>
    <w:rsid w:val="00EE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BE51E"/>
  <w15:docId w15:val="{ADBF66A4-2B06-4155-BD74-082E2B9B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0B9"/>
    <w:pPr>
      <w:keepNext/>
      <w:keepLines/>
      <w:spacing w:before="240" w:after="0"/>
      <w:jc w:val="center"/>
      <w:outlineLvl w:val="0"/>
    </w:pPr>
    <w:rPr>
      <w:rFonts w:ascii="Calibri" w:eastAsiaTheme="majorEastAsia" w:hAnsi="Calibri" w:cs="Calibri"/>
      <w:b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870B9"/>
    <w:pPr>
      <w:keepNext/>
      <w:keepLines/>
      <w:spacing w:before="40" w:after="0"/>
      <w:jc w:val="center"/>
      <w:outlineLvl w:val="1"/>
    </w:pPr>
    <w:rPr>
      <w:rFonts w:eastAsiaTheme="majorEastAsia" w:cstheme="minorHAnsi"/>
      <w:b/>
      <w:color w:val="000000" w:themeColor="text1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0870B9"/>
    <w:pPr>
      <w:keepNext/>
      <w:keepLines/>
      <w:spacing w:before="40" w:after="0"/>
      <w:jc w:val="center"/>
      <w:outlineLvl w:val="2"/>
    </w:pPr>
    <w:rPr>
      <w:rFonts w:ascii="Calibri" w:eastAsiaTheme="majorEastAsia" w:hAnsi="Calibri" w:cs="Calibri"/>
      <w:b/>
      <w:color w:val="000000" w:themeColor="text1"/>
      <w:sz w:val="40"/>
      <w:szCs w:val="40"/>
    </w:rPr>
  </w:style>
  <w:style w:type="paragraph" w:styleId="4">
    <w:name w:val="heading 4"/>
    <w:basedOn w:val="a"/>
    <w:next w:val="a"/>
    <w:link w:val="40"/>
    <w:uiPriority w:val="9"/>
    <w:unhideWhenUsed/>
    <w:qFormat/>
    <w:rsid w:val="000870B9"/>
    <w:pPr>
      <w:keepNext/>
      <w:keepLines/>
      <w:spacing w:before="40" w:after="0"/>
      <w:jc w:val="center"/>
      <w:outlineLvl w:val="3"/>
    </w:pPr>
    <w:rPr>
      <w:rFonts w:ascii="Calibri" w:eastAsiaTheme="majorEastAsia" w:hAnsi="Calibri" w:cs="Calibri"/>
      <w:b/>
      <w:iCs/>
      <w:color w:val="000000" w:themeColor="text1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876BE1"/>
    <w:pPr>
      <w:keepNext/>
      <w:keepLines/>
      <w:spacing w:before="40" w:after="0"/>
      <w:jc w:val="center"/>
      <w:outlineLvl w:val="4"/>
    </w:pPr>
    <w:rPr>
      <w:rFonts w:eastAsiaTheme="majorEastAsia" w:cstheme="minorHAns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A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70B9"/>
    <w:rPr>
      <w:rFonts w:ascii="Calibri" w:eastAsiaTheme="majorEastAsia" w:hAnsi="Calibri" w:cs="Calibri"/>
      <w:b/>
      <w:color w:val="000000" w:themeColor="text1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870B9"/>
    <w:rPr>
      <w:rFonts w:eastAsiaTheme="majorEastAsia" w:cstheme="minorHAnsi"/>
      <w:b/>
      <w:color w:val="000000" w:themeColor="text1"/>
      <w:sz w:val="44"/>
      <w:szCs w:val="44"/>
    </w:rPr>
  </w:style>
  <w:style w:type="character" w:customStyle="1" w:styleId="30">
    <w:name w:val="Заголовок 3 Знак"/>
    <w:basedOn w:val="a0"/>
    <w:link w:val="3"/>
    <w:uiPriority w:val="9"/>
    <w:rsid w:val="000870B9"/>
    <w:rPr>
      <w:rFonts w:ascii="Calibri" w:eastAsiaTheme="majorEastAsia" w:hAnsi="Calibri" w:cs="Calibri"/>
      <w:b/>
      <w:color w:val="000000" w:themeColor="text1"/>
      <w:sz w:val="40"/>
      <w:szCs w:val="40"/>
    </w:rPr>
  </w:style>
  <w:style w:type="character" w:customStyle="1" w:styleId="40">
    <w:name w:val="Заголовок 4 Знак"/>
    <w:basedOn w:val="a0"/>
    <w:link w:val="4"/>
    <w:uiPriority w:val="9"/>
    <w:rsid w:val="000870B9"/>
    <w:rPr>
      <w:rFonts w:ascii="Calibri" w:eastAsiaTheme="majorEastAsia" w:hAnsi="Calibri" w:cs="Calibri"/>
      <w:b/>
      <w:iCs/>
      <w:color w:val="000000" w:themeColor="text1"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rsid w:val="00876BE1"/>
    <w:rPr>
      <w:rFonts w:eastAsiaTheme="majorEastAsia" w:cstheme="minorHAns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12</cp:revision>
  <dcterms:created xsi:type="dcterms:W3CDTF">2020-08-29T09:14:00Z</dcterms:created>
  <dcterms:modified xsi:type="dcterms:W3CDTF">2024-02-27T16:40:00Z</dcterms:modified>
</cp:coreProperties>
</file>