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781" w:type="dxa"/>
        <w:tblInd w:w="-34" w:type="dxa"/>
        <w:tblBorders>
          <w:top w:val="thinThickSmallGap" w:sz="24" w:space="0" w:color="F79646" w:themeColor="accent6"/>
          <w:left w:val="thinThickSmallGap" w:sz="24" w:space="0" w:color="F79646" w:themeColor="accent6"/>
          <w:bottom w:val="thickThinSmallGap" w:sz="24" w:space="0" w:color="F79646" w:themeColor="accent6"/>
          <w:right w:val="thickThinSmallGap" w:sz="24" w:space="0" w:color="F79646" w:themeColor="accent6"/>
        </w:tblBorders>
        <w:tblLook w:val="04A0"/>
      </w:tblPr>
      <w:tblGrid>
        <w:gridCol w:w="1282"/>
        <w:gridCol w:w="7365"/>
        <w:gridCol w:w="1134"/>
      </w:tblGrid>
      <w:tr w:rsidR="00B8762E" w:rsidTr="00B8762E">
        <w:trPr>
          <w:trHeight w:val="1185"/>
        </w:trPr>
        <w:tc>
          <w:tcPr>
            <w:tcW w:w="1282" w:type="dxa"/>
            <w:tcBorders>
              <w:top w:val="thinThickSmallGap" w:sz="24" w:space="0" w:color="F79646" w:themeColor="accent6"/>
              <w:left w:val="thinThickSmallGap" w:sz="24" w:space="0" w:color="F79646" w:themeColor="accent6"/>
              <w:bottom w:val="thickThinSmallGap" w:sz="24" w:space="0" w:color="F79646" w:themeColor="accent6"/>
              <w:right w:val="nil"/>
            </w:tcBorders>
            <w:vAlign w:val="center"/>
            <w:hideMark/>
          </w:tcPr>
          <w:bookmarkStart w:id="0" w:name="_GoBack"/>
          <w:bookmarkEnd w:id="0"/>
          <w:p w:rsidR="00B8762E" w:rsidRDefault="003D338C">
            <w:pPr>
              <w:spacing w:line="276" w:lineRule="auto"/>
              <w:rPr>
                <w:sz w:val="20"/>
                <w:szCs w:val="20"/>
              </w:rPr>
            </w:pPr>
            <w:r w:rsidRPr="00371E9D">
              <w:rPr>
                <w:noProof/>
                <w:sz w:val="20"/>
                <w:szCs w:val="20"/>
              </w:rPr>
              <w:object w:dxaOrig="1455" w:dyaOrig="1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pt;height:58.5pt" o:ole="">
                  <v:imagedata r:id="rId7" o:title=""/>
                </v:shape>
                <o:OLEObject Type="Embed" ProgID="PBrush" ShapeID="_x0000_i1025" DrawAspect="Content" ObjectID="_1607073100" r:id="rId8"/>
              </w:object>
            </w:r>
          </w:p>
        </w:tc>
        <w:tc>
          <w:tcPr>
            <w:tcW w:w="7365" w:type="dxa"/>
            <w:tcBorders>
              <w:top w:val="thinThickSmallGap" w:sz="24" w:space="0" w:color="F79646" w:themeColor="accent6"/>
              <w:left w:val="nil"/>
              <w:bottom w:val="thickThinSmallGap" w:sz="24" w:space="0" w:color="F79646" w:themeColor="accent6"/>
              <w:right w:val="nil"/>
            </w:tcBorders>
            <w:hideMark/>
          </w:tcPr>
          <w:p w:rsidR="00B8762E" w:rsidRDefault="00B8762E" w:rsidP="00454AB2">
            <w:pPr>
              <w:ind w:left="360" w:hanging="180"/>
              <w:rPr>
                <w:rFonts w:ascii="Cambria" w:eastAsia="Times New Roman" w:hAnsi="Cambria"/>
                <w:sz w:val="18"/>
                <w:szCs w:val="18"/>
              </w:rPr>
            </w:pPr>
            <w:r>
              <w:rPr>
                <w:rStyle w:val="lang-ar"/>
                <w:rFonts w:ascii="Cambria" w:eastAsia="Times New Roman" w:hAnsi="Cambria" w:cs="Andalus"/>
                <w:rtl/>
              </w:rPr>
              <w:t>الجمهورية الجزائرية الديمقراطية الشعبية</w:t>
            </w:r>
            <w:r>
              <w:rPr>
                <w:rFonts w:ascii="Cambria" w:eastAsia="Times New Roman" w:hAnsi="Cambria"/>
                <w:sz w:val="18"/>
                <w:szCs w:val="18"/>
              </w:rPr>
              <w:t>République Algérienne Démocratique et Populaire</w:t>
            </w:r>
          </w:p>
          <w:p w:rsidR="00B8762E" w:rsidRDefault="00B8762E" w:rsidP="00454AB2">
            <w:pPr>
              <w:ind w:left="360" w:hanging="180"/>
              <w:rPr>
                <w:rFonts w:ascii="Cambria" w:eastAsia="Times New Roman" w:hAnsi="Cambria" w:cs="Andalus"/>
                <w:sz w:val="18"/>
                <w:szCs w:val="18"/>
              </w:rPr>
            </w:pPr>
            <w:r>
              <w:rPr>
                <w:rFonts w:ascii="Cambria" w:eastAsia="Times New Roman" w:hAnsi="Cambria" w:cs="Andalus"/>
                <w:rtl/>
              </w:rPr>
              <w:t>وزارة التعليم العالي والبحث العلمي</w:t>
            </w:r>
          </w:p>
          <w:p w:rsidR="00B8762E" w:rsidRDefault="00B8762E" w:rsidP="00454AB2">
            <w:pPr>
              <w:ind w:left="360" w:hanging="180"/>
              <w:rPr>
                <w:rFonts w:ascii="Cambria" w:eastAsia="Times New Roman" w:hAnsi="Cambria"/>
                <w:sz w:val="18"/>
                <w:szCs w:val="18"/>
              </w:rPr>
            </w:pPr>
            <w:r>
              <w:rPr>
                <w:rFonts w:ascii="Cambria" w:eastAsia="Times New Roman" w:hAnsi="Cambria"/>
                <w:sz w:val="18"/>
                <w:szCs w:val="18"/>
              </w:rPr>
              <w:t>Ministère de l'Enseignement Supérieur et de la Recherche Scientifique</w:t>
            </w:r>
          </w:p>
          <w:p w:rsidR="00B8762E" w:rsidRDefault="00B8762E" w:rsidP="00454AB2">
            <w:pPr>
              <w:ind w:left="360" w:hanging="180"/>
              <w:rPr>
                <w:rFonts w:ascii="Cambria" w:eastAsia="Times New Roman" w:hAnsi="Cambria"/>
              </w:rPr>
            </w:pPr>
            <w:r>
              <w:rPr>
                <w:rFonts w:ascii="Andalus" w:hAnsi="Andalus" w:cs="Andalus"/>
                <w:sz w:val="22"/>
                <w:szCs w:val="22"/>
                <w:rtl/>
              </w:rPr>
              <w:t>اللجنة البيداغوجية الوطنية لميدان العلوم و التكنولوجيا</w:t>
            </w:r>
          </w:p>
          <w:p w:rsidR="00B8762E" w:rsidRDefault="00B8762E" w:rsidP="00454AB2">
            <w:pPr>
              <w:ind w:left="360" w:hanging="180"/>
              <w:rPr>
                <w:rFonts w:ascii="Andalus" w:hAnsi="Andalus" w:cs="Andalus"/>
                <w:sz w:val="20"/>
                <w:szCs w:val="20"/>
              </w:rPr>
            </w:pPr>
            <w:r>
              <w:rPr>
                <w:rFonts w:ascii="Cambria" w:eastAsia="Times New Roman" w:hAnsi="Cambria"/>
                <w:sz w:val="18"/>
                <w:szCs w:val="18"/>
              </w:rPr>
              <w:t>Comité Pédagogique National du domaine Sciences et Technologies</w:t>
            </w:r>
          </w:p>
        </w:tc>
        <w:tc>
          <w:tcPr>
            <w:tcW w:w="1134" w:type="dxa"/>
            <w:tcBorders>
              <w:top w:val="thinThickSmallGap" w:sz="24" w:space="0" w:color="F79646" w:themeColor="accent6"/>
              <w:left w:val="nil"/>
              <w:bottom w:val="thickThinSmallGap" w:sz="24" w:space="0" w:color="F79646" w:themeColor="accent6"/>
              <w:right w:val="thickThinSmallGap" w:sz="24" w:space="0" w:color="F79646" w:themeColor="accent6"/>
            </w:tcBorders>
            <w:vAlign w:val="center"/>
            <w:hideMark/>
          </w:tcPr>
          <w:p w:rsidR="00B8762E" w:rsidRDefault="003D338C">
            <w:pPr>
              <w:spacing w:line="276" w:lineRule="auto"/>
              <w:ind w:left="-249"/>
              <w:jc w:val="right"/>
              <w:rPr>
                <w:sz w:val="20"/>
                <w:szCs w:val="20"/>
              </w:rPr>
            </w:pPr>
            <w:r w:rsidRPr="00371E9D">
              <w:rPr>
                <w:noProof/>
                <w:sz w:val="20"/>
                <w:szCs w:val="20"/>
              </w:rPr>
              <w:object w:dxaOrig="1455" w:dyaOrig="1740">
                <v:shape id="_x0000_i1026" type="#_x0000_t75" style="width:52.3pt;height:59.65pt" o:ole="">
                  <v:imagedata r:id="rId7" o:title=""/>
                </v:shape>
                <o:OLEObject Type="Embed" ProgID="PBrush" ShapeID="_x0000_i1026" DrawAspect="Content" ObjectID="_1607073101" r:id="rId9"/>
              </w:object>
            </w:r>
          </w:p>
        </w:tc>
      </w:tr>
    </w:tbl>
    <w:p w:rsidR="0094433B" w:rsidRPr="00FB7261" w:rsidRDefault="002D6AB3" w:rsidP="0094433B">
      <w:pPr>
        <w:rPr>
          <w:rFonts w:ascii="Cambria" w:hAnsi="Cambria"/>
        </w:rPr>
      </w:pPr>
      <w:r w:rsidRPr="002D6AB3">
        <w:rPr>
          <w:rFonts w:ascii="Cambria" w:hAnsi="Cambria" w:cs="Calibri"/>
          <w:b/>
          <w:bCs/>
          <w:noProof/>
          <w:sz w:val="28"/>
          <w:lang w:eastAsia="fr-FR"/>
        </w:rPr>
        <w:pict>
          <v:rect id="Rectangle 17" o:spid="_x0000_s1026" style="position:absolute;margin-left:-6.75pt;margin-top:-.1pt;width:488.55pt;height:641.65pt;z-index:-251659776;visibility:visible;mso-position-horizontal-relative:text;mso-position-vertical-relative:text" fillcolor="white [3201]" strokecolor="#92cddc [1944]" strokeweight="1pt">
            <v:fill color2="#b6dde8 [1304]" focus="100%" type="gradient"/>
            <v:shadow on="t" color="#205867 [1608]" opacity=".5" offset="1pt"/>
            <v:path arrowok="t"/>
          </v:rect>
        </w:pict>
      </w:r>
    </w:p>
    <w:p w:rsidR="0094433B" w:rsidRPr="00FB7261" w:rsidRDefault="0094433B" w:rsidP="0094433B">
      <w:pPr>
        <w:rPr>
          <w:rFonts w:ascii="Cambria" w:hAnsi="Cambria"/>
        </w:rPr>
      </w:pPr>
    </w:p>
    <w:p w:rsidR="0094433B" w:rsidRPr="00FB7261" w:rsidRDefault="0094433B" w:rsidP="0094433B">
      <w:pPr>
        <w:rPr>
          <w:rFonts w:ascii="Cambria" w:hAnsi="Cambria"/>
        </w:rPr>
      </w:pPr>
    </w:p>
    <w:p w:rsidR="005F18AE" w:rsidRDefault="005F18AE" w:rsidP="005F18AE">
      <w:pPr>
        <w:pStyle w:val="Titre"/>
        <w:rPr>
          <w:rFonts w:ascii="Cambria" w:hAnsi="Cambria" w:cs="Calibri"/>
          <w:smallCaps/>
          <w:color w:val="auto"/>
          <w:sz w:val="44"/>
          <w:szCs w:val="44"/>
        </w:rPr>
      </w:pPr>
      <w:r>
        <w:rPr>
          <w:rFonts w:ascii="Cambria" w:hAnsi="Cambria" w:cs="Calibri"/>
          <w:smallCaps/>
          <w:color w:val="auto"/>
          <w:sz w:val="44"/>
          <w:szCs w:val="44"/>
        </w:rPr>
        <w:t>HARMONISATION</w:t>
      </w:r>
    </w:p>
    <w:p w:rsidR="005F18AE" w:rsidRDefault="005F18AE" w:rsidP="005F18AE">
      <w:pPr>
        <w:pStyle w:val="Titre"/>
        <w:rPr>
          <w:rFonts w:ascii="Cambria" w:hAnsi="Cambria" w:cs="Calibri"/>
          <w:smallCaps/>
          <w:color w:val="auto"/>
          <w:sz w:val="44"/>
          <w:szCs w:val="44"/>
        </w:rPr>
      </w:pPr>
      <w:r>
        <w:rPr>
          <w:rFonts w:ascii="Cambria" w:hAnsi="Cambria" w:cs="Calibri"/>
          <w:smallCaps/>
          <w:color w:val="auto"/>
          <w:sz w:val="44"/>
          <w:szCs w:val="44"/>
        </w:rPr>
        <w:t>Offre de formation</w:t>
      </w:r>
    </w:p>
    <w:p w:rsidR="005F18AE" w:rsidRDefault="005F18AE" w:rsidP="005F18AE">
      <w:pPr>
        <w:pStyle w:val="Sous-titre"/>
        <w:rPr>
          <w:rFonts w:ascii="Cambria" w:hAnsi="Cambria" w:cs="Calibri"/>
          <w:color w:val="auto"/>
          <w:sz w:val="44"/>
          <w:szCs w:val="44"/>
          <w:u w:val="single" w:color="F79646"/>
        </w:rPr>
      </w:pPr>
      <w:r>
        <w:rPr>
          <w:rFonts w:ascii="Cambria" w:hAnsi="Cambria" w:cs="Calibri"/>
          <w:color w:val="auto"/>
          <w:sz w:val="44"/>
          <w:szCs w:val="44"/>
          <w:u w:val="single" w:color="F79646"/>
        </w:rPr>
        <w:t>MASTER ACADEMIQUE</w:t>
      </w:r>
    </w:p>
    <w:p w:rsidR="005F18AE" w:rsidRDefault="005F18AE" w:rsidP="00C56616">
      <w:pPr>
        <w:pStyle w:val="Titre"/>
        <w:rPr>
          <w:rFonts w:ascii="Cambria" w:hAnsi="Cambria" w:cs="Calibri"/>
          <w:color w:val="auto"/>
          <w:sz w:val="56"/>
          <w:szCs w:val="56"/>
        </w:rPr>
      </w:pPr>
    </w:p>
    <w:p w:rsidR="005F18AE" w:rsidRDefault="005F18AE" w:rsidP="00C56616">
      <w:pPr>
        <w:pStyle w:val="Titre"/>
        <w:rPr>
          <w:rFonts w:ascii="Cambria" w:hAnsi="Cambria" w:cs="Calibri"/>
          <w:color w:val="auto"/>
          <w:sz w:val="56"/>
          <w:szCs w:val="56"/>
        </w:rPr>
      </w:pPr>
    </w:p>
    <w:p w:rsidR="005F18AE" w:rsidRDefault="005F18AE" w:rsidP="00C56616">
      <w:pPr>
        <w:pStyle w:val="Titre"/>
        <w:rPr>
          <w:rFonts w:ascii="Cambria" w:hAnsi="Cambria" w:cs="Calibri"/>
          <w:color w:val="auto"/>
          <w:sz w:val="56"/>
          <w:szCs w:val="56"/>
        </w:rPr>
      </w:pPr>
    </w:p>
    <w:p w:rsidR="0094433B" w:rsidRPr="0034780D" w:rsidRDefault="0094433B" w:rsidP="00C56616">
      <w:pPr>
        <w:pStyle w:val="Titre"/>
        <w:rPr>
          <w:rFonts w:ascii="Cambria" w:hAnsi="Cambria" w:cstheme="minorBidi"/>
          <w:color w:val="auto"/>
          <w:sz w:val="56"/>
          <w:szCs w:val="56"/>
          <w:rtl/>
          <w:lang w:bidi="ar-DZ"/>
        </w:rPr>
      </w:pPr>
      <w:r w:rsidRPr="00FB7261">
        <w:rPr>
          <w:rFonts w:ascii="Cambria" w:hAnsi="Cambria" w:cs="Calibri"/>
          <w:color w:val="auto"/>
          <w:sz w:val="56"/>
          <w:szCs w:val="56"/>
        </w:rPr>
        <w:t>201</w:t>
      </w:r>
      <w:r w:rsidR="00C56616">
        <w:rPr>
          <w:rFonts w:ascii="Cambria" w:hAnsi="Cambria" w:cs="Calibri"/>
          <w:color w:val="auto"/>
          <w:sz w:val="56"/>
          <w:szCs w:val="56"/>
        </w:rPr>
        <w:t>6</w:t>
      </w:r>
      <w:r w:rsidRPr="00FB7261">
        <w:rPr>
          <w:rFonts w:ascii="Cambria" w:hAnsi="Cambria" w:cs="Calibri"/>
          <w:color w:val="auto"/>
          <w:sz w:val="56"/>
          <w:szCs w:val="56"/>
        </w:rPr>
        <w:t xml:space="preserve"> - 201</w:t>
      </w:r>
      <w:r w:rsidR="00C56616">
        <w:rPr>
          <w:rFonts w:ascii="Cambria" w:hAnsi="Cambria" w:cs="Calibri"/>
          <w:color w:val="auto"/>
          <w:sz w:val="56"/>
          <w:szCs w:val="56"/>
        </w:rPr>
        <w:t>7</w:t>
      </w:r>
    </w:p>
    <w:p w:rsidR="0094433B" w:rsidRDefault="0094433B" w:rsidP="0094433B">
      <w:pPr>
        <w:pStyle w:val="Sous-titre"/>
        <w:jc w:val="right"/>
        <w:rPr>
          <w:rFonts w:ascii="Cambria" w:hAnsi="Cambria" w:cs="Calibri"/>
          <w:color w:val="auto"/>
          <w:sz w:val="52"/>
          <w:szCs w:val="52"/>
        </w:rPr>
      </w:pPr>
    </w:p>
    <w:p w:rsidR="005D49FE" w:rsidRDefault="005D49FE" w:rsidP="0094433B">
      <w:pPr>
        <w:pStyle w:val="Sous-titre"/>
        <w:jc w:val="right"/>
        <w:rPr>
          <w:rFonts w:ascii="Cambria" w:hAnsi="Cambria" w:cs="Calibri"/>
          <w:color w:val="auto"/>
          <w:sz w:val="52"/>
          <w:szCs w:val="52"/>
        </w:rPr>
      </w:pPr>
    </w:p>
    <w:p w:rsidR="005D49FE" w:rsidRDefault="005D49FE" w:rsidP="0094433B">
      <w:pPr>
        <w:pStyle w:val="Sous-titre"/>
        <w:jc w:val="right"/>
        <w:rPr>
          <w:rFonts w:ascii="Cambria" w:hAnsi="Cambria" w:cs="Calibri"/>
          <w:color w:val="auto"/>
          <w:sz w:val="52"/>
          <w:szCs w:val="52"/>
        </w:rPr>
      </w:pPr>
    </w:p>
    <w:p w:rsidR="005D49FE" w:rsidRDefault="005D49FE" w:rsidP="0094433B">
      <w:pPr>
        <w:pStyle w:val="Sous-titre"/>
        <w:jc w:val="right"/>
        <w:rPr>
          <w:rFonts w:ascii="Cambria" w:hAnsi="Cambria" w:cs="Calibri"/>
          <w:color w:val="auto"/>
          <w:sz w:val="52"/>
          <w:szCs w:val="52"/>
        </w:rPr>
      </w:pPr>
    </w:p>
    <w:p w:rsidR="005D49FE" w:rsidRDefault="005D49FE" w:rsidP="0094433B">
      <w:pPr>
        <w:pStyle w:val="Sous-titre"/>
        <w:jc w:val="right"/>
        <w:rPr>
          <w:rFonts w:ascii="Cambria" w:hAnsi="Cambria" w:cs="Calibri"/>
          <w:color w:val="auto"/>
          <w:sz w:val="52"/>
          <w:szCs w:val="52"/>
        </w:rPr>
      </w:pPr>
    </w:p>
    <w:p w:rsidR="005D49FE" w:rsidRDefault="005D49FE" w:rsidP="0094433B">
      <w:pPr>
        <w:pStyle w:val="Sous-titre"/>
        <w:jc w:val="right"/>
        <w:rPr>
          <w:rFonts w:ascii="Cambria" w:hAnsi="Cambria" w:cs="Calibri"/>
          <w:color w:val="auto"/>
          <w:sz w:val="52"/>
          <w:szCs w:val="52"/>
        </w:rPr>
      </w:pPr>
    </w:p>
    <w:p w:rsidR="005D49FE" w:rsidRDefault="005D49FE" w:rsidP="0094433B">
      <w:pPr>
        <w:pStyle w:val="Sous-titre"/>
        <w:jc w:val="right"/>
        <w:rPr>
          <w:rFonts w:ascii="Cambria" w:hAnsi="Cambria" w:cs="Calibri"/>
          <w:color w:val="auto"/>
          <w:sz w:val="28"/>
          <w:szCs w:val="28"/>
        </w:rPr>
      </w:pPr>
    </w:p>
    <w:p w:rsidR="005F18AE" w:rsidRDefault="005F18AE" w:rsidP="0094433B">
      <w:pPr>
        <w:pStyle w:val="Sous-titre"/>
        <w:jc w:val="right"/>
        <w:rPr>
          <w:rFonts w:ascii="Cambria" w:hAnsi="Cambria" w:cs="Calibri"/>
          <w:color w:val="auto"/>
          <w:sz w:val="28"/>
          <w:szCs w:val="28"/>
        </w:rPr>
      </w:pPr>
    </w:p>
    <w:p w:rsidR="005F18AE" w:rsidRPr="005F18AE" w:rsidRDefault="005F18AE" w:rsidP="0094433B">
      <w:pPr>
        <w:pStyle w:val="Sous-titre"/>
        <w:jc w:val="right"/>
        <w:rPr>
          <w:rFonts w:ascii="Cambria" w:hAnsi="Cambria" w:cs="Calibri"/>
          <w:color w:val="auto"/>
          <w:sz w:val="28"/>
          <w:szCs w:val="28"/>
        </w:rPr>
      </w:pPr>
    </w:p>
    <w:p w:rsidR="005D49FE" w:rsidRPr="00FB7261" w:rsidRDefault="005D49FE" w:rsidP="0094433B">
      <w:pPr>
        <w:pStyle w:val="Sous-titre"/>
        <w:jc w:val="right"/>
        <w:rPr>
          <w:rFonts w:ascii="Cambria" w:hAnsi="Cambria" w:cs="Calibri"/>
          <w:color w:val="auto"/>
          <w:sz w:val="52"/>
          <w:szCs w:val="52"/>
        </w:rPr>
      </w:pPr>
    </w:p>
    <w:p w:rsidR="0094433B" w:rsidRPr="008E7C29" w:rsidRDefault="0094433B" w:rsidP="0094433B">
      <w:pPr>
        <w:pStyle w:val="Titre"/>
        <w:rPr>
          <w:rFonts w:ascii="Cambria" w:hAnsi="Cambria" w:cs="Calibri"/>
          <w:color w:val="auto"/>
          <w:sz w:val="28"/>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5E0"/>
      </w:tblPr>
      <w:tblGrid>
        <w:gridCol w:w="1282"/>
        <w:gridCol w:w="1967"/>
        <w:gridCol w:w="3246"/>
        <w:gridCol w:w="2152"/>
        <w:gridCol w:w="1134"/>
      </w:tblGrid>
      <w:tr w:rsidR="0094433B" w:rsidRPr="003F337C" w:rsidTr="00C56616">
        <w:tc>
          <w:tcPr>
            <w:tcW w:w="3249" w:type="dxa"/>
            <w:gridSpan w:val="2"/>
            <w:tcBorders>
              <w:top w:val="single" w:sz="18" w:space="0" w:color="auto"/>
              <w:left w:val="single" w:sz="18" w:space="0" w:color="auto"/>
              <w:bottom w:val="single" w:sz="8" w:space="0" w:color="auto"/>
            </w:tcBorders>
            <w:shd w:val="clear" w:color="auto" w:fill="F79646"/>
          </w:tcPr>
          <w:p w:rsidR="0094433B" w:rsidRPr="003F337C" w:rsidRDefault="0094433B" w:rsidP="00C56616">
            <w:pPr>
              <w:pStyle w:val="Titre"/>
              <w:rPr>
                <w:rFonts w:ascii="Cambria" w:hAnsi="Cambria" w:cs="Calibri"/>
                <w:b w:val="0"/>
                <w:bCs w:val="0"/>
                <w:color w:val="auto"/>
                <w:sz w:val="28"/>
              </w:rPr>
            </w:pPr>
            <w:r w:rsidRPr="003F337C">
              <w:rPr>
                <w:rFonts w:ascii="Cambria" w:hAnsi="Cambria" w:cs="Calibri"/>
                <w:b w:val="0"/>
                <w:bCs w:val="0"/>
                <w:color w:val="auto"/>
                <w:sz w:val="28"/>
              </w:rPr>
              <w:t>Domaine</w:t>
            </w:r>
          </w:p>
        </w:tc>
        <w:tc>
          <w:tcPr>
            <w:tcW w:w="3246" w:type="dxa"/>
            <w:tcBorders>
              <w:top w:val="single" w:sz="18" w:space="0" w:color="auto"/>
              <w:bottom w:val="single" w:sz="8" w:space="0" w:color="auto"/>
            </w:tcBorders>
            <w:shd w:val="clear" w:color="auto" w:fill="F79646"/>
          </w:tcPr>
          <w:p w:rsidR="0094433B" w:rsidRPr="003F337C" w:rsidRDefault="0094433B" w:rsidP="00C56616">
            <w:pPr>
              <w:pStyle w:val="Titre"/>
              <w:rPr>
                <w:rFonts w:ascii="Cambria" w:hAnsi="Cambria" w:cs="Calibri"/>
                <w:b w:val="0"/>
                <w:bCs w:val="0"/>
                <w:color w:val="auto"/>
                <w:sz w:val="28"/>
              </w:rPr>
            </w:pPr>
            <w:r w:rsidRPr="003F337C">
              <w:rPr>
                <w:rFonts w:ascii="Cambria" w:hAnsi="Cambria" w:cs="Calibri"/>
                <w:b w:val="0"/>
                <w:bCs w:val="0"/>
                <w:color w:val="auto"/>
                <w:sz w:val="28"/>
              </w:rPr>
              <w:t>Filière</w:t>
            </w:r>
          </w:p>
        </w:tc>
        <w:tc>
          <w:tcPr>
            <w:tcW w:w="3286" w:type="dxa"/>
            <w:gridSpan w:val="2"/>
            <w:tcBorders>
              <w:top w:val="single" w:sz="18" w:space="0" w:color="auto"/>
              <w:bottom w:val="single" w:sz="8" w:space="0" w:color="auto"/>
              <w:right w:val="single" w:sz="18" w:space="0" w:color="auto"/>
            </w:tcBorders>
            <w:shd w:val="clear" w:color="auto" w:fill="F79646"/>
          </w:tcPr>
          <w:p w:rsidR="0094433B" w:rsidRPr="003F337C" w:rsidRDefault="0094433B" w:rsidP="00C56616">
            <w:pPr>
              <w:pStyle w:val="Titre"/>
              <w:rPr>
                <w:rFonts w:ascii="Cambria" w:hAnsi="Cambria" w:cs="Calibri"/>
                <w:b w:val="0"/>
                <w:bCs w:val="0"/>
                <w:color w:val="auto"/>
                <w:sz w:val="28"/>
              </w:rPr>
            </w:pPr>
            <w:r w:rsidRPr="003F337C">
              <w:rPr>
                <w:rFonts w:ascii="Cambria" w:hAnsi="Cambria" w:cs="Calibri"/>
                <w:b w:val="0"/>
                <w:bCs w:val="0"/>
                <w:color w:val="auto"/>
                <w:sz w:val="28"/>
              </w:rPr>
              <w:t>Spécialité</w:t>
            </w:r>
          </w:p>
        </w:tc>
      </w:tr>
      <w:tr w:rsidR="0094433B" w:rsidRPr="003F337C" w:rsidTr="005F18AE">
        <w:trPr>
          <w:trHeight w:val="1803"/>
        </w:trPr>
        <w:tc>
          <w:tcPr>
            <w:tcW w:w="3249" w:type="dxa"/>
            <w:gridSpan w:val="2"/>
            <w:tcBorders>
              <w:top w:val="single" w:sz="8" w:space="0" w:color="auto"/>
              <w:left w:val="single" w:sz="18" w:space="0" w:color="auto"/>
              <w:bottom w:val="single" w:sz="8" w:space="0" w:color="auto"/>
              <w:right w:val="single" w:sz="8" w:space="0" w:color="auto"/>
            </w:tcBorders>
          </w:tcPr>
          <w:p w:rsidR="0094433B" w:rsidRPr="003F337C" w:rsidRDefault="0094433B" w:rsidP="00C56616">
            <w:pPr>
              <w:pStyle w:val="Titre"/>
              <w:rPr>
                <w:rFonts w:ascii="Cambria" w:hAnsi="Cambria" w:cs="Calibri"/>
                <w:b w:val="0"/>
                <w:bCs w:val="0"/>
                <w:color w:val="auto"/>
                <w:sz w:val="28"/>
              </w:rPr>
            </w:pPr>
          </w:p>
          <w:p w:rsidR="0094433B" w:rsidRPr="00C83B4C" w:rsidRDefault="0094433B" w:rsidP="00C56616">
            <w:pPr>
              <w:pStyle w:val="Titre"/>
              <w:rPr>
                <w:rFonts w:ascii="Cambria" w:hAnsi="Cambria" w:cs="Calibri"/>
                <w:i/>
                <w:iCs/>
                <w:color w:val="auto"/>
                <w:sz w:val="28"/>
              </w:rPr>
            </w:pPr>
            <w:r w:rsidRPr="00C83B4C">
              <w:rPr>
                <w:rFonts w:ascii="Cambria" w:hAnsi="Cambria" w:cs="Calibri"/>
                <w:i/>
                <w:iCs/>
                <w:color w:val="auto"/>
                <w:sz w:val="28"/>
              </w:rPr>
              <w:t xml:space="preserve">Sciences </w:t>
            </w:r>
          </w:p>
          <w:p w:rsidR="0094433B" w:rsidRPr="00C83B4C" w:rsidRDefault="0094433B" w:rsidP="00C56616">
            <w:pPr>
              <w:pStyle w:val="Titre"/>
              <w:rPr>
                <w:rFonts w:ascii="Cambria" w:hAnsi="Cambria" w:cs="Calibri"/>
                <w:i/>
                <w:iCs/>
                <w:color w:val="auto"/>
                <w:sz w:val="28"/>
              </w:rPr>
            </w:pPr>
            <w:r w:rsidRPr="00C83B4C">
              <w:rPr>
                <w:rFonts w:ascii="Cambria" w:hAnsi="Cambria" w:cs="Calibri"/>
                <w:i/>
                <w:iCs/>
                <w:color w:val="auto"/>
                <w:sz w:val="28"/>
              </w:rPr>
              <w:t>et</w:t>
            </w:r>
          </w:p>
          <w:p w:rsidR="0094433B" w:rsidRPr="00C83B4C" w:rsidRDefault="0094433B" w:rsidP="00C56616">
            <w:pPr>
              <w:pStyle w:val="Titre"/>
              <w:rPr>
                <w:rFonts w:ascii="Cambria" w:hAnsi="Cambria" w:cs="Calibri"/>
                <w:b w:val="0"/>
                <w:bCs w:val="0"/>
                <w:i/>
                <w:iCs/>
                <w:color w:val="auto"/>
                <w:sz w:val="28"/>
              </w:rPr>
            </w:pPr>
            <w:r w:rsidRPr="00C83B4C">
              <w:rPr>
                <w:rFonts w:ascii="Cambria" w:hAnsi="Cambria" w:cs="Calibri"/>
                <w:i/>
                <w:iCs/>
                <w:color w:val="auto"/>
                <w:sz w:val="28"/>
              </w:rPr>
              <w:t>Technologies</w:t>
            </w:r>
          </w:p>
          <w:p w:rsidR="0094433B" w:rsidRPr="003F337C" w:rsidRDefault="0094433B" w:rsidP="00C56616">
            <w:pPr>
              <w:pStyle w:val="Titre"/>
              <w:rPr>
                <w:rFonts w:ascii="Cambria" w:hAnsi="Cambria" w:cs="Calibri"/>
                <w:b w:val="0"/>
                <w:bCs w:val="0"/>
                <w:color w:val="auto"/>
                <w:sz w:val="28"/>
              </w:rPr>
            </w:pPr>
          </w:p>
        </w:tc>
        <w:tc>
          <w:tcPr>
            <w:tcW w:w="3246" w:type="dxa"/>
            <w:tcBorders>
              <w:top w:val="single" w:sz="8" w:space="0" w:color="auto"/>
              <w:left w:val="single" w:sz="8" w:space="0" w:color="auto"/>
              <w:bottom w:val="single" w:sz="8" w:space="0" w:color="auto"/>
              <w:right w:val="single" w:sz="8" w:space="0" w:color="auto"/>
            </w:tcBorders>
          </w:tcPr>
          <w:p w:rsidR="0094433B" w:rsidRDefault="0094433B" w:rsidP="00C56616">
            <w:pPr>
              <w:pStyle w:val="Titre"/>
              <w:rPr>
                <w:rFonts w:ascii="Cambria" w:hAnsi="Cambria" w:cs="Calibri"/>
                <w:color w:val="auto"/>
                <w:sz w:val="28"/>
              </w:rPr>
            </w:pPr>
          </w:p>
          <w:p w:rsidR="0094433B" w:rsidRDefault="0094433B" w:rsidP="00C56616">
            <w:pPr>
              <w:pStyle w:val="Titre"/>
              <w:rPr>
                <w:rFonts w:ascii="Cambria" w:hAnsi="Cambria" w:cs="Calibri"/>
                <w:i/>
                <w:iCs/>
                <w:color w:val="auto"/>
                <w:sz w:val="28"/>
              </w:rPr>
            </w:pPr>
          </w:p>
          <w:p w:rsidR="0094433B" w:rsidRPr="00B5340F" w:rsidRDefault="0094433B" w:rsidP="00C56616">
            <w:pPr>
              <w:pStyle w:val="Titre"/>
              <w:rPr>
                <w:rFonts w:ascii="Cambria" w:hAnsi="Cambria" w:cs="Calibri"/>
                <w:i/>
                <w:iCs/>
                <w:color w:val="auto"/>
                <w:sz w:val="28"/>
              </w:rPr>
            </w:pPr>
            <w:r>
              <w:rPr>
                <w:rFonts w:ascii="Cambria" w:hAnsi="Cambria" w:cs="Calibri"/>
                <w:i/>
                <w:iCs/>
                <w:color w:val="auto"/>
                <w:sz w:val="28"/>
              </w:rPr>
              <w:t>Electrotechnique</w:t>
            </w:r>
          </w:p>
        </w:tc>
        <w:tc>
          <w:tcPr>
            <w:tcW w:w="3286" w:type="dxa"/>
            <w:gridSpan w:val="2"/>
            <w:tcBorders>
              <w:top w:val="single" w:sz="8" w:space="0" w:color="auto"/>
              <w:left w:val="single" w:sz="8" w:space="0" w:color="auto"/>
              <w:bottom w:val="single" w:sz="8" w:space="0" w:color="auto"/>
              <w:right w:val="single" w:sz="18" w:space="0" w:color="auto"/>
            </w:tcBorders>
          </w:tcPr>
          <w:p w:rsidR="0094433B" w:rsidRDefault="0094433B" w:rsidP="00C56616">
            <w:pPr>
              <w:pStyle w:val="Titre"/>
              <w:rPr>
                <w:rFonts w:ascii="Cambria" w:hAnsi="Cambria" w:cs="Calibri"/>
                <w:color w:val="auto"/>
                <w:sz w:val="28"/>
              </w:rPr>
            </w:pPr>
          </w:p>
          <w:p w:rsidR="0094433B" w:rsidRDefault="0094433B" w:rsidP="00C56616">
            <w:pPr>
              <w:pStyle w:val="Titre"/>
              <w:rPr>
                <w:rFonts w:ascii="Cambria" w:hAnsi="Cambria" w:cs="Calibri"/>
                <w:i/>
                <w:iCs/>
                <w:color w:val="auto"/>
                <w:sz w:val="28"/>
              </w:rPr>
            </w:pPr>
          </w:p>
          <w:p w:rsidR="0094433B" w:rsidRDefault="00630EE0" w:rsidP="00C56616">
            <w:pPr>
              <w:pStyle w:val="Titre"/>
              <w:rPr>
                <w:rFonts w:ascii="Cambria" w:hAnsi="Cambria" w:cs="Calibri"/>
                <w:i/>
                <w:iCs/>
                <w:color w:val="auto"/>
                <w:sz w:val="28"/>
              </w:rPr>
            </w:pPr>
            <w:r>
              <w:rPr>
                <w:rFonts w:ascii="Cambria" w:hAnsi="Cambria" w:cs="Calibri"/>
                <w:i/>
                <w:iCs/>
                <w:color w:val="auto"/>
                <w:sz w:val="28"/>
              </w:rPr>
              <w:t>Machines</w:t>
            </w:r>
            <w:r w:rsidR="006D79A8">
              <w:rPr>
                <w:rFonts w:ascii="Cambria" w:hAnsi="Cambria" w:cs="Calibri"/>
                <w:i/>
                <w:iCs/>
                <w:color w:val="auto"/>
                <w:sz w:val="28"/>
              </w:rPr>
              <w:t xml:space="preserve"> Electriques</w:t>
            </w:r>
          </w:p>
          <w:p w:rsidR="0094433B" w:rsidRPr="00B5340F" w:rsidRDefault="0094433B" w:rsidP="00C56616">
            <w:pPr>
              <w:pStyle w:val="Titre"/>
              <w:rPr>
                <w:rFonts w:ascii="Cambria" w:hAnsi="Cambria" w:cs="Calibri"/>
                <w:i/>
                <w:iCs/>
                <w:color w:val="auto"/>
                <w:sz w:val="28"/>
              </w:rPr>
            </w:pPr>
          </w:p>
        </w:tc>
      </w:tr>
      <w:tr w:rsidR="005D49FE" w:rsidTr="00333867">
        <w:tblPrEx>
          <w:tblBorders>
            <w:top w:val="thinThickSmallGap" w:sz="24" w:space="0" w:color="F79646" w:themeColor="accent6"/>
            <w:left w:val="thinThickSmallGap" w:sz="24" w:space="0" w:color="F79646" w:themeColor="accent6"/>
            <w:bottom w:val="thickThinSmallGap" w:sz="24" w:space="0" w:color="F79646" w:themeColor="accent6"/>
            <w:right w:val="thickThinSmallGap" w:sz="24" w:space="0" w:color="F79646" w:themeColor="accent6"/>
            <w:insideH w:val="none" w:sz="0" w:space="0" w:color="auto"/>
            <w:insideV w:val="none" w:sz="0" w:space="0" w:color="auto"/>
          </w:tblBorders>
          <w:tblLook w:val="04A0"/>
        </w:tblPrEx>
        <w:trPr>
          <w:trHeight w:val="1185"/>
        </w:trPr>
        <w:tc>
          <w:tcPr>
            <w:tcW w:w="1282" w:type="dxa"/>
            <w:tcBorders>
              <w:top w:val="thinThickSmallGap" w:sz="24" w:space="0" w:color="F79646" w:themeColor="accent6"/>
              <w:left w:val="thinThickSmallGap" w:sz="24" w:space="0" w:color="F79646" w:themeColor="accent6"/>
              <w:bottom w:val="thickThinSmallGap" w:sz="24" w:space="0" w:color="F79646" w:themeColor="accent6"/>
              <w:right w:val="nil"/>
            </w:tcBorders>
            <w:vAlign w:val="center"/>
            <w:hideMark/>
          </w:tcPr>
          <w:p w:rsidR="005D49FE" w:rsidRDefault="003D338C" w:rsidP="00333867">
            <w:pPr>
              <w:spacing w:line="276" w:lineRule="auto"/>
              <w:rPr>
                <w:sz w:val="20"/>
                <w:szCs w:val="20"/>
              </w:rPr>
            </w:pPr>
            <w:r w:rsidRPr="00371E9D">
              <w:rPr>
                <w:noProof/>
                <w:sz w:val="20"/>
                <w:szCs w:val="20"/>
              </w:rPr>
              <w:object w:dxaOrig="1455" w:dyaOrig="1740">
                <v:shape id="_x0000_i1027" type="#_x0000_t75" style="width:52.9pt;height:58.5pt" o:ole="">
                  <v:imagedata r:id="rId7" o:title=""/>
                </v:shape>
                <o:OLEObject Type="Embed" ProgID="PBrush" ShapeID="_x0000_i1027" DrawAspect="Content" ObjectID="_1607073102" r:id="rId10"/>
              </w:object>
            </w:r>
          </w:p>
        </w:tc>
        <w:tc>
          <w:tcPr>
            <w:tcW w:w="7365" w:type="dxa"/>
            <w:gridSpan w:val="3"/>
            <w:tcBorders>
              <w:top w:val="thinThickSmallGap" w:sz="24" w:space="0" w:color="F79646" w:themeColor="accent6"/>
              <w:left w:val="nil"/>
              <w:bottom w:val="thickThinSmallGap" w:sz="24" w:space="0" w:color="F79646" w:themeColor="accent6"/>
              <w:right w:val="nil"/>
            </w:tcBorders>
            <w:hideMark/>
          </w:tcPr>
          <w:p w:rsidR="005D49FE" w:rsidRDefault="005D49FE" w:rsidP="00454AB2">
            <w:pPr>
              <w:ind w:left="360" w:hanging="180"/>
              <w:rPr>
                <w:rFonts w:ascii="Cambria" w:eastAsia="Times New Roman" w:hAnsi="Cambria"/>
                <w:sz w:val="18"/>
                <w:szCs w:val="18"/>
              </w:rPr>
            </w:pPr>
            <w:r>
              <w:rPr>
                <w:rStyle w:val="lang-ar"/>
                <w:rFonts w:ascii="Cambria" w:eastAsia="Times New Roman" w:hAnsi="Cambria" w:cs="Andalus"/>
                <w:rtl/>
              </w:rPr>
              <w:t>الجمهورية الجزائرية الديمقراطية الشعبية</w:t>
            </w:r>
            <w:r>
              <w:rPr>
                <w:rFonts w:ascii="Cambria" w:eastAsia="Times New Roman" w:hAnsi="Cambria"/>
                <w:sz w:val="18"/>
                <w:szCs w:val="18"/>
              </w:rPr>
              <w:t>République Algérienne Démocratique et Populaire</w:t>
            </w:r>
          </w:p>
          <w:p w:rsidR="005D49FE" w:rsidRDefault="005D49FE" w:rsidP="00454AB2">
            <w:pPr>
              <w:ind w:left="360" w:hanging="180"/>
              <w:rPr>
                <w:rFonts w:ascii="Cambria" w:eastAsia="Times New Roman" w:hAnsi="Cambria" w:cs="Andalus"/>
                <w:sz w:val="18"/>
                <w:szCs w:val="18"/>
              </w:rPr>
            </w:pPr>
            <w:r>
              <w:rPr>
                <w:rFonts w:ascii="Cambria" w:eastAsia="Times New Roman" w:hAnsi="Cambria" w:cs="Andalus"/>
                <w:rtl/>
              </w:rPr>
              <w:t>وزارة التعليم العالي والبحث العلمي</w:t>
            </w:r>
          </w:p>
          <w:p w:rsidR="005D49FE" w:rsidRDefault="005D49FE" w:rsidP="00454AB2">
            <w:pPr>
              <w:ind w:left="360" w:hanging="180"/>
              <w:rPr>
                <w:rFonts w:ascii="Cambria" w:eastAsia="Times New Roman" w:hAnsi="Cambria"/>
                <w:sz w:val="18"/>
                <w:szCs w:val="18"/>
              </w:rPr>
            </w:pPr>
            <w:r>
              <w:rPr>
                <w:rFonts w:ascii="Cambria" w:eastAsia="Times New Roman" w:hAnsi="Cambria"/>
                <w:sz w:val="18"/>
                <w:szCs w:val="18"/>
              </w:rPr>
              <w:t>Ministère de l'Enseignement Supérieur et de la Recherche Scientifique</w:t>
            </w:r>
          </w:p>
          <w:p w:rsidR="005D49FE" w:rsidRDefault="005D49FE" w:rsidP="00454AB2">
            <w:pPr>
              <w:ind w:left="360" w:hanging="180"/>
              <w:rPr>
                <w:rFonts w:ascii="Cambria" w:eastAsia="Times New Roman" w:hAnsi="Cambria"/>
              </w:rPr>
            </w:pPr>
            <w:r>
              <w:rPr>
                <w:rFonts w:ascii="Andalus" w:hAnsi="Andalus" w:cs="Andalus"/>
                <w:sz w:val="22"/>
                <w:szCs w:val="22"/>
                <w:rtl/>
              </w:rPr>
              <w:t>اللجنة البيداغوجية الوطنية لميدان العلوم و التكنولوجيا</w:t>
            </w:r>
          </w:p>
          <w:p w:rsidR="005D49FE" w:rsidRDefault="005D49FE" w:rsidP="00454AB2">
            <w:pPr>
              <w:ind w:left="360" w:hanging="180"/>
              <w:rPr>
                <w:rFonts w:ascii="Andalus" w:hAnsi="Andalus" w:cs="Andalus"/>
                <w:sz w:val="20"/>
                <w:szCs w:val="20"/>
              </w:rPr>
            </w:pPr>
            <w:r>
              <w:rPr>
                <w:rFonts w:ascii="Cambria" w:eastAsia="Times New Roman" w:hAnsi="Cambria"/>
                <w:sz w:val="18"/>
                <w:szCs w:val="18"/>
              </w:rPr>
              <w:t>Comité Pédagogique National du domaine Sciences et Technologies</w:t>
            </w:r>
          </w:p>
        </w:tc>
        <w:tc>
          <w:tcPr>
            <w:tcW w:w="1134" w:type="dxa"/>
            <w:tcBorders>
              <w:top w:val="thinThickSmallGap" w:sz="24" w:space="0" w:color="F79646" w:themeColor="accent6"/>
              <w:left w:val="nil"/>
              <w:bottom w:val="thickThinSmallGap" w:sz="24" w:space="0" w:color="F79646" w:themeColor="accent6"/>
              <w:right w:val="thickThinSmallGap" w:sz="24" w:space="0" w:color="F79646" w:themeColor="accent6"/>
            </w:tcBorders>
            <w:vAlign w:val="center"/>
            <w:hideMark/>
          </w:tcPr>
          <w:p w:rsidR="005D49FE" w:rsidRDefault="003D338C" w:rsidP="00333867">
            <w:pPr>
              <w:spacing w:line="276" w:lineRule="auto"/>
              <w:ind w:left="-249"/>
              <w:jc w:val="right"/>
              <w:rPr>
                <w:sz w:val="20"/>
                <w:szCs w:val="20"/>
              </w:rPr>
            </w:pPr>
            <w:r w:rsidRPr="00371E9D">
              <w:rPr>
                <w:noProof/>
                <w:sz w:val="20"/>
                <w:szCs w:val="20"/>
              </w:rPr>
              <w:object w:dxaOrig="1455" w:dyaOrig="1740">
                <v:shape id="_x0000_i1028" type="#_x0000_t75" style="width:52.3pt;height:59.65pt" o:ole="">
                  <v:imagedata r:id="rId7" o:title=""/>
                </v:shape>
                <o:OLEObject Type="Embed" ProgID="PBrush" ShapeID="_x0000_i1028" DrawAspect="Content" ObjectID="_1607073103" r:id="rId11"/>
              </w:object>
            </w:r>
          </w:p>
        </w:tc>
      </w:tr>
    </w:tbl>
    <w:p w:rsidR="0094433B" w:rsidRPr="00FB7261" w:rsidRDefault="002D6AB3" w:rsidP="0094433B">
      <w:pPr>
        <w:rPr>
          <w:rFonts w:ascii="Cambria" w:hAnsi="Cambria"/>
        </w:rPr>
      </w:pPr>
      <w:r w:rsidRPr="002D6AB3">
        <w:rPr>
          <w:rFonts w:ascii="Cambria" w:hAnsi="Cambria"/>
          <w:b/>
          <w:bCs/>
          <w:noProof/>
          <w:sz w:val="32"/>
          <w:szCs w:val="32"/>
          <w:lang w:eastAsia="fr-FR"/>
        </w:rPr>
        <w:pict>
          <v:rect id="Rectangle 19" o:spid="_x0000_s1027" style="position:absolute;margin-left:-6.2pt;margin-top:1.5pt;width:488.75pt;height:625.8pt;z-index:-251658752;visibility:visible;mso-position-horizontal-relative:text;mso-position-vertical-relative:text" fillcolor="white [3201]" strokecolor="#92cddc [1944]" strokeweight="1pt">
            <v:fill color2="#b6dde8 [1304]" focus="100%" type="gradient"/>
            <v:shadow on="t" color="#205867 [1608]" opacity=".5" offset="1pt"/>
            <v:path arrowok="t"/>
          </v:rect>
        </w:pict>
      </w:r>
    </w:p>
    <w:p w:rsidR="0094433B" w:rsidRDefault="0094433B" w:rsidP="0094433B">
      <w:pPr>
        <w:pStyle w:val="Sous-titre"/>
        <w:rPr>
          <w:rFonts w:ascii="Cambria" w:hAnsi="Cambria" w:cs="Calibri"/>
          <w:color w:val="auto"/>
          <w:sz w:val="28"/>
          <w:szCs w:val="28"/>
        </w:rPr>
      </w:pPr>
    </w:p>
    <w:p w:rsidR="005D49FE" w:rsidRDefault="005D49FE" w:rsidP="0094433B">
      <w:pPr>
        <w:pStyle w:val="Sous-titre"/>
        <w:rPr>
          <w:rFonts w:ascii="Cambria" w:hAnsi="Cambria" w:cs="Calibri"/>
          <w:color w:val="auto"/>
          <w:sz w:val="28"/>
          <w:szCs w:val="28"/>
        </w:rPr>
      </w:pPr>
    </w:p>
    <w:p w:rsidR="005D49FE" w:rsidRDefault="005D49FE" w:rsidP="0094433B">
      <w:pPr>
        <w:pStyle w:val="Sous-titre"/>
        <w:rPr>
          <w:rFonts w:ascii="Cambria" w:hAnsi="Cambria" w:cs="Calibri"/>
          <w:color w:val="auto"/>
          <w:sz w:val="28"/>
          <w:szCs w:val="28"/>
        </w:rPr>
      </w:pPr>
    </w:p>
    <w:p w:rsidR="005D49FE" w:rsidRDefault="005D49FE" w:rsidP="0094433B">
      <w:pPr>
        <w:pStyle w:val="Sous-titre"/>
        <w:rPr>
          <w:rFonts w:ascii="Cambria" w:hAnsi="Cambria" w:cs="Calibri"/>
          <w:color w:val="auto"/>
          <w:sz w:val="28"/>
          <w:szCs w:val="28"/>
        </w:rPr>
      </w:pPr>
    </w:p>
    <w:p w:rsidR="0094433B" w:rsidRPr="00FB7261" w:rsidRDefault="0094433B" w:rsidP="0094433B">
      <w:pPr>
        <w:pStyle w:val="Sous-titre"/>
        <w:rPr>
          <w:rFonts w:ascii="Cambria" w:hAnsi="Cambria" w:cs="Calibri"/>
          <w:color w:val="auto"/>
          <w:sz w:val="28"/>
          <w:szCs w:val="28"/>
        </w:rPr>
      </w:pPr>
    </w:p>
    <w:p w:rsidR="0094433B" w:rsidRPr="00FB7261" w:rsidRDefault="0094433B" w:rsidP="0094433B">
      <w:pPr>
        <w:tabs>
          <w:tab w:val="left" w:pos="1695"/>
        </w:tabs>
        <w:rPr>
          <w:rFonts w:ascii="Cambria" w:hAnsi="Cambria"/>
        </w:rPr>
      </w:pPr>
    </w:p>
    <w:p w:rsidR="0094433B" w:rsidRPr="00FB7261" w:rsidRDefault="0094433B" w:rsidP="0094433B">
      <w:pPr>
        <w:bidi/>
        <w:jc w:val="center"/>
        <w:rPr>
          <w:rFonts w:ascii="Cambria" w:hAnsi="Cambria"/>
          <w:b/>
          <w:bCs/>
          <w:sz w:val="56"/>
          <w:szCs w:val="56"/>
          <w:lang w:bidi="ar-DZ"/>
        </w:rPr>
      </w:pPr>
      <w:r w:rsidRPr="00FB7261">
        <w:rPr>
          <w:rFonts w:ascii="Cambria" w:hAnsi="Cambria"/>
          <w:b/>
          <w:bCs/>
          <w:sz w:val="56"/>
          <w:szCs w:val="56"/>
          <w:rtl/>
          <w:lang w:bidi="ar-DZ"/>
        </w:rPr>
        <w:t>نموذج مطابقة</w:t>
      </w:r>
    </w:p>
    <w:p w:rsidR="0094433B" w:rsidRPr="00FB7261" w:rsidRDefault="0094433B" w:rsidP="0094433B">
      <w:pPr>
        <w:bidi/>
        <w:jc w:val="center"/>
        <w:rPr>
          <w:rFonts w:ascii="Cambria" w:hAnsi="Cambria"/>
          <w:b/>
          <w:bCs/>
          <w:sz w:val="32"/>
          <w:szCs w:val="32"/>
          <w:rtl/>
          <w:lang w:bidi="ar-DZ"/>
        </w:rPr>
      </w:pPr>
    </w:p>
    <w:p w:rsidR="0094433B" w:rsidRDefault="0094433B" w:rsidP="0094433B">
      <w:pPr>
        <w:bidi/>
        <w:jc w:val="center"/>
        <w:rPr>
          <w:rFonts w:ascii="Cambria" w:hAnsi="Cambria"/>
          <w:b/>
          <w:bCs/>
          <w:sz w:val="52"/>
          <w:szCs w:val="52"/>
          <w:lang w:bidi="ar-DZ"/>
        </w:rPr>
      </w:pPr>
      <w:r w:rsidRPr="00FB7261">
        <w:rPr>
          <w:rFonts w:ascii="Cambria" w:hAnsi="Cambria"/>
          <w:b/>
          <w:bCs/>
          <w:sz w:val="52"/>
          <w:szCs w:val="52"/>
          <w:rtl/>
          <w:lang w:bidi="ar-DZ"/>
        </w:rPr>
        <w:t>عرض تكوين</w:t>
      </w:r>
    </w:p>
    <w:p w:rsidR="0094433B" w:rsidRDefault="0094433B" w:rsidP="0094433B">
      <w:pPr>
        <w:bidi/>
        <w:jc w:val="center"/>
        <w:rPr>
          <w:rFonts w:ascii="Cambria" w:hAnsi="Cambria"/>
          <w:b/>
          <w:bCs/>
          <w:sz w:val="52"/>
          <w:szCs w:val="52"/>
          <w:lang w:bidi="ar-DZ"/>
        </w:rPr>
      </w:pPr>
      <w:r w:rsidRPr="00FB7261">
        <w:rPr>
          <w:rFonts w:ascii="Cambria" w:hAnsi="Cambria"/>
          <w:b/>
          <w:bCs/>
          <w:sz w:val="52"/>
          <w:szCs w:val="52"/>
          <w:rtl/>
          <w:lang w:bidi="ar-DZ"/>
        </w:rPr>
        <w:t>ل. م . د</w:t>
      </w:r>
    </w:p>
    <w:p w:rsidR="0094433B" w:rsidRDefault="0094433B" w:rsidP="0094433B">
      <w:pPr>
        <w:bidi/>
        <w:jc w:val="center"/>
        <w:rPr>
          <w:rFonts w:ascii="Cambria" w:hAnsi="Cambria"/>
          <w:b/>
          <w:bCs/>
          <w:sz w:val="52"/>
          <w:szCs w:val="52"/>
          <w:lang w:bidi="ar-DZ"/>
        </w:rPr>
      </w:pPr>
    </w:p>
    <w:p w:rsidR="0094433B" w:rsidRPr="00243550" w:rsidRDefault="0094433B" w:rsidP="0094433B">
      <w:pPr>
        <w:bidi/>
        <w:jc w:val="center"/>
        <w:rPr>
          <w:rFonts w:ascii="Cambria" w:hAnsi="Cambria"/>
          <w:b/>
          <w:bCs/>
          <w:sz w:val="52"/>
          <w:szCs w:val="52"/>
          <w:lang w:bidi="ar-DZ"/>
        </w:rPr>
      </w:pPr>
      <w:r w:rsidRPr="00243550">
        <w:rPr>
          <w:rFonts w:ascii="Arial" w:hAnsi="Arial" w:cs="Arabic Transparent"/>
          <w:b/>
          <w:bCs/>
          <w:sz w:val="52"/>
          <w:szCs w:val="52"/>
          <w:rtl/>
          <w:lang w:bidi="ar-DZ"/>
        </w:rPr>
        <w:t>ماستر</w:t>
      </w:r>
      <w:r w:rsidRPr="00243550">
        <w:rPr>
          <w:rFonts w:ascii="Cambria" w:hAnsi="Cambria"/>
          <w:b/>
          <w:bCs/>
          <w:sz w:val="52"/>
          <w:szCs w:val="52"/>
          <w:rtl/>
          <w:lang w:bidi="ar-DZ"/>
        </w:rPr>
        <w:t xml:space="preserve"> أكاديمية</w:t>
      </w:r>
    </w:p>
    <w:p w:rsidR="0094433B" w:rsidRDefault="0094433B" w:rsidP="0094433B">
      <w:pPr>
        <w:bidi/>
        <w:jc w:val="center"/>
        <w:rPr>
          <w:rFonts w:ascii="Cambria" w:hAnsi="Cambria"/>
          <w:b/>
          <w:bCs/>
          <w:sz w:val="52"/>
          <w:szCs w:val="52"/>
          <w:lang w:bidi="ar-DZ"/>
        </w:rPr>
      </w:pPr>
    </w:p>
    <w:p w:rsidR="0094433B" w:rsidRPr="00FB7261" w:rsidRDefault="0094433B" w:rsidP="0094433B">
      <w:pPr>
        <w:bidi/>
        <w:jc w:val="center"/>
        <w:rPr>
          <w:rFonts w:ascii="Cambria" w:hAnsi="Cambria"/>
          <w:b/>
          <w:bCs/>
          <w:sz w:val="52"/>
          <w:szCs w:val="52"/>
          <w:lang w:bidi="ar-DZ"/>
        </w:rPr>
      </w:pPr>
    </w:p>
    <w:p w:rsidR="0094433B" w:rsidRPr="00FB7261" w:rsidRDefault="0094433B" w:rsidP="0094433B">
      <w:pPr>
        <w:bidi/>
        <w:jc w:val="center"/>
        <w:rPr>
          <w:rFonts w:ascii="Cambria" w:hAnsi="Cambria"/>
          <w:b/>
          <w:bCs/>
          <w:sz w:val="32"/>
          <w:szCs w:val="32"/>
          <w:lang w:bidi="ar-DZ"/>
        </w:rPr>
      </w:pPr>
    </w:p>
    <w:p w:rsidR="0094433B" w:rsidRPr="00FB7261" w:rsidRDefault="0094433B" w:rsidP="00C56616">
      <w:pPr>
        <w:bidi/>
        <w:jc w:val="center"/>
        <w:rPr>
          <w:rFonts w:ascii="Cambria" w:hAnsi="Cambria"/>
          <w:b/>
          <w:bCs/>
          <w:sz w:val="52"/>
          <w:szCs w:val="52"/>
          <w:lang w:bidi="ar-DZ"/>
        </w:rPr>
      </w:pPr>
      <w:r w:rsidRPr="00FB7261">
        <w:rPr>
          <w:rFonts w:ascii="Cambria" w:hAnsi="Cambria"/>
          <w:b/>
          <w:bCs/>
          <w:sz w:val="52"/>
          <w:szCs w:val="52"/>
          <w:rtl/>
          <w:lang w:bidi="ar-DZ"/>
        </w:rPr>
        <w:t>201</w:t>
      </w:r>
      <w:r w:rsidR="00C56616">
        <w:rPr>
          <w:rFonts w:ascii="Cambria" w:hAnsi="Cambria" w:hint="cs"/>
          <w:b/>
          <w:bCs/>
          <w:sz w:val="52"/>
          <w:szCs w:val="52"/>
          <w:rtl/>
          <w:lang w:bidi="ar-DZ"/>
        </w:rPr>
        <w:t>6</w:t>
      </w:r>
      <w:r w:rsidRPr="00FB7261">
        <w:rPr>
          <w:rFonts w:ascii="Cambria" w:hAnsi="Cambria"/>
          <w:b/>
          <w:bCs/>
          <w:sz w:val="52"/>
          <w:szCs w:val="52"/>
          <w:rtl/>
          <w:lang w:bidi="ar-DZ"/>
        </w:rPr>
        <w:t>-201</w:t>
      </w:r>
      <w:r w:rsidR="00C56616">
        <w:rPr>
          <w:rFonts w:ascii="Cambria" w:hAnsi="Cambria" w:hint="cs"/>
          <w:b/>
          <w:bCs/>
          <w:sz w:val="52"/>
          <w:szCs w:val="52"/>
          <w:rtl/>
          <w:lang w:bidi="ar-DZ"/>
        </w:rPr>
        <w:t>7</w:t>
      </w:r>
    </w:p>
    <w:p w:rsidR="0094433B" w:rsidRPr="00FB7261" w:rsidRDefault="0094433B" w:rsidP="0094433B">
      <w:pPr>
        <w:bidi/>
        <w:jc w:val="center"/>
        <w:rPr>
          <w:rFonts w:ascii="Cambria" w:hAnsi="Cambria"/>
          <w:sz w:val="28"/>
          <w:szCs w:val="28"/>
          <w:rtl/>
          <w:lang w:bidi="ar-DZ"/>
        </w:rPr>
      </w:pPr>
    </w:p>
    <w:p w:rsidR="0094433B" w:rsidRDefault="0094433B" w:rsidP="0094433B">
      <w:pPr>
        <w:bidi/>
        <w:jc w:val="center"/>
        <w:rPr>
          <w:rFonts w:ascii="Cambria" w:hAnsi="Cambria"/>
          <w:sz w:val="28"/>
          <w:szCs w:val="28"/>
          <w:lang w:bidi="ar-DZ"/>
        </w:rPr>
      </w:pPr>
    </w:p>
    <w:p w:rsidR="00035FE3" w:rsidRDefault="00035FE3" w:rsidP="00035FE3">
      <w:pPr>
        <w:bidi/>
        <w:jc w:val="center"/>
        <w:rPr>
          <w:rFonts w:ascii="Cambria" w:hAnsi="Cambria"/>
          <w:sz w:val="28"/>
          <w:szCs w:val="28"/>
          <w:lang w:bidi="ar-DZ"/>
        </w:rPr>
      </w:pPr>
    </w:p>
    <w:p w:rsidR="00035FE3" w:rsidRDefault="00035FE3" w:rsidP="00035FE3">
      <w:pPr>
        <w:bidi/>
        <w:jc w:val="center"/>
        <w:rPr>
          <w:rFonts w:ascii="Cambria" w:hAnsi="Cambria"/>
          <w:sz w:val="28"/>
          <w:szCs w:val="28"/>
          <w:lang w:bidi="ar-DZ"/>
        </w:rPr>
      </w:pPr>
    </w:p>
    <w:p w:rsidR="00035FE3" w:rsidRDefault="00035FE3" w:rsidP="00035FE3">
      <w:pPr>
        <w:bidi/>
        <w:jc w:val="center"/>
        <w:rPr>
          <w:rFonts w:ascii="Cambria" w:hAnsi="Cambria"/>
          <w:sz w:val="28"/>
          <w:szCs w:val="28"/>
          <w:lang w:bidi="ar-DZ"/>
        </w:rPr>
      </w:pPr>
    </w:p>
    <w:p w:rsidR="00035FE3" w:rsidRDefault="00035FE3" w:rsidP="00035FE3">
      <w:pPr>
        <w:tabs>
          <w:tab w:val="left" w:pos="5766"/>
        </w:tabs>
        <w:bidi/>
        <w:rPr>
          <w:rFonts w:ascii="Cambria" w:hAnsi="Cambria"/>
          <w:sz w:val="28"/>
          <w:szCs w:val="28"/>
          <w:lang w:bidi="ar-DZ"/>
        </w:rPr>
      </w:pPr>
      <w:r>
        <w:rPr>
          <w:rFonts w:ascii="Cambria" w:hAnsi="Cambria"/>
          <w:sz w:val="28"/>
          <w:szCs w:val="28"/>
          <w:rtl/>
          <w:lang w:bidi="ar-DZ"/>
        </w:rPr>
        <w:tab/>
      </w:r>
    </w:p>
    <w:p w:rsidR="00035FE3" w:rsidRDefault="00035FE3" w:rsidP="00035FE3">
      <w:pPr>
        <w:bidi/>
        <w:jc w:val="center"/>
        <w:rPr>
          <w:rFonts w:ascii="Cambria" w:hAnsi="Cambria"/>
          <w:sz w:val="28"/>
          <w:szCs w:val="28"/>
          <w:lang w:bidi="ar-DZ"/>
        </w:rPr>
      </w:pPr>
    </w:p>
    <w:p w:rsidR="00035FE3" w:rsidRPr="00222226" w:rsidRDefault="00035FE3" w:rsidP="00035FE3">
      <w:pPr>
        <w:bidi/>
        <w:jc w:val="center"/>
        <w:rPr>
          <w:rFonts w:ascii="Cambria" w:hAnsi="Cambria"/>
          <w:sz w:val="28"/>
          <w:szCs w:val="28"/>
          <w:rtl/>
          <w:lang w:bidi="ar-DZ"/>
        </w:rPr>
      </w:pPr>
    </w:p>
    <w:tbl>
      <w:tblPr>
        <w:bidiVisual/>
        <w:tblW w:w="9781" w:type="dxa"/>
        <w:tblInd w:w="10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1E0"/>
      </w:tblPr>
      <w:tblGrid>
        <w:gridCol w:w="3035"/>
        <w:gridCol w:w="3143"/>
        <w:gridCol w:w="3603"/>
      </w:tblGrid>
      <w:tr w:rsidR="0094433B" w:rsidRPr="00222226" w:rsidTr="00C56616">
        <w:tc>
          <w:tcPr>
            <w:tcW w:w="3035" w:type="dxa"/>
            <w:tcBorders>
              <w:top w:val="single" w:sz="18" w:space="0" w:color="auto"/>
              <w:bottom w:val="single" w:sz="8" w:space="0" w:color="auto"/>
              <w:right w:val="single" w:sz="8" w:space="0" w:color="auto"/>
            </w:tcBorders>
            <w:shd w:val="clear" w:color="auto" w:fill="F79646"/>
          </w:tcPr>
          <w:p w:rsidR="0094433B" w:rsidRPr="00222226" w:rsidRDefault="0094433B" w:rsidP="00454AB2">
            <w:pPr>
              <w:bidi/>
              <w:rPr>
                <w:rFonts w:ascii="Cambria" w:hAnsi="Cambria"/>
                <w:b/>
                <w:bCs/>
                <w:sz w:val="28"/>
                <w:szCs w:val="28"/>
                <w:rtl/>
                <w:lang w:bidi="ar-DZ"/>
              </w:rPr>
            </w:pPr>
            <w:r w:rsidRPr="00222226">
              <w:rPr>
                <w:rFonts w:ascii="Cambria" w:hAnsi="Cambria"/>
                <w:b/>
                <w:bCs/>
                <w:sz w:val="28"/>
                <w:szCs w:val="28"/>
                <w:rtl/>
                <w:lang w:bidi="ar-DZ"/>
              </w:rPr>
              <w:t>الميدان</w:t>
            </w:r>
          </w:p>
        </w:tc>
        <w:tc>
          <w:tcPr>
            <w:tcW w:w="3143" w:type="dxa"/>
            <w:tcBorders>
              <w:top w:val="single" w:sz="18" w:space="0" w:color="auto"/>
              <w:left w:val="single" w:sz="8" w:space="0" w:color="auto"/>
              <w:bottom w:val="single" w:sz="8" w:space="0" w:color="auto"/>
              <w:right w:val="single" w:sz="8" w:space="0" w:color="auto"/>
            </w:tcBorders>
            <w:shd w:val="clear" w:color="auto" w:fill="F79646"/>
          </w:tcPr>
          <w:p w:rsidR="0094433B" w:rsidRPr="00222226" w:rsidRDefault="0094433B" w:rsidP="00454AB2">
            <w:pPr>
              <w:bidi/>
              <w:rPr>
                <w:rFonts w:ascii="Cambria" w:hAnsi="Cambria"/>
                <w:b/>
                <w:bCs/>
                <w:sz w:val="28"/>
                <w:szCs w:val="28"/>
                <w:rtl/>
                <w:lang w:bidi="ar-DZ"/>
              </w:rPr>
            </w:pPr>
            <w:r w:rsidRPr="00222226">
              <w:rPr>
                <w:rFonts w:ascii="Cambria" w:hAnsi="Cambria"/>
                <w:b/>
                <w:bCs/>
                <w:sz w:val="28"/>
                <w:szCs w:val="28"/>
                <w:rtl/>
                <w:lang w:bidi="ar-DZ"/>
              </w:rPr>
              <w:t>الفرع</w:t>
            </w:r>
          </w:p>
        </w:tc>
        <w:tc>
          <w:tcPr>
            <w:tcW w:w="3603" w:type="dxa"/>
            <w:tcBorders>
              <w:top w:val="single" w:sz="18" w:space="0" w:color="auto"/>
              <w:left w:val="single" w:sz="8" w:space="0" w:color="auto"/>
              <w:bottom w:val="single" w:sz="8" w:space="0" w:color="auto"/>
            </w:tcBorders>
            <w:shd w:val="clear" w:color="auto" w:fill="F79646"/>
          </w:tcPr>
          <w:p w:rsidR="0094433B" w:rsidRPr="00222226" w:rsidRDefault="0094433B" w:rsidP="00454AB2">
            <w:pPr>
              <w:tabs>
                <w:tab w:val="left" w:pos="798"/>
                <w:tab w:val="center" w:pos="1463"/>
              </w:tabs>
              <w:bidi/>
              <w:rPr>
                <w:rFonts w:ascii="Cambria" w:hAnsi="Cambria"/>
                <w:b/>
                <w:bCs/>
                <w:sz w:val="28"/>
                <w:szCs w:val="28"/>
                <w:rtl/>
                <w:lang w:bidi="ar-DZ"/>
              </w:rPr>
            </w:pPr>
            <w:r w:rsidRPr="00222226">
              <w:rPr>
                <w:rFonts w:ascii="Cambria" w:hAnsi="Cambria"/>
                <w:b/>
                <w:bCs/>
                <w:sz w:val="28"/>
                <w:szCs w:val="28"/>
                <w:rtl/>
                <w:lang w:bidi="ar-DZ"/>
              </w:rPr>
              <w:t>التخصص</w:t>
            </w:r>
          </w:p>
        </w:tc>
      </w:tr>
      <w:tr w:rsidR="0094433B" w:rsidRPr="00222226" w:rsidTr="00C56616">
        <w:trPr>
          <w:trHeight w:val="1701"/>
        </w:trPr>
        <w:tc>
          <w:tcPr>
            <w:tcW w:w="3035" w:type="dxa"/>
            <w:tcBorders>
              <w:top w:val="single" w:sz="8" w:space="0" w:color="auto"/>
              <w:right w:val="single" w:sz="8" w:space="0" w:color="auto"/>
            </w:tcBorders>
            <w:shd w:val="clear" w:color="auto" w:fill="auto"/>
          </w:tcPr>
          <w:p w:rsidR="0094433B" w:rsidRDefault="0094433B" w:rsidP="00454AB2">
            <w:pPr>
              <w:bidi/>
              <w:rPr>
                <w:rFonts w:ascii="Cambria" w:hAnsi="Cambria"/>
                <w:b/>
                <w:bCs/>
                <w:sz w:val="28"/>
                <w:szCs w:val="28"/>
                <w:lang w:bidi="ar-DZ"/>
              </w:rPr>
            </w:pPr>
          </w:p>
          <w:p w:rsidR="0094433B" w:rsidRPr="00222226" w:rsidRDefault="0094433B" w:rsidP="00454AB2">
            <w:pPr>
              <w:bidi/>
              <w:rPr>
                <w:rFonts w:ascii="Cambria" w:hAnsi="Cambria"/>
                <w:b/>
                <w:bCs/>
                <w:sz w:val="28"/>
                <w:szCs w:val="28"/>
                <w:lang w:bidi="ar-DZ"/>
              </w:rPr>
            </w:pPr>
          </w:p>
          <w:p w:rsidR="0094433B" w:rsidRPr="00222226" w:rsidRDefault="0094433B" w:rsidP="00454AB2">
            <w:pPr>
              <w:bidi/>
              <w:rPr>
                <w:b/>
                <w:bCs/>
                <w:sz w:val="28"/>
                <w:szCs w:val="28"/>
              </w:rPr>
            </w:pPr>
            <w:r w:rsidRPr="00222226">
              <w:rPr>
                <w:rFonts w:hint="cs"/>
                <w:b/>
                <w:bCs/>
                <w:sz w:val="28"/>
                <w:szCs w:val="28"/>
                <w:rtl/>
              </w:rPr>
              <w:t>علوم و تكنولوجيا</w:t>
            </w:r>
          </w:p>
          <w:p w:rsidR="0094433B" w:rsidRPr="00222226" w:rsidRDefault="0094433B" w:rsidP="00454AB2">
            <w:pPr>
              <w:bidi/>
              <w:rPr>
                <w:rFonts w:ascii="Cambria" w:hAnsi="Cambria"/>
                <w:b/>
                <w:bCs/>
                <w:sz w:val="28"/>
                <w:szCs w:val="28"/>
                <w:rtl/>
                <w:lang w:bidi="ar-DZ"/>
              </w:rPr>
            </w:pPr>
          </w:p>
        </w:tc>
        <w:tc>
          <w:tcPr>
            <w:tcW w:w="3143" w:type="dxa"/>
            <w:tcBorders>
              <w:top w:val="single" w:sz="8" w:space="0" w:color="auto"/>
              <w:left w:val="single" w:sz="8" w:space="0" w:color="auto"/>
              <w:right w:val="single" w:sz="8" w:space="0" w:color="auto"/>
            </w:tcBorders>
            <w:shd w:val="clear" w:color="auto" w:fill="auto"/>
          </w:tcPr>
          <w:p w:rsidR="0094433B" w:rsidRDefault="0094433B" w:rsidP="00454AB2">
            <w:pPr>
              <w:bidi/>
              <w:rPr>
                <w:rFonts w:ascii="Cambria" w:hAnsi="Cambria"/>
                <w:sz w:val="28"/>
                <w:szCs w:val="28"/>
                <w:lang w:bidi="ar-DZ"/>
              </w:rPr>
            </w:pPr>
          </w:p>
          <w:p w:rsidR="0094433B" w:rsidRPr="00222226" w:rsidRDefault="0094433B" w:rsidP="00454AB2">
            <w:pPr>
              <w:bidi/>
              <w:rPr>
                <w:rFonts w:ascii="Cambria" w:hAnsi="Cambria"/>
                <w:sz w:val="28"/>
                <w:szCs w:val="28"/>
                <w:lang w:bidi="ar-DZ"/>
              </w:rPr>
            </w:pPr>
          </w:p>
          <w:p w:rsidR="0094433B" w:rsidRPr="00A67550" w:rsidRDefault="0094433B" w:rsidP="00454AB2">
            <w:pPr>
              <w:bidi/>
              <w:rPr>
                <w:rFonts w:ascii="Cambria" w:hAnsi="Cambria"/>
                <w:b/>
                <w:bCs/>
                <w:sz w:val="28"/>
                <w:szCs w:val="28"/>
                <w:rtl/>
                <w:lang w:bidi="ar-DZ"/>
              </w:rPr>
            </w:pPr>
            <w:r w:rsidRPr="00A67550">
              <w:rPr>
                <w:rFonts w:asciiTheme="majorBidi" w:hAnsiTheme="majorBidi" w:cstheme="majorBidi" w:hint="cs"/>
                <w:b/>
                <w:bCs/>
                <w:sz w:val="28"/>
                <w:szCs w:val="28"/>
                <w:rtl/>
              </w:rPr>
              <w:t>كهروتقن</w:t>
            </w:r>
            <w:r w:rsidRPr="00A67550">
              <w:rPr>
                <w:rFonts w:asciiTheme="majorBidi" w:hAnsiTheme="majorBidi" w:cstheme="majorBidi"/>
                <w:b/>
                <w:bCs/>
                <w:sz w:val="28"/>
                <w:szCs w:val="28"/>
                <w:rtl/>
              </w:rPr>
              <w:t>ي</w:t>
            </w:r>
          </w:p>
        </w:tc>
        <w:tc>
          <w:tcPr>
            <w:tcW w:w="3603" w:type="dxa"/>
            <w:tcBorders>
              <w:top w:val="single" w:sz="8" w:space="0" w:color="auto"/>
              <w:left w:val="single" w:sz="8" w:space="0" w:color="auto"/>
            </w:tcBorders>
            <w:shd w:val="clear" w:color="auto" w:fill="auto"/>
          </w:tcPr>
          <w:p w:rsidR="0094433B" w:rsidRDefault="0094433B" w:rsidP="00454AB2">
            <w:pPr>
              <w:bidi/>
              <w:rPr>
                <w:rFonts w:ascii="Cambria" w:hAnsi="Cambria"/>
                <w:b/>
                <w:bCs/>
                <w:sz w:val="28"/>
                <w:szCs w:val="28"/>
                <w:lang w:bidi="ar-DZ"/>
              </w:rPr>
            </w:pPr>
          </w:p>
          <w:p w:rsidR="0094433B" w:rsidRPr="00222226" w:rsidRDefault="0094433B" w:rsidP="00454AB2">
            <w:pPr>
              <w:bidi/>
              <w:rPr>
                <w:rFonts w:ascii="Cambria" w:hAnsi="Cambria"/>
                <w:b/>
                <w:bCs/>
                <w:sz w:val="28"/>
                <w:szCs w:val="28"/>
                <w:lang w:bidi="ar-DZ"/>
              </w:rPr>
            </w:pPr>
          </w:p>
          <w:p w:rsidR="00C83719" w:rsidRPr="00C83719" w:rsidRDefault="00C83719" w:rsidP="00454AB2">
            <w:pPr>
              <w:bidi/>
              <w:rPr>
                <w:b/>
                <w:bCs/>
                <w:color w:val="000000"/>
                <w:sz w:val="28"/>
                <w:szCs w:val="28"/>
              </w:rPr>
            </w:pPr>
            <w:r w:rsidRPr="00C83719">
              <w:rPr>
                <w:b/>
                <w:bCs/>
                <w:color w:val="000000"/>
                <w:sz w:val="28"/>
                <w:szCs w:val="28"/>
                <w:rtl/>
              </w:rPr>
              <w:t>ماكنات كهربائية</w:t>
            </w:r>
          </w:p>
          <w:p w:rsidR="0094433B" w:rsidRPr="001D5A62" w:rsidRDefault="0094433B" w:rsidP="00454AB2">
            <w:pPr>
              <w:bidi/>
              <w:rPr>
                <w:rFonts w:ascii="Cambria" w:hAnsi="Cambria"/>
                <w:b/>
                <w:bCs/>
                <w:sz w:val="28"/>
                <w:szCs w:val="28"/>
                <w:rtl/>
                <w:lang w:bidi="ar-DZ"/>
              </w:rPr>
            </w:pPr>
          </w:p>
        </w:tc>
      </w:tr>
    </w:tbl>
    <w:p w:rsidR="0094433B" w:rsidRPr="00FB7261" w:rsidRDefault="0094433B" w:rsidP="0094433B">
      <w:pPr>
        <w:bidi/>
        <w:jc w:val="both"/>
        <w:rPr>
          <w:rFonts w:ascii="Cambria" w:hAnsi="Cambria"/>
          <w:sz w:val="28"/>
          <w:szCs w:val="28"/>
          <w:lang w:bidi="ar-DZ"/>
        </w:rPr>
      </w:pPr>
    </w:p>
    <w:p w:rsidR="00A25DD7" w:rsidRDefault="00A25DD7" w:rsidP="00A25DD7">
      <w:pPr>
        <w:rPr>
          <w:rFonts w:ascii="Cambria" w:eastAsia="Calibri" w:hAnsi="Cambria" w:cs="Calibri"/>
          <w:b/>
          <w:bCs/>
          <w:color w:val="000000"/>
          <w:u w:val="thick" w:color="F79646"/>
        </w:rPr>
      </w:pPr>
    </w:p>
    <w:p w:rsidR="005423AC" w:rsidRDefault="005423AC" w:rsidP="005423AC">
      <w:pPr>
        <w:pStyle w:val="Titre1"/>
        <w:jc w:val="center"/>
        <w:rPr>
          <w:rFonts w:ascii="Cambria" w:hAnsi="Cambria" w:cs="Calibri"/>
          <w:bCs w:val="0"/>
          <w:sz w:val="32"/>
          <w:szCs w:val="32"/>
          <w:u w:val="single" w:color="F79646" w:themeColor="accent6"/>
        </w:rPr>
      </w:pPr>
    </w:p>
    <w:p w:rsidR="005423AC" w:rsidRDefault="005423AC" w:rsidP="005423AC">
      <w:pPr>
        <w:pStyle w:val="Titre1"/>
        <w:jc w:val="center"/>
        <w:rPr>
          <w:rFonts w:ascii="Cambria" w:hAnsi="Cambria" w:cs="Calibri"/>
          <w:bCs w:val="0"/>
          <w:sz w:val="32"/>
          <w:szCs w:val="32"/>
          <w:u w:val="single" w:color="F79646" w:themeColor="accent6"/>
        </w:rPr>
      </w:pPr>
    </w:p>
    <w:p w:rsidR="005423AC" w:rsidRDefault="005423AC" w:rsidP="005423AC">
      <w:pPr>
        <w:pStyle w:val="Titre1"/>
        <w:jc w:val="center"/>
        <w:rPr>
          <w:rFonts w:ascii="Cambria" w:hAnsi="Cambria" w:cs="Calibri"/>
          <w:bCs w:val="0"/>
          <w:sz w:val="32"/>
          <w:szCs w:val="32"/>
          <w:u w:val="single" w:color="F79646" w:themeColor="accent6"/>
        </w:rPr>
      </w:pPr>
    </w:p>
    <w:p w:rsidR="005423AC" w:rsidRDefault="005423AC" w:rsidP="005423AC">
      <w:pPr>
        <w:pStyle w:val="Titre1"/>
        <w:jc w:val="center"/>
        <w:rPr>
          <w:rFonts w:ascii="Cambria" w:hAnsi="Cambria" w:cs="Calibri"/>
          <w:bCs w:val="0"/>
          <w:sz w:val="32"/>
          <w:szCs w:val="32"/>
          <w:u w:val="single" w:color="F79646" w:themeColor="accent6"/>
        </w:rPr>
      </w:pPr>
    </w:p>
    <w:p w:rsidR="005423AC" w:rsidRDefault="005423AC" w:rsidP="005423AC">
      <w:pPr>
        <w:pStyle w:val="Titre1"/>
        <w:jc w:val="center"/>
        <w:rPr>
          <w:rFonts w:ascii="Cambria" w:hAnsi="Cambria" w:cs="Calibri"/>
          <w:bCs w:val="0"/>
          <w:sz w:val="32"/>
          <w:szCs w:val="32"/>
          <w:u w:val="single" w:color="F79646" w:themeColor="accent6"/>
        </w:rPr>
      </w:pPr>
    </w:p>
    <w:p w:rsidR="005423AC" w:rsidRDefault="005423AC" w:rsidP="005423AC">
      <w:pPr>
        <w:pStyle w:val="Titre1"/>
        <w:jc w:val="center"/>
        <w:rPr>
          <w:rFonts w:ascii="Cambria" w:hAnsi="Cambria" w:cs="Calibri"/>
          <w:bCs w:val="0"/>
          <w:sz w:val="32"/>
          <w:szCs w:val="32"/>
          <w:u w:val="single" w:color="F79646" w:themeColor="accent6"/>
        </w:rPr>
      </w:pPr>
    </w:p>
    <w:p w:rsidR="005423AC" w:rsidRDefault="005423AC" w:rsidP="005423AC">
      <w:pPr>
        <w:pStyle w:val="Titre1"/>
        <w:jc w:val="center"/>
        <w:rPr>
          <w:rFonts w:ascii="Cambria" w:hAnsi="Cambria" w:cs="Calibri"/>
          <w:bCs w:val="0"/>
          <w:sz w:val="32"/>
          <w:szCs w:val="32"/>
          <w:u w:val="single" w:color="F79646" w:themeColor="accent6"/>
        </w:rPr>
      </w:pPr>
    </w:p>
    <w:p w:rsidR="005423AC" w:rsidRPr="00715458" w:rsidRDefault="005423AC" w:rsidP="005423AC">
      <w:pPr>
        <w:pStyle w:val="Titre1"/>
        <w:jc w:val="center"/>
        <w:rPr>
          <w:rFonts w:ascii="Cambria" w:hAnsi="Cambria" w:cs="Calibri"/>
          <w:b w:val="0"/>
          <w:sz w:val="32"/>
          <w:szCs w:val="32"/>
          <w:u w:val="single" w:color="F79646" w:themeColor="accent6"/>
        </w:rPr>
      </w:pPr>
      <w:r w:rsidRPr="00FF09CD">
        <w:rPr>
          <w:rFonts w:ascii="Cambria" w:hAnsi="Cambria" w:cs="Calibri"/>
          <w:bCs w:val="0"/>
          <w:sz w:val="32"/>
          <w:szCs w:val="32"/>
          <w:u w:val="single" w:color="F79646" w:themeColor="accent6"/>
        </w:rPr>
        <w:t>I</w:t>
      </w:r>
      <w:r w:rsidRPr="00715458">
        <w:rPr>
          <w:rFonts w:ascii="Cambria" w:hAnsi="Cambria" w:cs="Calibri"/>
          <w:b w:val="0"/>
          <w:sz w:val="32"/>
          <w:szCs w:val="32"/>
          <w:u w:val="single" w:color="F79646" w:themeColor="accent6"/>
        </w:rPr>
        <w:t xml:space="preserve"> – </w:t>
      </w:r>
      <w:r w:rsidRPr="00715458">
        <w:rPr>
          <w:rFonts w:ascii="Cambria" w:hAnsi="Cambria" w:cs="Calibri"/>
          <w:sz w:val="32"/>
          <w:szCs w:val="32"/>
          <w:u w:val="single" w:color="F79646" w:themeColor="accent6"/>
        </w:rPr>
        <w:t xml:space="preserve">Fiche d’identité </w:t>
      </w:r>
      <w:r>
        <w:rPr>
          <w:rFonts w:ascii="Cambria" w:hAnsi="Cambria" w:cs="Calibri"/>
          <w:sz w:val="32"/>
          <w:szCs w:val="32"/>
          <w:u w:val="single" w:color="F79646" w:themeColor="accent6"/>
        </w:rPr>
        <w:t>du Master</w:t>
      </w:r>
    </w:p>
    <w:p w:rsidR="005423AC" w:rsidRDefault="005423AC">
      <w:pPr>
        <w:spacing w:after="200" w:line="276" w:lineRule="auto"/>
        <w:jc w:val="center"/>
        <w:rPr>
          <w:rFonts w:ascii="Cambria" w:eastAsia="Calibri" w:hAnsi="Cambria" w:cs="Calibri"/>
          <w:b/>
          <w:bCs/>
          <w:color w:val="000000"/>
          <w:u w:val="thick" w:color="F79646"/>
        </w:rPr>
      </w:pPr>
      <w:r>
        <w:rPr>
          <w:rFonts w:ascii="Cambria" w:eastAsia="Calibri" w:hAnsi="Cambria" w:cs="Calibri"/>
          <w:b/>
          <w:bCs/>
          <w:color w:val="000000"/>
          <w:u w:val="thick" w:color="F79646"/>
        </w:rPr>
        <w:br w:type="page"/>
      </w:r>
    </w:p>
    <w:p w:rsidR="005423AC" w:rsidRDefault="005423AC" w:rsidP="005423AC">
      <w:pPr>
        <w:ind w:left="357" w:right="284" w:hanging="357"/>
        <w:jc w:val="center"/>
        <w:rPr>
          <w:rFonts w:asciiTheme="majorHAnsi" w:hAnsiTheme="majorHAnsi" w:cs="Arial"/>
          <w:b/>
          <w:sz w:val="28"/>
          <w:szCs w:val="28"/>
        </w:rPr>
      </w:pPr>
      <w:r w:rsidRPr="00F75D02">
        <w:rPr>
          <w:rFonts w:asciiTheme="majorHAnsi" w:hAnsiTheme="majorHAnsi" w:cs="Arial"/>
          <w:b/>
          <w:sz w:val="28"/>
          <w:szCs w:val="28"/>
        </w:rPr>
        <w:lastRenderedPageBreak/>
        <w:t>Conditions d’accès</w:t>
      </w:r>
    </w:p>
    <w:p w:rsidR="005423AC" w:rsidRDefault="005423AC" w:rsidP="005423AC">
      <w:pPr>
        <w:ind w:left="357" w:right="284" w:hanging="357"/>
        <w:jc w:val="center"/>
        <w:rPr>
          <w:rFonts w:asciiTheme="majorHAnsi" w:hAnsiTheme="majorHAnsi" w:cs="Arial"/>
          <w:bCs/>
          <w:i/>
          <w:iCs/>
        </w:rPr>
      </w:pPr>
      <w:r w:rsidRPr="00F75D02">
        <w:rPr>
          <w:rFonts w:asciiTheme="majorHAnsi" w:hAnsiTheme="majorHAnsi" w:cs="Arial"/>
          <w:bCs/>
          <w:i/>
          <w:iCs/>
        </w:rPr>
        <w:t>(Indiquer les spécialités de licence qui peuvent donner accès au Master)</w:t>
      </w:r>
    </w:p>
    <w:p w:rsidR="00A948BE" w:rsidRDefault="00A948BE" w:rsidP="00A948BE">
      <w:pPr>
        <w:pStyle w:val="Paragraphedeliste"/>
        <w:ind w:right="284"/>
        <w:rPr>
          <w:rFonts w:asciiTheme="majorHAnsi" w:hAnsiTheme="majorHAnsi" w:cs="Arial"/>
          <w:b/>
          <w:i/>
          <w:iCs/>
          <w:u w:val="double" w:color="C00000"/>
        </w:rPr>
      </w:pPr>
    </w:p>
    <w:p w:rsidR="00A948BE" w:rsidRDefault="00A948BE" w:rsidP="00A948BE">
      <w:pPr>
        <w:pStyle w:val="Paragraphedeliste"/>
        <w:ind w:right="284"/>
        <w:jc w:val="center"/>
        <w:rPr>
          <w:rFonts w:asciiTheme="majorHAnsi" w:hAnsiTheme="majorHAnsi" w:cs="Arial"/>
          <w:b/>
          <w:i/>
          <w:iCs/>
          <w:u w:val="double" w:color="C00000"/>
        </w:rPr>
      </w:pPr>
    </w:p>
    <w:p w:rsidR="00A948BE" w:rsidRDefault="00A948BE" w:rsidP="00A948BE">
      <w:pPr>
        <w:pStyle w:val="Paragraphedeliste"/>
        <w:ind w:right="284"/>
        <w:jc w:val="center"/>
        <w:rPr>
          <w:rFonts w:asciiTheme="majorHAnsi" w:hAnsiTheme="majorHAnsi" w:cs="Arial"/>
          <w:b/>
          <w:i/>
          <w:iCs/>
          <w:u w:val="double" w:color="C00000"/>
        </w:rPr>
      </w:pPr>
    </w:p>
    <w:tbl>
      <w:tblPr>
        <w:tblStyle w:val="Listeclaire-Accent611"/>
        <w:tblW w:w="9698"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tblBorders>
        <w:tblLayout w:type="fixed"/>
        <w:tblLook w:val="04A0"/>
      </w:tblPr>
      <w:tblGrid>
        <w:gridCol w:w="1668"/>
        <w:gridCol w:w="141"/>
        <w:gridCol w:w="1712"/>
        <w:gridCol w:w="3108"/>
        <w:gridCol w:w="1715"/>
        <w:gridCol w:w="1354"/>
      </w:tblGrid>
      <w:tr w:rsidR="00333867" w:rsidTr="00333867">
        <w:trPr>
          <w:cnfStyle w:val="100000000000"/>
          <w:trHeight w:val="292"/>
        </w:trPr>
        <w:tc>
          <w:tcPr>
            <w:cnfStyle w:val="001000000000"/>
            <w:tcW w:w="1668" w:type="dxa"/>
            <w:vAlign w:val="center"/>
            <w:hideMark/>
          </w:tcPr>
          <w:p w:rsidR="00333867" w:rsidRPr="005F0A00" w:rsidRDefault="00333867" w:rsidP="00333867">
            <w:pPr>
              <w:jc w:val="center"/>
              <w:rPr>
                <w:rFonts w:ascii="Cambria" w:eastAsia="Times New Roman" w:hAnsi="Cambria"/>
                <w:color w:val="000000"/>
                <w:sz w:val="16"/>
                <w:szCs w:val="16"/>
                <w:lang w:eastAsia="fr-FR"/>
              </w:rPr>
            </w:pPr>
            <w:r w:rsidRPr="005F0A00">
              <w:rPr>
                <w:rFonts w:ascii="Cambria" w:eastAsia="Times New Roman" w:hAnsi="Cambria"/>
                <w:color w:val="000000"/>
                <w:sz w:val="16"/>
                <w:szCs w:val="16"/>
                <w:lang w:eastAsia="fr-FR"/>
              </w:rPr>
              <w:t>Filière</w:t>
            </w:r>
          </w:p>
        </w:tc>
        <w:tc>
          <w:tcPr>
            <w:tcW w:w="1853" w:type="dxa"/>
            <w:gridSpan w:val="2"/>
            <w:vAlign w:val="center"/>
            <w:hideMark/>
          </w:tcPr>
          <w:p w:rsidR="00333867" w:rsidRPr="005F0A00" w:rsidRDefault="00333867" w:rsidP="00333867">
            <w:pPr>
              <w:jc w:val="center"/>
              <w:cnfStyle w:val="100000000000"/>
              <w:rPr>
                <w:rFonts w:ascii="Cambria" w:eastAsia="Times New Roman" w:hAnsi="Cambria"/>
                <w:b w:val="0"/>
                <w:bCs w:val="0"/>
                <w:color w:val="000000"/>
                <w:sz w:val="16"/>
                <w:szCs w:val="16"/>
                <w:lang w:eastAsia="fr-FR"/>
              </w:rPr>
            </w:pPr>
            <w:r w:rsidRPr="005F0A00">
              <w:rPr>
                <w:rFonts w:ascii="Cambria" w:eastAsia="Times New Roman" w:hAnsi="Cambria"/>
                <w:color w:val="000000"/>
                <w:sz w:val="16"/>
                <w:szCs w:val="16"/>
                <w:lang w:eastAsia="fr-FR"/>
              </w:rPr>
              <w:t>Master harmonisé</w:t>
            </w:r>
          </w:p>
        </w:tc>
        <w:tc>
          <w:tcPr>
            <w:tcW w:w="3108" w:type="dxa"/>
            <w:vAlign w:val="center"/>
          </w:tcPr>
          <w:p w:rsidR="00333867" w:rsidRPr="005F0A00" w:rsidRDefault="00333867" w:rsidP="00333867">
            <w:pPr>
              <w:jc w:val="center"/>
              <w:cnfStyle w:val="100000000000"/>
              <w:rPr>
                <w:rFonts w:asciiTheme="majorHAnsi" w:eastAsia="Times New Roman" w:hAnsiTheme="majorHAnsi"/>
                <w:color w:val="000000"/>
                <w:sz w:val="16"/>
                <w:szCs w:val="16"/>
                <w:lang w:eastAsia="fr-FR"/>
              </w:rPr>
            </w:pPr>
            <w:r w:rsidRPr="005F0A00">
              <w:rPr>
                <w:rFonts w:asciiTheme="majorHAnsi" w:eastAsia="Times New Roman" w:hAnsiTheme="majorHAnsi"/>
                <w:color w:val="000000"/>
                <w:sz w:val="16"/>
                <w:szCs w:val="16"/>
                <w:lang w:eastAsia="fr-FR"/>
              </w:rPr>
              <w:t>Licences ouvrant accès</w:t>
            </w:r>
          </w:p>
          <w:p w:rsidR="00333867" w:rsidRPr="005F0A00" w:rsidRDefault="00333867" w:rsidP="00333867">
            <w:pPr>
              <w:jc w:val="center"/>
              <w:cnfStyle w:val="100000000000"/>
              <w:rPr>
                <w:rFonts w:asciiTheme="majorHAnsi" w:eastAsia="Times New Roman" w:hAnsiTheme="majorHAnsi"/>
                <w:b w:val="0"/>
                <w:bCs w:val="0"/>
                <w:color w:val="000000"/>
                <w:sz w:val="16"/>
                <w:szCs w:val="16"/>
                <w:lang w:eastAsia="fr-FR"/>
              </w:rPr>
            </w:pPr>
            <w:r w:rsidRPr="005F0A00">
              <w:rPr>
                <w:rFonts w:asciiTheme="majorHAnsi" w:eastAsia="Times New Roman" w:hAnsiTheme="majorHAnsi"/>
                <w:color w:val="000000"/>
                <w:sz w:val="16"/>
                <w:szCs w:val="16"/>
                <w:lang w:eastAsia="fr-FR"/>
              </w:rPr>
              <w:t>au master</w:t>
            </w:r>
          </w:p>
        </w:tc>
        <w:tc>
          <w:tcPr>
            <w:tcW w:w="1715" w:type="dxa"/>
            <w:vAlign w:val="center"/>
          </w:tcPr>
          <w:p w:rsidR="00333867" w:rsidRPr="005F0A00" w:rsidRDefault="00333867" w:rsidP="00333867">
            <w:pPr>
              <w:jc w:val="center"/>
              <w:cnfStyle w:val="100000000000"/>
              <w:rPr>
                <w:rFonts w:ascii="Cambria" w:eastAsia="Times New Roman" w:hAnsi="Cambria"/>
                <w:color w:val="000000"/>
                <w:sz w:val="16"/>
                <w:szCs w:val="16"/>
                <w:lang w:eastAsia="fr-FR"/>
              </w:rPr>
            </w:pPr>
            <w:r w:rsidRPr="005F0A00">
              <w:rPr>
                <w:rFonts w:ascii="Cambria" w:eastAsia="Times New Roman" w:hAnsi="Cambria"/>
                <w:color w:val="000000"/>
                <w:sz w:val="16"/>
                <w:szCs w:val="16"/>
                <w:lang w:eastAsia="fr-FR"/>
              </w:rPr>
              <w:t>Classement  selon la compatibilité de la licence</w:t>
            </w:r>
          </w:p>
        </w:tc>
        <w:tc>
          <w:tcPr>
            <w:tcW w:w="1354" w:type="dxa"/>
            <w:vAlign w:val="center"/>
          </w:tcPr>
          <w:p w:rsidR="00333867" w:rsidRPr="005F0A00" w:rsidRDefault="00333867" w:rsidP="00333867">
            <w:pPr>
              <w:jc w:val="center"/>
              <w:cnfStyle w:val="100000000000"/>
              <w:rPr>
                <w:rFonts w:ascii="Cambria" w:eastAsia="Times New Roman" w:hAnsi="Cambria"/>
                <w:color w:val="000000"/>
                <w:sz w:val="16"/>
                <w:szCs w:val="16"/>
                <w:lang w:eastAsia="fr-FR"/>
              </w:rPr>
            </w:pPr>
            <w:r w:rsidRPr="005F0A00">
              <w:rPr>
                <w:rFonts w:ascii="Cambria" w:eastAsia="Times New Roman" w:hAnsi="Cambria"/>
                <w:color w:val="000000"/>
                <w:sz w:val="16"/>
                <w:szCs w:val="16"/>
                <w:lang w:eastAsia="fr-FR"/>
              </w:rPr>
              <w:t>Coefficient  affecté à la  licence</w:t>
            </w:r>
          </w:p>
        </w:tc>
      </w:tr>
      <w:tr w:rsidR="00546BA2" w:rsidRPr="00421CCB" w:rsidTr="00333867">
        <w:trPr>
          <w:cnfStyle w:val="000000100000"/>
          <w:trHeight w:val="292"/>
        </w:trPr>
        <w:tc>
          <w:tcPr>
            <w:cnfStyle w:val="001000000000"/>
            <w:tcW w:w="1809" w:type="dxa"/>
            <w:gridSpan w:val="2"/>
            <w:vMerge w:val="restart"/>
            <w:vAlign w:val="center"/>
            <w:hideMark/>
          </w:tcPr>
          <w:p w:rsidR="00546BA2" w:rsidRPr="00BC4A00" w:rsidRDefault="00546BA2" w:rsidP="00333867">
            <w:pPr>
              <w:rPr>
                <w:rFonts w:ascii="Cambria" w:eastAsia="Times New Roman" w:hAnsi="Cambria"/>
                <w:b w:val="0"/>
                <w:bCs w:val="0"/>
                <w:color w:val="000000"/>
                <w:sz w:val="20"/>
                <w:szCs w:val="20"/>
                <w:lang w:eastAsia="fr-FR"/>
              </w:rPr>
            </w:pPr>
            <w:r w:rsidRPr="00BC4A00">
              <w:rPr>
                <w:rFonts w:ascii="Cambria" w:eastAsia="Times New Roman" w:hAnsi="Cambria"/>
                <w:color w:val="000000"/>
                <w:sz w:val="20"/>
                <w:szCs w:val="20"/>
                <w:lang w:eastAsia="fr-FR"/>
              </w:rPr>
              <w:t>Electrotechnique</w:t>
            </w:r>
          </w:p>
        </w:tc>
        <w:tc>
          <w:tcPr>
            <w:tcW w:w="1712" w:type="dxa"/>
            <w:vMerge w:val="restart"/>
            <w:vAlign w:val="center"/>
            <w:hideMark/>
          </w:tcPr>
          <w:p w:rsidR="00546BA2" w:rsidRDefault="00546BA2" w:rsidP="00CE613C">
            <w:pPr>
              <w:cnfStyle w:val="000000100000"/>
              <w:rPr>
                <w:rFonts w:ascii="Cambria" w:eastAsia="Times New Roman" w:hAnsi="Cambria"/>
                <w:color w:val="000000"/>
                <w:lang w:eastAsia="fr-FR"/>
              </w:rPr>
            </w:pPr>
            <w:r>
              <w:rPr>
                <w:rFonts w:ascii="Cambria" w:eastAsia="Times New Roman" w:hAnsi="Cambria"/>
                <w:color w:val="000000"/>
                <w:lang w:eastAsia="fr-FR"/>
              </w:rPr>
              <w:t xml:space="preserve">Machines électriques </w:t>
            </w:r>
          </w:p>
        </w:tc>
        <w:tc>
          <w:tcPr>
            <w:tcW w:w="3108" w:type="dxa"/>
            <w:vAlign w:val="center"/>
            <w:hideMark/>
          </w:tcPr>
          <w:p w:rsidR="00546BA2" w:rsidRPr="003D68AB" w:rsidRDefault="00546BA2" w:rsidP="00CE613C">
            <w:pPr>
              <w:cnfStyle w:val="000000100000"/>
              <w:rPr>
                <w:rFonts w:asciiTheme="majorHAnsi" w:eastAsia="Times New Roman" w:hAnsiTheme="majorHAnsi"/>
                <w:color w:val="000000"/>
                <w:lang w:eastAsia="fr-FR"/>
              </w:rPr>
            </w:pPr>
            <w:r w:rsidRPr="003D68AB">
              <w:rPr>
                <w:rFonts w:asciiTheme="majorHAnsi" w:eastAsia="Times New Roman" w:hAnsiTheme="majorHAnsi"/>
                <w:color w:val="000000"/>
                <w:lang w:eastAsia="fr-FR"/>
              </w:rPr>
              <w:t>Electrotechnique</w:t>
            </w:r>
          </w:p>
        </w:tc>
        <w:tc>
          <w:tcPr>
            <w:tcW w:w="1715" w:type="dxa"/>
            <w:vAlign w:val="center"/>
          </w:tcPr>
          <w:p w:rsidR="00546BA2" w:rsidRPr="0048317C" w:rsidRDefault="00546BA2" w:rsidP="00CE613C">
            <w:pPr>
              <w:jc w:val="center"/>
              <w:cnfStyle w:val="000000100000"/>
              <w:rPr>
                <w:rFonts w:ascii="Cambria" w:eastAsia="Times New Roman" w:hAnsi="Cambria"/>
                <w:b/>
                <w:bCs/>
                <w:color w:val="000000"/>
                <w:lang w:eastAsia="fr-FR"/>
              </w:rPr>
            </w:pPr>
            <w:r w:rsidRPr="0048317C">
              <w:rPr>
                <w:rFonts w:ascii="Cambria" w:eastAsia="Times New Roman" w:hAnsi="Cambria"/>
                <w:b/>
                <w:bCs/>
                <w:color w:val="000000"/>
                <w:lang w:eastAsia="fr-FR"/>
              </w:rPr>
              <w:t>1</w:t>
            </w:r>
          </w:p>
        </w:tc>
        <w:tc>
          <w:tcPr>
            <w:tcW w:w="1354" w:type="dxa"/>
            <w:vAlign w:val="center"/>
          </w:tcPr>
          <w:p w:rsidR="00546BA2" w:rsidRDefault="00546BA2" w:rsidP="00CE613C">
            <w:pPr>
              <w:jc w:val="center"/>
              <w:cnfStyle w:val="000000100000"/>
              <w:rPr>
                <w:rFonts w:ascii="Cambria" w:eastAsia="Times New Roman" w:hAnsi="Cambria"/>
                <w:b/>
                <w:bCs/>
                <w:color w:val="000000"/>
                <w:lang w:eastAsia="fr-FR"/>
              </w:rPr>
            </w:pPr>
            <w:r>
              <w:rPr>
                <w:rFonts w:ascii="Cambria" w:eastAsia="Times New Roman" w:hAnsi="Cambria"/>
                <w:b/>
                <w:bCs/>
                <w:color w:val="000000"/>
                <w:lang w:eastAsia="fr-FR"/>
              </w:rPr>
              <w:t>1.00</w:t>
            </w:r>
          </w:p>
        </w:tc>
      </w:tr>
      <w:tr w:rsidR="00546BA2" w:rsidTr="00333867">
        <w:trPr>
          <w:trHeight w:val="292"/>
        </w:trPr>
        <w:tc>
          <w:tcPr>
            <w:cnfStyle w:val="001000000000"/>
            <w:tcW w:w="1809" w:type="dxa"/>
            <w:gridSpan w:val="2"/>
            <w:vMerge/>
            <w:vAlign w:val="center"/>
            <w:hideMark/>
          </w:tcPr>
          <w:p w:rsidR="00546BA2" w:rsidRPr="005F0A00" w:rsidRDefault="00546BA2" w:rsidP="00333867">
            <w:pPr>
              <w:rPr>
                <w:rFonts w:ascii="Cambria" w:eastAsia="Times New Roman" w:hAnsi="Cambria"/>
                <w:color w:val="000000"/>
                <w:lang w:eastAsia="fr-FR"/>
              </w:rPr>
            </w:pPr>
          </w:p>
        </w:tc>
        <w:tc>
          <w:tcPr>
            <w:tcW w:w="1712" w:type="dxa"/>
            <w:vMerge/>
            <w:vAlign w:val="center"/>
            <w:hideMark/>
          </w:tcPr>
          <w:p w:rsidR="00546BA2" w:rsidRPr="005F0A00" w:rsidRDefault="00546BA2" w:rsidP="00333867">
            <w:pPr>
              <w:cnfStyle w:val="000000000000"/>
              <w:rPr>
                <w:rFonts w:ascii="Cambria" w:eastAsia="Times New Roman" w:hAnsi="Cambria"/>
                <w:color w:val="000000"/>
                <w:lang w:eastAsia="fr-FR"/>
              </w:rPr>
            </w:pPr>
          </w:p>
        </w:tc>
        <w:tc>
          <w:tcPr>
            <w:tcW w:w="3108" w:type="dxa"/>
            <w:vAlign w:val="center"/>
            <w:hideMark/>
          </w:tcPr>
          <w:p w:rsidR="00546BA2" w:rsidRPr="003D68AB" w:rsidRDefault="00546BA2" w:rsidP="00333867">
            <w:pPr>
              <w:cnfStyle w:val="000000000000"/>
              <w:rPr>
                <w:rFonts w:asciiTheme="majorHAnsi" w:eastAsia="Times New Roman" w:hAnsiTheme="majorHAnsi"/>
                <w:color w:val="000000"/>
                <w:lang w:eastAsia="fr-FR"/>
              </w:rPr>
            </w:pPr>
            <w:r w:rsidRPr="003D68AB">
              <w:rPr>
                <w:rFonts w:asciiTheme="majorHAnsi" w:eastAsia="Times New Roman" w:hAnsiTheme="majorHAnsi"/>
                <w:color w:val="000000"/>
                <w:lang w:eastAsia="fr-FR"/>
              </w:rPr>
              <w:t>Electromécanique</w:t>
            </w:r>
          </w:p>
        </w:tc>
        <w:tc>
          <w:tcPr>
            <w:tcW w:w="1715" w:type="dxa"/>
            <w:vAlign w:val="center"/>
          </w:tcPr>
          <w:p w:rsidR="00546BA2" w:rsidRPr="0048317C" w:rsidRDefault="00546BA2" w:rsidP="00333867">
            <w:pPr>
              <w:jc w:val="center"/>
              <w:cnfStyle w:val="000000000000"/>
              <w:rPr>
                <w:rFonts w:ascii="Cambria" w:eastAsia="Times New Roman" w:hAnsi="Cambria"/>
                <w:b/>
                <w:bCs/>
                <w:color w:val="000000"/>
                <w:lang w:eastAsia="fr-FR"/>
              </w:rPr>
            </w:pPr>
            <w:r w:rsidRPr="0048317C">
              <w:rPr>
                <w:rFonts w:ascii="Cambria" w:eastAsia="Times New Roman" w:hAnsi="Cambria"/>
                <w:b/>
                <w:bCs/>
                <w:color w:val="000000"/>
                <w:lang w:eastAsia="fr-FR"/>
              </w:rPr>
              <w:t>2</w:t>
            </w:r>
          </w:p>
        </w:tc>
        <w:tc>
          <w:tcPr>
            <w:tcW w:w="1354" w:type="dxa"/>
            <w:vAlign w:val="center"/>
          </w:tcPr>
          <w:p w:rsidR="00546BA2" w:rsidRDefault="00546BA2" w:rsidP="00333867">
            <w:pPr>
              <w:jc w:val="center"/>
              <w:cnfStyle w:val="000000000000"/>
              <w:rPr>
                <w:rFonts w:ascii="Cambria" w:eastAsia="Times New Roman" w:hAnsi="Cambria"/>
                <w:b/>
                <w:bCs/>
                <w:color w:val="000000"/>
                <w:lang w:eastAsia="fr-FR"/>
              </w:rPr>
            </w:pPr>
            <w:r>
              <w:rPr>
                <w:rFonts w:ascii="Cambria" w:eastAsia="Times New Roman" w:hAnsi="Cambria"/>
                <w:b/>
                <w:bCs/>
                <w:color w:val="000000"/>
                <w:lang w:eastAsia="fr-FR"/>
              </w:rPr>
              <w:t>0.80</w:t>
            </w:r>
          </w:p>
        </w:tc>
      </w:tr>
      <w:tr w:rsidR="00546BA2" w:rsidTr="00333867">
        <w:trPr>
          <w:cnfStyle w:val="000000100000"/>
          <w:trHeight w:val="292"/>
        </w:trPr>
        <w:tc>
          <w:tcPr>
            <w:cnfStyle w:val="001000000000"/>
            <w:tcW w:w="1809" w:type="dxa"/>
            <w:gridSpan w:val="2"/>
            <w:vMerge/>
            <w:vAlign w:val="center"/>
            <w:hideMark/>
          </w:tcPr>
          <w:p w:rsidR="00546BA2" w:rsidRPr="005F0A00" w:rsidRDefault="00546BA2" w:rsidP="00333867">
            <w:pPr>
              <w:rPr>
                <w:rFonts w:ascii="Cambria" w:eastAsia="Times New Roman" w:hAnsi="Cambria"/>
                <w:color w:val="000000"/>
                <w:lang w:eastAsia="fr-FR"/>
              </w:rPr>
            </w:pPr>
          </w:p>
        </w:tc>
        <w:tc>
          <w:tcPr>
            <w:tcW w:w="1712" w:type="dxa"/>
            <w:vMerge/>
            <w:vAlign w:val="center"/>
            <w:hideMark/>
          </w:tcPr>
          <w:p w:rsidR="00546BA2" w:rsidRPr="005F0A00" w:rsidRDefault="00546BA2" w:rsidP="00333867">
            <w:pPr>
              <w:cnfStyle w:val="000000100000"/>
              <w:rPr>
                <w:rFonts w:ascii="Cambria" w:eastAsia="Times New Roman" w:hAnsi="Cambria"/>
                <w:color w:val="000000"/>
                <w:lang w:eastAsia="fr-FR"/>
              </w:rPr>
            </w:pPr>
          </w:p>
        </w:tc>
        <w:tc>
          <w:tcPr>
            <w:tcW w:w="3108" w:type="dxa"/>
            <w:vAlign w:val="center"/>
            <w:hideMark/>
          </w:tcPr>
          <w:p w:rsidR="00546BA2" w:rsidRPr="003D68AB" w:rsidRDefault="00546BA2" w:rsidP="00333867">
            <w:pPr>
              <w:cnfStyle w:val="000000100000"/>
              <w:rPr>
                <w:rFonts w:asciiTheme="majorHAnsi" w:eastAsia="Times New Roman" w:hAnsiTheme="majorHAnsi"/>
                <w:color w:val="000000"/>
                <w:lang w:eastAsia="fr-FR"/>
              </w:rPr>
            </w:pPr>
            <w:r w:rsidRPr="003D68AB">
              <w:rPr>
                <w:rFonts w:asciiTheme="majorHAnsi" w:eastAsia="Times New Roman" w:hAnsiTheme="majorHAnsi"/>
                <w:color w:val="000000"/>
                <w:lang w:eastAsia="fr-FR"/>
              </w:rPr>
              <w:t>Maintenance Industrielle</w:t>
            </w:r>
          </w:p>
        </w:tc>
        <w:tc>
          <w:tcPr>
            <w:tcW w:w="1715" w:type="dxa"/>
            <w:vAlign w:val="center"/>
          </w:tcPr>
          <w:p w:rsidR="00546BA2" w:rsidRPr="0048317C" w:rsidRDefault="00546BA2" w:rsidP="00333867">
            <w:pPr>
              <w:jc w:val="center"/>
              <w:cnfStyle w:val="000000100000"/>
              <w:rPr>
                <w:rFonts w:ascii="Cambria" w:eastAsia="Times New Roman" w:hAnsi="Cambria"/>
                <w:b/>
                <w:bCs/>
                <w:color w:val="000000"/>
                <w:lang w:eastAsia="fr-FR"/>
              </w:rPr>
            </w:pPr>
            <w:r w:rsidRPr="0048317C">
              <w:rPr>
                <w:rFonts w:ascii="Cambria" w:eastAsia="Times New Roman" w:hAnsi="Cambria"/>
                <w:b/>
                <w:bCs/>
                <w:color w:val="000000"/>
                <w:lang w:eastAsia="fr-FR"/>
              </w:rPr>
              <w:t>2</w:t>
            </w:r>
          </w:p>
        </w:tc>
        <w:tc>
          <w:tcPr>
            <w:tcW w:w="1354" w:type="dxa"/>
            <w:vAlign w:val="center"/>
          </w:tcPr>
          <w:p w:rsidR="00546BA2" w:rsidRDefault="00546BA2" w:rsidP="00333867">
            <w:pPr>
              <w:jc w:val="center"/>
              <w:cnfStyle w:val="000000100000"/>
              <w:rPr>
                <w:rFonts w:ascii="Cambria" w:eastAsia="Times New Roman" w:hAnsi="Cambria"/>
                <w:b/>
                <w:bCs/>
                <w:color w:val="000000"/>
                <w:lang w:eastAsia="fr-FR"/>
              </w:rPr>
            </w:pPr>
            <w:r>
              <w:rPr>
                <w:rFonts w:ascii="Cambria" w:eastAsia="Times New Roman" w:hAnsi="Cambria"/>
                <w:b/>
                <w:bCs/>
                <w:color w:val="000000"/>
                <w:lang w:eastAsia="fr-FR"/>
              </w:rPr>
              <w:t>0.80</w:t>
            </w:r>
          </w:p>
        </w:tc>
      </w:tr>
      <w:tr w:rsidR="00546BA2" w:rsidTr="00333867">
        <w:trPr>
          <w:trHeight w:val="292"/>
        </w:trPr>
        <w:tc>
          <w:tcPr>
            <w:cnfStyle w:val="001000000000"/>
            <w:tcW w:w="1809" w:type="dxa"/>
            <w:gridSpan w:val="2"/>
            <w:vMerge/>
            <w:vAlign w:val="center"/>
            <w:hideMark/>
          </w:tcPr>
          <w:p w:rsidR="00546BA2" w:rsidRPr="005F0A00" w:rsidRDefault="00546BA2" w:rsidP="00333867">
            <w:pPr>
              <w:rPr>
                <w:rFonts w:ascii="Cambria" w:eastAsia="Times New Roman" w:hAnsi="Cambria"/>
                <w:color w:val="000000"/>
                <w:lang w:eastAsia="fr-FR"/>
              </w:rPr>
            </w:pPr>
          </w:p>
        </w:tc>
        <w:tc>
          <w:tcPr>
            <w:tcW w:w="1712" w:type="dxa"/>
            <w:vMerge/>
            <w:vAlign w:val="center"/>
            <w:hideMark/>
          </w:tcPr>
          <w:p w:rsidR="00546BA2" w:rsidRPr="005F0A00" w:rsidRDefault="00546BA2" w:rsidP="00333867">
            <w:pPr>
              <w:cnfStyle w:val="000000000000"/>
              <w:rPr>
                <w:rFonts w:ascii="Cambria" w:eastAsia="Times New Roman" w:hAnsi="Cambria"/>
                <w:color w:val="000000"/>
                <w:lang w:eastAsia="fr-FR"/>
              </w:rPr>
            </w:pPr>
          </w:p>
        </w:tc>
        <w:tc>
          <w:tcPr>
            <w:tcW w:w="3108" w:type="dxa"/>
            <w:vAlign w:val="center"/>
            <w:hideMark/>
          </w:tcPr>
          <w:p w:rsidR="00546BA2" w:rsidRPr="003D68AB" w:rsidRDefault="00546BA2" w:rsidP="00333867">
            <w:pPr>
              <w:cnfStyle w:val="000000000000"/>
              <w:rPr>
                <w:rFonts w:asciiTheme="majorHAnsi" w:eastAsia="Times New Roman" w:hAnsiTheme="majorHAnsi"/>
                <w:color w:val="000000"/>
                <w:lang w:eastAsia="fr-FR"/>
              </w:rPr>
            </w:pPr>
            <w:r w:rsidRPr="003D68AB">
              <w:rPr>
                <w:rFonts w:asciiTheme="majorHAnsi" w:eastAsia="Times New Roman" w:hAnsiTheme="majorHAnsi"/>
                <w:color w:val="000000"/>
                <w:lang w:eastAsia="fr-FR"/>
              </w:rPr>
              <w:t xml:space="preserve">Electronique </w:t>
            </w:r>
          </w:p>
        </w:tc>
        <w:tc>
          <w:tcPr>
            <w:tcW w:w="1715" w:type="dxa"/>
            <w:vAlign w:val="center"/>
          </w:tcPr>
          <w:p w:rsidR="00546BA2" w:rsidRPr="0048317C" w:rsidRDefault="00546BA2" w:rsidP="00333867">
            <w:pPr>
              <w:jc w:val="center"/>
              <w:cnfStyle w:val="000000000000"/>
              <w:rPr>
                <w:rFonts w:ascii="Cambria" w:eastAsia="Times New Roman" w:hAnsi="Cambria"/>
                <w:b/>
                <w:bCs/>
                <w:color w:val="000000"/>
                <w:lang w:eastAsia="fr-FR"/>
              </w:rPr>
            </w:pPr>
            <w:r w:rsidRPr="0048317C">
              <w:rPr>
                <w:rFonts w:ascii="Cambria" w:eastAsia="Times New Roman" w:hAnsi="Cambria"/>
                <w:b/>
                <w:bCs/>
                <w:color w:val="000000"/>
                <w:lang w:eastAsia="fr-FR"/>
              </w:rPr>
              <w:t>3</w:t>
            </w:r>
          </w:p>
        </w:tc>
        <w:tc>
          <w:tcPr>
            <w:tcW w:w="1354" w:type="dxa"/>
            <w:vAlign w:val="center"/>
          </w:tcPr>
          <w:p w:rsidR="00546BA2" w:rsidRDefault="00546BA2" w:rsidP="00333867">
            <w:pPr>
              <w:jc w:val="center"/>
              <w:cnfStyle w:val="000000000000"/>
              <w:rPr>
                <w:rFonts w:ascii="Cambria" w:eastAsia="Times New Roman" w:hAnsi="Cambria"/>
                <w:b/>
                <w:bCs/>
                <w:color w:val="000000"/>
                <w:lang w:eastAsia="fr-FR"/>
              </w:rPr>
            </w:pPr>
            <w:r>
              <w:rPr>
                <w:rFonts w:ascii="Cambria" w:eastAsia="Times New Roman" w:hAnsi="Cambria"/>
                <w:b/>
                <w:bCs/>
                <w:color w:val="000000"/>
                <w:lang w:eastAsia="fr-FR"/>
              </w:rPr>
              <w:t>0.70</w:t>
            </w:r>
          </w:p>
        </w:tc>
      </w:tr>
      <w:tr w:rsidR="00546BA2" w:rsidTr="00333867">
        <w:trPr>
          <w:cnfStyle w:val="000000100000"/>
          <w:trHeight w:val="292"/>
        </w:trPr>
        <w:tc>
          <w:tcPr>
            <w:cnfStyle w:val="001000000000"/>
            <w:tcW w:w="1809" w:type="dxa"/>
            <w:gridSpan w:val="2"/>
            <w:vMerge/>
            <w:vAlign w:val="center"/>
            <w:hideMark/>
          </w:tcPr>
          <w:p w:rsidR="00546BA2" w:rsidRPr="005F0A00" w:rsidRDefault="00546BA2" w:rsidP="00333867">
            <w:pPr>
              <w:rPr>
                <w:rFonts w:ascii="Cambria" w:eastAsia="Times New Roman" w:hAnsi="Cambria"/>
                <w:color w:val="000000"/>
                <w:lang w:eastAsia="fr-FR"/>
              </w:rPr>
            </w:pPr>
          </w:p>
        </w:tc>
        <w:tc>
          <w:tcPr>
            <w:tcW w:w="1712" w:type="dxa"/>
            <w:vMerge/>
            <w:vAlign w:val="center"/>
            <w:hideMark/>
          </w:tcPr>
          <w:p w:rsidR="00546BA2" w:rsidRPr="005F0A00" w:rsidRDefault="00546BA2" w:rsidP="00333867">
            <w:pPr>
              <w:cnfStyle w:val="000000100000"/>
              <w:rPr>
                <w:rFonts w:ascii="Cambria" w:eastAsia="Times New Roman" w:hAnsi="Cambria"/>
                <w:color w:val="000000"/>
                <w:lang w:eastAsia="fr-FR"/>
              </w:rPr>
            </w:pPr>
          </w:p>
        </w:tc>
        <w:tc>
          <w:tcPr>
            <w:tcW w:w="3108" w:type="dxa"/>
            <w:vAlign w:val="center"/>
            <w:hideMark/>
          </w:tcPr>
          <w:p w:rsidR="00546BA2" w:rsidRPr="003D68AB" w:rsidRDefault="00546BA2" w:rsidP="00333867">
            <w:pPr>
              <w:cnfStyle w:val="000000100000"/>
              <w:rPr>
                <w:rFonts w:asciiTheme="majorHAnsi" w:eastAsia="Times New Roman" w:hAnsiTheme="majorHAnsi"/>
                <w:color w:val="000000"/>
                <w:lang w:eastAsia="fr-FR"/>
              </w:rPr>
            </w:pPr>
            <w:r w:rsidRPr="003D68AB">
              <w:rPr>
                <w:rFonts w:asciiTheme="majorHAnsi" w:eastAsia="Times New Roman" w:hAnsiTheme="majorHAnsi"/>
                <w:color w:val="000000"/>
                <w:lang w:eastAsia="fr-FR"/>
              </w:rPr>
              <w:t>Automatique</w:t>
            </w:r>
          </w:p>
        </w:tc>
        <w:tc>
          <w:tcPr>
            <w:tcW w:w="1715" w:type="dxa"/>
            <w:vAlign w:val="center"/>
          </w:tcPr>
          <w:p w:rsidR="00546BA2" w:rsidRPr="0048317C" w:rsidRDefault="00546BA2" w:rsidP="00333867">
            <w:pPr>
              <w:jc w:val="center"/>
              <w:cnfStyle w:val="000000100000"/>
              <w:rPr>
                <w:rFonts w:ascii="Cambria" w:eastAsia="Times New Roman" w:hAnsi="Cambria"/>
                <w:b/>
                <w:bCs/>
                <w:color w:val="000000"/>
                <w:lang w:eastAsia="fr-FR"/>
              </w:rPr>
            </w:pPr>
            <w:r w:rsidRPr="0048317C">
              <w:rPr>
                <w:rFonts w:ascii="Cambria" w:eastAsia="Times New Roman" w:hAnsi="Cambria"/>
                <w:b/>
                <w:bCs/>
                <w:color w:val="000000"/>
                <w:lang w:eastAsia="fr-FR"/>
              </w:rPr>
              <w:t>3</w:t>
            </w:r>
          </w:p>
        </w:tc>
        <w:tc>
          <w:tcPr>
            <w:tcW w:w="1354" w:type="dxa"/>
            <w:vAlign w:val="center"/>
          </w:tcPr>
          <w:p w:rsidR="00546BA2" w:rsidRDefault="00546BA2" w:rsidP="00333867">
            <w:pPr>
              <w:jc w:val="center"/>
              <w:cnfStyle w:val="000000100000"/>
              <w:rPr>
                <w:rFonts w:ascii="Cambria" w:eastAsia="Times New Roman" w:hAnsi="Cambria"/>
                <w:b/>
                <w:bCs/>
                <w:color w:val="000000"/>
                <w:lang w:eastAsia="fr-FR"/>
              </w:rPr>
            </w:pPr>
            <w:r>
              <w:rPr>
                <w:rFonts w:ascii="Cambria" w:eastAsia="Times New Roman" w:hAnsi="Cambria"/>
                <w:b/>
                <w:bCs/>
                <w:color w:val="000000"/>
                <w:lang w:eastAsia="fr-FR"/>
              </w:rPr>
              <w:t>0.70</w:t>
            </w:r>
          </w:p>
        </w:tc>
      </w:tr>
      <w:tr w:rsidR="00546BA2" w:rsidTr="00333867">
        <w:trPr>
          <w:trHeight w:val="292"/>
        </w:trPr>
        <w:tc>
          <w:tcPr>
            <w:cnfStyle w:val="001000000000"/>
            <w:tcW w:w="1809" w:type="dxa"/>
            <w:gridSpan w:val="2"/>
            <w:vMerge/>
            <w:vAlign w:val="center"/>
            <w:hideMark/>
          </w:tcPr>
          <w:p w:rsidR="00546BA2" w:rsidRPr="005F0A00" w:rsidRDefault="00546BA2" w:rsidP="00333867">
            <w:pPr>
              <w:rPr>
                <w:rFonts w:ascii="Cambria" w:eastAsia="Times New Roman" w:hAnsi="Cambria"/>
                <w:color w:val="000000"/>
                <w:lang w:eastAsia="fr-FR"/>
              </w:rPr>
            </w:pPr>
          </w:p>
        </w:tc>
        <w:tc>
          <w:tcPr>
            <w:tcW w:w="1712" w:type="dxa"/>
            <w:vMerge/>
            <w:vAlign w:val="center"/>
            <w:hideMark/>
          </w:tcPr>
          <w:p w:rsidR="00546BA2" w:rsidRPr="005F0A00" w:rsidRDefault="00546BA2" w:rsidP="00333867">
            <w:pPr>
              <w:cnfStyle w:val="000000000000"/>
              <w:rPr>
                <w:rFonts w:ascii="Cambria" w:eastAsia="Times New Roman" w:hAnsi="Cambria"/>
                <w:color w:val="000000"/>
                <w:lang w:eastAsia="fr-FR"/>
              </w:rPr>
            </w:pPr>
          </w:p>
        </w:tc>
        <w:tc>
          <w:tcPr>
            <w:tcW w:w="3108" w:type="dxa"/>
            <w:vAlign w:val="center"/>
            <w:hideMark/>
          </w:tcPr>
          <w:p w:rsidR="00546BA2" w:rsidRPr="003D68AB" w:rsidRDefault="00546BA2" w:rsidP="00333867">
            <w:pPr>
              <w:cnfStyle w:val="000000000000"/>
              <w:rPr>
                <w:rFonts w:asciiTheme="majorHAnsi" w:eastAsia="Times New Roman" w:hAnsiTheme="majorHAnsi"/>
                <w:color w:val="000000"/>
                <w:lang w:eastAsia="fr-FR"/>
              </w:rPr>
            </w:pPr>
            <w:r w:rsidRPr="003D68AB">
              <w:rPr>
                <w:rFonts w:asciiTheme="majorHAnsi" w:eastAsia="Times New Roman" w:hAnsiTheme="majorHAnsi"/>
                <w:color w:val="000000"/>
                <w:lang w:eastAsia="fr-FR"/>
              </w:rPr>
              <w:t>Autres licences du domaine ST</w:t>
            </w:r>
          </w:p>
        </w:tc>
        <w:tc>
          <w:tcPr>
            <w:tcW w:w="1715" w:type="dxa"/>
            <w:vAlign w:val="center"/>
          </w:tcPr>
          <w:p w:rsidR="00546BA2" w:rsidRPr="0048317C" w:rsidRDefault="00546BA2" w:rsidP="00333867">
            <w:pPr>
              <w:jc w:val="center"/>
              <w:cnfStyle w:val="000000000000"/>
              <w:rPr>
                <w:rFonts w:ascii="Cambria" w:eastAsia="Times New Roman" w:hAnsi="Cambria"/>
                <w:b/>
                <w:bCs/>
                <w:color w:val="000000"/>
                <w:lang w:eastAsia="fr-FR"/>
              </w:rPr>
            </w:pPr>
            <w:r w:rsidRPr="0048317C">
              <w:rPr>
                <w:rFonts w:ascii="Cambria" w:eastAsia="Times New Roman" w:hAnsi="Cambria"/>
                <w:b/>
                <w:bCs/>
                <w:color w:val="000000"/>
                <w:lang w:eastAsia="fr-FR"/>
              </w:rPr>
              <w:t>5</w:t>
            </w:r>
          </w:p>
        </w:tc>
        <w:tc>
          <w:tcPr>
            <w:tcW w:w="1354" w:type="dxa"/>
            <w:vAlign w:val="center"/>
          </w:tcPr>
          <w:p w:rsidR="00546BA2" w:rsidRDefault="00546BA2" w:rsidP="00333867">
            <w:pPr>
              <w:jc w:val="center"/>
              <w:cnfStyle w:val="000000000000"/>
              <w:rPr>
                <w:rFonts w:ascii="Cambria" w:eastAsia="Times New Roman" w:hAnsi="Cambria"/>
                <w:b/>
                <w:bCs/>
                <w:color w:val="000000"/>
                <w:lang w:eastAsia="fr-FR"/>
              </w:rPr>
            </w:pPr>
            <w:r>
              <w:rPr>
                <w:rFonts w:ascii="Cambria" w:eastAsia="Times New Roman" w:hAnsi="Cambria"/>
                <w:b/>
                <w:bCs/>
                <w:color w:val="000000"/>
                <w:lang w:eastAsia="fr-FR"/>
              </w:rPr>
              <w:t>0.60</w:t>
            </w:r>
          </w:p>
        </w:tc>
      </w:tr>
    </w:tbl>
    <w:p w:rsidR="00A948BE" w:rsidRPr="00A948BE" w:rsidRDefault="00A948BE" w:rsidP="00A948BE">
      <w:pPr>
        <w:ind w:right="284"/>
        <w:rPr>
          <w:rFonts w:asciiTheme="majorHAnsi" w:hAnsiTheme="majorHAnsi" w:cs="Arial"/>
          <w:bCs/>
          <w:i/>
          <w:iCs/>
        </w:rPr>
      </w:pPr>
    </w:p>
    <w:p w:rsidR="00A948BE" w:rsidRPr="00A948BE" w:rsidRDefault="00A948BE" w:rsidP="00A948BE">
      <w:pPr>
        <w:pStyle w:val="Paragraphedeliste"/>
        <w:ind w:left="5180"/>
        <w:rPr>
          <w:rFonts w:ascii="Calibri" w:hAnsi="Calibri" w:cs="Calibri"/>
          <w:b/>
          <w:sz w:val="32"/>
          <w:szCs w:val="32"/>
        </w:rPr>
      </w:pPr>
    </w:p>
    <w:p w:rsidR="00A948BE" w:rsidRPr="00A948BE" w:rsidRDefault="00A948BE" w:rsidP="00A948BE">
      <w:pPr>
        <w:pStyle w:val="Paragraphedeliste"/>
        <w:ind w:left="5180"/>
        <w:rPr>
          <w:rFonts w:ascii="Calibri" w:hAnsi="Calibri" w:cs="Calibri"/>
          <w:b/>
          <w:sz w:val="32"/>
          <w:szCs w:val="32"/>
        </w:rPr>
      </w:pPr>
    </w:p>
    <w:p w:rsidR="005423AC" w:rsidRDefault="005423AC" w:rsidP="00A948BE">
      <w:pPr>
        <w:pStyle w:val="Paragraphedeliste"/>
        <w:spacing w:after="0" w:line="240" w:lineRule="auto"/>
        <w:ind w:left="5180" w:right="284"/>
        <w:rPr>
          <w:rFonts w:asciiTheme="majorHAnsi" w:hAnsiTheme="majorHAnsi" w:cs="Arial"/>
          <w:b/>
          <w:sz w:val="28"/>
          <w:szCs w:val="28"/>
        </w:rPr>
      </w:pPr>
    </w:p>
    <w:p w:rsidR="005423AC" w:rsidRDefault="005423AC">
      <w:pPr>
        <w:spacing w:after="200" w:line="276" w:lineRule="auto"/>
        <w:jc w:val="center"/>
        <w:rPr>
          <w:rFonts w:asciiTheme="majorHAnsi" w:eastAsiaTheme="minorHAnsi" w:hAnsiTheme="majorHAnsi" w:cs="Arial"/>
          <w:b/>
          <w:sz w:val="28"/>
          <w:szCs w:val="28"/>
          <w:lang w:eastAsia="en-US"/>
        </w:rPr>
      </w:pPr>
      <w:r>
        <w:rPr>
          <w:rFonts w:asciiTheme="majorHAnsi" w:hAnsiTheme="majorHAnsi" w:cs="Arial"/>
          <w:b/>
          <w:sz w:val="28"/>
          <w:szCs w:val="28"/>
        </w:rPr>
        <w:br w:type="page"/>
      </w:r>
    </w:p>
    <w:p w:rsidR="005423AC" w:rsidRDefault="005423AC" w:rsidP="005423AC">
      <w:pPr>
        <w:pStyle w:val="Paragraphedeliste"/>
        <w:spacing w:after="0" w:line="240" w:lineRule="auto"/>
        <w:ind w:right="284"/>
        <w:rPr>
          <w:rFonts w:asciiTheme="majorHAnsi" w:hAnsiTheme="majorHAnsi" w:cs="Arial"/>
          <w:b/>
          <w:sz w:val="28"/>
          <w:szCs w:val="28"/>
        </w:rPr>
      </w:pPr>
    </w:p>
    <w:p w:rsidR="005423AC" w:rsidRDefault="005423AC" w:rsidP="005423AC">
      <w:pPr>
        <w:pStyle w:val="Paragraphedeliste"/>
        <w:spacing w:after="0" w:line="240" w:lineRule="auto"/>
        <w:ind w:right="284"/>
        <w:rPr>
          <w:rFonts w:asciiTheme="majorHAnsi" w:hAnsiTheme="majorHAnsi" w:cs="Arial"/>
          <w:b/>
          <w:sz w:val="28"/>
          <w:szCs w:val="28"/>
        </w:rPr>
      </w:pPr>
    </w:p>
    <w:p w:rsidR="005423AC" w:rsidRDefault="005423AC" w:rsidP="005423AC">
      <w:pPr>
        <w:pStyle w:val="Paragraphedeliste"/>
        <w:spacing w:after="0" w:line="240" w:lineRule="auto"/>
        <w:ind w:right="284"/>
        <w:rPr>
          <w:rFonts w:asciiTheme="majorHAnsi" w:hAnsiTheme="majorHAnsi" w:cs="Arial"/>
          <w:b/>
          <w:sz w:val="28"/>
          <w:szCs w:val="28"/>
        </w:rPr>
      </w:pPr>
    </w:p>
    <w:p w:rsidR="005423AC" w:rsidRDefault="005423AC" w:rsidP="005423AC">
      <w:pPr>
        <w:pStyle w:val="Paragraphedeliste"/>
        <w:spacing w:after="0" w:line="240" w:lineRule="auto"/>
        <w:ind w:right="284"/>
        <w:rPr>
          <w:rFonts w:asciiTheme="majorHAnsi" w:hAnsiTheme="majorHAnsi" w:cs="Arial"/>
          <w:b/>
          <w:sz w:val="28"/>
          <w:szCs w:val="28"/>
        </w:rPr>
      </w:pPr>
    </w:p>
    <w:p w:rsidR="005423AC" w:rsidRDefault="005423AC" w:rsidP="005423AC">
      <w:pPr>
        <w:pStyle w:val="Paragraphedeliste"/>
        <w:spacing w:after="0" w:line="240" w:lineRule="auto"/>
        <w:ind w:right="284"/>
        <w:rPr>
          <w:rFonts w:asciiTheme="majorHAnsi" w:hAnsiTheme="majorHAnsi" w:cs="Arial"/>
          <w:b/>
          <w:sz w:val="28"/>
          <w:szCs w:val="28"/>
        </w:rPr>
      </w:pPr>
    </w:p>
    <w:p w:rsidR="005423AC" w:rsidRDefault="005423AC" w:rsidP="005423AC">
      <w:pPr>
        <w:pStyle w:val="Paragraphedeliste"/>
        <w:spacing w:after="0" w:line="240" w:lineRule="auto"/>
        <w:ind w:right="284"/>
        <w:rPr>
          <w:rFonts w:asciiTheme="majorHAnsi" w:hAnsiTheme="majorHAnsi" w:cs="Arial"/>
          <w:b/>
          <w:sz w:val="28"/>
          <w:szCs w:val="28"/>
        </w:rPr>
      </w:pPr>
    </w:p>
    <w:p w:rsidR="005423AC" w:rsidRDefault="005423AC" w:rsidP="005423AC">
      <w:pPr>
        <w:pStyle w:val="Paragraphedeliste"/>
        <w:spacing w:after="0" w:line="240" w:lineRule="auto"/>
        <w:ind w:right="284"/>
        <w:rPr>
          <w:rFonts w:asciiTheme="majorHAnsi" w:hAnsiTheme="majorHAnsi" w:cs="Arial"/>
          <w:b/>
          <w:sz w:val="28"/>
          <w:szCs w:val="28"/>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9D268A" w:rsidRDefault="009D268A" w:rsidP="005423AC">
      <w:pPr>
        <w:jc w:val="center"/>
        <w:rPr>
          <w:rFonts w:asciiTheme="majorHAnsi" w:hAnsiTheme="majorHAnsi" w:cs="Calibri"/>
          <w:b/>
          <w:sz w:val="32"/>
          <w:szCs w:val="32"/>
          <w:u w:val="thick" w:color="F79646" w:themeColor="accent6"/>
        </w:rPr>
      </w:pPr>
    </w:p>
    <w:p w:rsidR="005423AC" w:rsidRPr="00FF09CD" w:rsidRDefault="005423AC" w:rsidP="005423AC">
      <w:pPr>
        <w:jc w:val="center"/>
        <w:rPr>
          <w:rFonts w:asciiTheme="majorHAnsi" w:hAnsiTheme="majorHAnsi" w:cs="Calibri"/>
          <w:b/>
          <w:sz w:val="32"/>
          <w:szCs w:val="32"/>
          <w:u w:val="thick" w:color="F79646" w:themeColor="accent6"/>
        </w:rPr>
      </w:pPr>
      <w:r w:rsidRPr="00FF09CD">
        <w:rPr>
          <w:rFonts w:asciiTheme="majorHAnsi" w:hAnsiTheme="majorHAnsi" w:cs="Calibri"/>
          <w:b/>
          <w:sz w:val="32"/>
          <w:szCs w:val="32"/>
          <w:u w:val="thick" w:color="F79646" w:themeColor="accent6"/>
        </w:rPr>
        <w:t>II – Fiche</w:t>
      </w:r>
      <w:r>
        <w:rPr>
          <w:rFonts w:asciiTheme="majorHAnsi" w:hAnsiTheme="majorHAnsi" w:cs="Calibri"/>
          <w:b/>
          <w:sz w:val="32"/>
          <w:szCs w:val="32"/>
          <w:u w:val="thick" w:color="F79646" w:themeColor="accent6"/>
        </w:rPr>
        <w:t>s</w:t>
      </w:r>
      <w:r w:rsidRPr="00FF09CD">
        <w:rPr>
          <w:rFonts w:asciiTheme="majorHAnsi" w:hAnsiTheme="majorHAnsi" w:cs="Calibri"/>
          <w:b/>
          <w:sz w:val="32"/>
          <w:szCs w:val="32"/>
          <w:u w:val="thick" w:color="F79646" w:themeColor="accent6"/>
        </w:rPr>
        <w:t xml:space="preserve"> d’organisation semestrielle</w:t>
      </w:r>
      <w:r>
        <w:rPr>
          <w:rFonts w:asciiTheme="majorHAnsi" w:hAnsiTheme="majorHAnsi" w:cs="Calibri"/>
          <w:b/>
          <w:sz w:val="32"/>
          <w:szCs w:val="32"/>
          <w:u w:val="thick" w:color="F79646" w:themeColor="accent6"/>
        </w:rPr>
        <w:t>s</w:t>
      </w:r>
      <w:r w:rsidRPr="00FF09CD">
        <w:rPr>
          <w:rFonts w:asciiTheme="majorHAnsi" w:hAnsiTheme="majorHAnsi" w:cs="Calibri"/>
          <w:b/>
          <w:sz w:val="32"/>
          <w:szCs w:val="32"/>
          <w:u w:val="thick" w:color="F79646" w:themeColor="accent6"/>
        </w:rPr>
        <w:t xml:space="preserve"> des enseignements</w:t>
      </w:r>
    </w:p>
    <w:p w:rsidR="005423AC" w:rsidRDefault="005423AC" w:rsidP="005423AC">
      <w:pPr>
        <w:pStyle w:val="Paragraphedeliste"/>
        <w:spacing w:after="0" w:line="240" w:lineRule="auto"/>
        <w:ind w:right="284"/>
        <w:jc w:val="center"/>
        <w:rPr>
          <w:rFonts w:asciiTheme="majorHAnsi" w:hAnsiTheme="majorHAnsi" w:cs="Calibri"/>
          <w:b/>
          <w:sz w:val="32"/>
          <w:szCs w:val="32"/>
          <w:u w:val="thick" w:color="F79646" w:themeColor="accent6"/>
        </w:rPr>
      </w:pPr>
      <w:r w:rsidRPr="00FF09CD">
        <w:rPr>
          <w:rFonts w:asciiTheme="majorHAnsi" w:hAnsiTheme="majorHAnsi" w:cs="Calibri"/>
          <w:b/>
          <w:sz w:val="32"/>
          <w:szCs w:val="32"/>
          <w:u w:val="thick" w:color="F79646" w:themeColor="accent6"/>
        </w:rPr>
        <w:t>de la spécialité</w:t>
      </w:r>
    </w:p>
    <w:p w:rsidR="00454AB2" w:rsidRDefault="00454AB2">
      <w:pPr>
        <w:spacing w:after="200" w:line="276" w:lineRule="auto"/>
        <w:jc w:val="center"/>
        <w:rPr>
          <w:rFonts w:asciiTheme="majorHAnsi" w:hAnsiTheme="majorHAnsi" w:cs="Calibri"/>
          <w:b/>
          <w:sz w:val="32"/>
          <w:szCs w:val="32"/>
          <w:u w:val="thick" w:color="F79646" w:themeColor="accent6"/>
        </w:rPr>
        <w:sectPr w:rsidR="00454AB2" w:rsidSect="00A948BE">
          <w:footerReference w:type="even" r:id="rId12"/>
          <w:footerReference w:type="default" r:id="rId13"/>
          <w:headerReference w:type="first" r:id="rId14"/>
          <w:pgSz w:w="11906" w:h="16838"/>
          <w:pgMar w:top="1134" w:right="1134" w:bottom="1134" w:left="1134" w:header="709" w:footer="709" w:gutter="0"/>
          <w:pgBorders w:offsetFrom="page">
            <w:top w:val="threeDEngrave" w:sz="24" w:space="24" w:color="F79646"/>
            <w:left w:val="threeDEngrave" w:sz="24" w:space="24" w:color="F79646"/>
            <w:bottom w:val="threeDEmboss" w:sz="24" w:space="24" w:color="F79646"/>
            <w:right w:val="threeDEmboss" w:sz="24" w:space="24" w:color="F79646"/>
          </w:pgBorders>
          <w:cols w:space="720"/>
          <w:docGrid w:linePitch="326"/>
        </w:sectPr>
      </w:pPr>
    </w:p>
    <w:p w:rsidR="004D69F9" w:rsidRPr="00454AB2" w:rsidRDefault="004D69F9" w:rsidP="00630EE0">
      <w:pPr>
        <w:rPr>
          <w:rFonts w:ascii="Cambria" w:eastAsia="Calibri" w:hAnsi="Cambria" w:cs="Calibri"/>
          <w:b/>
          <w:bCs/>
          <w:color w:val="000000"/>
          <w:u w:val="single"/>
        </w:rPr>
      </w:pPr>
      <w:r>
        <w:rPr>
          <w:rFonts w:ascii="Cambria" w:eastAsia="Calibri" w:hAnsi="Cambria" w:cs="Calibri"/>
          <w:b/>
          <w:bCs/>
          <w:color w:val="000000"/>
          <w:u w:val="thick" w:color="F79646"/>
        </w:rPr>
        <w:lastRenderedPageBreak/>
        <w:t xml:space="preserve">Semestre 1   </w:t>
      </w:r>
      <w:r w:rsidRPr="00454AB2">
        <w:rPr>
          <w:rFonts w:ascii="Cambria" w:eastAsia="Calibri" w:hAnsi="Cambria" w:cs="Calibri"/>
          <w:b/>
          <w:bCs/>
          <w:color w:val="000000"/>
          <w:u w:val="single"/>
        </w:rPr>
        <w:t xml:space="preserve">Master : </w:t>
      </w:r>
      <w:r w:rsidR="00630EE0" w:rsidRPr="00454AB2">
        <w:rPr>
          <w:rFonts w:asciiTheme="majorHAnsi" w:hAnsiTheme="majorHAnsi" w:cstheme="majorBidi"/>
          <w:b/>
          <w:bCs/>
          <w:u w:val="single"/>
        </w:rPr>
        <w:t>Machines</w:t>
      </w:r>
      <w:r w:rsidR="00E84CC4" w:rsidRPr="00454AB2">
        <w:rPr>
          <w:rFonts w:ascii="Cambria" w:eastAsia="Calibri" w:hAnsi="Cambria" w:cs="Calibri"/>
          <w:b/>
          <w:bCs/>
          <w:color w:val="000000"/>
          <w:u w:val="single"/>
        </w:rPr>
        <w:t>Electriques</w:t>
      </w:r>
    </w:p>
    <w:p w:rsidR="004D69F9" w:rsidRPr="00454AB2" w:rsidRDefault="004D69F9" w:rsidP="004D69F9">
      <w:pPr>
        <w:rPr>
          <w:rFonts w:ascii="Cambria" w:eastAsia="Calibri" w:hAnsi="Cambria" w:cs="Calibri"/>
          <w:b/>
          <w:bCs/>
          <w:color w:val="000000"/>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062"/>
        <w:gridCol w:w="4063"/>
        <w:gridCol w:w="424"/>
        <w:gridCol w:w="424"/>
        <w:gridCol w:w="708"/>
        <w:gridCol w:w="708"/>
        <w:gridCol w:w="711"/>
        <w:gridCol w:w="1559"/>
        <w:gridCol w:w="1843"/>
        <w:gridCol w:w="1129"/>
        <w:gridCol w:w="995"/>
      </w:tblGrid>
      <w:tr w:rsidR="004D69F9" w:rsidRPr="009D268A" w:rsidTr="009D268A">
        <w:trPr>
          <w:trHeight w:val="604"/>
        </w:trPr>
        <w:tc>
          <w:tcPr>
            <w:tcW w:w="705" w:type="pct"/>
            <w:vMerge w:val="restart"/>
            <w:tcBorders>
              <w:left w:val="single" w:sz="18" w:space="0" w:color="auto"/>
              <w:right w:val="single" w:sz="18" w:space="0" w:color="auto"/>
            </w:tcBorders>
            <w:tcMar>
              <w:left w:w="28" w:type="dxa"/>
              <w:right w:w="28" w:type="dxa"/>
            </w:tcMar>
            <w:vAlign w:val="center"/>
            <w:hideMark/>
          </w:tcPr>
          <w:p w:rsidR="004D69F9" w:rsidRPr="009D268A" w:rsidRDefault="004D69F9"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Unité d'enseignement</w:t>
            </w:r>
          </w:p>
        </w:tc>
        <w:tc>
          <w:tcPr>
            <w:tcW w:w="1389" w:type="pct"/>
            <w:tcBorders>
              <w:left w:val="single" w:sz="18" w:space="0" w:color="auto"/>
              <w:bottom w:val="single" w:sz="4" w:space="0" w:color="auto"/>
              <w:right w:val="single" w:sz="6" w:space="0" w:color="auto"/>
            </w:tcBorders>
            <w:tcMar>
              <w:left w:w="28" w:type="dxa"/>
              <w:right w:w="28" w:type="dxa"/>
            </w:tcMar>
            <w:vAlign w:val="center"/>
            <w:hideMark/>
          </w:tcPr>
          <w:p w:rsidR="004D69F9" w:rsidRPr="009D268A" w:rsidRDefault="004D69F9"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lang w:eastAsia="en-US"/>
              </w:rPr>
              <w:t>Matières</w:t>
            </w:r>
          </w:p>
        </w:tc>
        <w:tc>
          <w:tcPr>
            <w:tcW w:w="145" w:type="pct"/>
            <w:vMerge w:val="restart"/>
            <w:tcBorders>
              <w:left w:val="single" w:sz="6" w:space="0" w:color="auto"/>
              <w:right w:val="single" w:sz="6" w:space="0" w:color="auto"/>
            </w:tcBorders>
            <w:tcMar>
              <w:left w:w="28" w:type="dxa"/>
              <w:right w:w="28" w:type="dxa"/>
            </w:tcMar>
            <w:textDirection w:val="btLr"/>
            <w:vAlign w:val="center"/>
            <w:hideMark/>
          </w:tcPr>
          <w:p w:rsidR="004D69F9" w:rsidRPr="009D268A" w:rsidRDefault="004D69F9" w:rsidP="009D268A">
            <w:pPr>
              <w:autoSpaceDE w:val="0"/>
              <w:autoSpaceDN w:val="0"/>
              <w:adjustRightInd w:val="0"/>
              <w:spacing w:line="276" w:lineRule="auto"/>
              <w:ind w:left="113" w:right="113"/>
              <w:rPr>
                <w:rFonts w:asciiTheme="majorHAnsi" w:eastAsia="Calibri" w:hAnsiTheme="majorHAnsi" w:cs="Calibri"/>
                <w:color w:val="000000"/>
                <w:lang w:eastAsia="en-US"/>
              </w:rPr>
            </w:pPr>
            <w:r w:rsidRPr="009D268A">
              <w:rPr>
                <w:rFonts w:asciiTheme="majorHAnsi" w:eastAsia="Calibri" w:hAnsiTheme="majorHAnsi" w:cs="Calibri"/>
                <w:color w:val="000000"/>
              </w:rPr>
              <w:t>Crédits</w:t>
            </w:r>
          </w:p>
        </w:tc>
        <w:tc>
          <w:tcPr>
            <w:tcW w:w="145" w:type="pct"/>
            <w:vMerge w:val="restart"/>
            <w:tcBorders>
              <w:left w:val="single" w:sz="6" w:space="0" w:color="auto"/>
              <w:right w:val="single" w:sz="6" w:space="0" w:color="auto"/>
            </w:tcBorders>
            <w:tcMar>
              <w:left w:w="28" w:type="dxa"/>
              <w:right w:w="28" w:type="dxa"/>
            </w:tcMar>
            <w:textDirection w:val="btLr"/>
            <w:vAlign w:val="center"/>
            <w:hideMark/>
          </w:tcPr>
          <w:p w:rsidR="004D69F9" w:rsidRPr="009D268A" w:rsidRDefault="004D69F9" w:rsidP="009D268A">
            <w:pPr>
              <w:autoSpaceDE w:val="0"/>
              <w:autoSpaceDN w:val="0"/>
              <w:adjustRightInd w:val="0"/>
              <w:spacing w:line="276" w:lineRule="auto"/>
              <w:ind w:left="113" w:right="113"/>
              <w:rPr>
                <w:rFonts w:asciiTheme="majorHAnsi" w:eastAsia="Calibri" w:hAnsiTheme="majorHAnsi" w:cs="Calibri"/>
                <w:color w:val="000000"/>
                <w:lang w:eastAsia="en-US"/>
              </w:rPr>
            </w:pPr>
            <w:r w:rsidRPr="009D268A">
              <w:rPr>
                <w:rFonts w:asciiTheme="majorHAnsi" w:eastAsia="Calibri" w:hAnsiTheme="majorHAnsi" w:cs="Calibri"/>
                <w:color w:val="000000"/>
              </w:rPr>
              <w:t>Coefficient</w:t>
            </w:r>
          </w:p>
        </w:tc>
        <w:tc>
          <w:tcPr>
            <w:tcW w:w="727" w:type="pct"/>
            <w:gridSpan w:val="3"/>
            <w:tcBorders>
              <w:left w:val="single" w:sz="6" w:space="0" w:color="auto"/>
              <w:bottom w:val="single" w:sz="6" w:space="0" w:color="auto"/>
              <w:right w:val="single" w:sz="6" w:space="0" w:color="auto"/>
            </w:tcBorders>
            <w:tcMar>
              <w:left w:w="28" w:type="dxa"/>
              <w:right w:w="28" w:type="dxa"/>
            </w:tcMar>
            <w:vAlign w:val="center"/>
            <w:hideMark/>
          </w:tcPr>
          <w:p w:rsidR="004D69F9" w:rsidRPr="009D268A" w:rsidRDefault="004D69F9"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Volume horaire hebdomadaire</w:t>
            </w:r>
          </w:p>
        </w:tc>
        <w:tc>
          <w:tcPr>
            <w:tcW w:w="533" w:type="pct"/>
            <w:vMerge w:val="restart"/>
            <w:tcBorders>
              <w:left w:val="single" w:sz="6" w:space="0" w:color="auto"/>
              <w:right w:val="single" w:sz="6" w:space="0" w:color="auto"/>
            </w:tcBorders>
            <w:tcMar>
              <w:left w:w="28" w:type="dxa"/>
              <w:right w:w="28" w:type="dxa"/>
            </w:tcMar>
            <w:vAlign w:val="center"/>
            <w:hideMark/>
          </w:tcPr>
          <w:p w:rsidR="004D69F9" w:rsidRPr="009D268A" w:rsidRDefault="004D69F9" w:rsidP="009D268A">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Volume Horaire Semestriel</w:t>
            </w:r>
          </w:p>
          <w:p w:rsidR="004D69F9" w:rsidRPr="009D268A" w:rsidRDefault="004D69F9"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(15 semaines)</w:t>
            </w:r>
          </w:p>
        </w:tc>
        <w:tc>
          <w:tcPr>
            <w:tcW w:w="630" w:type="pct"/>
            <w:vMerge w:val="restart"/>
            <w:tcBorders>
              <w:left w:val="single" w:sz="6" w:space="0" w:color="auto"/>
              <w:right w:val="single" w:sz="6" w:space="0" w:color="auto"/>
            </w:tcBorders>
            <w:tcMar>
              <w:left w:w="28" w:type="dxa"/>
              <w:right w:w="28" w:type="dxa"/>
            </w:tcMar>
            <w:vAlign w:val="center"/>
            <w:hideMark/>
          </w:tcPr>
          <w:p w:rsidR="004D69F9" w:rsidRPr="009D268A" w:rsidRDefault="004D69F9" w:rsidP="009D268A">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Travail Complémentaire</w:t>
            </w:r>
          </w:p>
          <w:p w:rsidR="004D69F9" w:rsidRPr="009D268A" w:rsidRDefault="004D69F9"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en Consultation            (15 semaines)</w:t>
            </w:r>
          </w:p>
        </w:tc>
        <w:tc>
          <w:tcPr>
            <w:tcW w:w="726" w:type="pct"/>
            <w:gridSpan w:val="2"/>
            <w:tcBorders>
              <w:left w:val="single" w:sz="6" w:space="0" w:color="auto"/>
              <w:bottom w:val="single" w:sz="6" w:space="0" w:color="auto"/>
              <w:right w:val="single" w:sz="18" w:space="0" w:color="auto"/>
            </w:tcBorders>
            <w:tcMar>
              <w:left w:w="28" w:type="dxa"/>
              <w:right w:w="28" w:type="dxa"/>
            </w:tcMar>
            <w:vAlign w:val="center"/>
            <w:hideMark/>
          </w:tcPr>
          <w:p w:rsidR="004D69F9" w:rsidRPr="009D268A" w:rsidRDefault="004D69F9"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Mode d’évaluation</w:t>
            </w:r>
          </w:p>
        </w:tc>
      </w:tr>
      <w:tr w:rsidR="00CE613C" w:rsidTr="009D268A">
        <w:trPr>
          <w:trHeight w:val="757"/>
        </w:trPr>
        <w:tc>
          <w:tcPr>
            <w:tcW w:w="705" w:type="pct"/>
            <w:vMerge/>
            <w:tcBorders>
              <w:top w:val="single" w:sz="18" w:space="0" w:color="auto"/>
              <w:left w:val="single" w:sz="18" w:space="0" w:color="auto"/>
              <w:bottom w:val="single" w:sz="18" w:space="0" w:color="auto"/>
              <w:right w:val="single" w:sz="18" w:space="0" w:color="auto"/>
            </w:tcBorders>
            <w:tcMar>
              <w:left w:w="28" w:type="dxa"/>
              <w:right w:w="28" w:type="dxa"/>
            </w:tcMar>
            <w:vAlign w:val="center"/>
            <w:hideMark/>
          </w:tcPr>
          <w:p w:rsidR="004D69F9" w:rsidRDefault="004D69F9" w:rsidP="00AF228F">
            <w:pPr>
              <w:rPr>
                <w:rFonts w:asciiTheme="majorHAnsi" w:eastAsia="Calibri" w:hAnsiTheme="majorHAnsi" w:cs="Calibri"/>
                <w:color w:val="000000"/>
                <w:lang w:eastAsia="en-US"/>
              </w:rPr>
            </w:pPr>
          </w:p>
        </w:tc>
        <w:tc>
          <w:tcPr>
            <w:tcW w:w="1389" w:type="pct"/>
            <w:tcBorders>
              <w:top w:val="single" w:sz="4" w:space="0" w:color="auto"/>
              <w:left w:val="single" w:sz="18" w:space="0" w:color="auto"/>
              <w:bottom w:val="single" w:sz="18" w:space="0" w:color="auto"/>
              <w:right w:val="single" w:sz="6" w:space="0" w:color="auto"/>
            </w:tcBorders>
            <w:shd w:val="clear" w:color="auto" w:fill="F79646" w:themeFill="accent6"/>
            <w:tcMar>
              <w:left w:w="28" w:type="dxa"/>
              <w:right w:w="28" w:type="dxa"/>
            </w:tcMar>
            <w:vAlign w:val="center"/>
            <w:hideMark/>
          </w:tcPr>
          <w:p w:rsidR="004D69F9" w:rsidRPr="009D268A" w:rsidRDefault="004D69F9" w:rsidP="009D268A">
            <w:pPr>
              <w:rPr>
                <w:rFonts w:asciiTheme="majorHAnsi" w:eastAsia="Calibri" w:hAnsiTheme="majorHAnsi" w:cs="Calibri"/>
                <w:b/>
                <w:bCs/>
                <w:color w:val="000000"/>
                <w:lang w:eastAsia="en-US"/>
              </w:rPr>
            </w:pPr>
            <w:r w:rsidRPr="009D268A">
              <w:rPr>
                <w:rFonts w:asciiTheme="majorHAnsi" w:eastAsia="Calibri" w:hAnsiTheme="majorHAnsi" w:cs="Calibri"/>
                <w:b/>
                <w:bCs/>
                <w:color w:val="000000"/>
                <w:lang w:eastAsia="en-US"/>
              </w:rPr>
              <w:t>Intitulé</w:t>
            </w:r>
          </w:p>
        </w:tc>
        <w:tc>
          <w:tcPr>
            <w:tcW w:w="145" w:type="pct"/>
            <w:vMerge/>
            <w:tcBorders>
              <w:top w:val="single" w:sz="18" w:space="0" w:color="auto"/>
              <w:left w:val="single" w:sz="6" w:space="0" w:color="auto"/>
              <w:bottom w:val="single" w:sz="18" w:space="0" w:color="auto"/>
              <w:right w:val="single" w:sz="6" w:space="0" w:color="auto"/>
            </w:tcBorders>
            <w:tcMar>
              <w:left w:w="28" w:type="dxa"/>
              <w:right w:w="28" w:type="dxa"/>
            </w:tcMar>
            <w:vAlign w:val="center"/>
            <w:hideMark/>
          </w:tcPr>
          <w:p w:rsidR="004D69F9" w:rsidRDefault="004D69F9" w:rsidP="00AF228F">
            <w:pPr>
              <w:rPr>
                <w:rFonts w:asciiTheme="majorHAnsi" w:eastAsia="Calibri" w:hAnsiTheme="majorHAnsi" w:cs="Calibri"/>
                <w:color w:val="000000"/>
                <w:lang w:eastAsia="en-US"/>
              </w:rPr>
            </w:pPr>
          </w:p>
        </w:tc>
        <w:tc>
          <w:tcPr>
            <w:tcW w:w="145" w:type="pct"/>
            <w:vMerge/>
            <w:tcBorders>
              <w:top w:val="single" w:sz="18" w:space="0" w:color="auto"/>
              <w:left w:val="single" w:sz="6" w:space="0" w:color="auto"/>
              <w:bottom w:val="single" w:sz="18" w:space="0" w:color="auto"/>
              <w:right w:val="single" w:sz="6" w:space="0" w:color="auto"/>
            </w:tcBorders>
            <w:tcMar>
              <w:left w:w="28" w:type="dxa"/>
              <w:right w:w="28" w:type="dxa"/>
            </w:tcMar>
            <w:vAlign w:val="center"/>
            <w:hideMark/>
          </w:tcPr>
          <w:p w:rsidR="004D69F9" w:rsidRDefault="004D69F9" w:rsidP="00AF228F">
            <w:pPr>
              <w:rPr>
                <w:rFonts w:asciiTheme="majorHAnsi" w:eastAsia="Calibri" w:hAnsiTheme="majorHAnsi" w:cs="Calibri"/>
                <w:color w:val="000000"/>
                <w:lang w:eastAsia="en-US"/>
              </w:rPr>
            </w:pPr>
          </w:p>
        </w:tc>
        <w:tc>
          <w:tcPr>
            <w:tcW w:w="242" w:type="pct"/>
            <w:tcBorders>
              <w:top w:val="single" w:sz="6" w:space="0" w:color="auto"/>
              <w:left w:val="single" w:sz="6" w:space="0" w:color="auto"/>
              <w:bottom w:val="single" w:sz="18" w:space="0" w:color="auto"/>
              <w:right w:val="single" w:sz="6" w:space="0" w:color="auto"/>
            </w:tcBorders>
            <w:shd w:val="clear" w:color="auto" w:fill="FABF8F" w:themeFill="accent6" w:themeFillTint="99"/>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Cours</w:t>
            </w:r>
          </w:p>
        </w:tc>
        <w:tc>
          <w:tcPr>
            <w:tcW w:w="242" w:type="pct"/>
            <w:tcBorders>
              <w:top w:val="single" w:sz="6" w:space="0" w:color="auto"/>
              <w:left w:val="single" w:sz="6" w:space="0" w:color="auto"/>
              <w:bottom w:val="single" w:sz="18" w:space="0" w:color="auto"/>
              <w:right w:val="single" w:sz="6" w:space="0" w:color="auto"/>
            </w:tcBorders>
            <w:shd w:val="clear" w:color="auto" w:fill="FABF8F" w:themeFill="accent6" w:themeFillTint="99"/>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TD</w:t>
            </w:r>
          </w:p>
        </w:tc>
        <w:tc>
          <w:tcPr>
            <w:tcW w:w="243" w:type="pct"/>
            <w:tcBorders>
              <w:top w:val="single" w:sz="6" w:space="0" w:color="auto"/>
              <w:left w:val="single" w:sz="6" w:space="0" w:color="auto"/>
              <w:bottom w:val="single" w:sz="18" w:space="0" w:color="auto"/>
              <w:right w:val="single" w:sz="6" w:space="0" w:color="auto"/>
            </w:tcBorders>
            <w:shd w:val="clear" w:color="auto" w:fill="FABF8F" w:themeFill="accent6" w:themeFillTint="99"/>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TP</w:t>
            </w:r>
          </w:p>
        </w:tc>
        <w:tc>
          <w:tcPr>
            <w:tcW w:w="533" w:type="pct"/>
            <w:vMerge/>
            <w:tcBorders>
              <w:top w:val="single" w:sz="18" w:space="0" w:color="auto"/>
              <w:left w:val="single" w:sz="6" w:space="0" w:color="auto"/>
              <w:bottom w:val="single" w:sz="18" w:space="0" w:color="auto"/>
              <w:right w:val="single" w:sz="6" w:space="0" w:color="auto"/>
            </w:tcBorders>
            <w:tcMar>
              <w:left w:w="28" w:type="dxa"/>
              <w:right w:w="28" w:type="dxa"/>
            </w:tcMar>
            <w:vAlign w:val="center"/>
            <w:hideMark/>
          </w:tcPr>
          <w:p w:rsidR="004D69F9" w:rsidRDefault="004D69F9" w:rsidP="00AF228F">
            <w:pPr>
              <w:rPr>
                <w:rFonts w:asciiTheme="majorHAnsi" w:eastAsia="Calibri" w:hAnsiTheme="majorHAnsi" w:cs="Calibri"/>
                <w:color w:val="000000"/>
                <w:lang w:eastAsia="en-US"/>
              </w:rPr>
            </w:pPr>
          </w:p>
        </w:tc>
        <w:tc>
          <w:tcPr>
            <w:tcW w:w="630" w:type="pct"/>
            <w:vMerge/>
            <w:tcBorders>
              <w:top w:val="single" w:sz="18" w:space="0" w:color="auto"/>
              <w:left w:val="single" w:sz="6" w:space="0" w:color="auto"/>
              <w:bottom w:val="single" w:sz="18" w:space="0" w:color="auto"/>
              <w:right w:val="single" w:sz="6" w:space="0" w:color="auto"/>
            </w:tcBorders>
            <w:tcMar>
              <w:left w:w="28" w:type="dxa"/>
              <w:right w:w="28" w:type="dxa"/>
            </w:tcMar>
            <w:vAlign w:val="center"/>
            <w:hideMark/>
          </w:tcPr>
          <w:p w:rsidR="004D69F9" w:rsidRDefault="004D69F9" w:rsidP="00AF228F">
            <w:pPr>
              <w:rPr>
                <w:rFonts w:asciiTheme="majorHAnsi" w:eastAsia="Calibri" w:hAnsiTheme="majorHAnsi" w:cs="Calibri"/>
                <w:color w:val="000000"/>
                <w:lang w:eastAsia="en-US"/>
              </w:rPr>
            </w:pPr>
          </w:p>
        </w:tc>
        <w:tc>
          <w:tcPr>
            <w:tcW w:w="386" w:type="pct"/>
            <w:tcBorders>
              <w:top w:val="single" w:sz="6" w:space="0" w:color="auto"/>
              <w:left w:val="single" w:sz="6" w:space="0" w:color="auto"/>
              <w:bottom w:val="single" w:sz="18" w:space="0" w:color="auto"/>
              <w:right w:val="single" w:sz="6" w:space="0" w:color="auto"/>
            </w:tcBorders>
            <w:shd w:val="clear" w:color="auto" w:fill="FABF8F" w:themeFill="accent6" w:themeFillTint="99"/>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Contrôle Continu</w:t>
            </w:r>
          </w:p>
        </w:tc>
        <w:tc>
          <w:tcPr>
            <w:tcW w:w="340" w:type="pct"/>
            <w:tcBorders>
              <w:top w:val="single" w:sz="6" w:space="0" w:color="auto"/>
              <w:left w:val="single" w:sz="6" w:space="0" w:color="auto"/>
              <w:bottom w:val="single" w:sz="18" w:space="0" w:color="auto"/>
              <w:right w:val="single" w:sz="18" w:space="0" w:color="auto"/>
            </w:tcBorders>
            <w:shd w:val="clear" w:color="auto" w:fill="FABF8F" w:themeFill="accent6" w:themeFillTint="99"/>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Examen</w:t>
            </w:r>
          </w:p>
        </w:tc>
      </w:tr>
      <w:tr w:rsidR="00454AB2" w:rsidTr="00AF228F">
        <w:trPr>
          <w:trHeight w:val="533"/>
        </w:trPr>
        <w:tc>
          <w:tcPr>
            <w:tcW w:w="705" w:type="pct"/>
            <w:vMerge w:val="restart"/>
            <w:tcBorders>
              <w:top w:val="single" w:sz="18" w:space="0" w:color="auto"/>
              <w:left w:val="single" w:sz="18" w:space="0" w:color="auto"/>
              <w:right w:val="single" w:sz="6" w:space="0" w:color="auto"/>
            </w:tcBorders>
            <w:tcMar>
              <w:left w:w="28" w:type="dxa"/>
              <w:right w:w="28" w:type="dxa"/>
            </w:tcMar>
            <w:vAlign w:val="center"/>
            <w:hideMark/>
          </w:tcPr>
          <w:p w:rsidR="004D69F9" w:rsidRPr="004154E3" w:rsidRDefault="004D69F9" w:rsidP="00AF228F">
            <w:pPr>
              <w:autoSpaceDE w:val="0"/>
              <w:autoSpaceDN w:val="0"/>
              <w:adjustRightInd w:val="0"/>
              <w:rPr>
                <w:rFonts w:asciiTheme="majorHAnsi" w:eastAsia="Calibri" w:hAnsiTheme="majorHAnsi" w:cs="Calibri"/>
                <w:color w:val="000000"/>
              </w:rPr>
            </w:pPr>
            <w:r w:rsidRPr="004154E3">
              <w:rPr>
                <w:rFonts w:asciiTheme="majorHAnsi" w:eastAsia="Calibri" w:hAnsiTheme="majorHAnsi" w:cs="Calibri"/>
                <w:b/>
                <w:bCs/>
                <w:color w:val="000000"/>
              </w:rPr>
              <w:t>UE Fondamentale</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Code : UEF 1.1.1</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Crédits : 10</w:t>
            </w:r>
          </w:p>
          <w:p w:rsidR="004D69F9" w:rsidRPr="004154E3" w:rsidRDefault="004D69F9" w:rsidP="00AF228F">
            <w:pPr>
              <w:autoSpaceDE w:val="0"/>
              <w:autoSpaceDN w:val="0"/>
              <w:adjustRightInd w:val="0"/>
              <w:spacing w:line="276" w:lineRule="auto"/>
              <w:rPr>
                <w:rFonts w:asciiTheme="majorHAnsi" w:eastAsia="Calibri" w:hAnsiTheme="majorHAnsi" w:cs="Calibri"/>
                <w:color w:val="000000"/>
                <w:lang w:eastAsia="en-US"/>
              </w:rPr>
            </w:pPr>
            <w:r w:rsidRPr="004154E3">
              <w:rPr>
                <w:rFonts w:asciiTheme="majorHAnsi" w:eastAsia="Calibri" w:hAnsiTheme="majorHAnsi" w:cs="Calibri"/>
                <w:b/>
                <w:bCs/>
                <w:color w:val="000000"/>
              </w:rPr>
              <w:t>Coefficients : 5</w:t>
            </w:r>
          </w:p>
        </w:tc>
        <w:tc>
          <w:tcPr>
            <w:tcW w:w="1389"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color w:val="000000"/>
                <w:sz w:val="20"/>
                <w:szCs w:val="20"/>
              </w:rPr>
            </w:pPr>
            <w:r w:rsidRPr="00EC0588">
              <w:rPr>
                <w:rFonts w:asciiTheme="majorHAnsi" w:hAnsiTheme="majorHAnsi"/>
                <w:sz w:val="20"/>
                <w:szCs w:val="20"/>
              </w:rPr>
              <w:t>Réseaux  de transport et de distribution d’énergie électrique</w:t>
            </w:r>
          </w:p>
        </w:tc>
        <w:tc>
          <w:tcPr>
            <w:tcW w:w="145"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rPr>
            </w:pPr>
            <w:r w:rsidRPr="007C29D6">
              <w:rPr>
                <w:rFonts w:ascii="Cambria" w:eastAsia="Times New Roman" w:hAnsi="Cambria" w:cs="Calibri"/>
                <w:color w:val="000000"/>
              </w:rPr>
              <w:t>4</w:t>
            </w:r>
          </w:p>
        </w:tc>
        <w:tc>
          <w:tcPr>
            <w:tcW w:w="145"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rPr>
            </w:pPr>
            <w:r w:rsidRPr="007C29D6">
              <w:rPr>
                <w:rFonts w:ascii="Cambria" w:eastAsia="Times New Roman" w:hAnsi="Cambria" w:cs="Calibri"/>
                <w:color w:val="000000"/>
              </w:rPr>
              <w:t>2</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color w:val="000000"/>
              </w:rPr>
              <w:t>1h30</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color w:val="000000"/>
              </w:rPr>
              <w:t>1h30</w:t>
            </w:r>
          </w:p>
        </w:tc>
        <w:tc>
          <w:tcPr>
            <w:tcW w:w="24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highlight w:val="yellow"/>
              </w:rPr>
            </w:pPr>
          </w:p>
        </w:tc>
        <w:tc>
          <w:tcPr>
            <w:tcW w:w="53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30"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6"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40" w:type="pct"/>
            <w:tcBorders>
              <w:top w:val="single" w:sz="18" w:space="0" w:color="auto"/>
              <w:left w:val="single" w:sz="6" w:space="0" w:color="auto"/>
              <w:bottom w:val="single" w:sz="6" w:space="0" w:color="auto"/>
              <w:right w:val="single" w:sz="18"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454AB2" w:rsidTr="00AF228F">
        <w:trPr>
          <w:trHeight w:val="285"/>
        </w:trPr>
        <w:tc>
          <w:tcPr>
            <w:tcW w:w="705" w:type="pct"/>
            <w:vMerge/>
            <w:tcBorders>
              <w:top w:val="single" w:sz="18" w:space="0" w:color="auto"/>
              <w:left w:val="single" w:sz="18" w:space="0" w:color="auto"/>
              <w:right w:val="single" w:sz="6" w:space="0" w:color="auto"/>
            </w:tcBorders>
            <w:tcMar>
              <w:left w:w="28" w:type="dxa"/>
              <w:right w:w="28" w:type="dxa"/>
            </w:tcMar>
            <w:vAlign w:val="center"/>
          </w:tcPr>
          <w:p w:rsidR="004D69F9" w:rsidRPr="004154E3" w:rsidRDefault="004D69F9" w:rsidP="00AF228F">
            <w:pPr>
              <w:autoSpaceDE w:val="0"/>
              <w:autoSpaceDN w:val="0"/>
              <w:adjustRightInd w:val="0"/>
              <w:rPr>
                <w:rFonts w:asciiTheme="majorHAnsi" w:eastAsia="Calibri" w:hAnsiTheme="majorHAnsi" w:cs="Calibri"/>
                <w:color w:val="000000"/>
              </w:rPr>
            </w:pPr>
          </w:p>
        </w:tc>
        <w:tc>
          <w:tcPr>
            <w:tcW w:w="1389"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color w:val="000000"/>
                <w:sz w:val="20"/>
                <w:szCs w:val="20"/>
              </w:rPr>
            </w:pPr>
            <w:r w:rsidRPr="00EC0588">
              <w:rPr>
                <w:rFonts w:asciiTheme="majorHAnsi" w:hAnsiTheme="majorHAnsi"/>
                <w:sz w:val="20"/>
                <w:szCs w:val="20"/>
              </w:rPr>
              <w:t>Electronique de puissance avancée</w:t>
            </w:r>
          </w:p>
        </w:tc>
        <w:tc>
          <w:tcPr>
            <w:tcW w:w="145"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rPr>
            </w:pPr>
            <w:r w:rsidRPr="007C29D6">
              <w:rPr>
                <w:rFonts w:ascii="Cambria" w:eastAsia="Times New Roman" w:hAnsi="Cambria" w:cs="Calibri"/>
                <w:color w:val="000000"/>
              </w:rPr>
              <w:t>4</w:t>
            </w:r>
          </w:p>
        </w:tc>
        <w:tc>
          <w:tcPr>
            <w:tcW w:w="145"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rPr>
            </w:pPr>
            <w:r w:rsidRPr="007C29D6">
              <w:rPr>
                <w:rFonts w:ascii="Cambria" w:eastAsia="Times New Roman" w:hAnsi="Cambria" w:cs="Calibri"/>
                <w:color w:val="000000"/>
              </w:rPr>
              <w:t>2</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color w:val="000000"/>
              </w:rPr>
              <w:t>1h30</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color w:val="000000"/>
              </w:rPr>
              <w:t>1h30</w:t>
            </w:r>
          </w:p>
        </w:tc>
        <w:tc>
          <w:tcPr>
            <w:tcW w:w="24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highlight w:val="yellow"/>
              </w:rPr>
            </w:pPr>
          </w:p>
        </w:tc>
        <w:tc>
          <w:tcPr>
            <w:tcW w:w="53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30"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6"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p>
        </w:tc>
        <w:tc>
          <w:tcPr>
            <w:tcW w:w="340" w:type="pct"/>
            <w:tcBorders>
              <w:top w:val="single" w:sz="18" w:space="0" w:color="auto"/>
              <w:left w:val="single" w:sz="6" w:space="0" w:color="auto"/>
              <w:bottom w:val="single" w:sz="6" w:space="0" w:color="auto"/>
              <w:right w:val="single" w:sz="18" w:space="0" w:color="auto"/>
            </w:tcBorders>
            <w:shd w:val="clear" w:color="auto" w:fill="FFFFFF" w:themeFill="background1"/>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p>
        </w:tc>
      </w:tr>
      <w:tr w:rsidR="00454AB2" w:rsidTr="00AF228F">
        <w:trPr>
          <w:trHeight w:val="104"/>
        </w:trPr>
        <w:tc>
          <w:tcPr>
            <w:tcW w:w="705" w:type="pct"/>
            <w:vMerge/>
            <w:tcBorders>
              <w:top w:val="single" w:sz="18" w:space="0" w:color="auto"/>
              <w:left w:val="single" w:sz="18" w:space="0" w:color="auto"/>
              <w:right w:val="single" w:sz="6" w:space="0" w:color="auto"/>
            </w:tcBorders>
            <w:tcMar>
              <w:left w:w="28" w:type="dxa"/>
              <w:right w:w="28" w:type="dxa"/>
            </w:tcMar>
            <w:vAlign w:val="center"/>
            <w:hideMark/>
          </w:tcPr>
          <w:p w:rsidR="004D69F9" w:rsidRPr="004154E3" w:rsidRDefault="004D69F9" w:rsidP="00AF228F">
            <w:pPr>
              <w:rPr>
                <w:rFonts w:asciiTheme="majorHAnsi" w:eastAsia="Calibri" w:hAnsiTheme="majorHAnsi" w:cs="Calibri"/>
                <w:color w:val="000000"/>
                <w:lang w:eastAsia="en-US"/>
              </w:rPr>
            </w:pPr>
          </w:p>
        </w:tc>
        <w:tc>
          <w:tcPr>
            <w:tcW w:w="1389"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 xml:space="preserve">µ-processeurs et µ-contrôleurs </w:t>
            </w:r>
          </w:p>
        </w:tc>
        <w:tc>
          <w:tcPr>
            <w:tcW w:w="145"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145"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242"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242"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p>
        </w:tc>
        <w:tc>
          <w:tcPr>
            <w:tcW w:w="243"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highlight w:val="yellow"/>
              </w:rPr>
            </w:pPr>
          </w:p>
        </w:tc>
        <w:tc>
          <w:tcPr>
            <w:tcW w:w="533"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6" w:type="pct"/>
            <w:tcBorders>
              <w:top w:val="single" w:sz="6" w:space="0" w:color="auto"/>
              <w:left w:val="single" w:sz="6" w:space="0" w:color="auto"/>
              <w:bottom w:val="single" w:sz="12"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p>
        </w:tc>
        <w:tc>
          <w:tcPr>
            <w:tcW w:w="340" w:type="pct"/>
            <w:tcBorders>
              <w:top w:val="single" w:sz="6" w:space="0" w:color="auto"/>
              <w:left w:val="single" w:sz="6" w:space="0" w:color="auto"/>
              <w:bottom w:val="single" w:sz="12" w:space="0" w:color="auto"/>
              <w:right w:val="single" w:sz="18"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454AB2" w:rsidTr="00AF228F">
        <w:trPr>
          <w:trHeight w:val="452"/>
        </w:trPr>
        <w:tc>
          <w:tcPr>
            <w:tcW w:w="705" w:type="pct"/>
            <w:vMerge w:val="restart"/>
            <w:tcBorders>
              <w:top w:val="single" w:sz="18" w:space="0" w:color="auto"/>
              <w:left w:val="single" w:sz="18" w:space="0" w:color="auto"/>
              <w:right w:val="single" w:sz="6" w:space="0" w:color="auto"/>
            </w:tcBorders>
            <w:tcMar>
              <w:left w:w="28" w:type="dxa"/>
              <w:right w:w="28" w:type="dxa"/>
            </w:tcMar>
            <w:vAlign w:val="center"/>
            <w:hideMark/>
          </w:tcPr>
          <w:p w:rsidR="004D69F9" w:rsidRPr="004154E3" w:rsidRDefault="004D69F9" w:rsidP="00AF228F">
            <w:pPr>
              <w:autoSpaceDE w:val="0"/>
              <w:autoSpaceDN w:val="0"/>
              <w:adjustRightInd w:val="0"/>
              <w:rPr>
                <w:rFonts w:asciiTheme="majorHAnsi" w:eastAsia="Calibri" w:hAnsiTheme="majorHAnsi" w:cs="Calibri"/>
                <w:color w:val="000000"/>
              </w:rPr>
            </w:pPr>
            <w:r w:rsidRPr="004154E3">
              <w:rPr>
                <w:rFonts w:asciiTheme="majorHAnsi" w:eastAsia="Calibri" w:hAnsiTheme="majorHAnsi" w:cs="Calibri"/>
                <w:b/>
                <w:bCs/>
                <w:color w:val="000000"/>
              </w:rPr>
              <w:t>UE Fondamentale</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Code : UEF 1.1.2</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Crédits : 8</w:t>
            </w:r>
          </w:p>
          <w:p w:rsidR="004D69F9" w:rsidRPr="004154E3" w:rsidRDefault="004D69F9" w:rsidP="00AF228F">
            <w:pPr>
              <w:rPr>
                <w:rFonts w:asciiTheme="majorHAnsi" w:eastAsia="Calibri" w:hAnsiTheme="majorHAnsi" w:cs="Calibri"/>
                <w:color w:val="000000"/>
                <w:lang w:eastAsia="en-US"/>
              </w:rPr>
            </w:pPr>
            <w:r w:rsidRPr="004154E3">
              <w:rPr>
                <w:rFonts w:asciiTheme="majorHAnsi" w:eastAsia="Calibri" w:hAnsiTheme="majorHAnsi" w:cs="Calibri"/>
                <w:b/>
                <w:bCs/>
                <w:color w:val="000000"/>
              </w:rPr>
              <w:t>Coefficients : 4</w:t>
            </w:r>
          </w:p>
        </w:tc>
        <w:tc>
          <w:tcPr>
            <w:tcW w:w="1389"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Machines électriques approfondies</w:t>
            </w:r>
          </w:p>
        </w:tc>
        <w:tc>
          <w:tcPr>
            <w:tcW w:w="145"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rPr>
              <w:t>4</w:t>
            </w:r>
          </w:p>
        </w:tc>
        <w:tc>
          <w:tcPr>
            <w:tcW w:w="145"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242"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242"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243"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highlight w:val="yellow"/>
              </w:rPr>
            </w:pPr>
          </w:p>
        </w:tc>
        <w:tc>
          <w:tcPr>
            <w:tcW w:w="533"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30"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6" w:type="pct"/>
            <w:tcBorders>
              <w:top w:val="single" w:sz="12"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40" w:type="pct"/>
            <w:tcBorders>
              <w:top w:val="single" w:sz="12" w:space="0" w:color="auto"/>
              <w:left w:val="single" w:sz="6" w:space="0" w:color="auto"/>
              <w:bottom w:val="single" w:sz="4" w:space="0" w:color="auto"/>
              <w:right w:val="single" w:sz="18"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454AB2" w:rsidTr="00AF228F">
        <w:trPr>
          <w:trHeight w:val="418"/>
        </w:trPr>
        <w:tc>
          <w:tcPr>
            <w:tcW w:w="705" w:type="pct"/>
            <w:vMerge/>
            <w:tcBorders>
              <w:top w:val="single" w:sz="18" w:space="0" w:color="auto"/>
              <w:left w:val="single" w:sz="18" w:space="0" w:color="auto"/>
              <w:right w:val="single" w:sz="6" w:space="0" w:color="auto"/>
            </w:tcBorders>
            <w:tcMar>
              <w:left w:w="28" w:type="dxa"/>
              <w:right w:w="28" w:type="dxa"/>
            </w:tcMar>
            <w:vAlign w:val="center"/>
            <w:hideMark/>
          </w:tcPr>
          <w:p w:rsidR="004D69F9" w:rsidRPr="004154E3" w:rsidRDefault="004D69F9" w:rsidP="00AF228F">
            <w:pPr>
              <w:rPr>
                <w:rFonts w:asciiTheme="majorHAnsi" w:eastAsia="Calibri" w:hAnsiTheme="majorHAnsi" w:cs="Calibri"/>
                <w:color w:val="000000"/>
                <w:lang w:eastAsia="en-US"/>
              </w:rPr>
            </w:pPr>
          </w:p>
        </w:tc>
        <w:tc>
          <w:tcPr>
            <w:tcW w:w="1389"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 xml:space="preserve">Méthodes numériques appliquées et optimisation </w:t>
            </w:r>
          </w:p>
        </w:tc>
        <w:tc>
          <w:tcPr>
            <w:tcW w:w="145"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rPr>
              <w:t>4</w:t>
            </w:r>
          </w:p>
        </w:tc>
        <w:tc>
          <w:tcPr>
            <w:tcW w:w="145"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242"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242"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243"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tcPr>
          <w:p w:rsidR="004D69F9" w:rsidRPr="007C29D6" w:rsidRDefault="004D69F9" w:rsidP="00AF228F">
            <w:pPr>
              <w:autoSpaceDE w:val="0"/>
              <w:autoSpaceDN w:val="0"/>
              <w:adjustRightInd w:val="0"/>
              <w:rPr>
                <w:rFonts w:ascii="Cambria" w:eastAsia="Times New Roman" w:hAnsi="Cambria" w:cs="Calibri"/>
                <w:color w:val="000000"/>
                <w:highlight w:val="yellow"/>
              </w:rPr>
            </w:pPr>
          </w:p>
        </w:tc>
        <w:tc>
          <w:tcPr>
            <w:tcW w:w="533"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30"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6" w:type="pct"/>
            <w:tcBorders>
              <w:top w:val="single" w:sz="6" w:space="0" w:color="auto"/>
              <w:left w:val="single" w:sz="6" w:space="0" w:color="auto"/>
              <w:bottom w:val="single" w:sz="4" w:space="0" w:color="auto"/>
              <w:right w:val="single" w:sz="6"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40" w:type="pct"/>
            <w:tcBorders>
              <w:top w:val="single" w:sz="6" w:space="0" w:color="auto"/>
              <w:left w:val="single" w:sz="6" w:space="0" w:color="auto"/>
              <w:bottom w:val="single" w:sz="4" w:space="0" w:color="auto"/>
              <w:right w:val="single" w:sz="18" w:space="0" w:color="auto"/>
            </w:tcBorders>
            <w:shd w:val="clear" w:color="auto" w:fill="FFFFFF" w:themeFill="background1"/>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454AB2" w:rsidTr="00AF228F">
        <w:trPr>
          <w:trHeight w:val="281"/>
        </w:trPr>
        <w:tc>
          <w:tcPr>
            <w:tcW w:w="705" w:type="pct"/>
            <w:vMerge w:val="restart"/>
            <w:tcBorders>
              <w:top w:val="single" w:sz="18" w:space="0" w:color="auto"/>
              <w:left w:val="single" w:sz="18" w:space="0" w:color="auto"/>
              <w:bottom w:val="single" w:sz="18" w:space="0" w:color="auto"/>
              <w:right w:val="single" w:sz="6" w:space="0" w:color="auto"/>
            </w:tcBorders>
            <w:tcMar>
              <w:left w:w="28" w:type="dxa"/>
              <w:right w:w="28" w:type="dxa"/>
            </w:tcMar>
            <w:vAlign w:val="center"/>
            <w:hideMark/>
          </w:tcPr>
          <w:p w:rsidR="004D69F9" w:rsidRPr="004154E3" w:rsidRDefault="004D69F9" w:rsidP="00AF228F">
            <w:pPr>
              <w:autoSpaceDE w:val="0"/>
              <w:autoSpaceDN w:val="0"/>
              <w:adjustRightInd w:val="0"/>
              <w:rPr>
                <w:rFonts w:asciiTheme="majorHAnsi" w:eastAsia="Calibri" w:hAnsiTheme="majorHAnsi" w:cs="Calibri"/>
                <w:color w:val="000000"/>
              </w:rPr>
            </w:pPr>
            <w:r w:rsidRPr="004154E3">
              <w:rPr>
                <w:rFonts w:asciiTheme="majorHAnsi" w:eastAsia="Calibri" w:hAnsiTheme="majorHAnsi" w:cs="Calibri"/>
                <w:b/>
                <w:bCs/>
                <w:color w:val="000000"/>
              </w:rPr>
              <w:t>UE Méthodologique</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Code : UEM 1.1</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Crédits : 9</w:t>
            </w:r>
          </w:p>
          <w:p w:rsidR="004D69F9" w:rsidRPr="004154E3" w:rsidRDefault="004D69F9" w:rsidP="00AF228F">
            <w:pPr>
              <w:autoSpaceDE w:val="0"/>
              <w:autoSpaceDN w:val="0"/>
              <w:adjustRightInd w:val="0"/>
              <w:spacing w:line="276" w:lineRule="auto"/>
              <w:rPr>
                <w:rFonts w:asciiTheme="majorHAnsi" w:eastAsia="Calibri" w:hAnsiTheme="majorHAnsi" w:cs="Calibri"/>
                <w:color w:val="000000"/>
                <w:lang w:eastAsia="en-US"/>
              </w:rPr>
            </w:pPr>
            <w:r w:rsidRPr="004154E3">
              <w:rPr>
                <w:rFonts w:asciiTheme="majorHAnsi" w:eastAsia="Calibri" w:hAnsiTheme="majorHAnsi" w:cs="Calibri"/>
                <w:b/>
                <w:bCs/>
                <w:color w:val="000000"/>
              </w:rPr>
              <w:t>Coefficients : 5</w:t>
            </w:r>
          </w:p>
        </w:tc>
        <w:tc>
          <w:tcPr>
            <w:tcW w:w="1389"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TP : - µ-processeurs et µ-contrôleurs</w:t>
            </w:r>
          </w:p>
        </w:tc>
        <w:tc>
          <w:tcPr>
            <w:tcW w:w="145"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145"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242"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p>
        </w:tc>
        <w:tc>
          <w:tcPr>
            <w:tcW w:w="242"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p>
        </w:tc>
        <w:tc>
          <w:tcPr>
            <w:tcW w:w="243"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1h00</w:t>
            </w:r>
          </w:p>
        </w:tc>
        <w:tc>
          <w:tcPr>
            <w:tcW w:w="533"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15h00</w:t>
            </w:r>
          </w:p>
        </w:tc>
        <w:tc>
          <w:tcPr>
            <w:tcW w:w="630"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10h00</w:t>
            </w:r>
          </w:p>
        </w:tc>
        <w:tc>
          <w:tcPr>
            <w:tcW w:w="386"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40" w:type="pct"/>
            <w:tcBorders>
              <w:top w:val="single" w:sz="18" w:space="0" w:color="auto"/>
              <w:left w:val="single" w:sz="6" w:space="0" w:color="auto"/>
              <w:bottom w:val="single" w:sz="6" w:space="0" w:color="auto"/>
              <w:right w:val="single" w:sz="18" w:space="0" w:color="auto"/>
            </w:tcBorders>
            <w:shd w:val="clear" w:color="auto" w:fill="DAEEF3" w:themeFill="accent5" w:themeFillTint="33"/>
            <w:tcMar>
              <w:left w:w="28" w:type="dxa"/>
              <w:right w:w="28" w:type="dxa"/>
            </w:tcMar>
            <w:vAlign w:val="center"/>
            <w:hideMark/>
          </w:tcPr>
          <w:p w:rsidR="004D69F9" w:rsidRDefault="004D69F9" w:rsidP="00AF228F">
            <w:pPr>
              <w:rPr>
                <w:rFonts w:asciiTheme="minorHAnsi" w:eastAsiaTheme="minorHAnsi" w:hAnsiTheme="minorHAnsi" w:cstheme="minorBidi"/>
                <w:lang w:eastAsia="en-US"/>
              </w:rPr>
            </w:pPr>
          </w:p>
        </w:tc>
      </w:tr>
      <w:tr w:rsidR="00454AB2" w:rsidTr="00AF228F">
        <w:trPr>
          <w:trHeight w:val="531"/>
        </w:trPr>
        <w:tc>
          <w:tcPr>
            <w:tcW w:w="705" w:type="pct"/>
            <w:vMerge/>
            <w:tcBorders>
              <w:top w:val="single" w:sz="18" w:space="0" w:color="auto"/>
              <w:left w:val="single" w:sz="18" w:space="0" w:color="auto"/>
              <w:bottom w:val="single" w:sz="18" w:space="0" w:color="auto"/>
              <w:right w:val="single" w:sz="6" w:space="0" w:color="auto"/>
            </w:tcBorders>
            <w:tcMar>
              <w:left w:w="28" w:type="dxa"/>
              <w:right w:w="28" w:type="dxa"/>
            </w:tcMar>
            <w:vAlign w:val="center"/>
          </w:tcPr>
          <w:p w:rsidR="004D69F9" w:rsidRPr="004154E3" w:rsidRDefault="004D69F9" w:rsidP="00AF228F">
            <w:pPr>
              <w:autoSpaceDE w:val="0"/>
              <w:autoSpaceDN w:val="0"/>
              <w:adjustRightInd w:val="0"/>
              <w:rPr>
                <w:rFonts w:asciiTheme="majorHAnsi" w:eastAsia="Calibri" w:hAnsiTheme="majorHAnsi" w:cs="Calibri"/>
                <w:color w:val="000000"/>
              </w:rPr>
            </w:pPr>
          </w:p>
        </w:tc>
        <w:tc>
          <w:tcPr>
            <w:tcW w:w="1389"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TP : - Réseaux  de transport et de distribution d’énergie électrique</w:t>
            </w:r>
          </w:p>
        </w:tc>
        <w:tc>
          <w:tcPr>
            <w:tcW w:w="145"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145"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242"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p>
        </w:tc>
        <w:tc>
          <w:tcPr>
            <w:tcW w:w="242"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p>
        </w:tc>
        <w:tc>
          <w:tcPr>
            <w:tcW w:w="243"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533"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6"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40" w:type="pct"/>
            <w:tcBorders>
              <w:top w:val="single" w:sz="18" w:space="0" w:color="auto"/>
              <w:left w:val="single" w:sz="6" w:space="0" w:color="auto"/>
              <w:bottom w:val="single" w:sz="6" w:space="0" w:color="auto"/>
              <w:right w:val="single" w:sz="18" w:space="0" w:color="auto"/>
            </w:tcBorders>
            <w:shd w:val="clear" w:color="auto" w:fill="DAEEF3" w:themeFill="accent5" w:themeFillTint="33"/>
            <w:tcMar>
              <w:left w:w="28" w:type="dxa"/>
              <w:right w:w="28" w:type="dxa"/>
            </w:tcMar>
            <w:vAlign w:val="center"/>
          </w:tcPr>
          <w:p w:rsidR="004D69F9" w:rsidRDefault="004D69F9" w:rsidP="00AF228F">
            <w:pPr>
              <w:rPr>
                <w:rFonts w:asciiTheme="minorHAnsi" w:eastAsiaTheme="minorHAnsi" w:hAnsiTheme="minorHAnsi" w:cstheme="minorBidi"/>
                <w:lang w:eastAsia="en-US"/>
              </w:rPr>
            </w:pPr>
          </w:p>
        </w:tc>
      </w:tr>
      <w:tr w:rsidR="00454AB2" w:rsidTr="00AF228F">
        <w:trPr>
          <w:trHeight w:val="208"/>
        </w:trPr>
        <w:tc>
          <w:tcPr>
            <w:tcW w:w="705" w:type="pct"/>
            <w:vMerge/>
            <w:tcBorders>
              <w:top w:val="single" w:sz="18" w:space="0" w:color="auto"/>
              <w:left w:val="single" w:sz="18" w:space="0" w:color="auto"/>
              <w:bottom w:val="single" w:sz="18" w:space="0" w:color="auto"/>
              <w:right w:val="single" w:sz="6" w:space="0" w:color="auto"/>
            </w:tcBorders>
            <w:tcMar>
              <w:left w:w="28" w:type="dxa"/>
              <w:right w:w="28" w:type="dxa"/>
            </w:tcMar>
            <w:vAlign w:val="center"/>
          </w:tcPr>
          <w:p w:rsidR="004D69F9" w:rsidRPr="004154E3" w:rsidRDefault="004D69F9" w:rsidP="00AF228F">
            <w:pPr>
              <w:autoSpaceDE w:val="0"/>
              <w:autoSpaceDN w:val="0"/>
              <w:adjustRightInd w:val="0"/>
              <w:rPr>
                <w:rFonts w:asciiTheme="majorHAnsi" w:eastAsia="Calibri" w:hAnsiTheme="majorHAnsi" w:cs="Calibri"/>
                <w:color w:val="000000"/>
              </w:rPr>
            </w:pPr>
          </w:p>
        </w:tc>
        <w:tc>
          <w:tcPr>
            <w:tcW w:w="1389"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TP : - Electronique de puissance avancée</w:t>
            </w:r>
          </w:p>
        </w:tc>
        <w:tc>
          <w:tcPr>
            <w:tcW w:w="145"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145"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242"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p>
        </w:tc>
        <w:tc>
          <w:tcPr>
            <w:tcW w:w="242"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p>
        </w:tc>
        <w:tc>
          <w:tcPr>
            <w:tcW w:w="243"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533"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6" w:type="pct"/>
            <w:tcBorders>
              <w:top w:val="single" w:sz="18"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40" w:type="pct"/>
            <w:tcBorders>
              <w:top w:val="single" w:sz="18" w:space="0" w:color="auto"/>
              <w:left w:val="single" w:sz="6" w:space="0" w:color="auto"/>
              <w:bottom w:val="single" w:sz="6" w:space="0" w:color="auto"/>
              <w:right w:val="single" w:sz="18" w:space="0" w:color="auto"/>
            </w:tcBorders>
            <w:shd w:val="clear" w:color="auto" w:fill="DAEEF3" w:themeFill="accent5" w:themeFillTint="33"/>
            <w:tcMar>
              <w:left w:w="28" w:type="dxa"/>
              <w:right w:w="28" w:type="dxa"/>
            </w:tcMar>
            <w:vAlign w:val="center"/>
          </w:tcPr>
          <w:p w:rsidR="004D69F9" w:rsidRDefault="004D69F9" w:rsidP="00AF228F">
            <w:pPr>
              <w:rPr>
                <w:rFonts w:asciiTheme="minorHAnsi" w:eastAsiaTheme="minorHAnsi" w:hAnsiTheme="minorHAnsi" w:cstheme="minorBidi"/>
                <w:lang w:eastAsia="en-US"/>
              </w:rPr>
            </w:pPr>
          </w:p>
        </w:tc>
      </w:tr>
      <w:tr w:rsidR="00454AB2" w:rsidTr="00AF228F">
        <w:trPr>
          <w:trHeight w:val="450"/>
        </w:trPr>
        <w:tc>
          <w:tcPr>
            <w:tcW w:w="705" w:type="pct"/>
            <w:vMerge/>
            <w:tcBorders>
              <w:top w:val="single" w:sz="18" w:space="0" w:color="auto"/>
              <w:left w:val="single" w:sz="18" w:space="0" w:color="auto"/>
              <w:bottom w:val="single" w:sz="18" w:space="0" w:color="auto"/>
              <w:right w:val="single" w:sz="6" w:space="0" w:color="auto"/>
            </w:tcBorders>
            <w:tcMar>
              <w:left w:w="28" w:type="dxa"/>
              <w:right w:w="28" w:type="dxa"/>
            </w:tcMar>
            <w:vAlign w:val="center"/>
            <w:hideMark/>
          </w:tcPr>
          <w:p w:rsidR="004D69F9" w:rsidRPr="004154E3" w:rsidRDefault="004D69F9" w:rsidP="00AF228F">
            <w:pPr>
              <w:rPr>
                <w:rFonts w:asciiTheme="majorHAnsi" w:eastAsia="Calibri" w:hAnsiTheme="majorHAnsi" w:cs="Calibri"/>
                <w:color w:val="000000"/>
                <w:lang w:eastAsia="en-US"/>
              </w:rPr>
            </w:pPr>
          </w:p>
        </w:tc>
        <w:tc>
          <w:tcPr>
            <w:tcW w:w="1389"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TP : Méthodes numériques appliquées et optimisation</w:t>
            </w:r>
          </w:p>
        </w:tc>
        <w:tc>
          <w:tcPr>
            <w:tcW w:w="145"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145"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242"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p>
        </w:tc>
        <w:tc>
          <w:tcPr>
            <w:tcW w:w="242"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p>
        </w:tc>
        <w:tc>
          <w:tcPr>
            <w:tcW w:w="243"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533"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6" w:type="pct"/>
            <w:tcBorders>
              <w:top w:val="single" w:sz="6" w:space="0" w:color="auto"/>
              <w:left w:val="single" w:sz="6" w:space="0" w:color="auto"/>
              <w:bottom w:val="single" w:sz="6"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40" w:type="pct"/>
            <w:tcBorders>
              <w:top w:val="single" w:sz="6" w:space="0" w:color="auto"/>
              <w:left w:val="single" w:sz="6" w:space="0" w:color="auto"/>
              <w:bottom w:val="single" w:sz="6" w:space="0" w:color="auto"/>
              <w:right w:val="single" w:sz="18"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p>
        </w:tc>
      </w:tr>
      <w:tr w:rsidR="00454AB2" w:rsidTr="00AF228F">
        <w:trPr>
          <w:trHeight w:val="79"/>
        </w:trPr>
        <w:tc>
          <w:tcPr>
            <w:tcW w:w="705" w:type="pct"/>
            <w:vMerge/>
            <w:tcBorders>
              <w:top w:val="single" w:sz="18" w:space="0" w:color="auto"/>
              <w:left w:val="single" w:sz="18" w:space="0" w:color="auto"/>
              <w:bottom w:val="single" w:sz="18" w:space="0" w:color="auto"/>
              <w:right w:val="single" w:sz="6" w:space="0" w:color="auto"/>
            </w:tcBorders>
            <w:tcMar>
              <w:left w:w="28" w:type="dxa"/>
              <w:right w:w="28" w:type="dxa"/>
            </w:tcMar>
            <w:vAlign w:val="center"/>
            <w:hideMark/>
          </w:tcPr>
          <w:p w:rsidR="004D69F9" w:rsidRPr="004154E3" w:rsidRDefault="004D69F9" w:rsidP="00AF228F">
            <w:pPr>
              <w:rPr>
                <w:rFonts w:asciiTheme="majorHAnsi" w:eastAsia="Calibri" w:hAnsiTheme="majorHAnsi" w:cs="Calibri"/>
                <w:color w:val="000000"/>
                <w:lang w:eastAsia="en-US"/>
              </w:rPr>
            </w:pPr>
          </w:p>
        </w:tc>
        <w:tc>
          <w:tcPr>
            <w:tcW w:w="1389"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rPr>
                <w:rFonts w:asciiTheme="majorHAnsi" w:hAnsiTheme="majorHAnsi"/>
                <w:sz w:val="20"/>
                <w:szCs w:val="20"/>
              </w:rPr>
            </w:pPr>
            <w:r w:rsidRPr="00EC0588">
              <w:rPr>
                <w:rFonts w:asciiTheme="majorHAnsi" w:hAnsiTheme="majorHAnsi"/>
                <w:sz w:val="20"/>
                <w:szCs w:val="20"/>
              </w:rPr>
              <w:t>TP : - machines électriques approfondies</w:t>
            </w:r>
          </w:p>
        </w:tc>
        <w:tc>
          <w:tcPr>
            <w:tcW w:w="145"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2</w:t>
            </w:r>
          </w:p>
        </w:tc>
        <w:tc>
          <w:tcPr>
            <w:tcW w:w="145"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r w:rsidRPr="007C29D6">
              <w:rPr>
                <w:rFonts w:ascii="Cambria" w:hAnsi="Cambria"/>
              </w:rPr>
              <w:t>1</w:t>
            </w:r>
          </w:p>
        </w:tc>
        <w:tc>
          <w:tcPr>
            <w:tcW w:w="242"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rPr>
                <w:rFonts w:ascii="Cambria" w:hAnsi="Cambria"/>
              </w:rPr>
            </w:pPr>
          </w:p>
        </w:tc>
        <w:tc>
          <w:tcPr>
            <w:tcW w:w="242"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p>
        </w:tc>
        <w:tc>
          <w:tcPr>
            <w:tcW w:w="243"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tcPr>
          <w:p w:rsidR="004D69F9" w:rsidRPr="007C29D6" w:rsidRDefault="004D69F9" w:rsidP="00AF228F">
            <w:pPr>
              <w:autoSpaceDE w:val="0"/>
              <w:autoSpaceDN w:val="0"/>
              <w:adjustRightInd w:val="0"/>
              <w:rPr>
                <w:rFonts w:ascii="Cambria" w:hAnsi="Cambria"/>
                <w:color w:val="000000"/>
              </w:rPr>
            </w:pPr>
            <w:r w:rsidRPr="007C29D6">
              <w:rPr>
                <w:rFonts w:ascii="Cambria" w:hAnsi="Cambria"/>
                <w:color w:val="000000"/>
              </w:rPr>
              <w:t>1h30</w:t>
            </w:r>
          </w:p>
        </w:tc>
        <w:tc>
          <w:tcPr>
            <w:tcW w:w="533"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6" w:type="pct"/>
            <w:tcBorders>
              <w:top w:val="single" w:sz="6" w:space="0" w:color="auto"/>
              <w:left w:val="single" w:sz="6" w:space="0" w:color="auto"/>
              <w:bottom w:val="single" w:sz="4"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40" w:type="pct"/>
            <w:tcBorders>
              <w:top w:val="single" w:sz="6" w:space="0" w:color="auto"/>
              <w:left w:val="single" w:sz="6" w:space="0" w:color="auto"/>
              <w:bottom w:val="single" w:sz="4" w:space="0" w:color="auto"/>
              <w:right w:val="single" w:sz="18"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p>
        </w:tc>
      </w:tr>
      <w:tr w:rsidR="00546BA2" w:rsidTr="00546BA2">
        <w:trPr>
          <w:trHeight w:val="568"/>
        </w:trPr>
        <w:tc>
          <w:tcPr>
            <w:tcW w:w="705" w:type="pct"/>
            <w:vMerge w:val="restart"/>
            <w:tcBorders>
              <w:top w:val="single" w:sz="18" w:space="0" w:color="auto"/>
              <w:left w:val="single" w:sz="18" w:space="0" w:color="auto"/>
              <w:right w:val="single" w:sz="4" w:space="0" w:color="auto"/>
            </w:tcBorders>
            <w:tcMar>
              <w:left w:w="28" w:type="dxa"/>
              <w:right w:w="28" w:type="dxa"/>
            </w:tcMar>
            <w:hideMark/>
          </w:tcPr>
          <w:p w:rsidR="00546BA2" w:rsidRPr="004154E3" w:rsidRDefault="00546BA2" w:rsidP="00AF228F">
            <w:pPr>
              <w:autoSpaceDE w:val="0"/>
              <w:autoSpaceDN w:val="0"/>
              <w:adjustRightInd w:val="0"/>
              <w:rPr>
                <w:rFonts w:asciiTheme="majorHAnsi" w:eastAsia="Calibri" w:hAnsiTheme="majorHAnsi" w:cs="Calibri"/>
                <w:color w:val="000000"/>
              </w:rPr>
            </w:pPr>
            <w:r w:rsidRPr="004154E3">
              <w:rPr>
                <w:rFonts w:asciiTheme="majorHAnsi" w:eastAsia="Calibri" w:hAnsiTheme="majorHAnsi" w:cs="Calibri"/>
                <w:b/>
                <w:bCs/>
                <w:color w:val="000000"/>
              </w:rPr>
              <w:t>UE Découverte</w:t>
            </w:r>
          </w:p>
          <w:p w:rsidR="00546BA2" w:rsidRPr="004154E3" w:rsidRDefault="00546BA2"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Code : UED 1.1</w:t>
            </w:r>
          </w:p>
          <w:p w:rsidR="00546BA2" w:rsidRPr="004154E3" w:rsidRDefault="00546BA2"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Crédits : 2</w:t>
            </w:r>
          </w:p>
          <w:p w:rsidR="00546BA2" w:rsidRPr="004154E3" w:rsidRDefault="00546BA2" w:rsidP="00AF228F">
            <w:pPr>
              <w:autoSpaceDE w:val="0"/>
              <w:autoSpaceDN w:val="0"/>
              <w:adjustRightInd w:val="0"/>
              <w:spacing w:line="276" w:lineRule="auto"/>
              <w:rPr>
                <w:rFonts w:asciiTheme="majorHAnsi" w:eastAsia="Calibri" w:hAnsiTheme="majorHAnsi" w:cs="Calibri"/>
                <w:color w:val="000000"/>
                <w:lang w:eastAsia="en-US"/>
              </w:rPr>
            </w:pPr>
            <w:r w:rsidRPr="004154E3">
              <w:rPr>
                <w:rFonts w:asciiTheme="majorHAnsi" w:eastAsia="Calibri" w:hAnsiTheme="majorHAnsi" w:cs="Calibri"/>
                <w:b/>
                <w:bCs/>
                <w:color w:val="000000"/>
              </w:rPr>
              <w:t>Coefficients : 2</w:t>
            </w:r>
          </w:p>
        </w:tc>
        <w:tc>
          <w:tcPr>
            <w:tcW w:w="1389" w:type="pct"/>
            <w:tcBorders>
              <w:top w:val="single" w:sz="18" w:space="0" w:color="auto"/>
              <w:left w:val="single" w:sz="4" w:space="0" w:color="auto"/>
              <w:bottom w:val="single" w:sz="4" w:space="0" w:color="auto"/>
              <w:right w:val="single" w:sz="4" w:space="0" w:color="auto"/>
            </w:tcBorders>
            <w:shd w:val="clear" w:color="auto" w:fill="FFFFFF" w:themeFill="background1"/>
            <w:tcMar>
              <w:left w:w="28" w:type="dxa"/>
              <w:right w:w="28" w:type="dxa"/>
            </w:tcMar>
          </w:tcPr>
          <w:p w:rsidR="00546BA2" w:rsidRPr="00FD0732" w:rsidRDefault="00546BA2" w:rsidP="00CE613C">
            <w:pPr>
              <w:autoSpaceDE w:val="0"/>
              <w:autoSpaceDN w:val="0"/>
              <w:adjustRightInd w:val="0"/>
              <w:spacing w:line="276" w:lineRule="auto"/>
              <w:rPr>
                <w:rFonts w:asciiTheme="majorHAnsi" w:eastAsia="Calibri" w:hAnsiTheme="majorHAnsi" w:cs="Calibri"/>
              </w:rPr>
            </w:pPr>
            <w:r w:rsidRPr="00FD0732">
              <w:rPr>
                <w:rFonts w:asciiTheme="majorHAnsi" w:eastAsia="Calibri" w:hAnsiTheme="majorHAnsi" w:cs="Calibri"/>
              </w:rPr>
              <w:t>Panier au choix</w:t>
            </w:r>
          </w:p>
        </w:tc>
        <w:tc>
          <w:tcPr>
            <w:tcW w:w="145" w:type="pct"/>
            <w:tcBorders>
              <w:top w:val="single" w:sz="18" w:space="0" w:color="auto"/>
              <w:left w:val="single" w:sz="4"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r w:rsidRPr="007E0D29">
              <w:rPr>
                <w:rFonts w:ascii="Cambria" w:eastAsia="Calibri" w:hAnsi="Cambria" w:cs="Calibri"/>
                <w:color w:val="000000"/>
              </w:rPr>
              <w:t>1</w:t>
            </w:r>
          </w:p>
        </w:tc>
        <w:tc>
          <w:tcPr>
            <w:tcW w:w="145"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r w:rsidRPr="007E0D29">
              <w:rPr>
                <w:rFonts w:ascii="Cambria" w:eastAsia="Calibri" w:hAnsi="Cambria" w:cs="Calibri"/>
                <w:color w:val="000000"/>
              </w:rPr>
              <w:t>1</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r w:rsidRPr="007E0D29">
              <w:rPr>
                <w:rFonts w:ascii="Cambria" w:eastAsia="Calibri" w:hAnsi="Cambria" w:cs="Calibri"/>
                <w:color w:val="000000"/>
              </w:rPr>
              <w:t>1h30</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p>
        </w:tc>
        <w:tc>
          <w:tcPr>
            <w:tcW w:w="24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p>
        </w:tc>
        <w:tc>
          <w:tcPr>
            <w:tcW w:w="53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546BA2" w:rsidRDefault="00546BA2"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546BA2" w:rsidRDefault="00546BA2"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386"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Default="00546BA2" w:rsidP="00CE613C">
            <w:pPr>
              <w:autoSpaceDE w:val="0"/>
              <w:autoSpaceDN w:val="0"/>
              <w:adjustRightInd w:val="0"/>
              <w:rPr>
                <w:rFonts w:asciiTheme="majorHAnsi" w:eastAsia="Calibri" w:hAnsiTheme="majorHAnsi"/>
                <w:color w:val="000000"/>
              </w:rPr>
            </w:pPr>
          </w:p>
        </w:tc>
        <w:tc>
          <w:tcPr>
            <w:tcW w:w="340" w:type="pct"/>
            <w:tcBorders>
              <w:top w:val="single" w:sz="18" w:space="0" w:color="auto"/>
              <w:left w:val="single" w:sz="6" w:space="0" w:color="auto"/>
              <w:bottom w:val="single" w:sz="6" w:space="0" w:color="auto"/>
              <w:right w:val="single" w:sz="18" w:space="0" w:color="auto"/>
            </w:tcBorders>
            <w:shd w:val="clear" w:color="auto" w:fill="FFFFFF" w:themeFill="background1"/>
            <w:tcMar>
              <w:left w:w="28" w:type="dxa"/>
              <w:right w:w="28" w:type="dxa"/>
            </w:tcMar>
            <w:vAlign w:val="center"/>
            <w:hideMark/>
          </w:tcPr>
          <w:p w:rsidR="00546BA2" w:rsidRDefault="00546BA2"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546BA2" w:rsidTr="00546BA2">
        <w:trPr>
          <w:trHeight w:val="294"/>
        </w:trPr>
        <w:tc>
          <w:tcPr>
            <w:tcW w:w="705" w:type="pct"/>
            <w:vMerge/>
            <w:tcBorders>
              <w:left w:val="single" w:sz="18" w:space="0" w:color="auto"/>
              <w:bottom w:val="single" w:sz="18" w:space="0" w:color="auto"/>
              <w:right w:val="single" w:sz="4" w:space="0" w:color="auto"/>
            </w:tcBorders>
            <w:tcMar>
              <w:left w:w="28" w:type="dxa"/>
              <w:right w:w="28" w:type="dxa"/>
            </w:tcMar>
            <w:hideMark/>
          </w:tcPr>
          <w:p w:rsidR="00546BA2" w:rsidRPr="004154E3" w:rsidRDefault="00546BA2" w:rsidP="00AF228F">
            <w:pPr>
              <w:autoSpaceDE w:val="0"/>
              <w:autoSpaceDN w:val="0"/>
              <w:adjustRightInd w:val="0"/>
              <w:rPr>
                <w:rFonts w:asciiTheme="majorHAnsi" w:eastAsia="Calibri" w:hAnsiTheme="majorHAnsi" w:cs="Calibri"/>
                <w:b/>
                <w:bCs/>
                <w:color w:val="000000"/>
              </w:rPr>
            </w:pPr>
          </w:p>
        </w:tc>
        <w:tc>
          <w:tcPr>
            <w:tcW w:w="1389" w:type="pct"/>
            <w:tcBorders>
              <w:top w:val="single" w:sz="18" w:space="0" w:color="auto"/>
              <w:left w:val="single" w:sz="4" w:space="0" w:color="auto"/>
              <w:bottom w:val="single" w:sz="4" w:space="0" w:color="auto"/>
              <w:right w:val="single" w:sz="4" w:space="0" w:color="auto"/>
            </w:tcBorders>
            <w:shd w:val="clear" w:color="auto" w:fill="FFFFFF" w:themeFill="background1"/>
            <w:tcMar>
              <w:left w:w="28" w:type="dxa"/>
              <w:right w:w="28" w:type="dxa"/>
            </w:tcMar>
          </w:tcPr>
          <w:p w:rsidR="00546BA2" w:rsidRPr="00FD0732" w:rsidRDefault="00546BA2" w:rsidP="00CE613C">
            <w:pPr>
              <w:autoSpaceDE w:val="0"/>
              <w:autoSpaceDN w:val="0"/>
              <w:adjustRightInd w:val="0"/>
              <w:spacing w:line="276" w:lineRule="auto"/>
              <w:rPr>
                <w:rFonts w:asciiTheme="majorHAnsi" w:hAnsiTheme="majorHAnsi" w:cs="Arial"/>
              </w:rPr>
            </w:pPr>
            <w:r w:rsidRPr="00FD0732">
              <w:rPr>
                <w:rFonts w:asciiTheme="majorHAnsi" w:hAnsiTheme="majorHAnsi" w:cs="Arial"/>
              </w:rPr>
              <w:t>Panier au choix</w:t>
            </w:r>
          </w:p>
        </w:tc>
        <w:tc>
          <w:tcPr>
            <w:tcW w:w="145" w:type="pct"/>
            <w:tcBorders>
              <w:top w:val="single" w:sz="18" w:space="0" w:color="auto"/>
              <w:left w:val="single" w:sz="4"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r w:rsidRPr="007E0D29">
              <w:rPr>
                <w:rFonts w:ascii="Cambria" w:eastAsia="Calibri" w:hAnsi="Cambria" w:cs="Calibri"/>
                <w:color w:val="000000"/>
              </w:rPr>
              <w:t>1</w:t>
            </w:r>
          </w:p>
        </w:tc>
        <w:tc>
          <w:tcPr>
            <w:tcW w:w="145"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r w:rsidRPr="007E0D29">
              <w:rPr>
                <w:rFonts w:ascii="Cambria" w:eastAsia="Calibri" w:hAnsi="Cambria" w:cs="Calibri"/>
                <w:color w:val="000000"/>
              </w:rPr>
              <w:t>1</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r w:rsidRPr="007E0D29">
              <w:rPr>
                <w:rFonts w:ascii="Cambria" w:eastAsia="Calibri" w:hAnsi="Cambria" w:cs="Calibri"/>
                <w:color w:val="000000"/>
              </w:rPr>
              <w:t>1h30</w:t>
            </w:r>
          </w:p>
        </w:tc>
        <w:tc>
          <w:tcPr>
            <w:tcW w:w="242"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p>
        </w:tc>
        <w:tc>
          <w:tcPr>
            <w:tcW w:w="24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Pr="007E0D29" w:rsidRDefault="00546BA2" w:rsidP="00CE613C">
            <w:pPr>
              <w:autoSpaceDE w:val="0"/>
              <w:autoSpaceDN w:val="0"/>
              <w:adjustRightInd w:val="0"/>
              <w:spacing w:line="276" w:lineRule="auto"/>
              <w:rPr>
                <w:rFonts w:ascii="Cambria" w:eastAsia="Calibri" w:hAnsi="Cambria" w:cs="Calibri"/>
                <w:color w:val="000000"/>
              </w:rPr>
            </w:pPr>
          </w:p>
        </w:tc>
        <w:tc>
          <w:tcPr>
            <w:tcW w:w="533"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546BA2" w:rsidRDefault="00546BA2"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hideMark/>
          </w:tcPr>
          <w:p w:rsidR="00546BA2" w:rsidRDefault="00546BA2"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386" w:type="pct"/>
            <w:tcBorders>
              <w:top w:val="single" w:sz="18" w:space="0" w:color="auto"/>
              <w:left w:val="single" w:sz="6" w:space="0" w:color="auto"/>
              <w:bottom w:val="single" w:sz="6" w:space="0" w:color="auto"/>
              <w:right w:val="single" w:sz="6" w:space="0" w:color="auto"/>
            </w:tcBorders>
            <w:shd w:val="clear" w:color="auto" w:fill="FFFFFF" w:themeFill="background1"/>
            <w:tcMar>
              <w:left w:w="28" w:type="dxa"/>
              <w:right w:w="28" w:type="dxa"/>
            </w:tcMar>
            <w:vAlign w:val="center"/>
          </w:tcPr>
          <w:p w:rsidR="00546BA2" w:rsidRDefault="00546BA2" w:rsidP="00CE613C">
            <w:pPr>
              <w:autoSpaceDE w:val="0"/>
              <w:autoSpaceDN w:val="0"/>
              <w:adjustRightInd w:val="0"/>
              <w:rPr>
                <w:rFonts w:asciiTheme="majorHAnsi" w:eastAsia="Calibri" w:hAnsiTheme="majorHAnsi"/>
                <w:color w:val="000000"/>
              </w:rPr>
            </w:pPr>
          </w:p>
        </w:tc>
        <w:tc>
          <w:tcPr>
            <w:tcW w:w="340" w:type="pct"/>
            <w:tcBorders>
              <w:top w:val="single" w:sz="18" w:space="0" w:color="auto"/>
              <w:left w:val="single" w:sz="6" w:space="0" w:color="auto"/>
              <w:bottom w:val="single" w:sz="6" w:space="0" w:color="auto"/>
              <w:right w:val="single" w:sz="18" w:space="0" w:color="auto"/>
            </w:tcBorders>
            <w:shd w:val="clear" w:color="auto" w:fill="FFFFFF" w:themeFill="background1"/>
            <w:tcMar>
              <w:left w:w="28" w:type="dxa"/>
              <w:right w:w="28" w:type="dxa"/>
            </w:tcMar>
            <w:vAlign w:val="center"/>
            <w:hideMark/>
          </w:tcPr>
          <w:p w:rsidR="00546BA2" w:rsidRDefault="00546BA2"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454AB2" w:rsidTr="00454AB2">
        <w:trPr>
          <w:trHeight w:val="360"/>
        </w:trPr>
        <w:tc>
          <w:tcPr>
            <w:tcW w:w="705" w:type="pct"/>
            <w:tcBorders>
              <w:top w:val="single" w:sz="18" w:space="0" w:color="auto"/>
              <w:left w:val="single" w:sz="18" w:space="0" w:color="auto"/>
              <w:bottom w:val="single" w:sz="18" w:space="0" w:color="auto"/>
              <w:right w:val="single" w:sz="6" w:space="0" w:color="auto"/>
            </w:tcBorders>
            <w:tcMar>
              <w:left w:w="28" w:type="dxa"/>
              <w:right w:w="28" w:type="dxa"/>
            </w:tcMar>
            <w:hideMark/>
          </w:tcPr>
          <w:p w:rsidR="004D69F9" w:rsidRPr="004154E3" w:rsidRDefault="004D69F9" w:rsidP="00AF228F">
            <w:pPr>
              <w:autoSpaceDE w:val="0"/>
              <w:autoSpaceDN w:val="0"/>
              <w:adjustRightInd w:val="0"/>
              <w:rPr>
                <w:rFonts w:asciiTheme="majorHAnsi" w:eastAsia="Calibri" w:hAnsiTheme="majorHAnsi" w:cs="Calibri"/>
                <w:color w:val="000000"/>
              </w:rPr>
            </w:pPr>
            <w:r w:rsidRPr="004154E3">
              <w:rPr>
                <w:rFonts w:asciiTheme="majorHAnsi" w:eastAsia="Calibri" w:hAnsiTheme="majorHAnsi" w:cs="Calibri"/>
                <w:b/>
                <w:bCs/>
                <w:color w:val="000000"/>
              </w:rPr>
              <w:t>UE Transversale</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Code : UET 1.1</w:t>
            </w:r>
          </w:p>
          <w:p w:rsidR="004D69F9" w:rsidRPr="004154E3" w:rsidRDefault="004D69F9" w:rsidP="00AF228F">
            <w:pPr>
              <w:autoSpaceDE w:val="0"/>
              <w:autoSpaceDN w:val="0"/>
              <w:adjustRightInd w:val="0"/>
              <w:rPr>
                <w:rFonts w:asciiTheme="majorHAnsi" w:eastAsia="Calibri" w:hAnsiTheme="majorHAnsi" w:cs="Calibri"/>
                <w:b/>
                <w:bCs/>
                <w:color w:val="000000"/>
              </w:rPr>
            </w:pPr>
            <w:r w:rsidRPr="004154E3">
              <w:rPr>
                <w:rFonts w:asciiTheme="majorHAnsi" w:eastAsia="Calibri" w:hAnsiTheme="majorHAnsi" w:cs="Calibri"/>
                <w:b/>
                <w:bCs/>
                <w:color w:val="000000"/>
              </w:rPr>
              <w:t>Crédits : 1</w:t>
            </w:r>
          </w:p>
          <w:p w:rsidR="004D69F9" w:rsidRPr="004154E3" w:rsidRDefault="004D69F9" w:rsidP="00AF228F">
            <w:pPr>
              <w:autoSpaceDE w:val="0"/>
              <w:autoSpaceDN w:val="0"/>
              <w:adjustRightInd w:val="0"/>
              <w:spacing w:line="276" w:lineRule="auto"/>
              <w:rPr>
                <w:rFonts w:asciiTheme="majorHAnsi" w:eastAsia="Calibri" w:hAnsiTheme="majorHAnsi" w:cs="Calibri"/>
                <w:color w:val="000000"/>
                <w:lang w:eastAsia="en-US"/>
              </w:rPr>
            </w:pPr>
            <w:r w:rsidRPr="004154E3">
              <w:rPr>
                <w:rFonts w:asciiTheme="majorHAnsi" w:eastAsia="Calibri" w:hAnsiTheme="majorHAnsi" w:cs="Calibri"/>
                <w:b/>
                <w:bCs/>
                <w:color w:val="000000"/>
              </w:rPr>
              <w:t>Coefficients : 1</w:t>
            </w:r>
          </w:p>
        </w:tc>
        <w:tc>
          <w:tcPr>
            <w:tcW w:w="1389"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tcPr>
          <w:p w:rsidR="004D69F9" w:rsidRPr="00EC0588" w:rsidRDefault="00454AB2" w:rsidP="00454AB2">
            <w:pPr>
              <w:tabs>
                <w:tab w:val="left" w:pos="1530"/>
              </w:tabs>
              <w:autoSpaceDE w:val="0"/>
              <w:autoSpaceDN w:val="0"/>
              <w:adjustRightInd w:val="0"/>
              <w:rPr>
                <w:rFonts w:asciiTheme="majorHAnsi" w:hAnsiTheme="majorHAnsi"/>
                <w:sz w:val="20"/>
                <w:szCs w:val="20"/>
              </w:rPr>
            </w:pPr>
            <w:r>
              <w:rPr>
                <w:rFonts w:asciiTheme="majorHAnsi" w:hAnsiTheme="majorHAnsi"/>
                <w:sz w:val="20"/>
                <w:szCs w:val="20"/>
              </w:rPr>
              <w:t>Anglais technique et terminologie</w:t>
            </w:r>
          </w:p>
        </w:tc>
        <w:tc>
          <w:tcPr>
            <w:tcW w:w="145"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tcPr>
          <w:p w:rsidR="004D69F9" w:rsidRPr="00F03A47" w:rsidRDefault="004D69F9" w:rsidP="00AF228F">
            <w:pPr>
              <w:rPr>
                <w:rFonts w:asciiTheme="majorHAnsi" w:hAnsiTheme="majorHAnsi"/>
              </w:rPr>
            </w:pPr>
            <w:r w:rsidRPr="00F03A47">
              <w:rPr>
                <w:rFonts w:asciiTheme="majorHAnsi" w:hAnsiTheme="majorHAnsi"/>
              </w:rPr>
              <w:t>1</w:t>
            </w:r>
          </w:p>
        </w:tc>
        <w:tc>
          <w:tcPr>
            <w:tcW w:w="145"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tcPr>
          <w:p w:rsidR="004D69F9" w:rsidRPr="00F03A47" w:rsidRDefault="004D69F9" w:rsidP="00AF228F">
            <w:pPr>
              <w:rPr>
                <w:rFonts w:asciiTheme="majorHAnsi" w:hAnsiTheme="majorHAnsi"/>
              </w:rPr>
            </w:pPr>
            <w:r w:rsidRPr="00F03A47">
              <w:rPr>
                <w:rFonts w:asciiTheme="majorHAnsi" w:hAnsiTheme="majorHAnsi"/>
              </w:rPr>
              <w:t>1</w:t>
            </w:r>
          </w:p>
        </w:tc>
        <w:tc>
          <w:tcPr>
            <w:tcW w:w="242"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tcPr>
          <w:p w:rsidR="004D69F9" w:rsidRPr="00F03A47" w:rsidRDefault="004D69F9" w:rsidP="00AF228F">
            <w:pPr>
              <w:autoSpaceDE w:val="0"/>
              <w:autoSpaceDN w:val="0"/>
              <w:adjustRightInd w:val="0"/>
              <w:rPr>
                <w:rFonts w:asciiTheme="majorHAnsi" w:hAnsiTheme="majorHAnsi"/>
                <w:color w:val="000000"/>
              </w:rPr>
            </w:pPr>
            <w:r w:rsidRPr="00F03A47">
              <w:rPr>
                <w:rFonts w:asciiTheme="majorHAnsi" w:hAnsiTheme="majorHAnsi"/>
                <w:color w:val="000000"/>
              </w:rPr>
              <w:t>1h30</w:t>
            </w:r>
          </w:p>
        </w:tc>
        <w:tc>
          <w:tcPr>
            <w:tcW w:w="242"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autoSpaceDE w:val="0"/>
              <w:autoSpaceDN w:val="0"/>
              <w:adjustRightInd w:val="0"/>
              <w:rPr>
                <w:rFonts w:asciiTheme="majorHAnsi" w:hAnsiTheme="majorHAnsi"/>
                <w:color w:val="000000"/>
                <w:sz w:val="20"/>
                <w:szCs w:val="20"/>
              </w:rPr>
            </w:pPr>
          </w:p>
        </w:tc>
        <w:tc>
          <w:tcPr>
            <w:tcW w:w="243"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color w:val="000000"/>
                <w:sz w:val="20"/>
                <w:szCs w:val="20"/>
              </w:rPr>
            </w:pPr>
          </w:p>
        </w:tc>
        <w:tc>
          <w:tcPr>
            <w:tcW w:w="533"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30"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386" w:type="pct"/>
            <w:tcBorders>
              <w:top w:val="single" w:sz="18" w:space="0" w:color="auto"/>
              <w:left w:val="single" w:sz="6" w:space="0" w:color="auto"/>
              <w:bottom w:val="single" w:sz="18" w:space="0" w:color="auto"/>
              <w:right w:val="single" w:sz="6" w:space="0" w:color="auto"/>
            </w:tcBorders>
            <w:shd w:val="clear" w:color="auto" w:fill="DAEEF3" w:themeFill="accent5" w:themeFillTint="33"/>
            <w:tcMar>
              <w:left w:w="28" w:type="dxa"/>
              <w:right w:w="28" w:type="dxa"/>
            </w:tcMar>
            <w:vAlign w:val="center"/>
          </w:tcPr>
          <w:p w:rsidR="004D69F9" w:rsidRDefault="004D69F9" w:rsidP="00AF228F">
            <w:pPr>
              <w:autoSpaceDE w:val="0"/>
              <w:autoSpaceDN w:val="0"/>
              <w:adjustRightInd w:val="0"/>
              <w:rPr>
                <w:rFonts w:asciiTheme="majorHAnsi" w:eastAsia="Calibri" w:hAnsiTheme="majorHAnsi"/>
                <w:color w:val="000000"/>
              </w:rPr>
            </w:pPr>
          </w:p>
        </w:tc>
        <w:tc>
          <w:tcPr>
            <w:tcW w:w="340" w:type="pct"/>
            <w:tcBorders>
              <w:top w:val="single" w:sz="18" w:space="0" w:color="auto"/>
              <w:left w:val="single" w:sz="6" w:space="0" w:color="auto"/>
              <w:bottom w:val="single" w:sz="18" w:space="0" w:color="auto"/>
              <w:right w:val="single" w:sz="18" w:space="0" w:color="auto"/>
            </w:tcBorders>
            <w:shd w:val="clear" w:color="auto" w:fill="DAEEF3" w:themeFill="accent5" w:themeFillTint="33"/>
            <w:tcMar>
              <w:left w:w="28" w:type="dxa"/>
              <w:right w:w="28" w:type="dxa"/>
            </w:tcMar>
            <w:vAlign w:val="center"/>
            <w:hideMark/>
          </w:tcPr>
          <w:p w:rsidR="004D69F9" w:rsidRDefault="004D69F9" w:rsidP="00AF228F">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454AB2" w:rsidTr="00197ECC">
        <w:trPr>
          <w:trHeight w:val="288"/>
        </w:trPr>
        <w:tc>
          <w:tcPr>
            <w:tcW w:w="705" w:type="pct"/>
            <w:tcBorders>
              <w:top w:val="single" w:sz="18" w:space="0" w:color="auto"/>
              <w:left w:val="single" w:sz="18" w:space="0" w:color="auto"/>
              <w:bottom w:val="single" w:sz="18" w:space="0" w:color="auto"/>
              <w:right w:val="single" w:sz="6" w:space="0" w:color="auto"/>
            </w:tcBorders>
            <w:tcMar>
              <w:left w:w="28" w:type="dxa"/>
              <w:right w:w="28" w:type="dxa"/>
            </w:tcMar>
            <w:hideMark/>
          </w:tcPr>
          <w:p w:rsidR="004D69F9" w:rsidRPr="004154E3" w:rsidRDefault="004D69F9" w:rsidP="00AF228F">
            <w:pPr>
              <w:autoSpaceDE w:val="0"/>
              <w:autoSpaceDN w:val="0"/>
              <w:adjustRightInd w:val="0"/>
              <w:spacing w:line="276" w:lineRule="auto"/>
              <w:rPr>
                <w:rFonts w:asciiTheme="majorHAnsi" w:eastAsia="Calibri" w:hAnsiTheme="majorHAnsi" w:cs="Calibri"/>
                <w:color w:val="000000"/>
                <w:lang w:eastAsia="en-US"/>
              </w:rPr>
            </w:pPr>
            <w:r w:rsidRPr="004154E3">
              <w:rPr>
                <w:rFonts w:asciiTheme="majorHAnsi" w:eastAsia="Calibri" w:hAnsiTheme="majorHAnsi" w:cs="Calibri"/>
                <w:color w:val="000000"/>
              </w:rPr>
              <w:t>Total semestre 1</w:t>
            </w:r>
          </w:p>
        </w:tc>
        <w:tc>
          <w:tcPr>
            <w:tcW w:w="1389"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b/>
                <w:bCs/>
                <w:color w:val="000000"/>
                <w:sz w:val="20"/>
                <w:szCs w:val="20"/>
              </w:rPr>
            </w:pPr>
          </w:p>
        </w:tc>
        <w:tc>
          <w:tcPr>
            <w:tcW w:w="145"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b/>
                <w:bCs/>
                <w:color w:val="000000"/>
                <w:sz w:val="20"/>
                <w:szCs w:val="20"/>
              </w:rPr>
            </w:pPr>
            <w:r w:rsidRPr="00EC0588">
              <w:rPr>
                <w:rFonts w:asciiTheme="majorHAnsi" w:eastAsia="Times New Roman" w:hAnsiTheme="majorHAnsi" w:cs="Calibri"/>
                <w:b/>
                <w:bCs/>
                <w:color w:val="000000"/>
                <w:sz w:val="20"/>
                <w:szCs w:val="20"/>
              </w:rPr>
              <w:t>30</w:t>
            </w:r>
          </w:p>
        </w:tc>
        <w:tc>
          <w:tcPr>
            <w:tcW w:w="145"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b/>
                <w:bCs/>
                <w:color w:val="000000"/>
                <w:sz w:val="20"/>
                <w:szCs w:val="20"/>
              </w:rPr>
            </w:pPr>
            <w:r w:rsidRPr="00EC0588">
              <w:rPr>
                <w:rFonts w:asciiTheme="majorHAnsi" w:eastAsia="Times New Roman" w:hAnsiTheme="majorHAnsi" w:cs="Calibri"/>
                <w:b/>
                <w:bCs/>
                <w:color w:val="000000"/>
                <w:sz w:val="20"/>
                <w:szCs w:val="20"/>
              </w:rPr>
              <w:t>17</w:t>
            </w:r>
          </w:p>
        </w:tc>
        <w:tc>
          <w:tcPr>
            <w:tcW w:w="242"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tcPr>
          <w:p w:rsidR="004D69F9" w:rsidRPr="00EC0588" w:rsidRDefault="004D69F9" w:rsidP="00546BA2">
            <w:pPr>
              <w:rPr>
                <w:rFonts w:asciiTheme="majorHAnsi" w:hAnsiTheme="majorHAnsi"/>
                <w:b/>
                <w:bCs/>
                <w:sz w:val="20"/>
                <w:szCs w:val="20"/>
              </w:rPr>
            </w:pPr>
            <w:r>
              <w:rPr>
                <w:rFonts w:asciiTheme="majorHAnsi" w:hAnsiTheme="majorHAnsi"/>
                <w:b/>
                <w:bCs/>
                <w:sz w:val="20"/>
                <w:szCs w:val="20"/>
              </w:rPr>
              <w:t>1</w:t>
            </w:r>
            <w:r w:rsidR="00546BA2">
              <w:rPr>
                <w:rFonts w:asciiTheme="majorHAnsi" w:hAnsiTheme="majorHAnsi"/>
                <w:b/>
                <w:bCs/>
                <w:sz w:val="20"/>
                <w:szCs w:val="20"/>
              </w:rPr>
              <w:t>2</w:t>
            </w:r>
            <w:r>
              <w:rPr>
                <w:rFonts w:asciiTheme="majorHAnsi" w:hAnsiTheme="majorHAnsi"/>
                <w:b/>
                <w:bCs/>
                <w:sz w:val="20"/>
                <w:szCs w:val="20"/>
              </w:rPr>
              <w:t>h</w:t>
            </w:r>
            <w:r w:rsidR="00546BA2">
              <w:rPr>
                <w:rFonts w:asciiTheme="majorHAnsi" w:hAnsiTheme="majorHAnsi"/>
                <w:b/>
                <w:bCs/>
                <w:sz w:val="20"/>
                <w:szCs w:val="20"/>
              </w:rPr>
              <w:t>0</w:t>
            </w:r>
            <w:r>
              <w:rPr>
                <w:rFonts w:asciiTheme="majorHAnsi" w:hAnsiTheme="majorHAnsi"/>
                <w:b/>
                <w:bCs/>
                <w:sz w:val="20"/>
                <w:szCs w:val="20"/>
              </w:rPr>
              <w:t>0</w:t>
            </w:r>
          </w:p>
        </w:tc>
        <w:tc>
          <w:tcPr>
            <w:tcW w:w="242"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tcPr>
          <w:p w:rsidR="004D69F9" w:rsidRPr="00EC0588" w:rsidRDefault="00546BA2" w:rsidP="00546BA2">
            <w:pPr>
              <w:autoSpaceDE w:val="0"/>
              <w:autoSpaceDN w:val="0"/>
              <w:adjustRightInd w:val="0"/>
              <w:rPr>
                <w:rFonts w:asciiTheme="majorHAnsi" w:eastAsia="Times New Roman" w:hAnsiTheme="majorHAnsi" w:cs="Calibri"/>
                <w:b/>
                <w:bCs/>
                <w:color w:val="000000"/>
                <w:sz w:val="20"/>
                <w:szCs w:val="20"/>
              </w:rPr>
            </w:pPr>
            <w:r>
              <w:rPr>
                <w:rFonts w:asciiTheme="majorHAnsi" w:eastAsia="Times New Roman" w:hAnsiTheme="majorHAnsi" w:cs="Calibri"/>
                <w:b/>
                <w:bCs/>
                <w:color w:val="000000"/>
                <w:sz w:val="20"/>
                <w:szCs w:val="20"/>
              </w:rPr>
              <w:t>6</w:t>
            </w:r>
            <w:r w:rsidR="004D69F9">
              <w:rPr>
                <w:rFonts w:asciiTheme="majorHAnsi" w:eastAsia="Times New Roman" w:hAnsiTheme="majorHAnsi" w:cs="Calibri"/>
                <w:b/>
                <w:bCs/>
                <w:color w:val="000000"/>
                <w:sz w:val="20"/>
                <w:szCs w:val="20"/>
              </w:rPr>
              <w:t>h</w:t>
            </w:r>
            <w:r>
              <w:rPr>
                <w:rFonts w:asciiTheme="majorHAnsi" w:eastAsia="Times New Roman" w:hAnsiTheme="majorHAnsi" w:cs="Calibri"/>
                <w:b/>
                <w:bCs/>
                <w:color w:val="000000"/>
                <w:sz w:val="20"/>
                <w:szCs w:val="20"/>
              </w:rPr>
              <w:t>0</w:t>
            </w:r>
            <w:r w:rsidR="004D69F9">
              <w:rPr>
                <w:rFonts w:asciiTheme="majorHAnsi" w:eastAsia="Times New Roman" w:hAnsiTheme="majorHAnsi" w:cs="Calibri"/>
                <w:b/>
                <w:bCs/>
                <w:color w:val="000000"/>
                <w:sz w:val="20"/>
                <w:szCs w:val="20"/>
              </w:rPr>
              <w:t>0</w:t>
            </w:r>
          </w:p>
        </w:tc>
        <w:tc>
          <w:tcPr>
            <w:tcW w:w="243"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tcPr>
          <w:p w:rsidR="004D69F9" w:rsidRPr="00EC0588" w:rsidRDefault="004D69F9" w:rsidP="00AF228F">
            <w:pPr>
              <w:autoSpaceDE w:val="0"/>
              <w:autoSpaceDN w:val="0"/>
              <w:adjustRightInd w:val="0"/>
              <w:rPr>
                <w:rFonts w:asciiTheme="majorHAnsi" w:eastAsia="Times New Roman" w:hAnsiTheme="majorHAnsi" w:cs="Calibri"/>
                <w:b/>
                <w:bCs/>
                <w:color w:val="000000"/>
                <w:sz w:val="20"/>
                <w:szCs w:val="20"/>
              </w:rPr>
            </w:pPr>
            <w:r>
              <w:rPr>
                <w:rFonts w:asciiTheme="majorHAnsi" w:eastAsia="Times New Roman" w:hAnsiTheme="majorHAnsi" w:cs="Calibri"/>
                <w:b/>
                <w:bCs/>
                <w:color w:val="000000"/>
                <w:sz w:val="20"/>
                <w:szCs w:val="20"/>
              </w:rPr>
              <w:t>7h00</w:t>
            </w:r>
          </w:p>
        </w:tc>
        <w:tc>
          <w:tcPr>
            <w:tcW w:w="533"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lang w:eastAsia="en-US"/>
              </w:rPr>
            </w:pPr>
            <w:r>
              <w:rPr>
                <w:rFonts w:asciiTheme="majorHAnsi" w:eastAsia="Calibri" w:hAnsiTheme="majorHAnsi" w:cs="Calibri"/>
                <w:b/>
                <w:bCs/>
              </w:rPr>
              <w:t>375h00</w:t>
            </w:r>
          </w:p>
        </w:tc>
        <w:tc>
          <w:tcPr>
            <w:tcW w:w="630"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vAlign w:val="center"/>
            <w:hideMark/>
          </w:tcPr>
          <w:p w:rsidR="004D69F9" w:rsidRDefault="004D69F9" w:rsidP="00AF228F">
            <w:pPr>
              <w:autoSpaceDE w:val="0"/>
              <w:autoSpaceDN w:val="0"/>
              <w:adjustRightInd w:val="0"/>
              <w:spacing w:line="276" w:lineRule="auto"/>
              <w:rPr>
                <w:rFonts w:asciiTheme="majorHAnsi" w:eastAsia="Calibri" w:hAnsiTheme="majorHAnsi" w:cs="Calibri"/>
                <w:b/>
                <w:bCs/>
                <w:lang w:eastAsia="en-US"/>
              </w:rPr>
            </w:pPr>
            <w:r>
              <w:rPr>
                <w:rFonts w:asciiTheme="majorHAnsi" w:eastAsia="Calibri" w:hAnsiTheme="majorHAnsi" w:cs="Calibri"/>
                <w:b/>
                <w:bCs/>
              </w:rPr>
              <w:t>375h00</w:t>
            </w:r>
          </w:p>
        </w:tc>
        <w:tc>
          <w:tcPr>
            <w:tcW w:w="386" w:type="pct"/>
            <w:tcBorders>
              <w:top w:val="single" w:sz="18" w:space="0" w:color="auto"/>
              <w:left w:val="single" w:sz="6" w:space="0" w:color="auto"/>
              <w:bottom w:val="single" w:sz="18" w:space="0" w:color="auto"/>
              <w:right w:val="single" w:sz="6" w:space="0" w:color="auto"/>
            </w:tcBorders>
            <w:shd w:val="clear" w:color="auto" w:fill="FBD4B4" w:themeFill="accent6" w:themeFillTint="66"/>
            <w:tcMar>
              <w:left w:w="28" w:type="dxa"/>
              <w:right w:w="28" w:type="dxa"/>
            </w:tcMar>
            <w:vAlign w:val="center"/>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p>
        </w:tc>
        <w:tc>
          <w:tcPr>
            <w:tcW w:w="340" w:type="pct"/>
            <w:tcBorders>
              <w:top w:val="single" w:sz="18" w:space="0" w:color="auto"/>
              <w:left w:val="single" w:sz="6" w:space="0" w:color="auto"/>
              <w:bottom w:val="single" w:sz="18" w:space="0" w:color="auto"/>
              <w:right w:val="single" w:sz="18" w:space="0" w:color="auto"/>
            </w:tcBorders>
            <w:shd w:val="clear" w:color="auto" w:fill="FBD4B4" w:themeFill="accent6" w:themeFillTint="66"/>
            <w:tcMar>
              <w:left w:w="28" w:type="dxa"/>
              <w:right w:w="28" w:type="dxa"/>
            </w:tcMar>
            <w:vAlign w:val="center"/>
          </w:tcPr>
          <w:p w:rsidR="004D69F9" w:rsidRDefault="004D69F9" w:rsidP="00AF228F">
            <w:pPr>
              <w:autoSpaceDE w:val="0"/>
              <w:autoSpaceDN w:val="0"/>
              <w:adjustRightInd w:val="0"/>
              <w:spacing w:line="276" w:lineRule="auto"/>
              <w:rPr>
                <w:rFonts w:asciiTheme="majorHAnsi" w:eastAsia="Calibri" w:hAnsiTheme="majorHAnsi" w:cs="Calibri"/>
                <w:b/>
                <w:bCs/>
                <w:color w:val="000000"/>
                <w:lang w:eastAsia="en-US"/>
              </w:rPr>
            </w:pPr>
          </w:p>
        </w:tc>
      </w:tr>
    </w:tbl>
    <w:p w:rsidR="004D69F9" w:rsidRDefault="004D69F9" w:rsidP="004D69F9">
      <w:pPr>
        <w:spacing w:after="200" w:line="276" w:lineRule="auto"/>
        <w:rPr>
          <w:rFonts w:ascii="Cambria" w:eastAsia="Calibri" w:hAnsi="Cambria" w:cs="Calibri"/>
          <w:b/>
          <w:bCs/>
          <w:color w:val="000000"/>
          <w:u w:val="thick" w:color="F79646"/>
        </w:rPr>
      </w:pPr>
    </w:p>
    <w:p w:rsidR="00CE613C" w:rsidRDefault="00CE613C" w:rsidP="00CE613C">
      <w:pPr>
        <w:rPr>
          <w:rFonts w:ascii="Cambria" w:eastAsia="Calibri" w:hAnsi="Cambria" w:cs="Calibri"/>
          <w:b/>
          <w:bCs/>
          <w:color w:val="000000"/>
          <w:u w:val="thick" w:color="F79646"/>
        </w:rPr>
      </w:pPr>
      <w:r>
        <w:rPr>
          <w:rFonts w:ascii="Cambria" w:eastAsia="Calibri" w:hAnsi="Cambria" w:cs="Calibri"/>
          <w:b/>
          <w:bCs/>
          <w:color w:val="000000"/>
          <w:u w:val="thick" w:color="F79646"/>
        </w:rPr>
        <w:lastRenderedPageBreak/>
        <w:t>Semestre 2   Master : Machines Electriques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3"/>
        <w:gridCol w:w="3381"/>
        <w:gridCol w:w="565"/>
        <w:gridCol w:w="568"/>
        <w:gridCol w:w="991"/>
        <w:gridCol w:w="852"/>
        <w:gridCol w:w="849"/>
        <w:gridCol w:w="1561"/>
        <w:gridCol w:w="1842"/>
        <w:gridCol w:w="1133"/>
        <w:gridCol w:w="1071"/>
      </w:tblGrid>
      <w:tr w:rsidR="009D268A" w:rsidRPr="009D268A" w:rsidTr="009D268A">
        <w:trPr>
          <w:trHeight w:val="604"/>
        </w:trPr>
        <w:tc>
          <w:tcPr>
            <w:tcW w:w="667" w:type="pct"/>
            <w:vMerge w:val="restart"/>
            <w:tcBorders>
              <w:left w:val="single" w:sz="18" w:space="0" w:color="auto"/>
              <w:right w:val="single" w:sz="18" w:space="0" w:color="auto"/>
            </w:tcBorders>
            <w:vAlign w:val="center"/>
            <w:hideMark/>
          </w:tcPr>
          <w:p w:rsidR="00CE613C" w:rsidRPr="009D268A" w:rsidRDefault="00CE613C"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Unité d'enseignement</w:t>
            </w:r>
          </w:p>
        </w:tc>
        <w:tc>
          <w:tcPr>
            <w:tcW w:w="1143" w:type="pct"/>
            <w:tcBorders>
              <w:left w:val="single" w:sz="18" w:space="0" w:color="auto"/>
              <w:bottom w:val="single" w:sz="4" w:space="0" w:color="auto"/>
              <w:right w:val="single" w:sz="6" w:space="0" w:color="auto"/>
            </w:tcBorders>
            <w:vAlign w:val="center"/>
            <w:hideMark/>
          </w:tcPr>
          <w:p w:rsidR="00CE613C" w:rsidRPr="009D268A" w:rsidRDefault="00CE613C"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lang w:eastAsia="en-US"/>
              </w:rPr>
              <w:t>Matières</w:t>
            </w:r>
          </w:p>
        </w:tc>
        <w:tc>
          <w:tcPr>
            <w:tcW w:w="191" w:type="pct"/>
            <w:vMerge w:val="restart"/>
            <w:tcBorders>
              <w:left w:val="single" w:sz="6" w:space="0" w:color="auto"/>
              <w:right w:val="single" w:sz="6" w:space="0" w:color="auto"/>
            </w:tcBorders>
            <w:textDirection w:val="btLr"/>
            <w:vAlign w:val="center"/>
            <w:hideMark/>
          </w:tcPr>
          <w:p w:rsidR="00CE613C" w:rsidRPr="009D268A" w:rsidRDefault="00CE613C" w:rsidP="009D268A">
            <w:pPr>
              <w:autoSpaceDE w:val="0"/>
              <w:autoSpaceDN w:val="0"/>
              <w:adjustRightInd w:val="0"/>
              <w:spacing w:line="276" w:lineRule="auto"/>
              <w:ind w:left="113" w:right="113"/>
              <w:rPr>
                <w:rFonts w:asciiTheme="majorHAnsi" w:eastAsia="Calibri" w:hAnsiTheme="majorHAnsi" w:cs="Calibri"/>
                <w:color w:val="000000"/>
                <w:lang w:eastAsia="en-US"/>
              </w:rPr>
            </w:pPr>
            <w:r w:rsidRPr="009D268A">
              <w:rPr>
                <w:rFonts w:asciiTheme="majorHAnsi" w:eastAsia="Calibri" w:hAnsiTheme="majorHAnsi" w:cs="Calibri"/>
                <w:color w:val="000000"/>
              </w:rPr>
              <w:t>Crédits</w:t>
            </w:r>
          </w:p>
        </w:tc>
        <w:tc>
          <w:tcPr>
            <w:tcW w:w="192" w:type="pct"/>
            <w:vMerge w:val="restart"/>
            <w:tcBorders>
              <w:left w:val="single" w:sz="6" w:space="0" w:color="auto"/>
              <w:right w:val="single" w:sz="6" w:space="0" w:color="auto"/>
            </w:tcBorders>
            <w:textDirection w:val="btLr"/>
            <w:vAlign w:val="center"/>
            <w:hideMark/>
          </w:tcPr>
          <w:p w:rsidR="00CE613C" w:rsidRPr="009D268A" w:rsidRDefault="00CE613C" w:rsidP="009D268A">
            <w:pPr>
              <w:autoSpaceDE w:val="0"/>
              <w:autoSpaceDN w:val="0"/>
              <w:adjustRightInd w:val="0"/>
              <w:spacing w:line="276" w:lineRule="auto"/>
              <w:ind w:left="113" w:right="113"/>
              <w:rPr>
                <w:rFonts w:asciiTheme="majorHAnsi" w:eastAsia="Calibri" w:hAnsiTheme="majorHAnsi" w:cs="Calibri"/>
                <w:color w:val="000000"/>
                <w:lang w:eastAsia="en-US"/>
              </w:rPr>
            </w:pPr>
            <w:r w:rsidRPr="009D268A">
              <w:rPr>
                <w:rFonts w:asciiTheme="majorHAnsi" w:eastAsia="Calibri" w:hAnsiTheme="majorHAnsi" w:cs="Calibri"/>
                <w:color w:val="000000"/>
                <w:sz w:val="22"/>
                <w:szCs w:val="22"/>
              </w:rPr>
              <w:t>Coefficient</w:t>
            </w:r>
          </w:p>
        </w:tc>
        <w:tc>
          <w:tcPr>
            <w:tcW w:w="910" w:type="pct"/>
            <w:gridSpan w:val="3"/>
            <w:tcBorders>
              <w:left w:val="single" w:sz="6" w:space="0" w:color="auto"/>
              <w:bottom w:val="single" w:sz="6" w:space="0" w:color="auto"/>
              <w:right w:val="single" w:sz="6" w:space="0" w:color="auto"/>
            </w:tcBorders>
            <w:vAlign w:val="center"/>
            <w:hideMark/>
          </w:tcPr>
          <w:p w:rsidR="00CE613C" w:rsidRPr="009D268A" w:rsidRDefault="00CE613C"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Volume horaire hebdomadaire</w:t>
            </w:r>
          </w:p>
        </w:tc>
        <w:tc>
          <w:tcPr>
            <w:tcW w:w="528" w:type="pct"/>
            <w:vMerge w:val="restart"/>
            <w:tcBorders>
              <w:left w:val="single" w:sz="6" w:space="0" w:color="auto"/>
              <w:right w:val="single" w:sz="6" w:space="0" w:color="auto"/>
            </w:tcBorders>
            <w:vAlign w:val="center"/>
            <w:hideMark/>
          </w:tcPr>
          <w:p w:rsidR="00CE613C" w:rsidRPr="009D268A" w:rsidRDefault="00CE613C" w:rsidP="009D268A">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sz w:val="22"/>
                <w:szCs w:val="22"/>
              </w:rPr>
              <w:t>Volume Horaire Semestriel</w:t>
            </w:r>
          </w:p>
          <w:p w:rsidR="00CE613C" w:rsidRPr="009D268A" w:rsidRDefault="00CE613C"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sz w:val="22"/>
                <w:szCs w:val="22"/>
              </w:rPr>
              <w:t>(15 semaines)</w:t>
            </w:r>
          </w:p>
        </w:tc>
        <w:tc>
          <w:tcPr>
            <w:tcW w:w="623" w:type="pct"/>
            <w:vMerge w:val="restart"/>
            <w:tcBorders>
              <w:left w:val="single" w:sz="6" w:space="0" w:color="auto"/>
              <w:right w:val="single" w:sz="6" w:space="0" w:color="auto"/>
            </w:tcBorders>
            <w:vAlign w:val="center"/>
            <w:hideMark/>
          </w:tcPr>
          <w:p w:rsidR="00CE613C" w:rsidRPr="009D268A" w:rsidRDefault="00CE613C" w:rsidP="009D268A">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sz w:val="22"/>
                <w:szCs w:val="22"/>
              </w:rPr>
              <w:t>Travail Complémentaire</w:t>
            </w:r>
          </w:p>
          <w:p w:rsidR="00CE613C" w:rsidRPr="009D268A" w:rsidRDefault="00CE613C"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sz w:val="22"/>
                <w:szCs w:val="22"/>
              </w:rPr>
              <w:t>en Consultation            (15 semaines)</w:t>
            </w:r>
          </w:p>
        </w:tc>
        <w:tc>
          <w:tcPr>
            <w:tcW w:w="745" w:type="pct"/>
            <w:gridSpan w:val="2"/>
            <w:tcBorders>
              <w:left w:val="single" w:sz="6" w:space="0" w:color="auto"/>
              <w:bottom w:val="single" w:sz="6" w:space="0" w:color="auto"/>
              <w:right w:val="single" w:sz="18" w:space="0" w:color="auto"/>
            </w:tcBorders>
            <w:vAlign w:val="center"/>
            <w:hideMark/>
          </w:tcPr>
          <w:p w:rsidR="00CE613C" w:rsidRPr="009D268A" w:rsidRDefault="00CE613C" w:rsidP="009D268A">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Mode d’évaluation</w:t>
            </w:r>
          </w:p>
        </w:tc>
      </w:tr>
      <w:tr w:rsidR="009D268A" w:rsidTr="009D268A">
        <w:trPr>
          <w:trHeight w:val="577"/>
        </w:trPr>
        <w:tc>
          <w:tcPr>
            <w:tcW w:w="667" w:type="pct"/>
            <w:vMerge/>
            <w:tcBorders>
              <w:top w:val="single" w:sz="18" w:space="0" w:color="auto"/>
              <w:left w:val="single" w:sz="18" w:space="0" w:color="auto"/>
              <w:bottom w:val="single" w:sz="18" w:space="0" w:color="auto"/>
              <w:right w:val="single" w:sz="18" w:space="0" w:color="auto"/>
            </w:tcBorders>
            <w:vAlign w:val="center"/>
            <w:hideMark/>
          </w:tcPr>
          <w:p w:rsidR="00CE613C" w:rsidRPr="009D268A" w:rsidRDefault="00CE613C" w:rsidP="009D268A">
            <w:pPr>
              <w:rPr>
                <w:rFonts w:asciiTheme="majorHAnsi" w:eastAsia="Calibri" w:hAnsiTheme="majorHAnsi" w:cs="Calibri"/>
                <w:color w:val="000000"/>
                <w:lang w:eastAsia="en-US"/>
              </w:rPr>
            </w:pPr>
          </w:p>
        </w:tc>
        <w:tc>
          <w:tcPr>
            <w:tcW w:w="1143" w:type="pct"/>
            <w:tcBorders>
              <w:top w:val="single" w:sz="4" w:space="0" w:color="auto"/>
              <w:left w:val="single" w:sz="18" w:space="0" w:color="auto"/>
              <w:bottom w:val="single" w:sz="18" w:space="0" w:color="auto"/>
              <w:right w:val="single" w:sz="6" w:space="0" w:color="auto"/>
            </w:tcBorders>
            <w:shd w:val="clear" w:color="auto" w:fill="F79646" w:themeFill="accent6"/>
            <w:vAlign w:val="center"/>
            <w:hideMark/>
          </w:tcPr>
          <w:p w:rsidR="00CE613C" w:rsidRDefault="00CE613C" w:rsidP="009D268A">
            <w:pPr>
              <w:rPr>
                <w:rFonts w:asciiTheme="majorHAnsi" w:eastAsia="Calibri" w:hAnsiTheme="majorHAnsi" w:cs="Calibri"/>
                <w:color w:val="000000"/>
                <w:lang w:eastAsia="en-US"/>
              </w:rPr>
            </w:pPr>
            <w:r>
              <w:rPr>
                <w:rFonts w:asciiTheme="majorHAnsi" w:eastAsia="Calibri" w:hAnsiTheme="majorHAnsi" w:cs="Calibri"/>
                <w:color w:val="000000"/>
                <w:lang w:eastAsia="en-US"/>
              </w:rPr>
              <w:t>Intitulé</w:t>
            </w:r>
          </w:p>
        </w:tc>
        <w:tc>
          <w:tcPr>
            <w:tcW w:w="191" w:type="pct"/>
            <w:vMerge/>
            <w:tcBorders>
              <w:top w:val="single" w:sz="18" w:space="0" w:color="auto"/>
              <w:left w:val="single" w:sz="6" w:space="0" w:color="auto"/>
              <w:bottom w:val="single" w:sz="18" w:space="0" w:color="auto"/>
              <w:right w:val="single" w:sz="6" w:space="0" w:color="auto"/>
            </w:tcBorders>
            <w:vAlign w:val="center"/>
            <w:hideMark/>
          </w:tcPr>
          <w:p w:rsidR="00CE613C" w:rsidRDefault="00CE613C" w:rsidP="00CE613C">
            <w:pPr>
              <w:rPr>
                <w:rFonts w:asciiTheme="majorHAnsi" w:eastAsia="Calibri" w:hAnsiTheme="majorHAnsi" w:cs="Calibri"/>
                <w:color w:val="000000"/>
                <w:lang w:eastAsia="en-US"/>
              </w:rPr>
            </w:pPr>
          </w:p>
        </w:tc>
        <w:tc>
          <w:tcPr>
            <w:tcW w:w="192" w:type="pct"/>
            <w:vMerge/>
            <w:tcBorders>
              <w:top w:val="single" w:sz="18" w:space="0" w:color="auto"/>
              <w:left w:val="single" w:sz="6" w:space="0" w:color="auto"/>
              <w:bottom w:val="single" w:sz="18" w:space="0" w:color="auto"/>
              <w:right w:val="single" w:sz="6" w:space="0" w:color="auto"/>
            </w:tcBorders>
            <w:vAlign w:val="center"/>
            <w:hideMark/>
          </w:tcPr>
          <w:p w:rsidR="00CE613C" w:rsidRDefault="00CE613C" w:rsidP="00CE613C">
            <w:pPr>
              <w:rPr>
                <w:rFonts w:asciiTheme="majorHAnsi" w:eastAsia="Calibri" w:hAnsiTheme="majorHAnsi" w:cs="Calibri"/>
                <w:color w:val="000000"/>
                <w:lang w:eastAsia="en-US"/>
              </w:rPr>
            </w:pPr>
          </w:p>
        </w:tc>
        <w:tc>
          <w:tcPr>
            <w:tcW w:w="335"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Cours</w:t>
            </w:r>
          </w:p>
        </w:tc>
        <w:tc>
          <w:tcPr>
            <w:tcW w:w="288"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TD</w:t>
            </w:r>
          </w:p>
        </w:tc>
        <w:tc>
          <w:tcPr>
            <w:tcW w:w="287"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TP</w:t>
            </w:r>
          </w:p>
        </w:tc>
        <w:tc>
          <w:tcPr>
            <w:tcW w:w="528" w:type="pct"/>
            <w:vMerge/>
            <w:tcBorders>
              <w:top w:val="single" w:sz="18" w:space="0" w:color="auto"/>
              <w:left w:val="single" w:sz="6" w:space="0" w:color="auto"/>
              <w:bottom w:val="single" w:sz="18" w:space="0" w:color="auto"/>
              <w:right w:val="single" w:sz="6" w:space="0" w:color="auto"/>
            </w:tcBorders>
            <w:vAlign w:val="center"/>
            <w:hideMark/>
          </w:tcPr>
          <w:p w:rsidR="00CE613C" w:rsidRPr="009E7587" w:rsidRDefault="00CE613C" w:rsidP="00CE613C">
            <w:pPr>
              <w:rPr>
                <w:rFonts w:asciiTheme="majorHAnsi" w:eastAsia="Calibri" w:hAnsiTheme="majorHAnsi" w:cs="Calibri"/>
                <w:color w:val="000000"/>
                <w:sz w:val="20"/>
                <w:szCs w:val="20"/>
                <w:lang w:eastAsia="en-US"/>
              </w:rPr>
            </w:pPr>
          </w:p>
        </w:tc>
        <w:tc>
          <w:tcPr>
            <w:tcW w:w="623" w:type="pct"/>
            <w:vMerge/>
            <w:tcBorders>
              <w:top w:val="single" w:sz="18" w:space="0" w:color="auto"/>
              <w:left w:val="single" w:sz="6" w:space="0" w:color="auto"/>
              <w:bottom w:val="single" w:sz="18" w:space="0" w:color="auto"/>
              <w:right w:val="single" w:sz="6" w:space="0" w:color="auto"/>
            </w:tcBorders>
            <w:vAlign w:val="center"/>
            <w:hideMark/>
          </w:tcPr>
          <w:p w:rsidR="00CE613C" w:rsidRPr="009E7587" w:rsidRDefault="00CE613C" w:rsidP="00CE613C">
            <w:pPr>
              <w:rPr>
                <w:rFonts w:asciiTheme="majorHAnsi" w:eastAsia="Calibri" w:hAnsiTheme="majorHAnsi" w:cs="Calibri"/>
                <w:color w:val="000000"/>
                <w:sz w:val="20"/>
                <w:szCs w:val="20"/>
                <w:lang w:eastAsia="en-US"/>
              </w:rPr>
            </w:pPr>
          </w:p>
        </w:tc>
        <w:tc>
          <w:tcPr>
            <w:tcW w:w="383"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Pr="009E7587" w:rsidRDefault="00CE613C" w:rsidP="00CE613C">
            <w:pPr>
              <w:autoSpaceDE w:val="0"/>
              <w:autoSpaceDN w:val="0"/>
              <w:adjustRightInd w:val="0"/>
              <w:spacing w:line="276" w:lineRule="auto"/>
              <w:rPr>
                <w:rFonts w:asciiTheme="majorHAnsi" w:eastAsia="Calibri" w:hAnsiTheme="majorHAnsi" w:cs="Calibri"/>
                <w:b/>
                <w:bCs/>
                <w:color w:val="000000"/>
                <w:sz w:val="20"/>
                <w:szCs w:val="20"/>
                <w:lang w:eastAsia="en-US"/>
              </w:rPr>
            </w:pPr>
            <w:r w:rsidRPr="009E7587">
              <w:rPr>
                <w:rFonts w:asciiTheme="majorHAnsi" w:eastAsia="Calibri" w:hAnsiTheme="majorHAnsi" w:cs="Calibri"/>
                <w:b/>
                <w:bCs/>
                <w:color w:val="000000"/>
                <w:sz w:val="20"/>
                <w:szCs w:val="20"/>
              </w:rPr>
              <w:t>Contrôle Continu</w:t>
            </w:r>
          </w:p>
        </w:tc>
        <w:tc>
          <w:tcPr>
            <w:tcW w:w="362" w:type="pct"/>
            <w:tcBorders>
              <w:top w:val="single" w:sz="6" w:space="0" w:color="auto"/>
              <w:left w:val="single" w:sz="6" w:space="0" w:color="auto"/>
              <w:bottom w:val="single" w:sz="18" w:space="0" w:color="auto"/>
              <w:right w:val="single" w:sz="18" w:space="0" w:color="auto"/>
            </w:tcBorders>
            <w:shd w:val="clear" w:color="auto" w:fill="FABF8F" w:themeFill="accent6" w:themeFillTint="99"/>
            <w:vAlign w:val="center"/>
            <w:hideMark/>
          </w:tcPr>
          <w:p w:rsidR="00CE613C" w:rsidRPr="009E7587" w:rsidRDefault="00CE613C" w:rsidP="00CE613C">
            <w:pPr>
              <w:autoSpaceDE w:val="0"/>
              <w:autoSpaceDN w:val="0"/>
              <w:adjustRightInd w:val="0"/>
              <w:spacing w:line="276" w:lineRule="auto"/>
              <w:rPr>
                <w:rFonts w:asciiTheme="majorHAnsi" w:eastAsia="Calibri" w:hAnsiTheme="majorHAnsi" w:cs="Calibri"/>
                <w:b/>
                <w:bCs/>
                <w:color w:val="000000"/>
                <w:sz w:val="20"/>
                <w:szCs w:val="20"/>
                <w:lang w:eastAsia="en-US"/>
              </w:rPr>
            </w:pPr>
            <w:r w:rsidRPr="009E7587">
              <w:rPr>
                <w:rFonts w:asciiTheme="majorHAnsi" w:eastAsia="Calibri" w:hAnsiTheme="majorHAnsi" w:cs="Calibri"/>
                <w:b/>
                <w:bCs/>
                <w:color w:val="000000"/>
                <w:sz w:val="20"/>
                <w:szCs w:val="20"/>
              </w:rPr>
              <w:t>Examen</w:t>
            </w:r>
          </w:p>
        </w:tc>
      </w:tr>
      <w:tr w:rsidR="009D268A" w:rsidTr="009D268A">
        <w:trPr>
          <w:trHeight w:val="533"/>
        </w:trPr>
        <w:tc>
          <w:tcPr>
            <w:tcW w:w="667" w:type="pct"/>
            <w:vMerge w:val="restart"/>
            <w:tcBorders>
              <w:top w:val="single" w:sz="18" w:space="0" w:color="auto"/>
              <w:left w:val="single" w:sz="18" w:space="0" w:color="auto"/>
              <w:right w:val="single" w:sz="6" w:space="0" w:color="auto"/>
            </w:tcBorders>
            <w:vAlign w:val="center"/>
            <w:hideMark/>
          </w:tcPr>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UE Fondamentale</w:t>
            </w:r>
          </w:p>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Code : UEF 1.2.1</w:t>
            </w:r>
          </w:p>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Crédits : 10</w:t>
            </w:r>
          </w:p>
          <w:p w:rsidR="00CE613C" w:rsidRPr="009D268A" w:rsidRDefault="00CE613C" w:rsidP="00CE613C">
            <w:pPr>
              <w:autoSpaceDE w:val="0"/>
              <w:autoSpaceDN w:val="0"/>
              <w:adjustRightInd w:val="0"/>
              <w:spacing w:line="276" w:lineRule="auto"/>
              <w:rPr>
                <w:rFonts w:asciiTheme="majorHAnsi" w:eastAsia="Calibri" w:hAnsiTheme="majorHAnsi" w:cs="Calibri"/>
                <w:lang w:eastAsia="en-US"/>
              </w:rPr>
            </w:pPr>
            <w:r w:rsidRPr="009D268A">
              <w:rPr>
                <w:rFonts w:asciiTheme="majorHAnsi" w:eastAsia="Calibri" w:hAnsiTheme="majorHAnsi" w:cs="Calibri"/>
              </w:rPr>
              <w:t>Coefficients : 5</w:t>
            </w:r>
          </w:p>
        </w:tc>
        <w:tc>
          <w:tcPr>
            <w:tcW w:w="1143" w:type="pct"/>
            <w:tcBorders>
              <w:top w:val="single" w:sz="18" w:space="0" w:color="auto"/>
              <w:left w:val="single" w:sz="6" w:space="0" w:color="auto"/>
              <w:bottom w:val="single" w:sz="6" w:space="0" w:color="auto"/>
              <w:right w:val="single" w:sz="6" w:space="0" w:color="auto"/>
            </w:tcBorders>
            <w:shd w:val="clear" w:color="auto" w:fill="FFFFFF" w:themeFill="background1"/>
            <w:hideMark/>
          </w:tcPr>
          <w:p w:rsidR="00CE613C" w:rsidRPr="00046E57" w:rsidRDefault="00CE613C" w:rsidP="00CE613C">
            <w:pPr>
              <w:autoSpaceDE w:val="0"/>
              <w:autoSpaceDN w:val="0"/>
              <w:adjustRightInd w:val="0"/>
              <w:spacing w:line="276" w:lineRule="auto"/>
              <w:rPr>
                <w:rFonts w:asciiTheme="majorHAnsi" w:eastAsia="Calibri" w:hAnsiTheme="majorHAnsi"/>
                <w:sz w:val="18"/>
                <w:szCs w:val="18"/>
              </w:rPr>
            </w:pPr>
            <w:r w:rsidRPr="00046E57">
              <w:rPr>
                <w:rFonts w:asciiTheme="majorHAnsi" w:hAnsiTheme="majorHAnsi"/>
                <w:sz w:val="18"/>
                <w:szCs w:val="18"/>
              </w:rPr>
              <w:t>Modélisation des machines électriques</w:t>
            </w:r>
          </w:p>
        </w:tc>
        <w:tc>
          <w:tcPr>
            <w:tcW w:w="191"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Pr>
                <w:rFonts w:ascii="Cambria" w:eastAsia="Calibri" w:hAnsi="Cambria"/>
              </w:rPr>
              <w:t>4</w:t>
            </w:r>
          </w:p>
        </w:tc>
        <w:tc>
          <w:tcPr>
            <w:tcW w:w="192"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Pr>
                <w:rFonts w:ascii="Cambria" w:eastAsia="Calibri" w:hAnsi="Cambria"/>
              </w:rPr>
              <w:t>4</w:t>
            </w:r>
          </w:p>
        </w:tc>
        <w:tc>
          <w:tcPr>
            <w:tcW w:w="335"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Pr>
                <w:rFonts w:ascii="Cambria" w:eastAsia="Calibri" w:hAnsi="Cambria"/>
              </w:rPr>
              <w:t>1h3</w:t>
            </w:r>
            <w:r w:rsidRPr="008921E5">
              <w:rPr>
                <w:rFonts w:ascii="Cambria" w:eastAsia="Calibri" w:hAnsi="Cambria"/>
              </w:rPr>
              <w:t>0</w:t>
            </w:r>
          </w:p>
        </w:tc>
        <w:tc>
          <w:tcPr>
            <w:tcW w:w="288"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7"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highlight w:val="yellow"/>
              </w:rPr>
            </w:pPr>
          </w:p>
        </w:tc>
        <w:tc>
          <w:tcPr>
            <w:tcW w:w="528"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w:t>
            </w:r>
          </w:p>
        </w:tc>
        <w:tc>
          <w:tcPr>
            <w:tcW w:w="623"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3"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62" w:type="pct"/>
            <w:tcBorders>
              <w:top w:val="single" w:sz="18" w:space="0" w:color="auto"/>
              <w:left w:val="single" w:sz="6" w:space="0" w:color="auto"/>
              <w:bottom w:val="single" w:sz="6"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9D268A" w:rsidTr="009D268A">
        <w:trPr>
          <w:trHeight w:val="533"/>
        </w:trPr>
        <w:tc>
          <w:tcPr>
            <w:tcW w:w="667" w:type="pct"/>
            <w:vMerge/>
            <w:tcBorders>
              <w:top w:val="single" w:sz="18" w:space="0" w:color="auto"/>
              <w:left w:val="single" w:sz="18" w:space="0" w:color="auto"/>
              <w:right w:val="single" w:sz="6" w:space="0" w:color="auto"/>
            </w:tcBorders>
            <w:vAlign w:val="center"/>
          </w:tcPr>
          <w:p w:rsidR="00CE613C" w:rsidRPr="009D268A" w:rsidRDefault="00CE613C" w:rsidP="00CE613C">
            <w:pPr>
              <w:autoSpaceDE w:val="0"/>
              <w:autoSpaceDN w:val="0"/>
              <w:adjustRightInd w:val="0"/>
              <w:rPr>
                <w:rFonts w:asciiTheme="majorHAnsi" w:eastAsia="Calibri" w:hAnsiTheme="majorHAnsi" w:cs="Calibri"/>
              </w:rPr>
            </w:pPr>
          </w:p>
        </w:tc>
        <w:tc>
          <w:tcPr>
            <w:tcW w:w="1143" w:type="pct"/>
            <w:tcBorders>
              <w:top w:val="single" w:sz="18" w:space="0" w:color="auto"/>
              <w:left w:val="single" w:sz="6" w:space="0" w:color="auto"/>
              <w:bottom w:val="single" w:sz="6" w:space="0" w:color="auto"/>
              <w:right w:val="single" w:sz="6" w:space="0" w:color="auto"/>
            </w:tcBorders>
            <w:shd w:val="clear" w:color="auto" w:fill="FFFFFF" w:themeFill="background1"/>
          </w:tcPr>
          <w:p w:rsidR="00CE613C" w:rsidRPr="00046E57" w:rsidRDefault="00CE613C" w:rsidP="00CE613C">
            <w:pPr>
              <w:autoSpaceDE w:val="0"/>
              <w:autoSpaceDN w:val="0"/>
              <w:adjustRightInd w:val="0"/>
              <w:spacing w:line="276" w:lineRule="auto"/>
              <w:rPr>
                <w:rFonts w:asciiTheme="majorHAnsi" w:eastAsia="Calibri" w:hAnsiTheme="majorHAnsi"/>
                <w:sz w:val="18"/>
                <w:szCs w:val="18"/>
              </w:rPr>
            </w:pPr>
            <w:r w:rsidRPr="00046E57">
              <w:rPr>
                <w:rFonts w:asciiTheme="majorHAnsi" w:eastAsia="Calibri" w:hAnsiTheme="majorHAnsi"/>
                <w:sz w:val="20"/>
                <w:szCs w:val="20"/>
              </w:rPr>
              <w:t>Champ magnétique dans les machines électriques</w:t>
            </w:r>
          </w:p>
        </w:tc>
        <w:tc>
          <w:tcPr>
            <w:tcW w:w="191"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4</w:t>
            </w:r>
          </w:p>
        </w:tc>
        <w:tc>
          <w:tcPr>
            <w:tcW w:w="192"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335"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8"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7"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highlight w:val="yellow"/>
              </w:rPr>
            </w:pPr>
          </w:p>
        </w:tc>
        <w:tc>
          <w:tcPr>
            <w:tcW w:w="528"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23"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3"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62" w:type="pct"/>
            <w:tcBorders>
              <w:top w:val="single" w:sz="18" w:space="0" w:color="auto"/>
              <w:left w:val="single" w:sz="6" w:space="0" w:color="auto"/>
              <w:bottom w:val="single" w:sz="6" w:space="0" w:color="auto"/>
              <w:right w:val="single" w:sz="18"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9D268A" w:rsidTr="009D268A">
        <w:trPr>
          <w:trHeight w:val="452"/>
        </w:trPr>
        <w:tc>
          <w:tcPr>
            <w:tcW w:w="667" w:type="pct"/>
            <w:vMerge w:val="restart"/>
            <w:tcBorders>
              <w:top w:val="single" w:sz="18" w:space="0" w:color="auto"/>
              <w:left w:val="single" w:sz="18" w:space="0" w:color="auto"/>
              <w:right w:val="single" w:sz="6" w:space="0" w:color="auto"/>
            </w:tcBorders>
            <w:vAlign w:val="center"/>
            <w:hideMark/>
          </w:tcPr>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UE Fondamentale</w:t>
            </w:r>
          </w:p>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Code : UEF 1.2.2</w:t>
            </w:r>
          </w:p>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Crédits : 8</w:t>
            </w:r>
          </w:p>
          <w:p w:rsidR="00CE613C" w:rsidRPr="009D268A" w:rsidRDefault="00CE613C" w:rsidP="00CE613C">
            <w:pPr>
              <w:rPr>
                <w:rFonts w:asciiTheme="majorHAnsi" w:eastAsia="Calibri" w:hAnsiTheme="majorHAnsi" w:cs="Calibri"/>
                <w:lang w:eastAsia="en-US"/>
              </w:rPr>
            </w:pPr>
            <w:r w:rsidRPr="009D268A">
              <w:rPr>
                <w:rFonts w:asciiTheme="majorHAnsi" w:eastAsia="Calibri" w:hAnsiTheme="majorHAnsi" w:cs="Calibri"/>
              </w:rPr>
              <w:t>Coefficients : 4</w:t>
            </w:r>
          </w:p>
        </w:tc>
        <w:tc>
          <w:tcPr>
            <w:tcW w:w="1143" w:type="pct"/>
            <w:tcBorders>
              <w:top w:val="single" w:sz="12" w:space="0" w:color="auto"/>
              <w:left w:val="single" w:sz="6" w:space="0" w:color="auto"/>
              <w:bottom w:val="single" w:sz="4" w:space="0" w:color="auto"/>
              <w:right w:val="single" w:sz="6" w:space="0" w:color="auto"/>
            </w:tcBorders>
            <w:shd w:val="clear" w:color="auto" w:fill="FFFFFF" w:themeFill="background1"/>
            <w:hideMark/>
          </w:tcPr>
          <w:p w:rsidR="00CE613C" w:rsidRPr="00046E57" w:rsidRDefault="00CE613C" w:rsidP="00CE613C">
            <w:pPr>
              <w:autoSpaceDE w:val="0"/>
              <w:autoSpaceDN w:val="0"/>
              <w:adjustRightInd w:val="0"/>
              <w:spacing w:line="276" w:lineRule="auto"/>
              <w:rPr>
                <w:rFonts w:asciiTheme="majorHAnsi" w:eastAsia="Calibri" w:hAnsiTheme="majorHAnsi"/>
                <w:sz w:val="18"/>
                <w:szCs w:val="18"/>
              </w:rPr>
            </w:pPr>
            <w:r w:rsidRPr="00046E57">
              <w:rPr>
                <w:rFonts w:asciiTheme="majorHAnsi" w:eastAsia="Calibri" w:hAnsiTheme="majorHAnsi"/>
                <w:sz w:val="18"/>
                <w:szCs w:val="18"/>
              </w:rPr>
              <w:t>Asservissements échantillonnés et Régulation numérique</w:t>
            </w:r>
          </w:p>
        </w:tc>
        <w:tc>
          <w:tcPr>
            <w:tcW w:w="191"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4</w:t>
            </w:r>
          </w:p>
        </w:tc>
        <w:tc>
          <w:tcPr>
            <w:tcW w:w="192"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335"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8"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highlight w:val="yellow"/>
              </w:rPr>
            </w:pPr>
          </w:p>
        </w:tc>
        <w:tc>
          <w:tcPr>
            <w:tcW w:w="528"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23"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3"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62" w:type="pct"/>
            <w:tcBorders>
              <w:top w:val="single" w:sz="12" w:space="0" w:color="auto"/>
              <w:left w:val="single" w:sz="6" w:space="0" w:color="auto"/>
              <w:bottom w:val="single" w:sz="4"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9D268A" w:rsidTr="009D268A">
        <w:trPr>
          <w:trHeight w:val="452"/>
        </w:trPr>
        <w:tc>
          <w:tcPr>
            <w:tcW w:w="667" w:type="pct"/>
            <w:vMerge/>
            <w:tcBorders>
              <w:top w:val="single" w:sz="18" w:space="0" w:color="auto"/>
              <w:left w:val="single" w:sz="18" w:space="0" w:color="auto"/>
              <w:right w:val="single" w:sz="6" w:space="0" w:color="auto"/>
            </w:tcBorders>
            <w:vAlign w:val="center"/>
            <w:hideMark/>
          </w:tcPr>
          <w:p w:rsidR="00CE613C" w:rsidRPr="009D268A" w:rsidRDefault="00CE613C" w:rsidP="00CE613C">
            <w:pPr>
              <w:autoSpaceDE w:val="0"/>
              <w:autoSpaceDN w:val="0"/>
              <w:adjustRightInd w:val="0"/>
              <w:rPr>
                <w:rFonts w:asciiTheme="majorHAnsi" w:eastAsia="Calibri" w:hAnsiTheme="majorHAnsi" w:cs="Calibri"/>
              </w:rPr>
            </w:pPr>
          </w:p>
        </w:tc>
        <w:tc>
          <w:tcPr>
            <w:tcW w:w="1143" w:type="pct"/>
            <w:tcBorders>
              <w:top w:val="single" w:sz="12" w:space="0" w:color="auto"/>
              <w:left w:val="single" w:sz="6" w:space="0" w:color="auto"/>
              <w:bottom w:val="single" w:sz="4" w:space="0" w:color="auto"/>
              <w:right w:val="single" w:sz="6" w:space="0" w:color="auto"/>
            </w:tcBorders>
            <w:shd w:val="clear" w:color="auto" w:fill="FFFFFF" w:themeFill="background1"/>
            <w:hideMark/>
          </w:tcPr>
          <w:p w:rsidR="00CE613C" w:rsidRPr="00046E57" w:rsidRDefault="00CE613C" w:rsidP="00CE613C">
            <w:pPr>
              <w:autoSpaceDE w:val="0"/>
              <w:autoSpaceDN w:val="0"/>
              <w:adjustRightInd w:val="0"/>
              <w:spacing w:line="276" w:lineRule="auto"/>
              <w:rPr>
                <w:rFonts w:asciiTheme="majorHAnsi" w:eastAsia="Calibri" w:hAnsiTheme="majorHAnsi"/>
                <w:sz w:val="18"/>
                <w:szCs w:val="18"/>
              </w:rPr>
            </w:pPr>
            <w:r w:rsidRPr="00046E57">
              <w:rPr>
                <w:rFonts w:asciiTheme="majorHAnsi" w:eastAsia="Calibri" w:hAnsiTheme="majorHAnsi"/>
                <w:sz w:val="20"/>
                <w:szCs w:val="20"/>
              </w:rPr>
              <w:t>Construction des machines électriques</w:t>
            </w:r>
          </w:p>
        </w:tc>
        <w:tc>
          <w:tcPr>
            <w:tcW w:w="191"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4</w:t>
            </w:r>
          </w:p>
        </w:tc>
        <w:tc>
          <w:tcPr>
            <w:tcW w:w="192"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335"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8"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highlight w:val="yellow"/>
              </w:rPr>
            </w:pPr>
          </w:p>
        </w:tc>
        <w:tc>
          <w:tcPr>
            <w:tcW w:w="528"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23"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3" w:type="pct"/>
            <w:tcBorders>
              <w:top w:val="single" w:sz="12"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62" w:type="pct"/>
            <w:tcBorders>
              <w:top w:val="single" w:sz="12" w:space="0" w:color="auto"/>
              <w:left w:val="single" w:sz="6" w:space="0" w:color="auto"/>
              <w:bottom w:val="single" w:sz="4"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9D268A" w:rsidTr="009D268A">
        <w:trPr>
          <w:trHeight w:val="418"/>
        </w:trPr>
        <w:tc>
          <w:tcPr>
            <w:tcW w:w="667" w:type="pct"/>
            <w:vMerge/>
            <w:tcBorders>
              <w:top w:val="single" w:sz="18" w:space="0" w:color="auto"/>
              <w:left w:val="single" w:sz="18" w:space="0" w:color="auto"/>
              <w:right w:val="single" w:sz="6" w:space="0" w:color="auto"/>
            </w:tcBorders>
            <w:vAlign w:val="center"/>
            <w:hideMark/>
          </w:tcPr>
          <w:p w:rsidR="00CE613C" w:rsidRPr="009D268A" w:rsidRDefault="00CE613C" w:rsidP="00CE613C">
            <w:pPr>
              <w:rPr>
                <w:rFonts w:asciiTheme="majorHAnsi" w:eastAsia="Calibri" w:hAnsiTheme="majorHAnsi" w:cs="Calibri"/>
                <w:lang w:eastAsia="en-US"/>
              </w:rPr>
            </w:pPr>
          </w:p>
        </w:tc>
        <w:tc>
          <w:tcPr>
            <w:tcW w:w="1143" w:type="pct"/>
            <w:tcBorders>
              <w:top w:val="single" w:sz="6" w:space="0" w:color="auto"/>
              <w:left w:val="single" w:sz="6" w:space="0" w:color="auto"/>
              <w:bottom w:val="single" w:sz="4" w:space="0" w:color="auto"/>
              <w:right w:val="single" w:sz="6" w:space="0" w:color="auto"/>
            </w:tcBorders>
            <w:shd w:val="clear" w:color="auto" w:fill="FFFFFF" w:themeFill="background1"/>
          </w:tcPr>
          <w:p w:rsidR="00CE613C" w:rsidRPr="00046E57" w:rsidRDefault="00CE613C" w:rsidP="00CE613C">
            <w:pPr>
              <w:autoSpaceDE w:val="0"/>
              <w:autoSpaceDN w:val="0"/>
              <w:adjustRightInd w:val="0"/>
              <w:spacing w:line="276" w:lineRule="auto"/>
              <w:rPr>
                <w:rFonts w:asciiTheme="majorHAnsi" w:eastAsia="Calibri" w:hAnsiTheme="majorHAnsi"/>
                <w:sz w:val="20"/>
                <w:szCs w:val="20"/>
              </w:rPr>
            </w:pPr>
            <w:r w:rsidRPr="00046E57">
              <w:rPr>
                <w:rFonts w:asciiTheme="majorHAnsi" w:eastAsia="Calibri" w:hAnsiTheme="majorHAnsi"/>
                <w:sz w:val="20"/>
                <w:szCs w:val="20"/>
              </w:rPr>
              <w:t xml:space="preserve">Matériaux en électrotechnique et technique de haute tension </w:t>
            </w:r>
          </w:p>
        </w:tc>
        <w:tc>
          <w:tcPr>
            <w:tcW w:w="191"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rPr>
                <w:rFonts w:ascii="Cambria" w:hAnsi="Cambria"/>
              </w:rPr>
            </w:pPr>
            <w:r>
              <w:rPr>
                <w:rFonts w:ascii="Cambria" w:hAnsi="Cambria"/>
              </w:rPr>
              <w:t>2</w:t>
            </w:r>
          </w:p>
        </w:tc>
        <w:tc>
          <w:tcPr>
            <w:tcW w:w="192"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rPr>
                <w:rFonts w:ascii="Cambria" w:hAnsi="Cambria"/>
              </w:rPr>
            </w:pPr>
            <w:r w:rsidRPr="008921E5">
              <w:rPr>
                <w:rFonts w:ascii="Cambria" w:hAnsi="Cambria"/>
              </w:rPr>
              <w:t>1</w:t>
            </w:r>
          </w:p>
        </w:tc>
        <w:tc>
          <w:tcPr>
            <w:tcW w:w="335"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rPr>
                <w:rFonts w:ascii="Cambria" w:hAnsi="Cambria"/>
              </w:rPr>
            </w:pPr>
            <w:r w:rsidRPr="008921E5">
              <w:rPr>
                <w:rFonts w:ascii="Cambria" w:hAnsi="Cambria"/>
              </w:rPr>
              <w:t>1h30</w:t>
            </w:r>
          </w:p>
        </w:tc>
        <w:tc>
          <w:tcPr>
            <w:tcW w:w="288"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color w:val="C00000"/>
              </w:rPr>
            </w:pPr>
          </w:p>
        </w:tc>
        <w:tc>
          <w:tcPr>
            <w:tcW w:w="287"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528"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23"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3"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62" w:type="pct"/>
            <w:tcBorders>
              <w:top w:val="single" w:sz="6" w:space="0" w:color="auto"/>
              <w:left w:val="single" w:sz="6" w:space="0" w:color="auto"/>
              <w:bottom w:val="single" w:sz="4" w:space="0" w:color="auto"/>
              <w:right w:val="single" w:sz="18"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9D268A" w:rsidTr="009D268A">
        <w:trPr>
          <w:trHeight w:val="420"/>
        </w:trPr>
        <w:tc>
          <w:tcPr>
            <w:tcW w:w="667" w:type="pct"/>
            <w:vMerge w:val="restart"/>
            <w:tcBorders>
              <w:top w:val="single" w:sz="18" w:space="0" w:color="auto"/>
              <w:left w:val="single" w:sz="18" w:space="0" w:color="auto"/>
              <w:bottom w:val="single" w:sz="18" w:space="0" w:color="auto"/>
              <w:right w:val="single" w:sz="6" w:space="0" w:color="auto"/>
            </w:tcBorders>
            <w:vAlign w:val="center"/>
            <w:hideMark/>
          </w:tcPr>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UE Méthodologique</w:t>
            </w:r>
          </w:p>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Code : UEM 1.2</w:t>
            </w:r>
          </w:p>
          <w:p w:rsidR="00CE613C" w:rsidRPr="009D268A" w:rsidRDefault="00CE613C" w:rsidP="00CE613C">
            <w:pPr>
              <w:autoSpaceDE w:val="0"/>
              <w:autoSpaceDN w:val="0"/>
              <w:adjustRightInd w:val="0"/>
              <w:rPr>
                <w:rFonts w:asciiTheme="majorHAnsi" w:eastAsia="Calibri" w:hAnsiTheme="majorHAnsi" w:cs="Calibri"/>
              </w:rPr>
            </w:pPr>
            <w:r w:rsidRPr="009D268A">
              <w:rPr>
                <w:rFonts w:asciiTheme="majorHAnsi" w:eastAsia="Calibri" w:hAnsiTheme="majorHAnsi" w:cs="Calibri"/>
              </w:rPr>
              <w:t>Crédits : 9</w:t>
            </w:r>
          </w:p>
          <w:p w:rsidR="00CE613C" w:rsidRPr="009D268A" w:rsidRDefault="00CE613C" w:rsidP="00CE613C">
            <w:pPr>
              <w:autoSpaceDE w:val="0"/>
              <w:autoSpaceDN w:val="0"/>
              <w:adjustRightInd w:val="0"/>
              <w:spacing w:line="276" w:lineRule="auto"/>
              <w:rPr>
                <w:rFonts w:asciiTheme="majorHAnsi" w:eastAsia="Calibri" w:hAnsiTheme="majorHAnsi" w:cs="Calibri"/>
                <w:lang w:eastAsia="en-US"/>
              </w:rPr>
            </w:pPr>
            <w:r w:rsidRPr="009D268A">
              <w:rPr>
                <w:rFonts w:asciiTheme="majorHAnsi" w:eastAsia="Calibri" w:hAnsiTheme="majorHAnsi" w:cs="Calibri"/>
              </w:rPr>
              <w:t>Coefficients : 5</w:t>
            </w:r>
          </w:p>
        </w:tc>
        <w:tc>
          <w:tcPr>
            <w:tcW w:w="1143" w:type="pct"/>
            <w:tcBorders>
              <w:top w:val="single" w:sz="18" w:space="0" w:color="auto"/>
              <w:left w:val="single" w:sz="6" w:space="0" w:color="auto"/>
              <w:bottom w:val="single" w:sz="6" w:space="0" w:color="auto"/>
              <w:right w:val="single" w:sz="6" w:space="0" w:color="auto"/>
            </w:tcBorders>
            <w:shd w:val="clear" w:color="auto" w:fill="DAEEF3" w:themeFill="accent5" w:themeFillTint="33"/>
            <w:hideMark/>
          </w:tcPr>
          <w:p w:rsidR="00CE613C" w:rsidRPr="00046E57" w:rsidRDefault="00CE613C" w:rsidP="00CE613C">
            <w:pPr>
              <w:autoSpaceDE w:val="0"/>
              <w:autoSpaceDN w:val="0"/>
              <w:adjustRightInd w:val="0"/>
              <w:spacing w:line="276" w:lineRule="auto"/>
              <w:rPr>
                <w:rFonts w:asciiTheme="majorHAnsi" w:eastAsia="Calibri" w:hAnsiTheme="majorHAnsi"/>
                <w:sz w:val="18"/>
                <w:szCs w:val="18"/>
              </w:rPr>
            </w:pPr>
            <w:r w:rsidRPr="00046E57">
              <w:rPr>
                <w:rFonts w:asciiTheme="majorHAnsi" w:eastAsia="Calibri" w:hAnsiTheme="majorHAnsi"/>
                <w:sz w:val="18"/>
                <w:szCs w:val="18"/>
              </w:rPr>
              <w:t>TP : -</w:t>
            </w:r>
            <w:r w:rsidRPr="00046E57">
              <w:rPr>
                <w:rFonts w:asciiTheme="majorHAnsi" w:hAnsiTheme="majorHAnsi"/>
                <w:sz w:val="18"/>
                <w:szCs w:val="18"/>
              </w:rPr>
              <w:t>Modélisation des machines électriques</w:t>
            </w:r>
          </w:p>
        </w:tc>
        <w:tc>
          <w:tcPr>
            <w:tcW w:w="191"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192"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w:t>
            </w:r>
          </w:p>
        </w:tc>
        <w:tc>
          <w:tcPr>
            <w:tcW w:w="335"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rPr>
                <w:rFonts w:ascii="Cambria" w:eastAsia="Calibri" w:hAnsi="Cambria"/>
              </w:rPr>
            </w:pPr>
          </w:p>
        </w:tc>
        <w:tc>
          <w:tcPr>
            <w:tcW w:w="288"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287"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528"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23"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3" w:type="pct"/>
            <w:tcBorders>
              <w:top w:val="single" w:sz="18"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62" w:type="pct"/>
            <w:tcBorders>
              <w:top w:val="single" w:sz="18" w:space="0" w:color="auto"/>
              <w:left w:val="single" w:sz="6" w:space="0" w:color="auto"/>
              <w:bottom w:val="single" w:sz="6" w:space="0" w:color="auto"/>
              <w:right w:val="single" w:sz="18" w:space="0" w:color="auto"/>
            </w:tcBorders>
            <w:shd w:val="clear" w:color="auto" w:fill="DAEEF3" w:themeFill="accent5" w:themeFillTint="33"/>
            <w:vAlign w:val="center"/>
            <w:hideMark/>
          </w:tcPr>
          <w:p w:rsidR="00CE613C" w:rsidRDefault="00CE613C" w:rsidP="00CE613C">
            <w:pPr>
              <w:rPr>
                <w:rFonts w:asciiTheme="minorHAnsi" w:eastAsiaTheme="minorHAnsi" w:hAnsiTheme="minorHAnsi" w:cstheme="minorBidi"/>
                <w:lang w:eastAsia="en-US"/>
              </w:rPr>
            </w:pPr>
          </w:p>
        </w:tc>
      </w:tr>
      <w:tr w:rsidR="009D268A" w:rsidTr="009D268A">
        <w:trPr>
          <w:trHeight w:val="450"/>
        </w:trPr>
        <w:tc>
          <w:tcPr>
            <w:tcW w:w="667" w:type="pct"/>
            <w:vMerge/>
            <w:tcBorders>
              <w:top w:val="single" w:sz="18" w:space="0" w:color="auto"/>
              <w:left w:val="single" w:sz="18" w:space="0" w:color="auto"/>
              <w:bottom w:val="single" w:sz="18" w:space="0" w:color="auto"/>
              <w:right w:val="single" w:sz="6" w:space="0" w:color="auto"/>
            </w:tcBorders>
            <w:vAlign w:val="center"/>
            <w:hideMark/>
          </w:tcPr>
          <w:p w:rsidR="00CE613C" w:rsidRPr="009D268A" w:rsidRDefault="00CE613C" w:rsidP="00CE613C">
            <w:pPr>
              <w:rPr>
                <w:rFonts w:asciiTheme="majorHAnsi" w:eastAsia="Calibri" w:hAnsiTheme="majorHAnsi" w:cs="Calibri"/>
                <w:color w:val="000000"/>
                <w:lang w:eastAsia="en-US"/>
              </w:rPr>
            </w:pPr>
          </w:p>
        </w:tc>
        <w:tc>
          <w:tcPr>
            <w:tcW w:w="1143" w:type="pct"/>
            <w:tcBorders>
              <w:top w:val="single" w:sz="6" w:space="0" w:color="auto"/>
              <w:left w:val="single" w:sz="6" w:space="0" w:color="auto"/>
              <w:bottom w:val="single" w:sz="6" w:space="0" w:color="auto"/>
              <w:right w:val="single" w:sz="6" w:space="0" w:color="auto"/>
            </w:tcBorders>
            <w:shd w:val="clear" w:color="auto" w:fill="DAEEF3" w:themeFill="accent5" w:themeFillTint="33"/>
            <w:hideMark/>
          </w:tcPr>
          <w:p w:rsidR="00CE613C" w:rsidRPr="009E7587" w:rsidRDefault="00CE613C" w:rsidP="00CE613C">
            <w:pPr>
              <w:autoSpaceDE w:val="0"/>
              <w:autoSpaceDN w:val="0"/>
              <w:adjustRightInd w:val="0"/>
              <w:spacing w:line="276" w:lineRule="auto"/>
              <w:rPr>
                <w:rFonts w:asciiTheme="majorHAnsi" w:eastAsia="Calibri" w:hAnsiTheme="majorHAnsi"/>
                <w:sz w:val="18"/>
                <w:szCs w:val="18"/>
              </w:rPr>
            </w:pPr>
            <w:r w:rsidRPr="009E7587">
              <w:rPr>
                <w:rFonts w:asciiTheme="majorHAnsi" w:eastAsia="Calibri" w:hAnsiTheme="majorHAnsi"/>
                <w:sz w:val="18"/>
                <w:szCs w:val="18"/>
              </w:rPr>
              <w:t>TP Asservissements échantillonnés et Régulation numérique</w:t>
            </w:r>
          </w:p>
        </w:tc>
        <w:tc>
          <w:tcPr>
            <w:tcW w:w="191"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192"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w:t>
            </w:r>
          </w:p>
        </w:tc>
        <w:tc>
          <w:tcPr>
            <w:tcW w:w="335"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rPr>
                <w:rFonts w:ascii="Cambria" w:eastAsia="Calibri" w:hAnsi="Cambria"/>
              </w:rPr>
            </w:pPr>
          </w:p>
        </w:tc>
        <w:tc>
          <w:tcPr>
            <w:tcW w:w="288"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2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528"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2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38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62" w:type="pct"/>
            <w:tcBorders>
              <w:top w:val="single" w:sz="6" w:space="0" w:color="auto"/>
              <w:left w:val="single" w:sz="6" w:space="0" w:color="auto"/>
              <w:bottom w:val="single" w:sz="6" w:space="0" w:color="auto"/>
              <w:right w:val="single" w:sz="18"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p>
        </w:tc>
      </w:tr>
      <w:tr w:rsidR="009D268A" w:rsidTr="009D268A">
        <w:trPr>
          <w:trHeight w:val="450"/>
        </w:trPr>
        <w:tc>
          <w:tcPr>
            <w:tcW w:w="667" w:type="pct"/>
            <w:vMerge/>
            <w:tcBorders>
              <w:top w:val="single" w:sz="18" w:space="0" w:color="auto"/>
              <w:left w:val="single" w:sz="18" w:space="0" w:color="auto"/>
              <w:bottom w:val="single" w:sz="18" w:space="0" w:color="auto"/>
              <w:right w:val="single" w:sz="6" w:space="0" w:color="auto"/>
            </w:tcBorders>
            <w:vAlign w:val="center"/>
          </w:tcPr>
          <w:p w:rsidR="00CE613C" w:rsidRPr="009D268A" w:rsidRDefault="00CE613C" w:rsidP="00CE613C">
            <w:pPr>
              <w:rPr>
                <w:rFonts w:asciiTheme="majorHAnsi" w:eastAsia="Calibri" w:hAnsiTheme="majorHAnsi" w:cs="Calibri"/>
                <w:color w:val="000000"/>
                <w:lang w:eastAsia="en-US"/>
              </w:rPr>
            </w:pPr>
          </w:p>
        </w:tc>
        <w:tc>
          <w:tcPr>
            <w:tcW w:w="1143" w:type="pct"/>
            <w:tcBorders>
              <w:top w:val="single" w:sz="6" w:space="0" w:color="auto"/>
              <w:left w:val="single" w:sz="6" w:space="0" w:color="auto"/>
              <w:bottom w:val="single" w:sz="6" w:space="0" w:color="auto"/>
              <w:right w:val="single" w:sz="6" w:space="0" w:color="auto"/>
            </w:tcBorders>
            <w:shd w:val="clear" w:color="auto" w:fill="DAEEF3" w:themeFill="accent5" w:themeFillTint="33"/>
          </w:tcPr>
          <w:p w:rsidR="00CE613C" w:rsidRPr="009E7587" w:rsidRDefault="00CE613C" w:rsidP="00CE613C">
            <w:pPr>
              <w:autoSpaceDE w:val="0"/>
              <w:autoSpaceDN w:val="0"/>
              <w:adjustRightInd w:val="0"/>
              <w:spacing w:line="276" w:lineRule="auto"/>
              <w:rPr>
                <w:rFonts w:asciiTheme="majorHAnsi" w:eastAsia="Calibri" w:hAnsiTheme="majorHAnsi"/>
                <w:sz w:val="18"/>
                <w:szCs w:val="18"/>
              </w:rPr>
            </w:pPr>
            <w:r w:rsidRPr="009E7587">
              <w:rPr>
                <w:rFonts w:asciiTheme="majorHAnsi" w:eastAsia="Calibri" w:hAnsiTheme="majorHAnsi"/>
                <w:sz w:val="18"/>
                <w:szCs w:val="18"/>
              </w:rPr>
              <w:t xml:space="preserve">TP </w:t>
            </w:r>
            <w:r>
              <w:rPr>
                <w:rFonts w:asciiTheme="majorHAnsi" w:eastAsia="Calibri" w:hAnsiTheme="majorHAnsi"/>
                <w:sz w:val="18"/>
                <w:szCs w:val="18"/>
              </w:rPr>
              <w:t>C</w:t>
            </w:r>
            <w:r w:rsidRPr="009E7587">
              <w:rPr>
                <w:rFonts w:asciiTheme="majorHAnsi" w:eastAsia="Calibri" w:hAnsiTheme="majorHAnsi"/>
                <w:sz w:val="18"/>
                <w:szCs w:val="18"/>
              </w:rPr>
              <w:t xml:space="preserve">hamp </w:t>
            </w:r>
            <w:r>
              <w:rPr>
                <w:rFonts w:asciiTheme="majorHAnsi" w:eastAsia="Calibri" w:hAnsiTheme="majorHAnsi"/>
                <w:sz w:val="18"/>
                <w:szCs w:val="18"/>
              </w:rPr>
              <w:t>m</w:t>
            </w:r>
            <w:r w:rsidRPr="009E7587">
              <w:rPr>
                <w:rFonts w:asciiTheme="majorHAnsi" w:eastAsia="Calibri" w:hAnsiTheme="majorHAnsi"/>
                <w:sz w:val="18"/>
                <w:szCs w:val="18"/>
              </w:rPr>
              <w:t>agnétique dans les machines électriques</w:t>
            </w:r>
          </w:p>
        </w:tc>
        <w:tc>
          <w:tcPr>
            <w:tcW w:w="191"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w:t>
            </w:r>
          </w:p>
        </w:tc>
        <w:tc>
          <w:tcPr>
            <w:tcW w:w="192"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w:t>
            </w:r>
          </w:p>
        </w:tc>
        <w:tc>
          <w:tcPr>
            <w:tcW w:w="335"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rPr>
                <w:rFonts w:ascii="Cambria" w:eastAsia="Calibri" w:hAnsi="Cambria"/>
              </w:rPr>
            </w:pPr>
          </w:p>
        </w:tc>
        <w:tc>
          <w:tcPr>
            <w:tcW w:w="288"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2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1h00</w:t>
            </w:r>
          </w:p>
        </w:tc>
        <w:tc>
          <w:tcPr>
            <w:tcW w:w="528"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15h00</w:t>
            </w:r>
          </w:p>
        </w:tc>
        <w:tc>
          <w:tcPr>
            <w:tcW w:w="62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10h00</w:t>
            </w:r>
          </w:p>
        </w:tc>
        <w:tc>
          <w:tcPr>
            <w:tcW w:w="38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62" w:type="pct"/>
            <w:tcBorders>
              <w:top w:val="single" w:sz="6" w:space="0" w:color="auto"/>
              <w:left w:val="single" w:sz="6" w:space="0" w:color="auto"/>
              <w:bottom w:val="single" w:sz="6" w:space="0" w:color="auto"/>
              <w:right w:val="single" w:sz="18"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p>
        </w:tc>
      </w:tr>
      <w:tr w:rsidR="009D268A" w:rsidTr="009D268A">
        <w:trPr>
          <w:trHeight w:val="330"/>
        </w:trPr>
        <w:tc>
          <w:tcPr>
            <w:tcW w:w="667" w:type="pct"/>
            <w:vMerge/>
            <w:tcBorders>
              <w:top w:val="single" w:sz="18" w:space="0" w:color="auto"/>
              <w:left w:val="single" w:sz="18" w:space="0" w:color="auto"/>
              <w:bottom w:val="single" w:sz="18" w:space="0" w:color="auto"/>
              <w:right w:val="single" w:sz="6" w:space="0" w:color="auto"/>
            </w:tcBorders>
            <w:vAlign w:val="center"/>
            <w:hideMark/>
          </w:tcPr>
          <w:p w:rsidR="00CE613C" w:rsidRPr="009D268A" w:rsidRDefault="00CE613C" w:rsidP="00CE613C">
            <w:pPr>
              <w:rPr>
                <w:rFonts w:asciiTheme="majorHAnsi" w:eastAsia="Calibri" w:hAnsiTheme="majorHAnsi" w:cs="Calibri"/>
                <w:color w:val="000000"/>
                <w:lang w:eastAsia="en-US"/>
              </w:rPr>
            </w:pPr>
          </w:p>
        </w:tc>
        <w:tc>
          <w:tcPr>
            <w:tcW w:w="1143" w:type="pct"/>
            <w:tcBorders>
              <w:top w:val="single" w:sz="6" w:space="0" w:color="auto"/>
              <w:left w:val="single" w:sz="6" w:space="0" w:color="auto"/>
              <w:bottom w:val="single" w:sz="4" w:space="0" w:color="auto"/>
              <w:right w:val="single" w:sz="6" w:space="0" w:color="auto"/>
            </w:tcBorders>
            <w:shd w:val="clear" w:color="auto" w:fill="DAEEF3" w:themeFill="accent5" w:themeFillTint="33"/>
            <w:hideMark/>
          </w:tcPr>
          <w:p w:rsidR="00CE613C" w:rsidRPr="009E7587" w:rsidRDefault="00CE613C" w:rsidP="00CE613C">
            <w:pPr>
              <w:autoSpaceDE w:val="0"/>
              <w:autoSpaceDN w:val="0"/>
              <w:adjustRightInd w:val="0"/>
              <w:spacing w:line="276" w:lineRule="auto"/>
              <w:rPr>
                <w:rFonts w:asciiTheme="majorHAnsi" w:eastAsia="Calibri" w:hAnsiTheme="majorHAnsi"/>
                <w:sz w:val="18"/>
                <w:szCs w:val="18"/>
              </w:rPr>
            </w:pPr>
            <w:r w:rsidRPr="009E7587">
              <w:rPr>
                <w:rFonts w:asciiTheme="majorHAnsi" w:eastAsia="Calibri" w:hAnsiTheme="majorHAnsi"/>
                <w:sz w:val="18"/>
                <w:szCs w:val="18"/>
              </w:rPr>
              <w:t>Association machines-convertisseurs</w:t>
            </w:r>
          </w:p>
        </w:tc>
        <w:tc>
          <w:tcPr>
            <w:tcW w:w="191"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4</w:t>
            </w:r>
          </w:p>
        </w:tc>
        <w:tc>
          <w:tcPr>
            <w:tcW w:w="192"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335"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8"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287"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528"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23"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383" w:type="pct"/>
            <w:tcBorders>
              <w:top w:val="single" w:sz="6"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62" w:type="pct"/>
            <w:tcBorders>
              <w:top w:val="single" w:sz="6" w:space="0" w:color="auto"/>
              <w:left w:val="single" w:sz="6" w:space="0" w:color="auto"/>
              <w:bottom w:val="single" w:sz="4" w:space="0" w:color="auto"/>
              <w:right w:val="single" w:sz="18"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9D268A" w:rsidTr="009D268A">
        <w:trPr>
          <w:trHeight w:val="604"/>
        </w:trPr>
        <w:tc>
          <w:tcPr>
            <w:tcW w:w="667" w:type="pct"/>
            <w:vMerge w:val="restart"/>
            <w:tcBorders>
              <w:top w:val="single" w:sz="18" w:space="0" w:color="auto"/>
              <w:left w:val="single" w:sz="18" w:space="0" w:color="auto"/>
              <w:bottom w:val="single" w:sz="18" w:space="0" w:color="auto"/>
              <w:right w:val="single" w:sz="4" w:space="0" w:color="auto"/>
            </w:tcBorders>
            <w:hideMark/>
          </w:tcPr>
          <w:p w:rsidR="00CE613C" w:rsidRPr="009D268A" w:rsidRDefault="00CE613C" w:rsidP="00CE613C">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UE Découverte</w:t>
            </w:r>
          </w:p>
          <w:p w:rsidR="00CE613C" w:rsidRPr="009D268A" w:rsidRDefault="00CE613C" w:rsidP="00CE613C">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Code : UED 1.2</w:t>
            </w:r>
          </w:p>
          <w:p w:rsidR="00CE613C" w:rsidRPr="009D268A" w:rsidRDefault="00CE613C" w:rsidP="00CE613C">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Crédits : 2</w:t>
            </w:r>
          </w:p>
          <w:p w:rsidR="00CE613C" w:rsidRPr="009D268A" w:rsidRDefault="00CE613C" w:rsidP="00CE613C">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Coefficients : 2</w:t>
            </w:r>
          </w:p>
        </w:tc>
        <w:tc>
          <w:tcPr>
            <w:tcW w:w="1143" w:type="pct"/>
            <w:tcBorders>
              <w:top w:val="single" w:sz="18" w:space="0" w:color="auto"/>
              <w:left w:val="single" w:sz="4" w:space="0" w:color="auto"/>
              <w:bottom w:val="single" w:sz="4" w:space="0" w:color="auto"/>
              <w:right w:val="single" w:sz="4" w:space="0" w:color="auto"/>
            </w:tcBorders>
            <w:shd w:val="clear" w:color="auto" w:fill="FFFFFF" w:themeFill="background1"/>
            <w:hideMark/>
          </w:tcPr>
          <w:p w:rsidR="00CE613C" w:rsidRPr="00FD0732" w:rsidRDefault="00CE613C" w:rsidP="00CE613C">
            <w:pPr>
              <w:autoSpaceDE w:val="0"/>
              <w:autoSpaceDN w:val="0"/>
              <w:adjustRightInd w:val="0"/>
              <w:spacing w:line="276" w:lineRule="auto"/>
              <w:rPr>
                <w:rFonts w:asciiTheme="majorHAnsi" w:eastAsia="Calibri" w:hAnsiTheme="majorHAnsi" w:cs="Calibri"/>
              </w:rPr>
            </w:pPr>
            <w:r w:rsidRPr="00FD0732">
              <w:rPr>
                <w:rFonts w:asciiTheme="majorHAnsi" w:eastAsia="Calibri" w:hAnsiTheme="majorHAnsi" w:cs="Calibri"/>
              </w:rPr>
              <w:t>Panier au choix</w:t>
            </w:r>
          </w:p>
        </w:tc>
        <w:tc>
          <w:tcPr>
            <w:tcW w:w="191" w:type="pct"/>
            <w:tcBorders>
              <w:top w:val="single" w:sz="18" w:space="0" w:color="auto"/>
              <w:left w:val="single" w:sz="4"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rPr>
                <w:rFonts w:ascii="Cambria" w:hAnsi="Cambria"/>
              </w:rPr>
            </w:pPr>
            <w:r w:rsidRPr="008921E5">
              <w:rPr>
                <w:rFonts w:ascii="Cambria" w:hAnsi="Cambria"/>
              </w:rPr>
              <w:t>1</w:t>
            </w:r>
          </w:p>
        </w:tc>
        <w:tc>
          <w:tcPr>
            <w:tcW w:w="192"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rPr>
                <w:rFonts w:ascii="Cambria" w:hAnsi="Cambria"/>
              </w:rPr>
            </w:pPr>
            <w:r w:rsidRPr="008921E5">
              <w:rPr>
                <w:rFonts w:ascii="Cambria" w:hAnsi="Cambria"/>
              </w:rPr>
              <w:t>1</w:t>
            </w:r>
          </w:p>
        </w:tc>
        <w:tc>
          <w:tcPr>
            <w:tcW w:w="335"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8921E5" w:rsidRDefault="00CE613C" w:rsidP="00CE613C">
            <w:pPr>
              <w:rPr>
                <w:rFonts w:ascii="Cambria" w:hAnsi="Cambria"/>
              </w:rPr>
            </w:pPr>
            <w:r w:rsidRPr="008921E5">
              <w:rPr>
                <w:rFonts w:ascii="Cambria" w:hAnsi="Cambria"/>
              </w:rPr>
              <w:t>1h30</w:t>
            </w:r>
          </w:p>
        </w:tc>
        <w:tc>
          <w:tcPr>
            <w:tcW w:w="288"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color w:val="C00000"/>
              </w:rPr>
            </w:pPr>
          </w:p>
        </w:tc>
        <w:tc>
          <w:tcPr>
            <w:tcW w:w="287"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528"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23" w:type="pct"/>
            <w:tcBorders>
              <w:top w:val="single" w:sz="18"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383" w:type="pct"/>
            <w:tcBorders>
              <w:top w:val="single" w:sz="18"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62" w:type="pct"/>
            <w:tcBorders>
              <w:top w:val="single" w:sz="18" w:space="0" w:color="auto"/>
              <w:left w:val="single" w:sz="6" w:space="0" w:color="auto"/>
              <w:bottom w:val="single" w:sz="6"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9D268A" w:rsidTr="009D268A">
        <w:trPr>
          <w:trHeight w:val="298"/>
        </w:trPr>
        <w:tc>
          <w:tcPr>
            <w:tcW w:w="667" w:type="pct"/>
            <w:vMerge/>
            <w:tcBorders>
              <w:top w:val="single" w:sz="18" w:space="0" w:color="auto"/>
              <w:left w:val="single" w:sz="18" w:space="0" w:color="auto"/>
              <w:bottom w:val="single" w:sz="18" w:space="0" w:color="auto"/>
              <w:right w:val="single" w:sz="4" w:space="0" w:color="auto"/>
            </w:tcBorders>
            <w:vAlign w:val="center"/>
            <w:hideMark/>
          </w:tcPr>
          <w:p w:rsidR="00CE613C" w:rsidRPr="009D268A" w:rsidRDefault="00CE613C" w:rsidP="00CE613C">
            <w:pPr>
              <w:rPr>
                <w:rFonts w:asciiTheme="majorHAnsi" w:eastAsia="Calibri" w:hAnsiTheme="majorHAnsi" w:cs="Calibri"/>
                <w:color w:val="000000"/>
                <w:lang w:eastAsia="en-US"/>
              </w:rPr>
            </w:pPr>
          </w:p>
        </w:tc>
        <w:tc>
          <w:tcPr>
            <w:tcW w:w="1143" w:type="pct"/>
            <w:tcBorders>
              <w:top w:val="single" w:sz="4" w:space="0" w:color="auto"/>
              <w:left w:val="single" w:sz="4" w:space="0" w:color="auto"/>
              <w:bottom w:val="single" w:sz="18" w:space="0" w:color="auto"/>
              <w:right w:val="single" w:sz="4" w:space="0" w:color="auto"/>
            </w:tcBorders>
            <w:shd w:val="clear" w:color="auto" w:fill="FFFFFF" w:themeFill="background1"/>
            <w:hideMark/>
          </w:tcPr>
          <w:p w:rsidR="00CE613C" w:rsidRPr="00FD0732" w:rsidRDefault="00CE613C" w:rsidP="00CE613C">
            <w:pPr>
              <w:autoSpaceDE w:val="0"/>
              <w:autoSpaceDN w:val="0"/>
              <w:adjustRightInd w:val="0"/>
              <w:spacing w:line="276" w:lineRule="auto"/>
              <w:rPr>
                <w:rFonts w:asciiTheme="majorHAnsi" w:hAnsiTheme="majorHAnsi" w:cs="Arial"/>
              </w:rPr>
            </w:pPr>
            <w:r w:rsidRPr="00FD0732">
              <w:rPr>
                <w:rFonts w:asciiTheme="majorHAnsi" w:hAnsiTheme="majorHAnsi" w:cs="Arial"/>
              </w:rPr>
              <w:t>Panier au choix</w:t>
            </w:r>
          </w:p>
        </w:tc>
        <w:tc>
          <w:tcPr>
            <w:tcW w:w="191" w:type="pct"/>
            <w:tcBorders>
              <w:top w:val="single" w:sz="6" w:space="0" w:color="auto"/>
              <w:left w:val="single" w:sz="4" w:space="0" w:color="auto"/>
              <w:bottom w:val="single" w:sz="18" w:space="0" w:color="auto"/>
              <w:right w:val="single" w:sz="6" w:space="0" w:color="auto"/>
            </w:tcBorders>
            <w:shd w:val="clear" w:color="auto" w:fill="FFFFFF" w:themeFill="background1"/>
            <w:vAlign w:val="center"/>
            <w:hideMark/>
          </w:tcPr>
          <w:p w:rsidR="00CE613C" w:rsidRPr="008921E5" w:rsidRDefault="00CE613C" w:rsidP="00CE613C">
            <w:pPr>
              <w:rPr>
                <w:rFonts w:ascii="Cambria" w:hAnsi="Cambria"/>
              </w:rPr>
            </w:pPr>
            <w:r w:rsidRPr="008921E5">
              <w:rPr>
                <w:rFonts w:ascii="Cambria" w:hAnsi="Cambria"/>
              </w:rPr>
              <w:t>1</w:t>
            </w:r>
          </w:p>
        </w:tc>
        <w:tc>
          <w:tcPr>
            <w:tcW w:w="192" w:type="pct"/>
            <w:tcBorders>
              <w:top w:val="single" w:sz="6" w:space="0" w:color="auto"/>
              <w:left w:val="single" w:sz="6" w:space="0" w:color="auto"/>
              <w:bottom w:val="single" w:sz="18" w:space="0" w:color="auto"/>
              <w:right w:val="single" w:sz="6" w:space="0" w:color="auto"/>
            </w:tcBorders>
            <w:shd w:val="clear" w:color="auto" w:fill="FFFFFF" w:themeFill="background1"/>
            <w:vAlign w:val="center"/>
            <w:hideMark/>
          </w:tcPr>
          <w:p w:rsidR="00CE613C" w:rsidRPr="008921E5" w:rsidRDefault="00CE613C" w:rsidP="00CE613C">
            <w:pPr>
              <w:rPr>
                <w:rFonts w:ascii="Cambria" w:hAnsi="Cambria"/>
              </w:rPr>
            </w:pPr>
            <w:r w:rsidRPr="008921E5">
              <w:rPr>
                <w:rFonts w:ascii="Cambria" w:hAnsi="Cambria"/>
              </w:rPr>
              <w:t>1</w:t>
            </w:r>
          </w:p>
        </w:tc>
        <w:tc>
          <w:tcPr>
            <w:tcW w:w="335" w:type="pct"/>
            <w:tcBorders>
              <w:top w:val="single" w:sz="6" w:space="0" w:color="auto"/>
              <w:left w:val="single" w:sz="6" w:space="0" w:color="auto"/>
              <w:bottom w:val="single" w:sz="18" w:space="0" w:color="auto"/>
              <w:right w:val="single" w:sz="6" w:space="0" w:color="auto"/>
            </w:tcBorders>
            <w:shd w:val="clear" w:color="auto" w:fill="FFFFFF" w:themeFill="background1"/>
            <w:vAlign w:val="center"/>
            <w:hideMark/>
          </w:tcPr>
          <w:p w:rsidR="00CE613C" w:rsidRPr="008921E5" w:rsidRDefault="00CE613C" w:rsidP="00CE613C">
            <w:pPr>
              <w:rPr>
                <w:rFonts w:ascii="Cambria" w:hAnsi="Cambria"/>
              </w:rPr>
            </w:pPr>
            <w:r w:rsidRPr="008921E5">
              <w:rPr>
                <w:rFonts w:ascii="Cambria" w:hAnsi="Cambria"/>
              </w:rPr>
              <w:t>1h30</w:t>
            </w:r>
          </w:p>
        </w:tc>
        <w:tc>
          <w:tcPr>
            <w:tcW w:w="288" w:type="pct"/>
            <w:tcBorders>
              <w:top w:val="single" w:sz="6" w:space="0" w:color="auto"/>
              <w:left w:val="single" w:sz="6" w:space="0" w:color="auto"/>
              <w:bottom w:val="single" w:sz="18"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hAnsi="Cambria"/>
                <w:color w:val="C00000"/>
              </w:rPr>
            </w:pPr>
          </w:p>
        </w:tc>
        <w:tc>
          <w:tcPr>
            <w:tcW w:w="287" w:type="pct"/>
            <w:tcBorders>
              <w:top w:val="single" w:sz="6" w:space="0" w:color="auto"/>
              <w:left w:val="single" w:sz="6" w:space="0" w:color="auto"/>
              <w:bottom w:val="single" w:sz="18"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528" w:type="pct"/>
            <w:tcBorders>
              <w:top w:val="single" w:sz="6" w:space="0" w:color="auto"/>
              <w:left w:val="single" w:sz="6" w:space="0" w:color="auto"/>
              <w:bottom w:val="single" w:sz="18"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23" w:type="pct"/>
            <w:tcBorders>
              <w:top w:val="single" w:sz="6" w:space="0" w:color="auto"/>
              <w:left w:val="single" w:sz="6" w:space="0" w:color="auto"/>
              <w:bottom w:val="single" w:sz="18"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383" w:type="pct"/>
            <w:tcBorders>
              <w:top w:val="single" w:sz="6" w:space="0" w:color="auto"/>
              <w:left w:val="single" w:sz="6" w:space="0" w:color="auto"/>
              <w:bottom w:val="single" w:sz="18"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62" w:type="pct"/>
            <w:tcBorders>
              <w:top w:val="single" w:sz="6" w:space="0" w:color="auto"/>
              <w:left w:val="single" w:sz="6" w:space="0" w:color="auto"/>
              <w:bottom w:val="single" w:sz="18"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9D268A" w:rsidTr="009D268A">
        <w:trPr>
          <w:trHeight w:val="360"/>
        </w:trPr>
        <w:tc>
          <w:tcPr>
            <w:tcW w:w="667" w:type="pct"/>
            <w:tcBorders>
              <w:top w:val="single" w:sz="18" w:space="0" w:color="auto"/>
              <w:left w:val="single" w:sz="18" w:space="0" w:color="auto"/>
              <w:bottom w:val="single" w:sz="18" w:space="0" w:color="auto"/>
              <w:right w:val="single" w:sz="6" w:space="0" w:color="auto"/>
            </w:tcBorders>
            <w:hideMark/>
          </w:tcPr>
          <w:p w:rsidR="00CE613C" w:rsidRPr="009D268A" w:rsidRDefault="00CE613C" w:rsidP="00CE613C">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UE Transversale</w:t>
            </w:r>
          </w:p>
          <w:p w:rsidR="00CE613C" w:rsidRPr="009D268A" w:rsidRDefault="00CE613C" w:rsidP="00CE613C">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Code : UET 1.2</w:t>
            </w:r>
          </w:p>
          <w:p w:rsidR="00CE613C" w:rsidRPr="009D268A" w:rsidRDefault="00CE613C" w:rsidP="00CE613C">
            <w:pPr>
              <w:autoSpaceDE w:val="0"/>
              <w:autoSpaceDN w:val="0"/>
              <w:adjustRightInd w:val="0"/>
              <w:rPr>
                <w:rFonts w:asciiTheme="majorHAnsi" w:eastAsia="Calibri" w:hAnsiTheme="majorHAnsi" w:cs="Calibri"/>
                <w:color w:val="000000"/>
              </w:rPr>
            </w:pPr>
            <w:r w:rsidRPr="009D268A">
              <w:rPr>
                <w:rFonts w:asciiTheme="majorHAnsi" w:eastAsia="Calibri" w:hAnsiTheme="majorHAnsi" w:cs="Calibri"/>
                <w:color w:val="000000"/>
              </w:rPr>
              <w:t>Crédits : 1</w:t>
            </w:r>
          </w:p>
          <w:p w:rsidR="00CE613C" w:rsidRPr="009D268A" w:rsidRDefault="00CE613C" w:rsidP="00CE613C">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Coefficients : 1</w:t>
            </w:r>
          </w:p>
        </w:tc>
        <w:tc>
          <w:tcPr>
            <w:tcW w:w="1143" w:type="pct"/>
            <w:tcBorders>
              <w:top w:val="single" w:sz="18" w:space="0" w:color="auto"/>
              <w:left w:val="single" w:sz="6" w:space="0" w:color="auto"/>
              <w:bottom w:val="single" w:sz="18" w:space="0" w:color="auto"/>
              <w:right w:val="single" w:sz="6" w:space="0" w:color="auto"/>
            </w:tcBorders>
            <w:shd w:val="clear" w:color="auto" w:fill="DAEEF3" w:themeFill="accent5" w:themeFillTint="33"/>
            <w:hideMark/>
          </w:tcPr>
          <w:p w:rsidR="00CE613C" w:rsidRPr="006E3DD9" w:rsidRDefault="00CE613C" w:rsidP="00CE613C">
            <w:pPr>
              <w:rPr>
                <w:rFonts w:asciiTheme="majorHAnsi" w:eastAsia="Calibri" w:hAnsiTheme="majorHAnsi"/>
                <w:sz w:val="20"/>
                <w:szCs w:val="20"/>
              </w:rPr>
            </w:pPr>
            <w:r w:rsidRPr="005D6D35">
              <w:rPr>
                <w:rFonts w:asciiTheme="majorHAnsi" w:eastAsia="Calibri" w:hAnsiTheme="majorHAnsi" w:cs="Calibri"/>
                <w:sz w:val="20"/>
                <w:szCs w:val="20"/>
                <w:lang w:eastAsia="en-US"/>
              </w:rPr>
              <w:t>Ethique, déontologie et propriété intellectuelle</w:t>
            </w:r>
          </w:p>
        </w:tc>
        <w:tc>
          <w:tcPr>
            <w:tcW w:w="191"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cs="Calibri"/>
              </w:rPr>
            </w:pPr>
            <w:r w:rsidRPr="008921E5">
              <w:rPr>
                <w:rFonts w:ascii="Cambria" w:eastAsia="Calibri" w:hAnsi="Cambria" w:cs="Calibri"/>
              </w:rPr>
              <w:t>1</w:t>
            </w:r>
          </w:p>
        </w:tc>
        <w:tc>
          <w:tcPr>
            <w:tcW w:w="192"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cs="Calibri"/>
              </w:rPr>
            </w:pPr>
            <w:r w:rsidRPr="008921E5">
              <w:rPr>
                <w:rFonts w:ascii="Cambria" w:eastAsia="Calibri" w:hAnsi="Cambria" w:cs="Calibri"/>
              </w:rPr>
              <w:t>1</w:t>
            </w:r>
          </w:p>
        </w:tc>
        <w:tc>
          <w:tcPr>
            <w:tcW w:w="335"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8"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287"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528"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23"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383"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p>
        </w:tc>
        <w:tc>
          <w:tcPr>
            <w:tcW w:w="362" w:type="pct"/>
            <w:tcBorders>
              <w:top w:val="single" w:sz="18" w:space="0" w:color="auto"/>
              <w:left w:val="single" w:sz="6" w:space="0" w:color="auto"/>
              <w:bottom w:val="single" w:sz="18" w:space="0" w:color="auto"/>
              <w:right w:val="single" w:sz="18"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9D268A" w:rsidTr="00197ECC">
        <w:trPr>
          <w:trHeight w:val="288"/>
        </w:trPr>
        <w:tc>
          <w:tcPr>
            <w:tcW w:w="667" w:type="pct"/>
            <w:tcBorders>
              <w:top w:val="single" w:sz="18" w:space="0" w:color="auto"/>
              <w:left w:val="single" w:sz="18" w:space="0" w:color="auto"/>
              <w:bottom w:val="single" w:sz="18" w:space="0" w:color="auto"/>
              <w:right w:val="single" w:sz="6" w:space="0" w:color="auto"/>
            </w:tcBorders>
            <w:hideMark/>
          </w:tcPr>
          <w:p w:rsidR="00CE613C" w:rsidRPr="009D268A" w:rsidRDefault="00CE613C" w:rsidP="00CE613C">
            <w:pPr>
              <w:autoSpaceDE w:val="0"/>
              <w:autoSpaceDN w:val="0"/>
              <w:adjustRightInd w:val="0"/>
              <w:spacing w:line="276" w:lineRule="auto"/>
              <w:rPr>
                <w:rFonts w:asciiTheme="majorHAnsi" w:eastAsia="Calibri" w:hAnsiTheme="majorHAnsi" w:cs="Calibri"/>
                <w:color w:val="000000"/>
                <w:lang w:eastAsia="en-US"/>
              </w:rPr>
            </w:pPr>
            <w:r w:rsidRPr="009D268A">
              <w:rPr>
                <w:rFonts w:asciiTheme="majorHAnsi" w:eastAsia="Calibri" w:hAnsiTheme="majorHAnsi" w:cs="Calibri"/>
                <w:color w:val="000000"/>
              </w:rPr>
              <w:t>Total semestre 2</w:t>
            </w:r>
          </w:p>
        </w:tc>
        <w:tc>
          <w:tcPr>
            <w:tcW w:w="1143" w:type="pct"/>
            <w:tcBorders>
              <w:top w:val="single" w:sz="18" w:space="0" w:color="auto"/>
              <w:left w:val="single" w:sz="6" w:space="0" w:color="auto"/>
              <w:bottom w:val="single" w:sz="18" w:space="0" w:color="auto"/>
              <w:right w:val="single" w:sz="6" w:space="0" w:color="auto"/>
            </w:tcBorders>
            <w:shd w:val="clear" w:color="auto" w:fill="FBD4B4" w:themeFill="accent6" w:themeFillTint="66"/>
          </w:tcPr>
          <w:p w:rsidR="00CE613C" w:rsidRPr="006E3DD9" w:rsidRDefault="00CE613C" w:rsidP="00CE613C">
            <w:pPr>
              <w:autoSpaceDE w:val="0"/>
              <w:autoSpaceDN w:val="0"/>
              <w:adjustRightInd w:val="0"/>
              <w:spacing w:line="276" w:lineRule="auto"/>
              <w:rPr>
                <w:rFonts w:asciiTheme="majorHAnsi" w:eastAsia="Calibri" w:hAnsiTheme="majorHAnsi"/>
                <w:b/>
                <w:bCs/>
                <w:sz w:val="20"/>
                <w:szCs w:val="20"/>
              </w:rPr>
            </w:pPr>
          </w:p>
        </w:tc>
        <w:tc>
          <w:tcPr>
            <w:tcW w:w="191"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6E3DD9" w:rsidRDefault="00CE613C" w:rsidP="00CE613C">
            <w:pPr>
              <w:autoSpaceDE w:val="0"/>
              <w:autoSpaceDN w:val="0"/>
              <w:adjustRightInd w:val="0"/>
              <w:spacing w:line="276" w:lineRule="auto"/>
              <w:rPr>
                <w:rFonts w:asciiTheme="majorHAnsi" w:eastAsia="Calibri" w:hAnsiTheme="majorHAnsi"/>
                <w:b/>
                <w:bCs/>
                <w:sz w:val="20"/>
                <w:szCs w:val="20"/>
              </w:rPr>
            </w:pPr>
            <w:r w:rsidRPr="006E3DD9">
              <w:rPr>
                <w:rFonts w:asciiTheme="majorHAnsi" w:eastAsia="Calibri" w:hAnsiTheme="majorHAnsi"/>
                <w:b/>
                <w:bCs/>
                <w:sz w:val="20"/>
                <w:szCs w:val="20"/>
              </w:rPr>
              <w:t>30</w:t>
            </w:r>
          </w:p>
        </w:tc>
        <w:tc>
          <w:tcPr>
            <w:tcW w:w="192"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6E3DD9" w:rsidRDefault="00CE613C" w:rsidP="00CE613C">
            <w:pPr>
              <w:autoSpaceDE w:val="0"/>
              <w:autoSpaceDN w:val="0"/>
              <w:adjustRightInd w:val="0"/>
              <w:spacing w:line="276" w:lineRule="auto"/>
              <w:rPr>
                <w:rFonts w:asciiTheme="majorHAnsi" w:eastAsia="Calibri" w:hAnsiTheme="majorHAnsi"/>
                <w:b/>
                <w:bCs/>
                <w:sz w:val="20"/>
                <w:szCs w:val="20"/>
              </w:rPr>
            </w:pPr>
            <w:r w:rsidRPr="006E3DD9">
              <w:rPr>
                <w:rFonts w:asciiTheme="majorHAnsi" w:eastAsia="Calibri" w:hAnsiTheme="majorHAnsi"/>
                <w:b/>
                <w:bCs/>
                <w:sz w:val="20"/>
                <w:szCs w:val="20"/>
              </w:rPr>
              <w:t>17</w:t>
            </w:r>
          </w:p>
        </w:tc>
        <w:tc>
          <w:tcPr>
            <w:tcW w:w="335"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6E3DD9" w:rsidRDefault="00CE613C" w:rsidP="00CE613C">
            <w:pPr>
              <w:rPr>
                <w:rFonts w:asciiTheme="majorHAnsi" w:hAnsiTheme="majorHAnsi"/>
                <w:b/>
                <w:bCs/>
                <w:sz w:val="20"/>
                <w:szCs w:val="20"/>
              </w:rPr>
            </w:pPr>
            <w:r>
              <w:rPr>
                <w:rFonts w:asciiTheme="majorHAnsi" w:hAnsiTheme="majorHAnsi"/>
                <w:b/>
                <w:bCs/>
                <w:sz w:val="20"/>
                <w:szCs w:val="20"/>
              </w:rPr>
              <w:t>13h30</w:t>
            </w:r>
          </w:p>
        </w:tc>
        <w:tc>
          <w:tcPr>
            <w:tcW w:w="288"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CE53D8" w:rsidRDefault="00CE613C" w:rsidP="00CE613C">
            <w:pPr>
              <w:autoSpaceDE w:val="0"/>
              <w:autoSpaceDN w:val="0"/>
              <w:adjustRightInd w:val="0"/>
              <w:rPr>
                <w:rFonts w:asciiTheme="majorHAnsi" w:eastAsia="Calibri" w:hAnsiTheme="majorHAnsi"/>
                <w:b/>
                <w:bCs/>
                <w:sz w:val="20"/>
                <w:szCs w:val="20"/>
              </w:rPr>
            </w:pPr>
            <w:r>
              <w:rPr>
                <w:rFonts w:asciiTheme="majorHAnsi" w:eastAsia="Times New Roman" w:hAnsiTheme="majorHAnsi" w:cs="Calibri"/>
                <w:b/>
                <w:bCs/>
                <w:color w:val="000000"/>
                <w:sz w:val="20"/>
                <w:szCs w:val="20"/>
              </w:rPr>
              <w:t>6</w:t>
            </w:r>
            <w:r w:rsidRPr="00CE53D8">
              <w:rPr>
                <w:rFonts w:asciiTheme="majorHAnsi" w:eastAsia="Times New Roman" w:hAnsiTheme="majorHAnsi" w:cs="Calibri"/>
                <w:b/>
                <w:bCs/>
                <w:color w:val="000000"/>
                <w:sz w:val="20"/>
                <w:szCs w:val="20"/>
              </w:rPr>
              <w:t>h</w:t>
            </w:r>
            <w:r>
              <w:rPr>
                <w:rFonts w:asciiTheme="majorHAnsi" w:eastAsia="Times New Roman" w:hAnsiTheme="majorHAnsi" w:cs="Calibri"/>
                <w:b/>
                <w:bCs/>
                <w:color w:val="000000"/>
                <w:sz w:val="20"/>
                <w:szCs w:val="20"/>
              </w:rPr>
              <w:t>0</w:t>
            </w:r>
            <w:r w:rsidRPr="00CE53D8">
              <w:rPr>
                <w:rFonts w:asciiTheme="majorHAnsi" w:eastAsia="Times New Roman" w:hAnsiTheme="majorHAnsi" w:cs="Calibri"/>
                <w:b/>
                <w:bCs/>
                <w:color w:val="000000"/>
                <w:sz w:val="20"/>
                <w:szCs w:val="20"/>
              </w:rPr>
              <w:t>0</w:t>
            </w:r>
          </w:p>
        </w:tc>
        <w:tc>
          <w:tcPr>
            <w:tcW w:w="287"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CE53D8" w:rsidRDefault="00CE613C" w:rsidP="00CE613C">
            <w:pPr>
              <w:autoSpaceDE w:val="0"/>
              <w:autoSpaceDN w:val="0"/>
              <w:adjustRightInd w:val="0"/>
              <w:rPr>
                <w:rFonts w:asciiTheme="majorHAnsi" w:eastAsia="Calibri" w:hAnsiTheme="majorHAnsi"/>
                <w:b/>
                <w:bCs/>
                <w:sz w:val="20"/>
                <w:szCs w:val="20"/>
              </w:rPr>
            </w:pPr>
            <w:r w:rsidRPr="00CE53D8">
              <w:rPr>
                <w:rFonts w:asciiTheme="majorHAnsi" w:eastAsia="Times New Roman" w:hAnsiTheme="majorHAnsi" w:cs="Calibri"/>
                <w:b/>
                <w:bCs/>
                <w:color w:val="000000"/>
                <w:sz w:val="20"/>
                <w:szCs w:val="20"/>
              </w:rPr>
              <w:t>5h30</w:t>
            </w:r>
          </w:p>
        </w:tc>
        <w:tc>
          <w:tcPr>
            <w:tcW w:w="528" w:type="pct"/>
            <w:tcBorders>
              <w:top w:val="single" w:sz="18" w:space="0" w:color="auto"/>
              <w:left w:val="single" w:sz="6" w:space="0" w:color="auto"/>
              <w:bottom w:val="single" w:sz="18" w:space="0" w:color="auto"/>
              <w:right w:val="single" w:sz="6" w:space="0" w:color="auto"/>
            </w:tcBorders>
            <w:shd w:val="clear" w:color="auto" w:fill="FBD4B4" w:themeFill="accent6" w:themeFillTint="66"/>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lang w:eastAsia="en-US"/>
              </w:rPr>
            </w:pPr>
            <w:r>
              <w:rPr>
                <w:rFonts w:asciiTheme="majorHAnsi" w:eastAsia="Calibri" w:hAnsiTheme="majorHAnsi" w:cs="Calibri"/>
                <w:b/>
                <w:bCs/>
              </w:rPr>
              <w:t>375h00</w:t>
            </w:r>
          </w:p>
        </w:tc>
        <w:tc>
          <w:tcPr>
            <w:tcW w:w="623" w:type="pct"/>
            <w:tcBorders>
              <w:top w:val="single" w:sz="18" w:space="0" w:color="auto"/>
              <w:left w:val="single" w:sz="6" w:space="0" w:color="auto"/>
              <w:bottom w:val="single" w:sz="18" w:space="0" w:color="auto"/>
              <w:right w:val="single" w:sz="6" w:space="0" w:color="auto"/>
            </w:tcBorders>
            <w:shd w:val="clear" w:color="auto" w:fill="FBD4B4" w:themeFill="accent6" w:themeFillTint="66"/>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lang w:eastAsia="en-US"/>
              </w:rPr>
            </w:pPr>
            <w:r>
              <w:rPr>
                <w:rFonts w:asciiTheme="majorHAnsi" w:eastAsia="Calibri" w:hAnsiTheme="majorHAnsi" w:cs="Calibri"/>
                <w:b/>
                <w:bCs/>
              </w:rPr>
              <w:t>375h00</w:t>
            </w:r>
          </w:p>
        </w:tc>
        <w:tc>
          <w:tcPr>
            <w:tcW w:w="383" w:type="pct"/>
            <w:tcBorders>
              <w:top w:val="single" w:sz="18" w:space="0" w:color="auto"/>
              <w:left w:val="single" w:sz="6" w:space="0" w:color="auto"/>
              <w:bottom w:val="single" w:sz="18" w:space="0" w:color="auto"/>
              <w:right w:val="single" w:sz="6" w:space="0" w:color="auto"/>
            </w:tcBorders>
            <w:shd w:val="clear" w:color="auto" w:fill="FBD4B4" w:themeFill="accent6" w:themeFillTint="66"/>
            <w:vAlign w:val="center"/>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p>
        </w:tc>
        <w:tc>
          <w:tcPr>
            <w:tcW w:w="362" w:type="pct"/>
            <w:tcBorders>
              <w:top w:val="single" w:sz="18" w:space="0" w:color="auto"/>
              <w:left w:val="single" w:sz="6" w:space="0" w:color="auto"/>
              <w:bottom w:val="single" w:sz="18" w:space="0" w:color="auto"/>
              <w:right w:val="single" w:sz="18" w:space="0" w:color="auto"/>
            </w:tcBorders>
            <w:shd w:val="clear" w:color="auto" w:fill="FBD4B4" w:themeFill="accent6" w:themeFillTint="66"/>
            <w:vAlign w:val="center"/>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p>
        </w:tc>
      </w:tr>
    </w:tbl>
    <w:p w:rsidR="00CE613C" w:rsidRDefault="00CE613C" w:rsidP="00CE613C">
      <w:pPr>
        <w:rPr>
          <w:rFonts w:ascii="Cambria" w:eastAsia="Calibri" w:hAnsi="Cambria" w:cs="Calibri"/>
          <w:b/>
          <w:bCs/>
          <w:color w:val="000000"/>
          <w:u w:val="thick" w:color="F79646"/>
        </w:rPr>
      </w:pPr>
      <w:r>
        <w:rPr>
          <w:rFonts w:ascii="Cambria" w:eastAsia="Calibri" w:hAnsi="Cambria" w:cs="Calibri"/>
          <w:b/>
          <w:bCs/>
          <w:color w:val="000000"/>
          <w:u w:val="thick" w:color="F79646"/>
        </w:rPr>
        <w:lastRenderedPageBreak/>
        <w:t>Semestre 3   Master : Machines Electriques</w:t>
      </w:r>
    </w:p>
    <w:tbl>
      <w:tblPr>
        <w:tblW w:w="5129"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5"/>
        <w:gridCol w:w="3687"/>
        <w:gridCol w:w="567"/>
        <w:gridCol w:w="567"/>
        <w:gridCol w:w="992"/>
        <w:gridCol w:w="852"/>
        <w:gridCol w:w="858"/>
        <w:gridCol w:w="1559"/>
        <w:gridCol w:w="1847"/>
        <w:gridCol w:w="1274"/>
        <w:gridCol w:w="1119"/>
      </w:tblGrid>
      <w:tr w:rsidR="001B336E" w:rsidRPr="001B336E" w:rsidTr="001B336E">
        <w:trPr>
          <w:trHeight w:val="418"/>
        </w:trPr>
        <w:tc>
          <w:tcPr>
            <w:tcW w:w="608" w:type="pct"/>
            <w:vMerge w:val="restart"/>
            <w:tcBorders>
              <w:left w:val="single" w:sz="18" w:space="0" w:color="auto"/>
              <w:right w:val="single" w:sz="18" w:space="0" w:color="auto"/>
            </w:tcBorders>
            <w:vAlign w:val="center"/>
            <w:hideMark/>
          </w:tcPr>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Unité d'enseignement</w:t>
            </w:r>
          </w:p>
        </w:tc>
        <w:tc>
          <w:tcPr>
            <w:tcW w:w="1215" w:type="pct"/>
            <w:tcBorders>
              <w:left w:val="single" w:sz="18" w:space="0" w:color="auto"/>
              <w:bottom w:val="single" w:sz="4" w:space="0" w:color="auto"/>
              <w:right w:val="single" w:sz="6" w:space="0" w:color="auto"/>
            </w:tcBorders>
            <w:vAlign w:val="center"/>
            <w:hideMark/>
          </w:tcPr>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lang w:eastAsia="en-US"/>
              </w:rPr>
              <w:t>Matières</w:t>
            </w:r>
          </w:p>
        </w:tc>
        <w:tc>
          <w:tcPr>
            <w:tcW w:w="187" w:type="pct"/>
            <w:vMerge w:val="restart"/>
            <w:tcBorders>
              <w:left w:val="single" w:sz="6" w:space="0" w:color="auto"/>
              <w:right w:val="single" w:sz="6" w:space="0" w:color="auto"/>
            </w:tcBorders>
            <w:textDirection w:val="btLr"/>
            <w:vAlign w:val="center"/>
            <w:hideMark/>
          </w:tcPr>
          <w:p w:rsidR="00CE613C" w:rsidRPr="001B336E" w:rsidRDefault="00CE613C" w:rsidP="001B336E">
            <w:pPr>
              <w:autoSpaceDE w:val="0"/>
              <w:autoSpaceDN w:val="0"/>
              <w:adjustRightInd w:val="0"/>
              <w:spacing w:line="276" w:lineRule="auto"/>
              <w:ind w:left="113" w:right="113"/>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Crédits</w:t>
            </w:r>
          </w:p>
        </w:tc>
        <w:tc>
          <w:tcPr>
            <w:tcW w:w="187" w:type="pct"/>
            <w:vMerge w:val="restart"/>
            <w:tcBorders>
              <w:left w:val="single" w:sz="6" w:space="0" w:color="auto"/>
              <w:right w:val="single" w:sz="6" w:space="0" w:color="auto"/>
            </w:tcBorders>
            <w:textDirection w:val="btLr"/>
            <w:vAlign w:val="center"/>
            <w:hideMark/>
          </w:tcPr>
          <w:p w:rsidR="00CE613C" w:rsidRPr="001B336E" w:rsidRDefault="00CE613C" w:rsidP="001B336E">
            <w:pPr>
              <w:autoSpaceDE w:val="0"/>
              <w:autoSpaceDN w:val="0"/>
              <w:adjustRightInd w:val="0"/>
              <w:spacing w:line="276" w:lineRule="auto"/>
              <w:ind w:left="113" w:right="113"/>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Coefficient</w:t>
            </w:r>
          </w:p>
        </w:tc>
        <w:tc>
          <w:tcPr>
            <w:tcW w:w="890" w:type="pct"/>
            <w:gridSpan w:val="3"/>
            <w:tcBorders>
              <w:left w:val="single" w:sz="6" w:space="0" w:color="auto"/>
              <w:bottom w:val="single" w:sz="6" w:space="0" w:color="auto"/>
              <w:right w:val="single" w:sz="6" w:space="0" w:color="auto"/>
            </w:tcBorders>
            <w:vAlign w:val="center"/>
            <w:hideMark/>
          </w:tcPr>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Volume horaire hebdomadaire</w:t>
            </w:r>
          </w:p>
        </w:tc>
        <w:tc>
          <w:tcPr>
            <w:tcW w:w="514" w:type="pct"/>
            <w:vMerge w:val="restart"/>
            <w:tcBorders>
              <w:left w:val="single" w:sz="6" w:space="0" w:color="auto"/>
              <w:right w:val="single" w:sz="6" w:space="0" w:color="auto"/>
            </w:tcBorders>
            <w:vAlign w:val="center"/>
            <w:hideMark/>
          </w:tcPr>
          <w:p w:rsidR="00CE613C" w:rsidRPr="001B336E" w:rsidRDefault="00CE613C" w:rsidP="001B336E">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Volume Horaire Semestriel</w:t>
            </w:r>
          </w:p>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(15 semaines)</w:t>
            </w:r>
          </w:p>
        </w:tc>
        <w:tc>
          <w:tcPr>
            <w:tcW w:w="609" w:type="pct"/>
            <w:vMerge w:val="restart"/>
            <w:tcBorders>
              <w:left w:val="single" w:sz="6" w:space="0" w:color="auto"/>
              <w:right w:val="single" w:sz="6" w:space="0" w:color="auto"/>
            </w:tcBorders>
            <w:vAlign w:val="center"/>
            <w:hideMark/>
          </w:tcPr>
          <w:p w:rsidR="00CE613C" w:rsidRPr="001B336E" w:rsidRDefault="00CE613C" w:rsidP="001B336E">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Travail Complémentaire</w:t>
            </w:r>
          </w:p>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en Consultation            (15 semaines)</w:t>
            </w:r>
          </w:p>
        </w:tc>
        <w:tc>
          <w:tcPr>
            <w:tcW w:w="791" w:type="pct"/>
            <w:gridSpan w:val="2"/>
            <w:tcBorders>
              <w:left w:val="single" w:sz="6" w:space="0" w:color="auto"/>
              <w:bottom w:val="single" w:sz="6" w:space="0" w:color="auto"/>
              <w:right w:val="single" w:sz="18" w:space="0" w:color="auto"/>
            </w:tcBorders>
            <w:vAlign w:val="center"/>
            <w:hideMark/>
          </w:tcPr>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Mode d’évaluation</w:t>
            </w:r>
          </w:p>
        </w:tc>
      </w:tr>
      <w:tr w:rsidR="001B336E" w:rsidTr="001B336E">
        <w:trPr>
          <w:trHeight w:val="477"/>
        </w:trPr>
        <w:tc>
          <w:tcPr>
            <w:tcW w:w="608" w:type="pct"/>
            <w:vMerge/>
            <w:tcBorders>
              <w:top w:val="single" w:sz="18" w:space="0" w:color="auto"/>
              <w:left w:val="single" w:sz="18" w:space="0" w:color="auto"/>
              <w:bottom w:val="single" w:sz="18" w:space="0" w:color="auto"/>
              <w:right w:val="single" w:sz="18" w:space="0" w:color="auto"/>
            </w:tcBorders>
            <w:vAlign w:val="center"/>
            <w:hideMark/>
          </w:tcPr>
          <w:p w:rsidR="00CE613C" w:rsidRPr="001B336E" w:rsidRDefault="00CE613C" w:rsidP="00CE613C">
            <w:pPr>
              <w:rPr>
                <w:rFonts w:asciiTheme="majorHAnsi" w:eastAsia="Calibri" w:hAnsiTheme="majorHAnsi" w:cs="Calibri"/>
                <w:color w:val="000000"/>
                <w:lang w:eastAsia="en-US"/>
              </w:rPr>
            </w:pPr>
          </w:p>
        </w:tc>
        <w:tc>
          <w:tcPr>
            <w:tcW w:w="1215" w:type="pct"/>
            <w:tcBorders>
              <w:top w:val="single" w:sz="4" w:space="0" w:color="auto"/>
              <w:left w:val="single" w:sz="18" w:space="0" w:color="auto"/>
              <w:bottom w:val="single" w:sz="18" w:space="0" w:color="auto"/>
              <w:right w:val="single" w:sz="6" w:space="0" w:color="auto"/>
            </w:tcBorders>
            <w:shd w:val="clear" w:color="auto" w:fill="F79646" w:themeFill="accent6"/>
            <w:vAlign w:val="center"/>
            <w:hideMark/>
          </w:tcPr>
          <w:p w:rsidR="00CE613C" w:rsidRDefault="00CE613C" w:rsidP="00CE613C">
            <w:pPr>
              <w:rPr>
                <w:rFonts w:asciiTheme="majorHAnsi" w:eastAsia="Calibri" w:hAnsiTheme="majorHAnsi" w:cs="Calibri"/>
                <w:color w:val="000000"/>
                <w:lang w:eastAsia="en-US"/>
              </w:rPr>
            </w:pPr>
            <w:r>
              <w:rPr>
                <w:rFonts w:asciiTheme="majorHAnsi" w:eastAsia="Calibri" w:hAnsiTheme="majorHAnsi" w:cs="Calibri"/>
                <w:color w:val="000000"/>
                <w:lang w:eastAsia="en-US"/>
              </w:rPr>
              <w:t>Intitulé</w:t>
            </w:r>
          </w:p>
        </w:tc>
        <w:tc>
          <w:tcPr>
            <w:tcW w:w="187" w:type="pct"/>
            <w:vMerge/>
            <w:tcBorders>
              <w:top w:val="single" w:sz="18" w:space="0" w:color="auto"/>
              <w:left w:val="single" w:sz="6" w:space="0" w:color="auto"/>
              <w:bottom w:val="single" w:sz="18" w:space="0" w:color="auto"/>
              <w:right w:val="single" w:sz="6" w:space="0" w:color="auto"/>
            </w:tcBorders>
            <w:vAlign w:val="center"/>
            <w:hideMark/>
          </w:tcPr>
          <w:p w:rsidR="00CE613C" w:rsidRDefault="00CE613C" w:rsidP="00CE613C">
            <w:pPr>
              <w:rPr>
                <w:rFonts w:asciiTheme="majorHAnsi" w:eastAsia="Calibri" w:hAnsiTheme="majorHAnsi" w:cs="Calibri"/>
                <w:color w:val="000000"/>
                <w:lang w:eastAsia="en-US"/>
              </w:rPr>
            </w:pPr>
          </w:p>
        </w:tc>
        <w:tc>
          <w:tcPr>
            <w:tcW w:w="187" w:type="pct"/>
            <w:vMerge/>
            <w:tcBorders>
              <w:top w:val="single" w:sz="18" w:space="0" w:color="auto"/>
              <w:left w:val="single" w:sz="6" w:space="0" w:color="auto"/>
              <w:bottom w:val="single" w:sz="18" w:space="0" w:color="auto"/>
              <w:right w:val="single" w:sz="6" w:space="0" w:color="auto"/>
            </w:tcBorders>
            <w:vAlign w:val="center"/>
            <w:hideMark/>
          </w:tcPr>
          <w:p w:rsidR="00CE613C" w:rsidRDefault="00CE613C" w:rsidP="00CE613C">
            <w:pPr>
              <w:rPr>
                <w:rFonts w:asciiTheme="majorHAnsi" w:eastAsia="Calibri" w:hAnsiTheme="majorHAnsi" w:cs="Calibri"/>
                <w:color w:val="000000"/>
                <w:lang w:eastAsia="en-US"/>
              </w:rPr>
            </w:pPr>
          </w:p>
        </w:tc>
        <w:tc>
          <w:tcPr>
            <w:tcW w:w="327"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Cours</w:t>
            </w:r>
          </w:p>
        </w:tc>
        <w:tc>
          <w:tcPr>
            <w:tcW w:w="281"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TD</w:t>
            </w:r>
          </w:p>
        </w:tc>
        <w:tc>
          <w:tcPr>
            <w:tcW w:w="283"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r>
              <w:rPr>
                <w:rFonts w:asciiTheme="majorHAnsi" w:eastAsia="Calibri" w:hAnsiTheme="majorHAnsi" w:cs="Calibri"/>
                <w:b/>
                <w:bCs/>
                <w:color w:val="000000"/>
              </w:rPr>
              <w:t>TP</w:t>
            </w:r>
          </w:p>
        </w:tc>
        <w:tc>
          <w:tcPr>
            <w:tcW w:w="514" w:type="pct"/>
            <w:vMerge/>
            <w:tcBorders>
              <w:top w:val="single" w:sz="18" w:space="0" w:color="auto"/>
              <w:left w:val="single" w:sz="6" w:space="0" w:color="auto"/>
              <w:bottom w:val="single" w:sz="18" w:space="0" w:color="auto"/>
              <w:right w:val="single" w:sz="6" w:space="0" w:color="auto"/>
            </w:tcBorders>
            <w:vAlign w:val="center"/>
            <w:hideMark/>
          </w:tcPr>
          <w:p w:rsidR="00CE613C" w:rsidRDefault="00CE613C" w:rsidP="00CE613C">
            <w:pPr>
              <w:rPr>
                <w:rFonts w:asciiTheme="majorHAnsi" w:eastAsia="Calibri" w:hAnsiTheme="majorHAnsi" w:cs="Calibri"/>
                <w:color w:val="000000"/>
                <w:lang w:eastAsia="en-US"/>
              </w:rPr>
            </w:pPr>
          </w:p>
        </w:tc>
        <w:tc>
          <w:tcPr>
            <w:tcW w:w="609" w:type="pct"/>
            <w:vMerge/>
            <w:tcBorders>
              <w:top w:val="single" w:sz="18" w:space="0" w:color="auto"/>
              <w:left w:val="single" w:sz="6" w:space="0" w:color="auto"/>
              <w:bottom w:val="single" w:sz="18" w:space="0" w:color="auto"/>
              <w:right w:val="single" w:sz="6" w:space="0" w:color="auto"/>
            </w:tcBorders>
            <w:vAlign w:val="center"/>
            <w:hideMark/>
          </w:tcPr>
          <w:p w:rsidR="00CE613C" w:rsidRDefault="00CE613C" w:rsidP="00CE613C">
            <w:pPr>
              <w:rPr>
                <w:rFonts w:asciiTheme="majorHAnsi" w:eastAsia="Calibri" w:hAnsiTheme="majorHAnsi" w:cs="Calibri"/>
                <w:color w:val="000000"/>
                <w:lang w:eastAsia="en-US"/>
              </w:rPr>
            </w:pPr>
          </w:p>
        </w:tc>
        <w:tc>
          <w:tcPr>
            <w:tcW w:w="420" w:type="pct"/>
            <w:tcBorders>
              <w:top w:val="single" w:sz="6" w:space="0" w:color="auto"/>
              <w:left w:val="single" w:sz="6" w:space="0" w:color="auto"/>
              <w:bottom w:val="single" w:sz="18" w:space="0" w:color="auto"/>
              <w:right w:val="single" w:sz="6" w:space="0" w:color="auto"/>
            </w:tcBorders>
            <w:shd w:val="clear" w:color="auto" w:fill="FABF8F" w:themeFill="accent6" w:themeFillTint="99"/>
            <w:vAlign w:val="center"/>
            <w:hideMark/>
          </w:tcPr>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rPr>
              <w:t>Contrôle Continu</w:t>
            </w:r>
          </w:p>
        </w:tc>
        <w:tc>
          <w:tcPr>
            <w:tcW w:w="372" w:type="pct"/>
            <w:tcBorders>
              <w:top w:val="single" w:sz="6" w:space="0" w:color="auto"/>
              <w:left w:val="single" w:sz="6" w:space="0" w:color="auto"/>
              <w:bottom w:val="single" w:sz="18" w:space="0" w:color="auto"/>
              <w:right w:val="single" w:sz="18" w:space="0" w:color="auto"/>
            </w:tcBorders>
            <w:shd w:val="clear" w:color="auto" w:fill="FABF8F" w:themeFill="accent6" w:themeFillTint="99"/>
            <w:vAlign w:val="center"/>
            <w:hideMark/>
          </w:tcPr>
          <w:p w:rsidR="00CE613C" w:rsidRPr="001B336E" w:rsidRDefault="00CE613C" w:rsidP="001B336E">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rPr>
              <w:t>Examen</w:t>
            </w:r>
          </w:p>
        </w:tc>
      </w:tr>
      <w:tr w:rsidR="001B336E" w:rsidTr="001B336E">
        <w:trPr>
          <w:trHeight w:val="294"/>
        </w:trPr>
        <w:tc>
          <w:tcPr>
            <w:tcW w:w="608" w:type="pct"/>
            <w:vMerge w:val="restart"/>
            <w:tcBorders>
              <w:top w:val="single" w:sz="18" w:space="0" w:color="auto"/>
              <w:left w:val="single" w:sz="18" w:space="0" w:color="auto"/>
              <w:right w:val="single" w:sz="6" w:space="0" w:color="auto"/>
            </w:tcBorders>
            <w:vAlign w:val="center"/>
            <w:hideMark/>
          </w:tcPr>
          <w:p w:rsidR="00CE613C" w:rsidRPr="001B336E" w:rsidRDefault="00CE613C" w:rsidP="00CE613C">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UE Fondamentale</w:t>
            </w:r>
          </w:p>
          <w:p w:rsidR="00CE613C" w:rsidRPr="001B336E" w:rsidRDefault="00CE613C" w:rsidP="00F117E5">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 xml:space="preserve">Code : UEF </w:t>
            </w:r>
            <w:r w:rsidR="00F117E5">
              <w:rPr>
                <w:rFonts w:asciiTheme="majorHAnsi" w:eastAsia="Calibri" w:hAnsiTheme="majorHAnsi" w:cs="Calibri"/>
                <w:color w:val="000000"/>
                <w:sz w:val="22"/>
                <w:szCs w:val="22"/>
              </w:rPr>
              <w:t>2.1.1</w:t>
            </w:r>
          </w:p>
          <w:p w:rsidR="00CE613C" w:rsidRPr="001B336E" w:rsidRDefault="00CE613C" w:rsidP="00CE613C">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Crédits : 10</w:t>
            </w:r>
          </w:p>
          <w:p w:rsidR="00CE613C" w:rsidRPr="001B336E" w:rsidRDefault="00CE613C" w:rsidP="00CE613C">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Coefficients : 5</w:t>
            </w:r>
          </w:p>
        </w:tc>
        <w:tc>
          <w:tcPr>
            <w:tcW w:w="1215" w:type="pct"/>
            <w:tcBorders>
              <w:top w:val="single" w:sz="18" w:space="0" w:color="auto"/>
              <w:left w:val="single" w:sz="6" w:space="0" w:color="auto"/>
              <w:bottom w:val="single" w:sz="4" w:space="0" w:color="auto"/>
              <w:right w:val="single" w:sz="6" w:space="0" w:color="auto"/>
            </w:tcBorders>
            <w:shd w:val="clear" w:color="auto" w:fill="FFFFFF" w:themeFill="background1"/>
            <w:hideMark/>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Machines électriques spéciales</w:t>
            </w:r>
          </w:p>
        </w:tc>
        <w:tc>
          <w:tcPr>
            <w:tcW w:w="187"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4</w:t>
            </w:r>
          </w:p>
        </w:tc>
        <w:tc>
          <w:tcPr>
            <w:tcW w:w="187"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2</w:t>
            </w:r>
          </w:p>
        </w:tc>
        <w:tc>
          <w:tcPr>
            <w:tcW w:w="327"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1"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3" w:type="pct"/>
            <w:tcBorders>
              <w:top w:val="single" w:sz="18"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highlight w:val="yellow"/>
              </w:rPr>
            </w:pPr>
          </w:p>
        </w:tc>
        <w:tc>
          <w:tcPr>
            <w:tcW w:w="514" w:type="pct"/>
            <w:tcBorders>
              <w:top w:val="single" w:sz="18"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09" w:type="pct"/>
            <w:tcBorders>
              <w:top w:val="single" w:sz="18"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420"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72" w:type="pct"/>
            <w:tcBorders>
              <w:top w:val="single" w:sz="18" w:space="0" w:color="auto"/>
              <w:left w:val="single" w:sz="6" w:space="0" w:color="auto"/>
              <w:bottom w:val="single" w:sz="4"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1B336E" w:rsidTr="001B336E">
        <w:trPr>
          <w:trHeight w:val="533"/>
        </w:trPr>
        <w:tc>
          <w:tcPr>
            <w:tcW w:w="608" w:type="pct"/>
            <w:vMerge/>
            <w:tcBorders>
              <w:top w:val="single" w:sz="18" w:space="0" w:color="auto"/>
              <w:left w:val="single" w:sz="18" w:space="0" w:color="auto"/>
              <w:right w:val="single" w:sz="6" w:space="0" w:color="auto"/>
            </w:tcBorders>
            <w:vAlign w:val="center"/>
          </w:tcPr>
          <w:p w:rsidR="00CE613C" w:rsidRPr="001B336E" w:rsidRDefault="00CE613C" w:rsidP="00CE613C">
            <w:pPr>
              <w:autoSpaceDE w:val="0"/>
              <w:autoSpaceDN w:val="0"/>
              <w:adjustRightInd w:val="0"/>
              <w:rPr>
                <w:rFonts w:asciiTheme="majorHAnsi" w:eastAsia="Calibri" w:hAnsiTheme="majorHAnsi" w:cs="Calibri"/>
                <w:color w:val="000000"/>
              </w:rPr>
            </w:pPr>
          </w:p>
        </w:tc>
        <w:tc>
          <w:tcPr>
            <w:tcW w:w="1215" w:type="pct"/>
            <w:tcBorders>
              <w:top w:val="single" w:sz="4" w:space="0" w:color="auto"/>
              <w:left w:val="single" w:sz="6" w:space="0" w:color="auto"/>
              <w:bottom w:val="single" w:sz="4" w:space="0" w:color="auto"/>
              <w:right w:val="single" w:sz="6" w:space="0" w:color="auto"/>
            </w:tcBorders>
            <w:shd w:val="clear" w:color="auto" w:fill="FFFFFF" w:themeFill="background1"/>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Régimes transitoires des machines Electriques</w:t>
            </w:r>
          </w:p>
        </w:tc>
        <w:tc>
          <w:tcPr>
            <w:tcW w:w="187"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4</w:t>
            </w:r>
          </w:p>
        </w:tc>
        <w:tc>
          <w:tcPr>
            <w:tcW w:w="187"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2</w:t>
            </w:r>
          </w:p>
        </w:tc>
        <w:tc>
          <w:tcPr>
            <w:tcW w:w="327"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1"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3"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highlight w:val="yellow"/>
              </w:rPr>
            </w:pPr>
          </w:p>
        </w:tc>
        <w:tc>
          <w:tcPr>
            <w:tcW w:w="514"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09"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420" w:type="pct"/>
            <w:tcBorders>
              <w:top w:val="single" w:sz="4"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72" w:type="pct"/>
            <w:tcBorders>
              <w:top w:val="single" w:sz="4" w:space="0" w:color="auto"/>
              <w:left w:val="single" w:sz="6" w:space="0" w:color="auto"/>
              <w:bottom w:val="single" w:sz="4" w:space="0" w:color="auto"/>
              <w:right w:val="single" w:sz="18"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1B336E" w:rsidTr="001B336E">
        <w:trPr>
          <w:trHeight w:val="533"/>
        </w:trPr>
        <w:tc>
          <w:tcPr>
            <w:tcW w:w="608" w:type="pct"/>
            <w:vMerge/>
            <w:tcBorders>
              <w:top w:val="single" w:sz="18" w:space="0" w:color="auto"/>
              <w:left w:val="single" w:sz="18" w:space="0" w:color="auto"/>
              <w:right w:val="single" w:sz="6" w:space="0" w:color="auto"/>
            </w:tcBorders>
            <w:vAlign w:val="center"/>
          </w:tcPr>
          <w:p w:rsidR="00CE613C" w:rsidRPr="001B336E" w:rsidRDefault="00CE613C" w:rsidP="00CE613C">
            <w:pPr>
              <w:autoSpaceDE w:val="0"/>
              <w:autoSpaceDN w:val="0"/>
              <w:adjustRightInd w:val="0"/>
              <w:rPr>
                <w:rFonts w:asciiTheme="majorHAnsi" w:eastAsia="Calibri" w:hAnsiTheme="majorHAnsi" w:cs="Calibri"/>
                <w:color w:val="000000"/>
              </w:rPr>
            </w:pPr>
          </w:p>
        </w:tc>
        <w:tc>
          <w:tcPr>
            <w:tcW w:w="1215" w:type="pct"/>
            <w:tcBorders>
              <w:top w:val="single" w:sz="4" w:space="0" w:color="auto"/>
              <w:left w:val="single" w:sz="6" w:space="0" w:color="auto"/>
              <w:bottom w:val="single" w:sz="6" w:space="0" w:color="auto"/>
              <w:right w:val="single" w:sz="6" w:space="0" w:color="auto"/>
            </w:tcBorders>
            <w:shd w:val="clear" w:color="auto" w:fill="FFFFFF" w:themeFill="background1"/>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Conception assistée par ordinateur  des machines électriques</w:t>
            </w:r>
          </w:p>
        </w:tc>
        <w:tc>
          <w:tcPr>
            <w:tcW w:w="187"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2</w:t>
            </w:r>
          </w:p>
        </w:tc>
        <w:tc>
          <w:tcPr>
            <w:tcW w:w="187"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w:t>
            </w:r>
          </w:p>
        </w:tc>
        <w:tc>
          <w:tcPr>
            <w:tcW w:w="327"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1" w:type="pct"/>
            <w:tcBorders>
              <w:top w:val="single" w:sz="4" w:space="0" w:color="auto"/>
              <w:left w:val="single" w:sz="6" w:space="0" w:color="auto"/>
              <w:bottom w:val="single" w:sz="6" w:space="0" w:color="auto"/>
              <w:right w:val="single" w:sz="4"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p>
        </w:tc>
        <w:tc>
          <w:tcPr>
            <w:tcW w:w="283" w:type="pct"/>
            <w:tcBorders>
              <w:top w:val="single" w:sz="4" w:space="0" w:color="auto"/>
              <w:left w:val="single" w:sz="4" w:space="0" w:color="auto"/>
              <w:bottom w:val="single" w:sz="6"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highlight w:val="yellow"/>
              </w:rPr>
            </w:pPr>
          </w:p>
        </w:tc>
        <w:tc>
          <w:tcPr>
            <w:tcW w:w="514"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420"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72" w:type="pct"/>
            <w:tcBorders>
              <w:top w:val="single" w:sz="4" w:space="0" w:color="auto"/>
              <w:left w:val="single" w:sz="6" w:space="0" w:color="auto"/>
              <w:bottom w:val="single" w:sz="6" w:space="0" w:color="auto"/>
              <w:right w:val="single" w:sz="18"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1B336E" w:rsidTr="001B336E">
        <w:trPr>
          <w:trHeight w:val="452"/>
        </w:trPr>
        <w:tc>
          <w:tcPr>
            <w:tcW w:w="608" w:type="pct"/>
            <w:vMerge w:val="restart"/>
            <w:tcBorders>
              <w:top w:val="single" w:sz="18" w:space="0" w:color="auto"/>
              <w:left w:val="single" w:sz="18" w:space="0" w:color="auto"/>
              <w:right w:val="single" w:sz="6" w:space="0" w:color="auto"/>
            </w:tcBorders>
            <w:vAlign w:val="center"/>
            <w:hideMark/>
          </w:tcPr>
          <w:p w:rsidR="00CE613C" w:rsidRPr="001B336E" w:rsidRDefault="00CE613C" w:rsidP="00CE613C">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UE Fondamentale</w:t>
            </w:r>
          </w:p>
          <w:p w:rsidR="00CE613C" w:rsidRPr="001B336E" w:rsidRDefault="00CE613C" w:rsidP="00F117E5">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 xml:space="preserve">Code : UEF </w:t>
            </w:r>
            <w:r w:rsidR="00F117E5">
              <w:rPr>
                <w:rFonts w:asciiTheme="majorHAnsi" w:eastAsia="Calibri" w:hAnsiTheme="majorHAnsi" w:cs="Calibri"/>
                <w:color w:val="000000"/>
                <w:sz w:val="22"/>
                <w:szCs w:val="22"/>
              </w:rPr>
              <w:t>2.1.2</w:t>
            </w:r>
          </w:p>
          <w:p w:rsidR="00CE613C" w:rsidRPr="001B336E" w:rsidRDefault="00CE613C" w:rsidP="00CE613C">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Crédits : 8</w:t>
            </w:r>
          </w:p>
          <w:p w:rsidR="00CE613C" w:rsidRPr="001B336E" w:rsidRDefault="00CE613C" w:rsidP="00CE613C">
            <w:pPr>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Coefficients : 4</w:t>
            </w:r>
          </w:p>
        </w:tc>
        <w:tc>
          <w:tcPr>
            <w:tcW w:w="1215" w:type="pct"/>
            <w:tcBorders>
              <w:top w:val="single" w:sz="12" w:space="0" w:color="auto"/>
              <w:left w:val="single" w:sz="6" w:space="0" w:color="auto"/>
              <w:bottom w:val="single" w:sz="4" w:space="0" w:color="auto"/>
              <w:right w:val="single" w:sz="6" w:space="0" w:color="auto"/>
            </w:tcBorders>
            <w:shd w:val="clear" w:color="auto" w:fill="FFFFFF" w:themeFill="background1"/>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 xml:space="preserve"> Identification et diagnostique des machines électriques</w:t>
            </w:r>
            <w:r w:rsidR="00D31938">
              <w:rPr>
                <w:rFonts w:asciiTheme="majorHAnsi" w:eastAsia="Calibri" w:hAnsiTheme="majorHAnsi"/>
                <w:sz w:val="20"/>
                <w:szCs w:val="20"/>
              </w:rPr>
              <w:t xml:space="preserve"> </w:t>
            </w:r>
          </w:p>
        </w:tc>
        <w:tc>
          <w:tcPr>
            <w:tcW w:w="18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2</w:t>
            </w:r>
          </w:p>
        </w:tc>
        <w:tc>
          <w:tcPr>
            <w:tcW w:w="18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w:t>
            </w:r>
          </w:p>
        </w:tc>
        <w:tc>
          <w:tcPr>
            <w:tcW w:w="32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1" w:type="pct"/>
            <w:tcBorders>
              <w:top w:val="single" w:sz="12" w:space="0" w:color="auto"/>
              <w:left w:val="single" w:sz="6" w:space="0" w:color="auto"/>
              <w:bottom w:val="single" w:sz="4" w:space="0" w:color="auto"/>
              <w:right w:val="single" w:sz="4"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rPr>
            </w:pPr>
          </w:p>
        </w:tc>
        <w:tc>
          <w:tcPr>
            <w:tcW w:w="283" w:type="pct"/>
            <w:tcBorders>
              <w:top w:val="single" w:sz="12" w:space="0" w:color="auto"/>
              <w:left w:val="single" w:sz="4"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highlight w:val="yellow"/>
              </w:rPr>
            </w:pPr>
          </w:p>
        </w:tc>
        <w:tc>
          <w:tcPr>
            <w:tcW w:w="514"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420"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72" w:type="pct"/>
            <w:tcBorders>
              <w:top w:val="single" w:sz="12" w:space="0" w:color="auto"/>
              <w:left w:val="single" w:sz="6" w:space="0" w:color="auto"/>
              <w:bottom w:val="single" w:sz="4" w:space="0" w:color="auto"/>
              <w:right w:val="single" w:sz="18"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1B336E" w:rsidTr="001B336E">
        <w:trPr>
          <w:trHeight w:val="452"/>
        </w:trPr>
        <w:tc>
          <w:tcPr>
            <w:tcW w:w="608" w:type="pct"/>
            <w:vMerge/>
            <w:tcBorders>
              <w:top w:val="single" w:sz="18" w:space="0" w:color="auto"/>
              <w:left w:val="single" w:sz="18" w:space="0" w:color="auto"/>
              <w:right w:val="single" w:sz="6" w:space="0" w:color="auto"/>
            </w:tcBorders>
            <w:vAlign w:val="center"/>
            <w:hideMark/>
          </w:tcPr>
          <w:p w:rsidR="00CE613C" w:rsidRPr="001B336E" w:rsidRDefault="00CE613C" w:rsidP="00CE613C">
            <w:pPr>
              <w:autoSpaceDE w:val="0"/>
              <w:autoSpaceDN w:val="0"/>
              <w:adjustRightInd w:val="0"/>
              <w:rPr>
                <w:rFonts w:asciiTheme="majorHAnsi" w:eastAsia="Calibri" w:hAnsiTheme="majorHAnsi" w:cs="Calibri"/>
                <w:color w:val="000000"/>
              </w:rPr>
            </w:pPr>
          </w:p>
        </w:tc>
        <w:tc>
          <w:tcPr>
            <w:tcW w:w="1215" w:type="pct"/>
            <w:tcBorders>
              <w:top w:val="single" w:sz="12" w:space="0" w:color="auto"/>
              <w:left w:val="single" w:sz="6" w:space="0" w:color="auto"/>
              <w:bottom w:val="single" w:sz="4" w:space="0" w:color="auto"/>
              <w:right w:val="single" w:sz="6" w:space="0" w:color="auto"/>
            </w:tcBorders>
            <w:shd w:val="clear" w:color="auto" w:fill="FFFFFF" w:themeFill="background1"/>
          </w:tcPr>
          <w:p w:rsidR="00CE613C" w:rsidRPr="001B336E" w:rsidRDefault="00CE613C" w:rsidP="00CE613C">
            <w:pPr>
              <w:autoSpaceDE w:val="0"/>
              <w:autoSpaceDN w:val="0"/>
              <w:adjustRightInd w:val="0"/>
              <w:rPr>
                <w:rFonts w:asciiTheme="majorHAnsi" w:eastAsia="Calibri" w:hAnsiTheme="majorHAnsi"/>
                <w:sz w:val="20"/>
                <w:szCs w:val="20"/>
              </w:rPr>
            </w:pPr>
            <w:r w:rsidRPr="001B336E">
              <w:rPr>
                <w:rFonts w:asciiTheme="majorHAnsi" w:eastAsia="CMSY10" w:hAnsiTheme="majorHAnsi" w:cstheme="majorBidi"/>
                <w:sz w:val="20"/>
                <w:szCs w:val="20"/>
              </w:rPr>
              <w:t>Echauffement et refroidissement des actionneurs électromécaniques</w:t>
            </w:r>
          </w:p>
        </w:tc>
        <w:tc>
          <w:tcPr>
            <w:tcW w:w="18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2</w:t>
            </w:r>
          </w:p>
        </w:tc>
        <w:tc>
          <w:tcPr>
            <w:tcW w:w="18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w:t>
            </w:r>
          </w:p>
        </w:tc>
        <w:tc>
          <w:tcPr>
            <w:tcW w:w="327"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r w:rsidRPr="008921E5">
              <w:rPr>
                <w:rFonts w:ascii="Cambria" w:eastAsia="Calibri" w:hAnsi="Cambria"/>
              </w:rPr>
              <w:t>1h30</w:t>
            </w:r>
          </w:p>
        </w:tc>
        <w:tc>
          <w:tcPr>
            <w:tcW w:w="281"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rPr>
            </w:pPr>
          </w:p>
        </w:tc>
        <w:tc>
          <w:tcPr>
            <w:tcW w:w="283"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Pr="008921E5" w:rsidRDefault="00CE613C" w:rsidP="00CE613C">
            <w:pPr>
              <w:autoSpaceDE w:val="0"/>
              <w:autoSpaceDN w:val="0"/>
              <w:adjustRightInd w:val="0"/>
              <w:spacing w:line="276" w:lineRule="auto"/>
              <w:rPr>
                <w:rFonts w:ascii="Cambria" w:eastAsia="Calibri" w:hAnsi="Cambria"/>
                <w:highlight w:val="yellow"/>
              </w:rPr>
            </w:pPr>
          </w:p>
        </w:tc>
        <w:tc>
          <w:tcPr>
            <w:tcW w:w="514"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420" w:type="pct"/>
            <w:tcBorders>
              <w:top w:val="single" w:sz="12"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72" w:type="pct"/>
            <w:tcBorders>
              <w:top w:val="single" w:sz="12" w:space="0" w:color="auto"/>
              <w:left w:val="single" w:sz="6" w:space="0" w:color="auto"/>
              <w:bottom w:val="single" w:sz="4" w:space="0" w:color="auto"/>
              <w:right w:val="single" w:sz="18"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1B336E" w:rsidTr="001B336E">
        <w:trPr>
          <w:trHeight w:val="283"/>
        </w:trPr>
        <w:tc>
          <w:tcPr>
            <w:tcW w:w="608" w:type="pct"/>
            <w:vMerge/>
            <w:tcBorders>
              <w:top w:val="single" w:sz="18" w:space="0" w:color="auto"/>
              <w:left w:val="single" w:sz="18" w:space="0" w:color="auto"/>
              <w:right w:val="single" w:sz="6" w:space="0" w:color="auto"/>
            </w:tcBorders>
            <w:vAlign w:val="center"/>
            <w:hideMark/>
          </w:tcPr>
          <w:p w:rsidR="00CE613C" w:rsidRPr="001B336E" w:rsidRDefault="00CE613C" w:rsidP="00CE613C">
            <w:pPr>
              <w:rPr>
                <w:rFonts w:asciiTheme="majorHAnsi" w:eastAsia="Calibri" w:hAnsiTheme="majorHAnsi" w:cs="Calibri"/>
                <w:color w:val="000000"/>
                <w:lang w:eastAsia="en-US"/>
              </w:rPr>
            </w:pPr>
          </w:p>
        </w:tc>
        <w:tc>
          <w:tcPr>
            <w:tcW w:w="1215" w:type="pct"/>
            <w:tcBorders>
              <w:top w:val="single" w:sz="6" w:space="0" w:color="auto"/>
              <w:left w:val="single" w:sz="6" w:space="0" w:color="auto"/>
              <w:bottom w:val="single" w:sz="4" w:space="0" w:color="auto"/>
              <w:right w:val="single" w:sz="6" w:space="0" w:color="auto"/>
            </w:tcBorders>
            <w:shd w:val="clear" w:color="auto" w:fill="FFFFFF" w:themeFill="background1"/>
            <w:hideMark/>
          </w:tcPr>
          <w:p w:rsidR="00CE613C" w:rsidRPr="001B336E" w:rsidRDefault="00CE613C" w:rsidP="00CE613C">
            <w:pPr>
              <w:autoSpaceDE w:val="0"/>
              <w:autoSpaceDN w:val="0"/>
              <w:adjustRightInd w:val="0"/>
              <w:spacing w:line="276" w:lineRule="auto"/>
              <w:rPr>
                <w:rFonts w:asciiTheme="majorHAnsi" w:eastAsia="Calibri" w:hAnsiTheme="majorHAnsi" w:cstheme="minorHAnsi"/>
                <w:sz w:val="20"/>
                <w:szCs w:val="20"/>
              </w:rPr>
            </w:pPr>
            <w:r w:rsidRPr="001B336E">
              <w:rPr>
                <w:rFonts w:asciiTheme="majorHAnsi" w:eastAsia="Calibri" w:hAnsiTheme="majorHAnsi" w:cstheme="minorHAnsi"/>
                <w:sz w:val="20"/>
                <w:szCs w:val="20"/>
              </w:rPr>
              <w:t>Commande des machines électriques</w:t>
            </w:r>
          </w:p>
        </w:tc>
        <w:tc>
          <w:tcPr>
            <w:tcW w:w="187"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4</w:t>
            </w:r>
          </w:p>
        </w:tc>
        <w:tc>
          <w:tcPr>
            <w:tcW w:w="187"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2</w:t>
            </w:r>
          </w:p>
        </w:tc>
        <w:tc>
          <w:tcPr>
            <w:tcW w:w="327"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1"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283" w:type="pct"/>
            <w:tcBorders>
              <w:top w:val="single" w:sz="6" w:space="0" w:color="auto"/>
              <w:left w:val="single" w:sz="6" w:space="0" w:color="auto"/>
              <w:bottom w:val="single" w:sz="4" w:space="0" w:color="auto"/>
              <w:right w:val="single" w:sz="6" w:space="0" w:color="auto"/>
            </w:tcBorders>
            <w:shd w:val="clear" w:color="auto" w:fill="FFFFFF" w:themeFill="background1"/>
            <w:vAlign w:val="center"/>
          </w:tcPr>
          <w:p w:rsidR="00CE613C" w:rsidRPr="0025557D" w:rsidRDefault="00CE613C" w:rsidP="00CE613C">
            <w:pPr>
              <w:autoSpaceDE w:val="0"/>
              <w:autoSpaceDN w:val="0"/>
              <w:adjustRightInd w:val="0"/>
              <w:spacing w:line="276" w:lineRule="auto"/>
              <w:rPr>
                <w:rFonts w:ascii="Cambria" w:eastAsia="Calibri" w:hAnsi="Cambria"/>
                <w:highlight w:val="yellow"/>
              </w:rPr>
            </w:pPr>
          </w:p>
        </w:tc>
        <w:tc>
          <w:tcPr>
            <w:tcW w:w="514"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45h00</w:t>
            </w:r>
          </w:p>
        </w:tc>
        <w:tc>
          <w:tcPr>
            <w:tcW w:w="609"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55h00</w:t>
            </w:r>
          </w:p>
        </w:tc>
        <w:tc>
          <w:tcPr>
            <w:tcW w:w="420" w:type="pct"/>
            <w:tcBorders>
              <w:top w:val="single" w:sz="6"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40%</w:t>
            </w:r>
          </w:p>
        </w:tc>
        <w:tc>
          <w:tcPr>
            <w:tcW w:w="372" w:type="pct"/>
            <w:tcBorders>
              <w:top w:val="single" w:sz="6" w:space="0" w:color="auto"/>
              <w:left w:val="single" w:sz="6" w:space="0" w:color="auto"/>
              <w:bottom w:val="single" w:sz="4"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60%</w:t>
            </w:r>
          </w:p>
        </w:tc>
      </w:tr>
      <w:tr w:rsidR="001B336E" w:rsidTr="001B336E">
        <w:trPr>
          <w:trHeight w:val="361"/>
        </w:trPr>
        <w:tc>
          <w:tcPr>
            <w:tcW w:w="608" w:type="pct"/>
            <w:vMerge w:val="restart"/>
            <w:tcBorders>
              <w:top w:val="single" w:sz="18" w:space="0" w:color="auto"/>
              <w:left w:val="single" w:sz="18" w:space="0" w:color="auto"/>
              <w:bottom w:val="single" w:sz="18" w:space="0" w:color="auto"/>
              <w:right w:val="single" w:sz="6" w:space="0" w:color="auto"/>
            </w:tcBorders>
            <w:vAlign w:val="center"/>
            <w:hideMark/>
          </w:tcPr>
          <w:p w:rsidR="00CE613C" w:rsidRPr="001B336E" w:rsidRDefault="00CE613C" w:rsidP="00CE613C">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UE Méthodologique</w:t>
            </w:r>
          </w:p>
          <w:p w:rsidR="00F117E5" w:rsidRDefault="00F117E5" w:rsidP="00F117E5">
            <w:pPr>
              <w:autoSpaceDE w:val="0"/>
              <w:autoSpaceDN w:val="0"/>
              <w:adjustRightInd w:val="0"/>
              <w:rPr>
                <w:rFonts w:asciiTheme="majorHAnsi" w:eastAsia="Calibri" w:hAnsiTheme="majorHAnsi" w:cs="Calibri"/>
                <w:color w:val="000000"/>
              </w:rPr>
            </w:pPr>
            <w:r>
              <w:rPr>
                <w:rFonts w:asciiTheme="majorHAnsi" w:eastAsia="Calibri" w:hAnsiTheme="majorHAnsi" w:cs="Calibri"/>
                <w:color w:val="000000"/>
                <w:sz w:val="22"/>
                <w:szCs w:val="22"/>
              </w:rPr>
              <w:t>Code : UEM 2.1</w:t>
            </w:r>
          </w:p>
          <w:p w:rsidR="00CE613C" w:rsidRPr="001B336E" w:rsidRDefault="00CE613C" w:rsidP="00F117E5">
            <w:pPr>
              <w:autoSpaceDE w:val="0"/>
              <w:autoSpaceDN w:val="0"/>
              <w:adjustRightInd w:val="0"/>
              <w:rPr>
                <w:rFonts w:asciiTheme="majorHAnsi" w:eastAsia="Calibri" w:hAnsiTheme="majorHAnsi" w:cs="Calibri"/>
                <w:color w:val="000000"/>
              </w:rPr>
            </w:pPr>
            <w:r w:rsidRPr="001B336E">
              <w:rPr>
                <w:rFonts w:asciiTheme="majorHAnsi" w:eastAsia="Calibri" w:hAnsiTheme="majorHAnsi" w:cs="Calibri"/>
                <w:color w:val="000000"/>
                <w:sz w:val="22"/>
                <w:szCs w:val="22"/>
              </w:rPr>
              <w:t>Crédits : 9</w:t>
            </w:r>
          </w:p>
          <w:p w:rsidR="00CE613C" w:rsidRPr="001B336E" w:rsidRDefault="00CE613C" w:rsidP="00CE613C">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Coefficients : 5</w:t>
            </w:r>
          </w:p>
        </w:tc>
        <w:tc>
          <w:tcPr>
            <w:tcW w:w="1215" w:type="pct"/>
            <w:tcBorders>
              <w:top w:val="single" w:sz="18" w:space="0" w:color="auto"/>
              <w:left w:val="single" w:sz="6" w:space="0" w:color="auto"/>
              <w:bottom w:val="single" w:sz="4" w:space="0" w:color="auto"/>
              <w:right w:val="single" w:sz="6" w:space="0" w:color="auto"/>
            </w:tcBorders>
            <w:shd w:val="clear" w:color="auto" w:fill="DAEEF3" w:themeFill="accent5" w:themeFillTint="33"/>
            <w:hideMark/>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 xml:space="preserve"> TP : - Machines électriques spéciales</w:t>
            </w:r>
          </w:p>
        </w:tc>
        <w:tc>
          <w:tcPr>
            <w:tcW w:w="187"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2</w:t>
            </w:r>
          </w:p>
        </w:tc>
        <w:tc>
          <w:tcPr>
            <w:tcW w:w="187"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w:t>
            </w:r>
          </w:p>
        </w:tc>
        <w:tc>
          <w:tcPr>
            <w:tcW w:w="327"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25557D" w:rsidRDefault="00CE613C" w:rsidP="00CE613C">
            <w:pPr>
              <w:rPr>
                <w:rFonts w:ascii="Cambria" w:eastAsia="Calibri" w:hAnsi="Cambria"/>
              </w:rPr>
            </w:pPr>
          </w:p>
        </w:tc>
        <w:tc>
          <w:tcPr>
            <w:tcW w:w="281"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tcPr>
          <w:p w:rsidR="00CE613C" w:rsidRPr="0025557D" w:rsidRDefault="00CE613C" w:rsidP="00CE613C">
            <w:pPr>
              <w:autoSpaceDE w:val="0"/>
              <w:autoSpaceDN w:val="0"/>
              <w:adjustRightInd w:val="0"/>
              <w:spacing w:line="276" w:lineRule="auto"/>
              <w:rPr>
                <w:rFonts w:ascii="Cambria" w:eastAsia="Calibri" w:hAnsi="Cambria"/>
              </w:rPr>
            </w:pPr>
          </w:p>
        </w:tc>
        <w:tc>
          <w:tcPr>
            <w:tcW w:w="283"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514"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420" w:type="pct"/>
            <w:tcBorders>
              <w:top w:val="single" w:sz="18" w:space="0" w:color="auto"/>
              <w:left w:val="single" w:sz="6" w:space="0" w:color="auto"/>
              <w:bottom w:val="single" w:sz="4"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72" w:type="pct"/>
            <w:tcBorders>
              <w:top w:val="single" w:sz="18" w:space="0" w:color="auto"/>
              <w:left w:val="single" w:sz="6" w:space="0" w:color="auto"/>
              <w:bottom w:val="single" w:sz="4" w:space="0" w:color="auto"/>
              <w:right w:val="single" w:sz="18" w:space="0" w:color="auto"/>
            </w:tcBorders>
            <w:shd w:val="clear" w:color="auto" w:fill="DAEEF3" w:themeFill="accent5" w:themeFillTint="33"/>
            <w:vAlign w:val="center"/>
            <w:hideMark/>
          </w:tcPr>
          <w:p w:rsidR="00CE613C" w:rsidRDefault="00CE613C" w:rsidP="00CE613C">
            <w:pPr>
              <w:rPr>
                <w:rFonts w:asciiTheme="minorHAnsi" w:eastAsiaTheme="minorHAnsi" w:hAnsiTheme="minorHAnsi" w:cstheme="minorBidi"/>
                <w:lang w:eastAsia="en-US"/>
              </w:rPr>
            </w:pPr>
          </w:p>
        </w:tc>
      </w:tr>
      <w:tr w:rsidR="001B336E" w:rsidTr="001B336E">
        <w:trPr>
          <w:trHeight w:val="531"/>
        </w:trPr>
        <w:tc>
          <w:tcPr>
            <w:tcW w:w="608" w:type="pct"/>
            <w:vMerge/>
            <w:tcBorders>
              <w:top w:val="single" w:sz="18" w:space="0" w:color="auto"/>
              <w:left w:val="single" w:sz="18" w:space="0" w:color="auto"/>
              <w:bottom w:val="single" w:sz="18" w:space="0" w:color="auto"/>
              <w:right w:val="single" w:sz="6" w:space="0" w:color="auto"/>
            </w:tcBorders>
            <w:vAlign w:val="center"/>
            <w:hideMark/>
          </w:tcPr>
          <w:p w:rsidR="00CE613C" w:rsidRPr="001B336E" w:rsidRDefault="00CE613C" w:rsidP="00CE613C">
            <w:pPr>
              <w:autoSpaceDE w:val="0"/>
              <w:autoSpaceDN w:val="0"/>
              <w:adjustRightInd w:val="0"/>
              <w:rPr>
                <w:rFonts w:asciiTheme="majorHAnsi" w:eastAsia="Calibri" w:hAnsiTheme="majorHAnsi" w:cs="Calibri"/>
                <w:color w:val="000000"/>
              </w:rPr>
            </w:pPr>
          </w:p>
        </w:tc>
        <w:tc>
          <w:tcPr>
            <w:tcW w:w="1215" w:type="pct"/>
            <w:tcBorders>
              <w:top w:val="single" w:sz="4" w:space="0" w:color="auto"/>
              <w:left w:val="single" w:sz="6" w:space="0" w:color="auto"/>
              <w:bottom w:val="single" w:sz="6" w:space="0" w:color="auto"/>
              <w:right w:val="single" w:sz="6" w:space="0" w:color="auto"/>
            </w:tcBorders>
            <w:shd w:val="clear" w:color="auto" w:fill="DAEEF3" w:themeFill="accent5" w:themeFillTint="33"/>
            <w:hideMark/>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TP : -  Régimes transitoires des machines électriques</w:t>
            </w:r>
          </w:p>
        </w:tc>
        <w:tc>
          <w:tcPr>
            <w:tcW w:w="187"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rPr>
            </w:pPr>
            <w:r>
              <w:rPr>
                <w:rFonts w:ascii="Cambria" w:eastAsia="Calibri" w:hAnsi="Cambria"/>
              </w:rPr>
              <w:t>2</w:t>
            </w:r>
          </w:p>
        </w:tc>
        <w:tc>
          <w:tcPr>
            <w:tcW w:w="187"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w:t>
            </w:r>
          </w:p>
        </w:tc>
        <w:tc>
          <w:tcPr>
            <w:tcW w:w="327"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25557D" w:rsidRDefault="00CE613C" w:rsidP="00CE613C">
            <w:pPr>
              <w:rPr>
                <w:rFonts w:ascii="Cambria" w:hAnsi="Cambria"/>
              </w:rPr>
            </w:pPr>
          </w:p>
        </w:tc>
        <w:tc>
          <w:tcPr>
            <w:tcW w:w="281"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25557D" w:rsidRDefault="00CE613C" w:rsidP="00CE613C">
            <w:pPr>
              <w:autoSpaceDE w:val="0"/>
              <w:autoSpaceDN w:val="0"/>
              <w:adjustRightInd w:val="0"/>
              <w:spacing w:line="276" w:lineRule="auto"/>
              <w:rPr>
                <w:rFonts w:ascii="Cambria" w:eastAsia="Calibri" w:hAnsi="Cambria"/>
              </w:rPr>
            </w:pPr>
          </w:p>
        </w:tc>
        <w:tc>
          <w:tcPr>
            <w:tcW w:w="283"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rPr>
            </w:pPr>
            <w:r w:rsidRPr="0025557D">
              <w:rPr>
                <w:rFonts w:ascii="Cambria" w:eastAsia="Calibri" w:hAnsi="Cambria"/>
              </w:rPr>
              <w:t>1h30</w:t>
            </w:r>
          </w:p>
        </w:tc>
        <w:tc>
          <w:tcPr>
            <w:tcW w:w="514"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27h30</w:t>
            </w:r>
          </w:p>
        </w:tc>
        <w:tc>
          <w:tcPr>
            <w:tcW w:w="420" w:type="pct"/>
            <w:tcBorders>
              <w:top w:val="single" w:sz="4"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c>
          <w:tcPr>
            <w:tcW w:w="372" w:type="pct"/>
            <w:tcBorders>
              <w:top w:val="single" w:sz="4" w:space="0" w:color="auto"/>
              <w:left w:val="single" w:sz="6" w:space="0" w:color="auto"/>
              <w:bottom w:val="single" w:sz="6" w:space="0" w:color="auto"/>
              <w:right w:val="single" w:sz="18"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p>
        </w:tc>
      </w:tr>
      <w:tr w:rsidR="001B336E" w:rsidTr="001B336E">
        <w:trPr>
          <w:trHeight w:val="450"/>
        </w:trPr>
        <w:tc>
          <w:tcPr>
            <w:tcW w:w="608" w:type="pct"/>
            <w:vMerge/>
            <w:tcBorders>
              <w:top w:val="single" w:sz="18" w:space="0" w:color="auto"/>
              <w:left w:val="single" w:sz="18" w:space="0" w:color="auto"/>
              <w:bottom w:val="single" w:sz="18" w:space="0" w:color="auto"/>
              <w:right w:val="single" w:sz="6" w:space="0" w:color="auto"/>
            </w:tcBorders>
            <w:vAlign w:val="center"/>
            <w:hideMark/>
          </w:tcPr>
          <w:p w:rsidR="00CE613C" w:rsidRPr="001B336E" w:rsidRDefault="00CE613C" w:rsidP="00CE613C">
            <w:pPr>
              <w:rPr>
                <w:rFonts w:asciiTheme="majorHAnsi" w:eastAsia="Calibri" w:hAnsiTheme="majorHAnsi" w:cs="Calibri"/>
                <w:color w:val="000000"/>
                <w:lang w:eastAsia="en-US"/>
              </w:rPr>
            </w:pPr>
          </w:p>
        </w:tc>
        <w:tc>
          <w:tcPr>
            <w:tcW w:w="1215" w:type="pct"/>
            <w:tcBorders>
              <w:top w:val="single" w:sz="6" w:space="0" w:color="auto"/>
              <w:left w:val="single" w:sz="6" w:space="0" w:color="auto"/>
              <w:bottom w:val="single" w:sz="6" w:space="0" w:color="auto"/>
              <w:right w:val="single" w:sz="6" w:space="0" w:color="auto"/>
            </w:tcBorders>
            <w:shd w:val="clear" w:color="auto" w:fill="DAEEF3" w:themeFill="accent5" w:themeFillTint="33"/>
            <w:hideMark/>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TP : - Identification et diagnostique des machines électriques</w:t>
            </w:r>
          </w:p>
        </w:tc>
        <w:tc>
          <w:tcPr>
            <w:tcW w:w="1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2</w:t>
            </w:r>
          </w:p>
        </w:tc>
        <w:tc>
          <w:tcPr>
            <w:tcW w:w="1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1</w:t>
            </w:r>
          </w:p>
        </w:tc>
        <w:tc>
          <w:tcPr>
            <w:tcW w:w="32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rPr>
                <w:rFonts w:ascii="Cambria" w:hAnsi="Cambria"/>
              </w:rPr>
            </w:pPr>
          </w:p>
        </w:tc>
        <w:tc>
          <w:tcPr>
            <w:tcW w:w="281"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p>
        </w:tc>
        <w:tc>
          <w:tcPr>
            <w:tcW w:w="28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1h30</w:t>
            </w:r>
          </w:p>
        </w:tc>
        <w:tc>
          <w:tcPr>
            <w:tcW w:w="514"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22h30</w:t>
            </w:r>
          </w:p>
        </w:tc>
        <w:tc>
          <w:tcPr>
            <w:tcW w:w="609"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27h30</w:t>
            </w:r>
          </w:p>
        </w:tc>
        <w:tc>
          <w:tcPr>
            <w:tcW w:w="420"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hideMark/>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100%</w:t>
            </w:r>
          </w:p>
        </w:tc>
        <w:tc>
          <w:tcPr>
            <w:tcW w:w="372" w:type="pct"/>
            <w:tcBorders>
              <w:top w:val="single" w:sz="6" w:space="0" w:color="auto"/>
              <w:left w:val="single" w:sz="6" w:space="0" w:color="auto"/>
              <w:bottom w:val="single" w:sz="6" w:space="0" w:color="auto"/>
              <w:right w:val="single" w:sz="18"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p>
        </w:tc>
      </w:tr>
      <w:tr w:rsidR="001B336E" w:rsidTr="001B336E">
        <w:trPr>
          <w:trHeight w:val="450"/>
        </w:trPr>
        <w:tc>
          <w:tcPr>
            <w:tcW w:w="608" w:type="pct"/>
            <w:vMerge/>
            <w:tcBorders>
              <w:top w:val="single" w:sz="18" w:space="0" w:color="auto"/>
              <w:left w:val="single" w:sz="18" w:space="0" w:color="auto"/>
              <w:bottom w:val="single" w:sz="18" w:space="0" w:color="auto"/>
              <w:right w:val="single" w:sz="6" w:space="0" w:color="auto"/>
            </w:tcBorders>
            <w:vAlign w:val="center"/>
          </w:tcPr>
          <w:p w:rsidR="00CE613C" w:rsidRPr="001B336E" w:rsidRDefault="00CE613C" w:rsidP="00CE613C">
            <w:pPr>
              <w:rPr>
                <w:rFonts w:asciiTheme="majorHAnsi" w:eastAsia="Calibri" w:hAnsiTheme="majorHAnsi" w:cs="Calibri"/>
                <w:color w:val="000000"/>
                <w:lang w:eastAsia="en-US"/>
              </w:rPr>
            </w:pPr>
          </w:p>
        </w:tc>
        <w:tc>
          <w:tcPr>
            <w:tcW w:w="1215" w:type="pct"/>
            <w:tcBorders>
              <w:top w:val="single" w:sz="6" w:space="0" w:color="auto"/>
              <w:left w:val="single" w:sz="6" w:space="0" w:color="auto"/>
              <w:bottom w:val="single" w:sz="6" w:space="0" w:color="auto"/>
              <w:right w:val="single" w:sz="6" w:space="0" w:color="auto"/>
            </w:tcBorders>
            <w:shd w:val="clear" w:color="auto" w:fill="DAEEF3" w:themeFill="accent5" w:themeFillTint="33"/>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TP : Conception assistée par ordinateur  des machines électriques</w:t>
            </w:r>
          </w:p>
        </w:tc>
        <w:tc>
          <w:tcPr>
            <w:tcW w:w="1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1</w:t>
            </w:r>
          </w:p>
        </w:tc>
        <w:tc>
          <w:tcPr>
            <w:tcW w:w="1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1</w:t>
            </w:r>
          </w:p>
        </w:tc>
        <w:tc>
          <w:tcPr>
            <w:tcW w:w="32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rPr>
                <w:rFonts w:ascii="Cambria" w:hAnsi="Cambria"/>
              </w:rPr>
            </w:pPr>
          </w:p>
        </w:tc>
        <w:tc>
          <w:tcPr>
            <w:tcW w:w="281"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p>
        </w:tc>
        <w:tc>
          <w:tcPr>
            <w:tcW w:w="28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rPr>
                <w:rFonts w:ascii="Cambria" w:eastAsia="Calibri" w:hAnsi="Cambria"/>
              </w:rPr>
            </w:pPr>
            <w:r w:rsidRPr="00046E57">
              <w:rPr>
                <w:rFonts w:ascii="Cambria" w:eastAsia="Calibri" w:hAnsi="Cambria"/>
              </w:rPr>
              <w:t>1h00</w:t>
            </w:r>
          </w:p>
        </w:tc>
        <w:tc>
          <w:tcPr>
            <w:tcW w:w="514"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15h00</w:t>
            </w:r>
          </w:p>
        </w:tc>
        <w:tc>
          <w:tcPr>
            <w:tcW w:w="609"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10h00</w:t>
            </w:r>
          </w:p>
        </w:tc>
        <w:tc>
          <w:tcPr>
            <w:tcW w:w="420"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100%</w:t>
            </w:r>
          </w:p>
        </w:tc>
        <w:tc>
          <w:tcPr>
            <w:tcW w:w="372" w:type="pct"/>
            <w:tcBorders>
              <w:top w:val="single" w:sz="6" w:space="0" w:color="auto"/>
              <w:left w:val="single" w:sz="6" w:space="0" w:color="auto"/>
              <w:bottom w:val="single" w:sz="6" w:space="0" w:color="auto"/>
              <w:right w:val="single" w:sz="18"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p>
        </w:tc>
      </w:tr>
      <w:tr w:rsidR="001B336E" w:rsidTr="001B336E">
        <w:trPr>
          <w:trHeight w:val="304"/>
        </w:trPr>
        <w:tc>
          <w:tcPr>
            <w:tcW w:w="608" w:type="pct"/>
            <w:vMerge/>
            <w:tcBorders>
              <w:top w:val="single" w:sz="18" w:space="0" w:color="auto"/>
              <w:left w:val="single" w:sz="18" w:space="0" w:color="auto"/>
              <w:bottom w:val="single" w:sz="18" w:space="0" w:color="auto"/>
              <w:right w:val="single" w:sz="6" w:space="0" w:color="auto"/>
            </w:tcBorders>
            <w:vAlign w:val="center"/>
          </w:tcPr>
          <w:p w:rsidR="00CE613C" w:rsidRPr="001B336E" w:rsidRDefault="00CE613C" w:rsidP="00CE613C">
            <w:pPr>
              <w:rPr>
                <w:rFonts w:asciiTheme="majorHAnsi" w:eastAsia="Calibri" w:hAnsiTheme="majorHAnsi" w:cs="Calibri"/>
                <w:color w:val="000000"/>
                <w:lang w:eastAsia="en-US"/>
              </w:rPr>
            </w:pPr>
          </w:p>
        </w:tc>
        <w:tc>
          <w:tcPr>
            <w:tcW w:w="1215" w:type="pct"/>
            <w:tcBorders>
              <w:top w:val="single" w:sz="6" w:space="0" w:color="auto"/>
              <w:left w:val="single" w:sz="6" w:space="0" w:color="auto"/>
              <w:bottom w:val="single" w:sz="6" w:space="0" w:color="auto"/>
              <w:right w:val="single" w:sz="6" w:space="0" w:color="auto"/>
            </w:tcBorders>
            <w:shd w:val="clear" w:color="auto" w:fill="DAEEF3" w:themeFill="accent5" w:themeFillTint="33"/>
          </w:tcPr>
          <w:p w:rsidR="00CE613C" w:rsidRPr="001B336E" w:rsidRDefault="00CE613C" w:rsidP="00CE613C">
            <w:pPr>
              <w:autoSpaceDE w:val="0"/>
              <w:autoSpaceDN w:val="0"/>
              <w:adjustRightInd w:val="0"/>
              <w:spacing w:line="276" w:lineRule="auto"/>
              <w:rPr>
                <w:rFonts w:asciiTheme="majorHAnsi" w:eastAsia="Calibri" w:hAnsiTheme="majorHAnsi"/>
                <w:sz w:val="20"/>
                <w:szCs w:val="20"/>
              </w:rPr>
            </w:pPr>
            <w:r w:rsidRPr="001B336E">
              <w:rPr>
                <w:rFonts w:asciiTheme="majorHAnsi" w:eastAsia="Calibri" w:hAnsiTheme="majorHAnsi"/>
                <w:sz w:val="20"/>
                <w:szCs w:val="20"/>
              </w:rPr>
              <w:t xml:space="preserve">TP </w:t>
            </w:r>
            <w:r w:rsidRPr="001B336E">
              <w:rPr>
                <w:rFonts w:asciiTheme="majorHAnsi" w:eastAsia="Calibri" w:hAnsiTheme="majorHAnsi" w:cstheme="minorHAnsi"/>
                <w:sz w:val="20"/>
                <w:szCs w:val="20"/>
              </w:rPr>
              <w:t>Commande des machines électriques</w:t>
            </w:r>
          </w:p>
        </w:tc>
        <w:tc>
          <w:tcPr>
            <w:tcW w:w="1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2</w:t>
            </w:r>
          </w:p>
        </w:tc>
        <w:tc>
          <w:tcPr>
            <w:tcW w:w="18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1</w:t>
            </w:r>
          </w:p>
        </w:tc>
        <w:tc>
          <w:tcPr>
            <w:tcW w:w="327"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rPr>
                <w:rFonts w:ascii="Cambria" w:hAnsi="Cambria"/>
              </w:rPr>
            </w:pPr>
          </w:p>
        </w:tc>
        <w:tc>
          <w:tcPr>
            <w:tcW w:w="281"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p>
        </w:tc>
        <w:tc>
          <w:tcPr>
            <w:tcW w:w="283"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spacing w:line="276" w:lineRule="auto"/>
              <w:rPr>
                <w:rFonts w:ascii="Cambria" w:eastAsia="Calibri" w:hAnsi="Cambria"/>
              </w:rPr>
            </w:pPr>
            <w:r w:rsidRPr="00046E57">
              <w:rPr>
                <w:rFonts w:ascii="Cambria" w:eastAsia="Calibri" w:hAnsi="Cambria"/>
              </w:rPr>
              <w:t>1h30</w:t>
            </w:r>
          </w:p>
        </w:tc>
        <w:tc>
          <w:tcPr>
            <w:tcW w:w="514"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22h30</w:t>
            </w:r>
          </w:p>
        </w:tc>
        <w:tc>
          <w:tcPr>
            <w:tcW w:w="609"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27h30</w:t>
            </w:r>
          </w:p>
        </w:tc>
        <w:tc>
          <w:tcPr>
            <w:tcW w:w="420" w:type="pct"/>
            <w:tcBorders>
              <w:top w:val="single" w:sz="6" w:space="0" w:color="auto"/>
              <w:left w:val="single" w:sz="6" w:space="0" w:color="auto"/>
              <w:bottom w:val="single" w:sz="6" w:space="0" w:color="auto"/>
              <w:right w:val="single" w:sz="6" w:space="0" w:color="auto"/>
            </w:tcBorders>
            <w:shd w:val="clear" w:color="auto" w:fill="DAEEF3" w:themeFill="accent5" w:themeFillTint="33"/>
            <w:vAlign w:val="center"/>
          </w:tcPr>
          <w:p w:rsidR="00CE613C" w:rsidRPr="00046E57" w:rsidRDefault="00CE613C" w:rsidP="00CE613C">
            <w:pPr>
              <w:autoSpaceDE w:val="0"/>
              <w:autoSpaceDN w:val="0"/>
              <w:adjustRightInd w:val="0"/>
              <w:rPr>
                <w:rFonts w:asciiTheme="majorHAnsi" w:eastAsia="Calibri" w:hAnsiTheme="majorHAnsi"/>
              </w:rPr>
            </w:pPr>
            <w:r w:rsidRPr="00046E57">
              <w:rPr>
                <w:rFonts w:asciiTheme="majorHAnsi" w:eastAsia="Calibri" w:hAnsiTheme="majorHAnsi"/>
              </w:rPr>
              <w:t>100%</w:t>
            </w:r>
          </w:p>
        </w:tc>
        <w:tc>
          <w:tcPr>
            <w:tcW w:w="372" w:type="pct"/>
            <w:tcBorders>
              <w:top w:val="single" w:sz="6" w:space="0" w:color="auto"/>
              <w:left w:val="single" w:sz="6" w:space="0" w:color="auto"/>
              <w:bottom w:val="single" w:sz="6" w:space="0" w:color="auto"/>
              <w:right w:val="single" w:sz="18"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p>
        </w:tc>
      </w:tr>
      <w:tr w:rsidR="001B336E" w:rsidTr="001B336E">
        <w:trPr>
          <w:trHeight w:val="478"/>
        </w:trPr>
        <w:tc>
          <w:tcPr>
            <w:tcW w:w="608" w:type="pct"/>
            <w:vMerge w:val="restart"/>
            <w:tcBorders>
              <w:top w:val="single" w:sz="18" w:space="0" w:color="auto"/>
              <w:left w:val="single" w:sz="18" w:space="0" w:color="auto"/>
              <w:right w:val="single" w:sz="4" w:space="0" w:color="auto"/>
            </w:tcBorders>
            <w:hideMark/>
          </w:tcPr>
          <w:p w:rsidR="00CE613C" w:rsidRPr="001B336E" w:rsidRDefault="00CE613C" w:rsidP="00CE613C">
            <w:pPr>
              <w:autoSpaceDE w:val="0"/>
              <w:autoSpaceDN w:val="0"/>
              <w:adjustRightInd w:val="0"/>
              <w:rPr>
                <w:rFonts w:asciiTheme="majorHAnsi" w:eastAsia="Calibri" w:hAnsiTheme="majorHAnsi" w:cs="Calibri"/>
                <w:color w:val="000000"/>
                <w:sz w:val="20"/>
                <w:szCs w:val="20"/>
              </w:rPr>
            </w:pPr>
            <w:r w:rsidRPr="001B336E">
              <w:rPr>
                <w:rFonts w:asciiTheme="majorHAnsi" w:eastAsia="Calibri" w:hAnsiTheme="majorHAnsi" w:cs="Calibri"/>
                <w:color w:val="000000"/>
                <w:sz w:val="20"/>
                <w:szCs w:val="20"/>
              </w:rPr>
              <w:t>UE Découverte</w:t>
            </w:r>
          </w:p>
          <w:p w:rsidR="00CE613C" w:rsidRPr="001B336E" w:rsidRDefault="00CE613C" w:rsidP="00F117E5">
            <w:pPr>
              <w:autoSpaceDE w:val="0"/>
              <w:autoSpaceDN w:val="0"/>
              <w:adjustRightInd w:val="0"/>
              <w:rPr>
                <w:rFonts w:asciiTheme="majorHAnsi" w:eastAsia="Calibri" w:hAnsiTheme="majorHAnsi" w:cs="Calibri"/>
                <w:color w:val="000000"/>
                <w:sz w:val="20"/>
                <w:szCs w:val="20"/>
              </w:rPr>
            </w:pPr>
            <w:r w:rsidRPr="001B336E">
              <w:rPr>
                <w:rFonts w:asciiTheme="majorHAnsi" w:eastAsia="Calibri" w:hAnsiTheme="majorHAnsi" w:cs="Calibri"/>
                <w:color w:val="000000"/>
                <w:sz w:val="20"/>
                <w:szCs w:val="20"/>
              </w:rPr>
              <w:t xml:space="preserve">Code : UED </w:t>
            </w:r>
            <w:r w:rsidR="00F117E5">
              <w:rPr>
                <w:rFonts w:asciiTheme="majorHAnsi" w:eastAsia="Calibri" w:hAnsiTheme="majorHAnsi" w:cs="Calibri"/>
                <w:color w:val="000000"/>
                <w:sz w:val="20"/>
                <w:szCs w:val="20"/>
              </w:rPr>
              <w:t>2.1</w:t>
            </w:r>
          </w:p>
          <w:p w:rsidR="00CE613C" w:rsidRPr="001B336E" w:rsidRDefault="00CE613C" w:rsidP="00CE613C">
            <w:pPr>
              <w:autoSpaceDE w:val="0"/>
              <w:autoSpaceDN w:val="0"/>
              <w:adjustRightInd w:val="0"/>
              <w:rPr>
                <w:rFonts w:asciiTheme="majorHAnsi" w:eastAsia="Calibri" w:hAnsiTheme="majorHAnsi" w:cs="Calibri"/>
                <w:color w:val="000000"/>
                <w:sz w:val="20"/>
                <w:szCs w:val="20"/>
              </w:rPr>
            </w:pPr>
            <w:r w:rsidRPr="001B336E">
              <w:rPr>
                <w:rFonts w:asciiTheme="majorHAnsi" w:eastAsia="Calibri" w:hAnsiTheme="majorHAnsi" w:cs="Calibri"/>
                <w:color w:val="000000"/>
                <w:sz w:val="20"/>
                <w:szCs w:val="20"/>
              </w:rPr>
              <w:t>Crédits : 2</w:t>
            </w:r>
          </w:p>
          <w:p w:rsidR="00CE613C" w:rsidRPr="001B336E" w:rsidRDefault="00CE613C" w:rsidP="00CE613C">
            <w:pPr>
              <w:autoSpaceDE w:val="0"/>
              <w:autoSpaceDN w:val="0"/>
              <w:adjustRightInd w:val="0"/>
              <w:spacing w:line="276" w:lineRule="auto"/>
              <w:rPr>
                <w:rFonts w:asciiTheme="majorHAnsi" w:eastAsia="Calibri" w:hAnsiTheme="majorHAnsi" w:cs="Calibri"/>
                <w:color w:val="000000"/>
                <w:sz w:val="20"/>
                <w:szCs w:val="20"/>
                <w:lang w:eastAsia="en-US"/>
              </w:rPr>
            </w:pPr>
            <w:r w:rsidRPr="001B336E">
              <w:rPr>
                <w:rFonts w:asciiTheme="majorHAnsi" w:eastAsia="Calibri" w:hAnsiTheme="majorHAnsi" w:cs="Calibri"/>
                <w:color w:val="000000"/>
                <w:sz w:val="20"/>
                <w:szCs w:val="20"/>
              </w:rPr>
              <w:t>Coefficients : 2</w:t>
            </w:r>
          </w:p>
        </w:tc>
        <w:tc>
          <w:tcPr>
            <w:tcW w:w="1215" w:type="pct"/>
            <w:tcBorders>
              <w:top w:val="single" w:sz="18" w:space="0" w:color="auto"/>
              <w:left w:val="single" w:sz="4" w:space="0" w:color="auto"/>
              <w:bottom w:val="single" w:sz="4" w:space="0" w:color="auto"/>
              <w:right w:val="single" w:sz="4" w:space="0" w:color="auto"/>
            </w:tcBorders>
            <w:shd w:val="clear" w:color="auto" w:fill="FFFFFF" w:themeFill="background1"/>
            <w:hideMark/>
          </w:tcPr>
          <w:p w:rsidR="00CE613C" w:rsidRPr="001B336E" w:rsidRDefault="00CE613C" w:rsidP="00CE613C">
            <w:pPr>
              <w:autoSpaceDE w:val="0"/>
              <w:autoSpaceDN w:val="0"/>
              <w:adjustRightInd w:val="0"/>
              <w:spacing w:line="276" w:lineRule="auto"/>
              <w:rPr>
                <w:rFonts w:asciiTheme="majorHAnsi" w:eastAsia="Calibri" w:hAnsiTheme="majorHAnsi" w:cs="Calibri"/>
                <w:sz w:val="20"/>
                <w:szCs w:val="20"/>
              </w:rPr>
            </w:pPr>
            <w:r w:rsidRPr="001B336E">
              <w:rPr>
                <w:rFonts w:asciiTheme="majorHAnsi" w:eastAsia="Calibri" w:hAnsiTheme="majorHAnsi" w:cs="Calibri"/>
                <w:sz w:val="20"/>
                <w:szCs w:val="20"/>
              </w:rPr>
              <w:t>Panier au choix</w:t>
            </w:r>
          </w:p>
        </w:tc>
        <w:tc>
          <w:tcPr>
            <w:tcW w:w="187" w:type="pct"/>
            <w:tcBorders>
              <w:top w:val="single" w:sz="18" w:space="0" w:color="auto"/>
              <w:left w:val="single" w:sz="4" w:space="0" w:color="auto"/>
              <w:bottom w:val="single" w:sz="4" w:space="0" w:color="auto"/>
              <w:right w:val="single" w:sz="6" w:space="0" w:color="auto"/>
            </w:tcBorders>
            <w:shd w:val="clear" w:color="auto" w:fill="FFFFFF" w:themeFill="background1"/>
            <w:vAlign w:val="center"/>
            <w:hideMark/>
          </w:tcPr>
          <w:p w:rsidR="00CE613C" w:rsidRPr="006C5708" w:rsidRDefault="00CE613C" w:rsidP="00CE613C">
            <w:pPr>
              <w:autoSpaceDE w:val="0"/>
              <w:autoSpaceDN w:val="0"/>
              <w:adjustRightInd w:val="0"/>
              <w:spacing w:line="276" w:lineRule="auto"/>
              <w:rPr>
                <w:rFonts w:ascii="Cambria" w:eastAsia="Calibri" w:hAnsi="Cambria" w:cs="Calibri"/>
                <w:color w:val="000000"/>
              </w:rPr>
            </w:pPr>
            <w:r w:rsidRPr="006C5708">
              <w:rPr>
                <w:rFonts w:ascii="Cambria" w:eastAsia="Calibri" w:hAnsi="Cambria" w:cs="Calibri"/>
                <w:color w:val="000000"/>
              </w:rPr>
              <w:t>1</w:t>
            </w:r>
          </w:p>
        </w:tc>
        <w:tc>
          <w:tcPr>
            <w:tcW w:w="187"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6C5708" w:rsidRDefault="00CE613C" w:rsidP="00CE613C">
            <w:pPr>
              <w:autoSpaceDE w:val="0"/>
              <w:autoSpaceDN w:val="0"/>
              <w:adjustRightInd w:val="0"/>
              <w:spacing w:line="276" w:lineRule="auto"/>
              <w:rPr>
                <w:rFonts w:ascii="Cambria" w:eastAsia="Calibri" w:hAnsi="Cambria" w:cs="Calibri"/>
                <w:color w:val="000000"/>
              </w:rPr>
            </w:pPr>
            <w:r w:rsidRPr="006C5708">
              <w:rPr>
                <w:rFonts w:ascii="Cambria" w:eastAsia="Calibri" w:hAnsi="Cambria" w:cs="Calibri"/>
                <w:color w:val="000000"/>
              </w:rPr>
              <w:t>1</w:t>
            </w:r>
          </w:p>
        </w:tc>
        <w:tc>
          <w:tcPr>
            <w:tcW w:w="327"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Pr="006C5708" w:rsidRDefault="00CE613C" w:rsidP="00CE613C">
            <w:pPr>
              <w:autoSpaceDE w:val="0"/>
              <w:autoSpaceDN w:val="0"/>
              <w:adjustRightInd w:val="0"/>
              <w:spacing w:line="276" w:lineRule="auto"/>
              <w:rPr>
                <w:rFonts w:ascii="Cambria" w:eastAsia="Calibri" w:hAnsi="Cambria" w:cs="Calibri"/>
                <w:color w:val="000000"/>
              </w:rPr>
            </w:pPr>
            <w:r w:rsidRPr="006C5708">
              <w:rPr>
                <w:rFonts w:ascii="Cambria" w:eastAsia="Calibri" w:hAnsi="Cambria" w:cs="Calibri"/>
                <w:color w:val="000000"/>
              </w:rPr>
              <w:t>1h30</w:t>
            </w:r>
          </w:p>
        </w:tc>
        <w:tc>
          <w:tcPr>
            <w:tcW w:w="281" w:type="pct"/>
            <w:tcBorders>
              <w:top w:val="single" w:sz="18" w:space="0" w:color="auto"/>
              <w:left w:val="single" w:sz="6" w:space="0" w:color="auto"/>
              <w:bottom w:val="single" w:sz="4" w:space="0" w:color="auto"/>
              <w:right w:val="single" w:sz="6" w:space="0" w:color="auto"/>
            </w:tcBorders>
            <w:shd w:val="clear" w:color="auto" w:fill="FFFFFF" w:themeFill="background1"/>
            <w:vAlign w:val="center"/>
          </w:tcPr>
          <w:p w:rsidR="00CE613C" w:rsidRPr="006C5708" w:rsidRDefault="00CE613C" w:rsidP="00CE613C">
            <w:pPr>
              <w:autoSpaceDE w:val="0"/>
              <w:autoSpaceDN w:val="0"/>
              <w:adjustRightInd w:val="0"/>
              <w:spacing w:line="276" w:lineRule="auto"/>
              <w:rPr>
                <w:rFonts w:ascii="Cambria" w:eastAsia="Calibri" w:hAnsi="Cambria" w:cs="Calibri"/>
                <w:color w:val="000000"/>
              </w:rPr>
            </w:pPr>
          </w:p>
        </w:tc>
        <w:tc>
          <w:tcPr>
            <w:tcW w:w="283" w:type="pct"/>
            <w:tcBorders>
              <w:top w:val="single" w:sz="18" w:space="0" w:color="auto"/>
              <w:left w:val="single" w:sz="6" w:space="0" w:color="auto"/>
              <w:bottom w:val="single" w:sz="4" w:space="0" w:color="auto"/>
              <w:right w:val="single" w:sz="6" w:space="0" w:color="auto"/>
            </w:tcBorders>
            <w:shd w:val="clear" w:color="auto" w:fill="FFFFFF" w:themeFill="background1"/>
            <w:vAlign w:val="center"/>
          </w:tcPr>
          <w:p w:rsidR="00CE613C" w:rsidRPr="006C5708" w:rsidRDefault="00CE613C" w:rsidP="00CE613C">
            <w:pPr>
              <w:autoSpaceDE w:val="0"/>
              <w:autoSpaceDN w:val="0"/>
              <w:adjustRightInd w:val="0"/>
              <w:spacing w:line="276" w:lineRule="auto"/>
              <w:rPr>
                <w:rFonts w:ascii="Cambria" w:eastAsia="Calibri" w:hAnsi="Cambria" w:cs="Calibri"/>
                <w:color w:val="000000"/>
              </w:rPr>
            </w:pPr>
          </w:p>
        </w:tc>
        <w:tc>
          <w:tcPr>
            <w:tcW w:w="514"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18" w:space="0" w:color="auto"/>
              <w:left w:val="single" w:sz="6" w:space="0" w:color="auto"/>
              <w:bottom w:val="single" w:sz="4"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420" w:type="pct"/>
            <w:tcBorders>
              <w:top w:val="single" w:sz="18" w:space="0" w:color="auto"/>
              <w:left w:val="single" w:sz="6" w:space="0" w:color="auto"/>
              <w:bottom w:val="single" w:sz="4"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72" w:type="pct"/>
            <w:tcBorders>
              <w:top w:val="single" w:sz="18" w:space="0" w:color="auto"/>
              <w:left w:val="single" w:sz="6" w:space="0" w:color="auto"/>
              <w:bottom w:val="single" w:sz="4"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1B336E" w:rsidTr="001B336E">
        <w:trPr>
          <w:trHeight w:val="360"/>
        </w:trPr>
        <w:tc>
          <w:tcPr>
            <w:tcW w:w="608" w:type="pct"/>
            <w:vMerge/>
            <w:tcBorders>
              <w:left w:val="single" w:sz="18" w:space="0" w:color="auto"/>
              <w:bottom w:val="single" w:sz="18" w:space="0" w:color="auto"/>
              <w:right w:val="single" w:sz="4" w:space="0" w:color="auto"/>
            </w:tcBorders>
            <w:hideMark/>
          </w:tcPr>
          <w:p w:rsidR="00CE613C" w:rsidRPr="001B336E" w:rsidRDefault="00CE613C" w:rsidP="00CE613C">
            <w:pPr>
              <w:autoSpaceDE w:val="0"/>
              <w:autoSpaceDN w:val="0"/>
              <w:adjustRightInd w:val="0"/>
              <w:rPr>
                <w:rFonts w:asciiTheme="majorHAnsi" w:eastAsia="Calibri" w:hAnsiTheme="majorHAnsi" w:cs="Calibri"/>
                <w:color w:val="000000"/>
                <w:sz w:val="20"/>
                <w:szCs w:val="20"/>
              </w:rPr>
            </w:pPr>
          </w:p>
        </w:tc>
        <w:tc>
          <w:tcPr>
            <w:tcW w:w="1215" w:type="pct"/>
            <w:tcBorders>
              <w:top w:val="single" w:sz="4" w:space="0" w:color="auto"/>
              <w:left w:val="single" w:sz="4" w:space="0" w:color="auto"/>
              <w:bottom w:val="single" w:sz="4" w:space="0" w:color="auto"/>
              <w:right w:val="single" w:sz="4" w:space="0" w:color="auto"/>
            </w:tcBorders>
            <w:shd w:val="clear" w:color="auto" w:fill="FFFFFF" w:themeFill="background1"/>
            <w:hideMark/>
          </w:tcPr>
          <w:p w:rsidR="00CE613C" w:rsidRPr="001B336E" w:rsidRDefault="00CE613C" w:rsidP="00CE613C">
            <w:pPr>
              <w:autoSpaceDE w:val="0"/>
              <w:autoSpaceDN w:val="0"/>
              <w:adjustRightInd w:val="0"/>
              <w:spacing w:line="276" w:lineRule="auto"/>
              <w:rPr>
                <w:rFonts w:asciiTheme="majorHAnsi" w:hAnsiTheme="majorHAnsi" w:cs="Arial"/>
                <w:sz w:val="20"/>
                <w:szCs w:val="20"/>
              </w:rPr>
            </w:pPr>
            <w:r w:rsidRPr="001B336E">
              <w:rPr>
                <w:rFonts w:asciiTheme="majorHAnsi" w:hAnsiTheme="majorHAnsi" w:cs="Arial"/>
                <w:sz w:val="20"/>
                <w:szCs w:val="20"/>
              </w:rPr>
              <w:t>Panier au choix</w:t>
            </w:r>
          </w:p>
        </w:tc>
        <w:tc>
          <w:tcPr>
            <w:tcW w:w="187" w:type="pct"/>
            <w:tcBorders>
              <w:top w:val="single" w:sz="4" w:space="0" w:color="auto"/>
              <w:left w:val="single" w:sz="4" w:space="0" w:color="auto"/>
              <w:bottom w:val="single" w:sz="6" w:space="0" w:color="auto"/>
              <w:right w:val="single" w:sz="6" w:space="0" w:color="auto"/>
            </w:tcBorders>
            <w:shd w:val="clear" w:color="auto" w:fill="FFFFFF" w:themeFill="background1"/>
            <w:vAlign w:val="center"/>
            <w:hideMark/>
          </w:tcPr>
          <w:p w:rsidR="00CE613C" w:rsidRPr="006C5708" w:rsidRDefault="00CE613C" w:rsidP="00CE613C">
            <w:pPr>
              <w:autoSpaceDE w:val="0"/>
              <w:autoSpaceDN w:val="0"/>
              <w:adjustRightInd w:val="0"/>
              <w:spacing w:line="276" w:lineRule="auto"/>
              <w:rPr>
                <w:rFonts w:ascii="Cambria" w:eastAsia="Calibri" w:hAnsi="Cambria" w:cs="Calibri"/>
                <w:color w:val="000000"/>
              </w:rPr>
            </w:pPr>
            <w:r w:rsidRPr="006C5708">
              <w:rPr>
                <w:rFonts w:ascii="Cambria" w:eastAsia="Calibri" w:hAnsi="Cambria" w:cs="Calibri"/>
                <w:color w:val="000000"/>
              </w:rPr>
              <w:t>1</w:t>
            </w:r>
          </w:p>
        </w:tc>
        <w:tc>
          <w:tcPr>
            <w:tcW w:w="187" w:type="pct"/>
            <w:tcBorders>
              <w:top w:val="single" w:sz="4"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6C5708" w:rsidRDefault="00CE613C" w:rsidP="00CE613C">
            <w:pPr>
              <w:autoSpaceDE w:val="0"/>
              <w:autoSpaceDN w:val="0"/>
              <w:adjustRightInd w:val="0"/>
              <w:spacing w:line="276" w:lineRule="auto"/>
              <w:rPr>
                <w:rFonts w:ascii="Cambria" w:eastAsia="Calibri" w:hAnsi="Cambria" w:cs="Calibri"/>
                <w:color w:val="000000"/>
              </w:rPr>
            </w:pPr>
            <w:r w:rsidRPr="006C5708">
              <w:rPr>
                <w:rFonts w:ascii="Cambria" w:eastAsia="Calibri" w:hAnsi="Cambria" w:cs="Calibri"/>
                <w:color w:val="000000"/>
              </w:rPr>
              <w:t>1</w:t>
            </w:r>
          </w:p>
        </w:tc>
        <w:tc>
          <w:tcPr>
            <w:tcW w:w="327" w:type="pct"/>
            <w:tcBorders>
              <w:top w:val="single" w:sz="4" w:space="0" w:color="auto"/>
              <w:left w:val="single" w:sz="6" w:space="0" w:color="auto"/>
              <w:bottom w:val="single" w:sz="6" w:space="0" w:color="auto"/>
              <w:right w:val="single" w:sz="6" w:space="0" w:color="auto"/>
            </w:tcBorders>
            <w:shd w:val="clear" w:color="auto" w:fill="FFFFFF" w:themeFill="background1"/>
            <w:vAlign w:val="center"/>
            <w:hideMark/>
          </w:tcPr>
          <w:p w:rsidR="00CE613C" w:rsidRPr="006C5708" w:rsidRDefault="00CE613C" w:rsidP="00CE613C">
            <w:pPr>
              <w:autoSpaceDE w:val="0"/>
              <w:autoSpaceDN w:val="0"/>
              <w:adjustRightInd w:val="0"/>
              <w:spacing w:line="276" w:lineRule="auto"/>
              <w:rPr>
                <w:rFonts w:ascii="Cambria" w:eastAsia="Calibri" w:hAnsi="Cambria" w:cs="Calibri"/>
                <w:color w:val="000000"/>
              </w:rPr>
            </w:pPr>
            <w:r w:rsidRPr="006C5708">
              <w:rPr>
                <w:rFonts w:ascii="Cambria" w:eastAsia="Calibri" w:hAnsi="Cambria" w:cs="Calibri"/>
                <w:color w:val="000000"/>
              </w:rPr>
              <w:t>1h30</w:t>
            </w:r>
          </w:p>
        </w:tc>
        <w:tc>
          <w:tcPr>
            <w:tcW w:w="281"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Pr="006C5708" w:rsidRDefault="00CE613C" w:rsidP="00CE613C">
            <w:pPr>
              <w:autoSpaceDE w:val="0"/>
              <w:autoSpaceDN w:val="0"/>
              <w:adjustRightInd w:val="0"/>
              <w:spacing w:line="276" w:lineRule="auto"/>
              <w:rPr>
                <w:rFonts w:ascii="Cambria" w:eastAsia="Calibri" w:hAnsi="Cambria" w:cs="Calibri"/>
                <w:color w:val="000000"/>
              </w:rPr>
            </w:pPr>
          </w:p>
        </w:tc>
        <w:tc>
          <w:tcPr>
            <w:tcW w:w="283"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Pr="006C5708" w:rsidRDefault="00CE613C" w:rsidP="00CE613C">
            <w:pPr>
              <w:autoSpaceDE w:val="0"/>
              <w:autoSpaceDN w:val="0"/>
              <w:adjustRightInd w:val="0"/>
              <w:spacing w:line="276" w:lineRule="auto"/>
              <w:rPr>
                <w:rFonts w:ascii="Cambria" w:eastAsia="Calibri" w:hAnsi="Cambria" w:cs="Calibri"/>
                <w:color w:val="000000"/>
              </w:rPr>
            </w:pPr>
          </w:p>
        </w:tc>
        <w:tc>
          <w:tcPr>
            <w:tcW w:w="514" w:type="pct"/>
            <w:tcBorders>
              <w:top w:val="single" w:sz="4"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4" w:space="0" w:color="auto"/>
              <w:left w:val="single" w:sz="6" w:space="0" w:color="auto"/>
              <w:bottom w:val="single" w:sz="6" w:space="0" w:color="auto"/>
              <w:right w:val="single" w:sz="6"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420" w:type="pct"/>
            <w:tcBorders>
              <w:top w:val="single" w:sz="4" w:space="0" w:color="auto"/>
              <w:left w:val="single" w:sz="6" w:space="0" w:color="auto"/>
              <w:bottom w:val="single" w:sz="6" w:space="0" w:color="auto"/>
              <w:right w:val="single" w:sz="6" w:space="0" w:color="auto"/>
            </w:tcBorders>
            <w:shd w:val="clear" w:color="auto" w:fill="FFFFFF" w:themeFill="background1"/>
            <w:vAlign w:val="center"/>
          </w:tcPr>
          <w:p w:rsidR="00CE613C" w:rsidRDefault="00CE613C" w:rsidP="00CE613C">
            <w:pPr>
              <w:autoSpaceDE w:val="0"/>
              <w:autoSpaceDN w:val="0"/>
              <w:adjustRightInd w:val="0"/>
              <w:rPr>
                <w:rFonts w:asciiTheme="majorHAnsi" w:eastAsia="Calibri" w:hAnsiTheme="majorHAnsi"/>
                <w:color w:val="000000"/>
              </w:rPr>
            </w:pPr>
          </w:p>
        </w:tc>
        <w:tc>
          <w:tcPr>
            <w:tcW w:w="372" w:type="pct"/>
            <w:tcBorders>
              <w:top w:val="single" w:sz="4" w:space="0" w:color="auto"/>
              <w:left w:val="single" w:sz="6" w:space="0" w:color="auto"/>
              <w:bottom w:val="single" w:sz="6" w:space="0" w:color="auto"/>
              <w:right w:val="single" w:sz="18" w:space="0" w:color="auto"/>
            </w:tcBorders>
            <w:shd w:val="clear" w:color="auto" w:fill="FFFFFF" w:themeFill="background1"/>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1B336E" w:rsidTr="001B336E">
        <w:trPr>
          <w:trHeight w:val="360"/>
        </w:trPr>
        <w:tc>
          <w:tcPr>
            <w:tcW w:w="608" w:type="pct"/>
            <w:tcBorders>
              <w:top w:val="single" w:sz="18" w:space="0" w:color="auto"/>
              <w:left w:val="single" w:sz="18" w:space="0" w:color="auto"/>
              <w:bottom w:val="single" w:sz="18" w:space="0" w:color="auto"/>
              <w:right w:val="single" w:sz="6" w:space="0" w:color="auto"/>
            </w:tcBorders>
            <w:hideMark/>
          </w:tcPr>
          <w:p w:rsidR="00CE613C" w:rsidRPr="001B336E" w:rsidRDefault="00CE613C" w:rsidP="00CE613C">
            <w:pPr>
              <w:autoSpaceDE w:val="0"/>
              <w:autoSpaceDN w:val="0"/>
              <w:adjustRightInd w:val="0"/>
              <w:rPr>
                <w:rFonts w:asciiTheme="majorHAnsi" w:eastAsia="Calibri" w:hAnsiTheme="majorHAnsi" w:cs="Calibri"/>
                <w:color w:val="000000"/>
                <w:sz w:val="20"/>
                <w:szCs w:val="20"/>
              </w:rPr>
            </w:pPr>
            <w:r w:rsidRPr="001B336E">
              <w:rPr>
                <w:rFonts w:asciiTheme="majorHAnsi" w:eastAsia="Calibri" w:hAnsiTheme="majorHAnsi" w:cs="Calibri"/>
                <w:color w:val="000000"/>
                <w:sz w:val="20"/>
                <w:szCs w:val="20"/>
              </w:rPr>
              <w:t>UE Transversale</w:t>
            </w:r>
          </w:p>
          <w:p w:rsidR="00CE613C" w:rsidRPr="001B336E" w:rsidRDefault="00CE613C" w:rsidP="00F117E5">
            <w:pPr>
              <w:autoSpaceDE w:val="0"/>
              <w:autoSpaceDN w:val="0"/>
              <w:adjustRightInd w:val="0"/>
              <w:rPr>
                <w:rFonts w:asciiTheme="majorHAnsi" w:eastAsia="Calibri" w:hAnsiTheme="majorHAnsi" w:cs="Calibri"/>
                <w:color w:val="000000"/>
                <w:sz w:val="20"/>
                <w:szCs w:val="20"/>
              </w:rPr>
            </w:pPr>
            <w:r w:rsidRPr="001B336E">
              <w:rPr>
                <w:rFonts w:asciiTheme="majorHAnsi" w:eastAsia="Calibri" w:hAnsiTheme="majorHAnsi" w:cs="Calibri"/>
                <w:color w:val="000000"/>
                <w:sz w:val="20"/>
                <w:szCs w:val="20"/>
              </w:rPr>
              <w:t xml:space="preserve">Code : UET </w:t>
            </w:r>
            <w:r w:rsidR="00F117E5">
              <w:rPr>
                <w:rFonts w:asciiTheme="majorHAnsi" w:eastAsia="Calibri" w:hAnsiTheme="majorHAnsi" w:cs="Calibri"/>
                <w:color w:val="000000"/>
                <w:sz w:val="20"/>
                <w:szCs w:val="20"/>
              </w:rPr>
              <w:t>2.1</w:t>
            </w:r>
          </w:p>
          <w:p w:rsidR="00CE613C" w:rsidRPr="001B336E" w:rsidRDefault="00CE613C" w:rsidP="00CE613C">
            <w:pPr>
              <w:autoSpaceDE w:val="0"/>
              <w:autoSpaceDN w:val="0"/>
              <w:adjustRightInd w:val="0"/>
              <w:rPr>
                <w:rFonts w:asciiTheme="majorHAnsi" w:eastAsia="Calibri" w:hAnsiTheme="majorHAnsi" w:cs="Calibri"/>
                <w:color w:val="000000"/>
                <w:sz w:val="20"/>
                <w:szCs w:val="20"/>
              </w:rPr>
            </w:pPr>
            <w:r w:rsidRPr="001B336E">
              <w:rPr>
                <w:rFonts w:asciiTheme="majorHAnsi" w:eastAsia="Calibri" w:hAnsiTheme="majorHAnsi" w:cs="Calibri"/>
                <w:color w:val="000000"/>
                <w:sz w:val="20"/>
                <w:szCs w:val="20"/>
              </w:rPr>
              <w:t>Crédits : 1</w:t>
            </w:r>
          </w:p>
          <w:p w:rsidR="00CE613C" w:rsidRPr="001B336E" w:rsidRDefault="00CE613C" w:rsidP="00CE613C">
            <w:pPr>
              <w:autoSpaceDE w:val="0"/>
              <w:autoSpaceDN w:val="0"/>
              <w:adjustRightInd w:val="0"/>
              <w:spacing w:line="276" w:lineRule="auto"/>
              <w:rPr>
                <w:rFonts w:asciiTheme="majorHAnsi" w:eastAsia="Calibri" w:hAnsiTheme="majorHAnsi" w:cs="Calibri"/>
                <w:color w:val="000000"/>
                <w:sz w:val="20"/>
                <w:szCs w:val="20"/>
                <w:lang w:eastAsia="en-US"/>
              </w:rPr>
            </w:pPr>
            <w:r w:rsidRPr="001B336E">
              <w:rPr>
                <w:rFonts w:asciiTheme="majorHAnsi" w:eastAsia="Calibri" w:hAnsiTheme="majorHAnsi" w:cs="Calibri"/>
                <w:color w:val="000000"/>
                <w:sz w:val="20"/>
                <w:szCs w:val="20"/>
              </w:rPr>
              <w:t>Coefficients : 1</w:t>
            </w:r>
          </w:p>
        </w:tc>
        <w:tc>
          <w:tcPr>
            <w:tcW w:w="1215" w:type="pct"/>
            <w:tcBorders>
              <w:top w:val="single" w:sz="18" w:space="0" w:color="auto"/>
              <w:left w:val="single" w:sz="6" w:space="0" w:color="auto"/>
              <w:bottom w:val="single" w:sz="18" w:space="0" w:color="auto"/>
              <w:right w:val="single" w:sz="6" w:space="0" w:color="auto"/>
            </w:tcBorders>
            <w:shd w:val="clear" w:color="auto" w:fill="DAEEF3" w:themeFill="accent5" w:themeFillTint="33"/>
            <w:hideMark/>
          </w:tcPr>
          <w:p w:rsidR="00CE613C" w:rsidRPr="001B336E" w:rsidRDefault="00CE613C" w:rsidP="00CE613C">
            <w:pPr>
              <w:autoSpaceDE w:val="0"/>
              <w:autoSpaceDN w:val="0"/>
              <w:adjustRightInd w:val="0"/>
              <w:spacing w:line="276" w:lineRule="auto"/>
              <w:rPr>
                <w:rFonts w:asciiTheme="majorHAnsi" w:eastAsia="Calibri" w:hAnsiTheme="majorHAnsi" w:cs="Calibri"/>
                <w:sz w:val="20"/>
                <w:szCs w:val="20"/>
                <w:lang w:eastAsia="en-US"/>
              </w:rPr>
            </w:pPr>
          </w:p>
          <w:p w:rsidR="00CE613C" w:rsidRPr="001B336E" w:rsidRDefault="00CE613C" w:rsidP="00CE613C">
            <w:pPr>
              <w:autoSpaceDE w:val="0"/>
              <w:autoSpaceDN w:val="0"/>
              <w:adjustRightInd w:val="0"/>
              <w:spacing w:line="276" w:lineRule="auto"/>
              <w:rPr>
                <w:rFonts w:asciiTheme="majorHAnsi" w:eastAsia="Calibri" w:hAnsiTheme="majorHAnsi" w:cs="Calibri"/>
                <w:sz w:val="20"/>
                <w:szCs w:val="20"/>
              </w:rPr>
            </w:pPr>
            <w:r w:rsidRPr="001B336E">
              <w:rPr>
                <w:rFonts w:asciiTheme="majorHAnsi" w:eastAsia="Calibri" w:hAnsiTheme="majorHAnsi" w:cs="Calibri"/>
                <w:sz w:val="20"/>
                <w:szCs w:val="20"/>
                <w:lang w:eastAsia="en-US"/>
              </w:rPr>
              <w:t>Recherche documentaire et conception de mémoire</w:t>
            </w:r>
          </w:p>
        </w:tc>
        <w:tc>
          <w:tcPr>
            <w:tcW w:w="187"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cs="Calibri"/>
              </w:rPr>
            </w:pPr>
            <w:r w:rsidRPr="0025557D">
              <w:rPr>
                <w:rFonts w:ascii="Cambria" w:eastAsia="Calibri" w:hAnsi="Cambria" w:cs="Calibri"/>
              </w:rPr>
              <w:t>1</w:t>
            </w:r>
          </w:p>
        </w:tc>
        <w:tc>
          <w:tcPr>
            <w:tcW w:w="187"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cs="Calibri"/>
              </w:rPr>
            </w:pPr>
            <w:r w:rsidRPr="0025557D">
              <w:rPr>
                <w:rFonts w:ascii="Cambria" w:eastAsia="Calibri" w:hAnsi="Cambria" w:cs="Calibri"/>
              </w:rPr>
              <w:t>1</w:t>
            </w:r>
          </w:p>
        </w:tc>
        <w:tc>
          <w:tcPr>
            <w:tcW w:w="327"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Pr="0025557D" w:rsidRDefault="00CE613C" w:rsidP="00CE613C">
            <w:pPr>
              <w:autoSpaceDE w:val="0"/>
              <w:autoSpaceDN w:val="0"/>
              <w:adjustRightInd w:val="0"/>
              <w:spacing w:line="276" w:lineRule="auto"/>
              <w:rPr>
                <w:rFonts w:ascii="Cambria" w:eastAsia="Calibri" w:hAnsi="Cambria" w:cs="Calibri"/>
              </w:rPr>
            </w:pPr>
            <w:r w:rsidRPr="0025557D">
              <w:rPr>
                <w:rFonts w:ascii="Cambria" w:eastAsia="Calibri" w:hAnsi="Cambria" w:cs="Calibri"/>
              </w:rPr>
              <w:t>1h30</w:t>
            </w:r>
          </w:p>
        </w:tc>
        <w:tc>
          <w:tcPr>
            <w:tcW w:w="281"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tcPr>
          <w:p w:rsidR="00CE613C" w:rsidRPr="0025557D" w:rsidRDefault="00CE613C" w:rsidP="00CE613C">
            <w:pPr>
              <w:autoSpaceDE w:val="0"/>
              <w:autoSpaceDN w:val="0"/>
              <w:adjustRightInd w:val="0"/>
              <w:spacing w:line="276" w:lineRule="auto"/>
              <w:rPr>
                <w:rFonts w:ascii="Cambria" w:eastAsia="Calibri" w:hAnsi="Cambria" w:cs="Calibri"/>
              </w:rPr>
            </w:pPr>
          </w:p>
        </w:tc>
        <w:tc>
          <w:tcPr>
            <w:tcW w:w="283"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tcPr>
          <w:p w:rsidR="00CE613C" w:rsidRPr="0025557D" w:rsidRDefault="00CE613C" w:rsidP="00CE613C">
            <w:pPr>
              <w:autoSpaceDE w:val="0"/>
              <w:autoSpaceDN w:val="0"/>
              <w:adjustRightInd w:val="0"/>
              <w:spacing w:line="276" w:lineRule="auto"/>
              <w:rPr>
                <w:rFonts w:ascii="Cambria" w:eastAsia="Calibri" w:hAnsi="Cambria" w:cs="Calibri"/>
              </w:rPr>
            </w:pPr>
          </w:p>
        </w:tc>
        <w:tc>
          <w:tcPr>
            <w:tcW w:w="514"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22h30</w:t>
            </w:r>
          </w:p>
        </w:tc>
        <w:tc>
          <w:tcPr>
            <w:tcW w:w="609"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02h30</w:t>
            </w:r>
          </w:p>
        </w:tc>
        <w:tc>
          <w:tcPr>
            <w:tcW w:w="420" w:type="pct"/>
            <w:tcBorders>
              <w:top w:val="single" w:sz="18" w:space="0" w:color="auto"/>
              <w:left w:val="single" w:sz="6" w:space="0" w:color="auto"/>
              <w:bottom w:val="single" w:sz="18" w:space="0" w:color="auto"/>
              <w:right w:val="single" w:sz="6" w:space="0" w:color="auto"/>
            </w:tcBorders>
            <w:shd w:val="clear" w:color="auto" w:fill="DAEEF3" w:themeFill="accent5" w:themeFillTint="33"/>
            <w:vAlign w:val="center"/>
          </w:tcPr>
          <w:p w:rsidR="00CE613C" w:rsidRDefault="00CE613C" w:rsidP="00CE613C">
            <w:pPr>
              <w:autoSpaceDE w:val="0"/>
              <w:autoSpaceDN w:val="0"/>
              <w:adjustRightInd w:val="0"/>
              <w:rPr>
                <w:rFonts w:asciiTheme="majorHAnsi" w:eastAsia="Calibri" w:hAnsiTheme="majorHAnsi"/>
                <w:color w:val="000000"/>
              </w:rPr>
            </w:pPr>
          </w:p>
        </w:tc>
        <w:tc>
          <w:tcPr>
            <w:tcW w:w="372" w:type="pct"/>
            <w:tcBorders>
              <w:top w:val="single" w:sz="18" w:space="0" w:color="auto"/>
              <w:left w:val="single" w:sz="6" w:space="0" w:color="auto"/>
              <w:bottom w:val="single" w:sz="18" w:space="0" w:color="auto"/>
              <w:right w:val="single" w:sz="18" w:space="0" w:color="auto"/>
            </w:tcBorders>
            <w:shd w:val="clear" w:color="auto" w:fill="DAEEF3" w:themeFill="accent5" w:themeFillTint="33"/>
            <w:vAlign w:val="center"/>
            <w:hideMark/>
          </w:tcPr>
          <w:p w:rsidR="00CE613C" w:rsidRDefault="00CE613C" w:rsidP="00CE613C">
            <w:pPr>
              <w:autoSpaceDE w:val="0"/>
              <w:autoSpaceDN w:val="0"/>
              <w:adjustRightInd w:val="0"/>
              <w:rPr>
                <w:rFonts w:asciiTheme="majorHAnsi" w:eastAsia="Calibri" w:hAnsiTheme="majorHAnsi"/>
                <w:color w:val="000000"/>
              </w:rPr>
            </w:pPr>
            <w:r>
              <w:rPr>
                <w:rFonts w:asciiTheme="majorHAnsi" w:eastAsia="Calibri" w:hAnsiTheme="majorHAnsi"/>
                <w:color w:val="000000"/>
              </w:rPr>
              <w:t>100%</w:t>
            </w:r>
          </w:p>
        </w:tc>
      </w:tr>
      <w:tr w:rsidR="001B336E" w:rsidTr="001B336E">
        <w:trPr>
          <w:trHeight w:val="288"/>
        </w:trPr>
        <w:tc>
          <w:tcPr>
            <w:tcW w:w="608" w:type="pct"/>
            <w:tcBorders>
              <w:top w:val="single" w:sz="18" w:space="0" w:color="auto"/>
              <w:left w:val="single" w:sz="18" w:space="0" w:color="auto"/>
              <w:bottom w:val="single" w:sz="18" w:space="0" w:color="auto"/>
              <w:right w:val="single" w:sz="6" w:space="0" w:color="auto"/>
            </w:tcBorders>
            <w:hideMark/>
          </w:tcPr>
          <w:p w:rsidR="00CE613C" w:rsidRPr="001B336E" w:rsidRDefault="00CE613C" w:rsidP="00CE613C">
            <w:pPr>
              <w:autoSpaceDE w:val="0"/>
              <w:autoSpaceDN w:val="0"/>
              <w:adjustRightInd w:val="0"/>
              <w:spacing w:line="276" w:lineRule="auto"/>
              <w:rPr>
                <w:rFonts w:asciiTheme="majorHAnsi" w:eastAsia="Calibri" w:hAnsiTheme="majorHAnsi" w:cs="Calibri"/>
                <w:color w:val="000000"/>
                <w:lang w:eastAsia="en-US"/>
              </w:rPr>
            </w:pPr>
            <w:r w:rsidRPr="001B336E">
              <w:rPr>
                <w:rFonts w:asciiTheme="majorHAnsi" w:eastAsia="Calibri" w:hAnsiTheme="majorHAnsi" w:cs="Calibri"/>
                <w:color w:val="000000"/>
                <w:sz w:val="22"/>
                <w:szCs w:val="22"/>
              </w:rPr>
              <w:t>Total semestre 3</w:t>
            </w:r>
          </w:p>
        </w:tc>
        <w:tc>
          <w:tcPr>
            <w:tcW w:w="1215" w:type="pct"/>
            <w:tcBorders>
              <w:top w:val="single" w:sz="18" w:space="0" w:color="auto"/>
              <w:left w:val="single" w:sz="6" w:space="0" w:color="auto"/>
              <w:bottom w:val="single" w:sz="18" w:space="0" w:color="auto"/>
              <w:right w:val="single" w:sz="6" w:space="0" w:color="auto"/>
            </w:tcBorders>
            <w:shd w:val="clear" w:color="auto" w:fill="FBD4B4" w:themeFill="accent6" w:themeFillTint="66"/>
          </w:tcPr>
          <w:p w:rsidR="00CE613C" w:rsidRPr="006E3DD9" w:rsidRDefault="00CE613C" w:rsidP="00CE613C">
            <w:pPr>
              <w:autoSpaceDE w:val="0"/>
              <w:autoSpaceDN w:val="0"/>
              <w:adjustRightInd w:val="0"/>
              <w:spacing w:line="276" w:lineRule="auto"/>
              <w:rPr>
                <w:rFonts w:asciiTheme="majorHAnsi" w:eastAsia="Calibri" w:hAnsiTheme="majorHAnsi" w:cs="Calibri"/>
                <w:b/>
                <w:bCs/>
                <w:sz w:val="20"/>
                <w:szCs w:val="20"/>
              </w:rPr>
            </w:pPr>
          </w:p>
        </w:tc>
        <w:tc>
          <w:tcPr>
            <w:tcW w:w="187"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6E3DD9" w:rsidRDefault="00CE613C" w:rsidP="00CE613C">
            <w:pPr>
              <w:autoSpaceDE w:val="0"/>
              <w:autoSpaceDN w:val="0"/>
              <w:adjustRightInd w:val="0"/>
              <w:spacing w:line="276" w:lineRule="auto"/>
              <w:rPr>
                <w:rFonts w:asciiTheme="majorHAnsi" w:eastAsia="Calibri" w:hAnsiTheme="majorHAnsi" w:cs="Calibri"/>
                <w:b/>
                <w:bCs/>
                <w:sz w:val="20"/>
                <w:szCs w:val="20"/>
              </w:rPr>
            </w:pPr>
            <w:r w:rsidRPr="006E3DD9">
              <w:rPr>
                <w:rFonts w:asciiTheme="majorHAnsi" w:eastAsia="Calibri" w:hAnsiTheme="majorHAnsi" w:cs="Calibri"/>
                <w:b/>
                <w:bCs/>
                <w:sz w:val="20"/>
                <w:szCs w:val="20"/>
              </w:rPr>
              <w:t>30</w:t>
            </w:r>
          </w:p>
        </w:tc>
        <w:tc>
          <w:tcPr>
            <w:tcW w:w="187"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6E3DD9" w:rsidRDefault="00CE613C" w:rsidP="00CE613C">
            <w:pPr>
              <w:autoSpaceDE w:val="0"/>
              <w:autoSpaceDN w:val="0"/>
              <w:adjustRightInd w:val="0"/>
              <w:spacing w:line="276" w:lineRule="auto"/>
              <w:rPr>
                <w:rFonts w:asciiTheme="majorHAnsi" w:eastAsia="Calibri" w:hAnsiTheme="majorHAnsi" w:cs="Calibri"/>
                <w:b/>
                <w:bCs/>
                <w:sz w:val="20"/>
                <w:szCs w:val="20"/>
              </w:rPr>
            </w:pPr>
            <w:r w:rsidRPr="006E3DD9">
              <w:rPr>
                <w:rFonts w:asciiTheme="majorHAnsi" w:eastAsia="Calibri" w:hAnsiTheme="majorHAnsi" w:cs="Calibri"/>
                <w:b/>
                <w:bCs/>
                <w:sz w:val="20"/>
                <w:szCs w:val="20"/>
              </w:rPr>
              <w:t>17</w:t>
            </w:r>
          </w:p>
        </w:tc>
        <w:tc>
          <w:tcPr>
            <w:tcW w:w="327"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CE53D8" w:rsidRDefault="00CE613C" w:rsidP="00CE613C">
            <w:pPr>
              <w:rPr>
                <w:rFonts w:asciiTheme="majorHAnsi" w:hAnsiTheme="majorHAnsi"/>
                <w:b/>
                <w:bCs/>
                <w:sz w:val="20"/>
                <w:szCs w:val="20"/>
              </w:rPr>
            </w:pPr>
            <w:r w:rsidRPr="00CE53D8">
              <w:rPr>
                <w:rFonts w:asciiTheme="majorHAnsi" w:eastAsia="Times New Roman" w:hAnsiTheme="majorHAnsi" w:cs="Calibri"/>
                <w:b/>
                <w:bCs/>
                <w:color w:val="000000"/>
                <w:sz w:val="20"/>
                <w:szCs w:val="20"/>
              </w:rPr>
              <w:t>1</w:t>
            </w:r>
            <w:r>
              <w:rPr>
                <w:rFonts w:asciiTheme="majorHAnsi" w:eastAsia="Times New Roman" w:hAnsiTheme="majorHAnsi" w:cs="Calibri"/>
                <w:b/>
                <w:bCs/>
                <w:color w:val="000000"/>
                <w:sz w:val="20"/>
                <w:szCs w:val="20"/>
              </w:rPr>
              <w:t>2</w:t>
            </w:r>
            <w:r w:rsidRPr="00CE53D8">
              <w:rPr>
                <w:rFonts w:asciiTheme="majorHAnsi" w:eastAsia="Times New Roman" w:hAnsiTheme="majorHAnsi" w:cs="Calibri"/>
                <w:b/>
                <w:bCs/>
                <w:color w:val="000000"/>
                <w:sz w:val="20"/>
                <w:szCs w:val="20"/>
              </w:rPr>
              <w:t>h</w:t>
            </w:r>
            <w:r>
              <w:rPr>
                <w:rFonts w:asciiTheme="majorHAnsi" w:eastAsia="Times New Roman" w:hAnsiTheme="majorHAnsi" w:cs="Calibri"/>
                <w:b/>
                <w:bCs/>
                <w:color w:val="000000"/>
                <w:sz w:val="20"/>
                <w:szCs w:val="20"/>
              </w:rPr>
              <w:t>0</w:t>
            </w:r>
            <w:r w:rsidRPr="00CE53D8">
              <w:rPr>
                <w:rFonts w:asciiTheme="majorHAnsi" w:eastAsia="Times New Roman" w:hAnsiTheme="majorHAnsi" w:cs="Calibri"/>
                <w:b/>
                <w:bCs/>
                <w:color w:val="000000"/>
                <w:sz w:val="20"/>
                <w:szCs w:val="20"/>
              </w:rPr>
              <w:t>0</w:t>
            </w:r>
          </w:p>
        </w:tc>
        <w:tc>
          <w:tcPr>
            <w:tcW w:w="281"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CE53D8" w:rsidRDefault="00CE613C" w:rsidP="00CE613C">
            <w:pPr>
              <w:autoSpaceDE w:val="0"/>
              <w:autoSpaceDN w:val="0"/>
              <w:adjustRightInd w:val="0"/>
              <w:rPr>
                <w:rFonts w:asciiTheme="majorHAnsi" w:eastAsia="Calibri" w:hAnsiTheme="majorHAnsi" w:cs="Calibri"/>
                <w:b/>
                <w:bCs/>
                <w:sz w:val="20"/>
                <w:szCs w:val="20"/>
              </w:rPr>
            </w:pPr>
            <w:r>
              <w:rPr>
                <w:rFonts w:asciiTheme="majorHAnsi" w:eastAsia="Times New Roman" w:hAnsiTheme="majorHAnsi" w:cs="Calibri"/>
                <w:b/>
                <w:bCs/>
                <w:color w:val="000000"/>
                <w:sz w:val="20"/>
                <w:szCs w:val="20"/>
              </w:rPr>
              <w:t>6</w:t>
            </w:r>
            <w:r w:rsidRPr="00CE53D8">
              <w:rPr>
                <w:rFonts w:asciiTheme="majorHAnsi" w:eastAsia="Times New Roman" w:hAnsiTheme="majorHAnsi" w:cs="Calibri"/>
                <w:b/>
                <w:bCs/>
                <w:color w:val="000000"/>
                <w:sz w:val="20"/>
                <w:szCs w:val="20"/>
              </w:rPr>
              <w:t>h</w:t>
            </w:r>
            <w:r>
              <w:rPr>
                <w:rFonts w:asciiTheme="majorHAnsi" w:eastAsia="Times New Roman" w:hAnsiTheme="majorHAnsi" w:cs="Calibri"/>
                <w:b/>
                <w:bCs/>
                <w:color w:val="000000"/>
                <w:sz w:val="20"/>
                <w:szCs w:val="20"/>
              </w:rPr>
              <w:t>0</w:t>
            </w:r>
            <w:r w:rsidRPr="00CE53D8">
              <w:rPr>
                <w:rFonts w:asciiTheme="majorHAnsi" w:eastAsia="Times New Roman" w:hAnsiTheme="majorHAnsi" w:cs="Calibri"/>
                <w:b/>
                <w:bCs/>
                <w:color w:val="000000"/>
                <w:sz w:val="20"/>
                <w:szCs w:val="20"/>
              </w:rPr>
              <w:t>0</w:t>
            </w:r>
          </w:p>
        </w:tc>
        <w:tc>
          <w:tcPr>
            <w:tcW w:w="283" w:type="pct"/>
            <w:tcBorders>
              <w:top w:val="single" w:sz="18" w:space="0" w:color="auto"/>
              <w:left w:val="single" w:sz="6" w:space="0" w:color="auto"/>
              <w:bottom w:val="single" w:sz="18" w:space="0" w:color="auto"/>
              <w:right w:val="single" w:sz="6" w:space="0" w:color="auto"/>
            </w:tcBorders>
            <w:shd w:val="clear" w:color="auto" w:fill="FBD4B4" w:themeFill="accent6" w:themeFillTint="66"/>
            <w:hideMark/>
          </w:tcPr>
          <w:p w:rsidR="00CE613C" w:rsidRPr="006E3DD9" w:rsidRDefault="00CE613C" w:rsidP="00CE613C">
            <w:pPr>
              <w:autoSpaceDE w:val="0"/>
              <w:autoSpaceDN w:val="0"/>
              <w:adjustRightInd w:val="0"/>
              <w:rPr>
                <w:rFonts w:asciiTheme="majorHAnsi" w:eastAsia="Calibri" w:hAnsiTheme="majorHAnsi" w:cs="Calibri"/>
                <w:b/>
                <w:bCs/>
                <w:sz w:val="20"/>
                <w:szCs w:val="20"/>
              </w:rPr>
            </w:pPr>
            <w:r>
              <w:rPr>
                <w:rFonts w:asciiTheme="majorHAnsi" w:eastAsia="Calibri" w:hAnsiTheme="majorHAnsi" w:cs="Calibri"/>
                <w:b/>
                <w:bCs/>
                <w:sz w:val="20"/>
                <w:szCs w:val="20"/>
              </w:rPr>
              <w:t>7h00</w:t>
            </w:r>
          </w:p>
        </w:tc>
        <w:tc>
          <w:tcPr>
            <w:tcW w:w="514" w:type="pct"/>
            <w:tcBorders>
              <w:top w:val="single" w:sz="18" w:space="0" w:color="auto"/>
              <w:left w:val="single" w:sz="6" w:space="0" w:color="auto"/>
              <w:bottom w:val="single" w:sz="18" w:space="0" w:color="auto"/>
              <w:right w:val="single" w:sz="6" w:space="0" w:color="auto"/>
            </w:tcBorders>
            <w:shd w:val="clear" w:color="auto" w:fill="FBD4B4" w:themeFill="accent6" w:themeFillTint="66"/>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lang w:eastAsia="en-US"/>
              </w:rPr>
            </w:pPr>
            <w:r>
              <w:rPr>
                <w:rFonts w:asciiTheme="majorHAnsi" w:eastAsia="Calibri" w:hAnsiTheme="majorHAnsi" w:cs="Calibri"/>
                <w:b/>
                <w:bCs/>
              </w:rPr>
              <w:t>375h00</w:t>
            </w:r>
          </w:p>
        </w:tc>
        <w:tc>
          <w:tcPr>
            <w:tcW w:w="609" w:type="pct"/>
            <w:tcBorders>
              <w:top w:val="single" w:sz="18" w:space="0" w:color="auto"/>
              <w:left w:val="single" w:sz="6" w:space="0" w:color="auto"/>
              <w:bottom w:val="single" w:sz="18" w:space="0" w:color="auto"/>
              <w:right w:val="single" w:sz="6" w:space="0" w:color="auto"/>
            </w:tcBorders>
            <w:shd w:val="clear" w:color="auto" w:fill="FBD4B4" w:themeFill="accent6" w:themeFillTint="66"/>
            <w:vAlign w:val="center"/>
            <w:hideMark/>
          </w:tcPr>
          <w:p w:rsidR="00CE613C" w:rsidRDefault="00CE613C" w:rsidP="00CE613C">
            <w:pPr>
              <w:autoSpaceDE w:val="0"/>
              <w:autoSpaceDN w:val="0"/>
              <w:adjustRightInd w:val="0"/>
              <w:spacing w:line="276" w:lineRule="auto"/>
              <w:rPr>
                <w:rFonts w:asciiTheme="majorHAnsi" w:eastAsia="Calibri" w:hAnsiTheme="majorHAnsi" w:cs="Calibri"/>
                <w:b/>
                <w:bCs/>
                <w:lang w:eastAsia="en-US"/>
              </w:rPr>
            </w:pPr>
            <w:r>
              <w:rPr>
                <w:rFonts w:asciiTheme="majorHAnsi" w:eastAsia="Calibri" w:hAnsiTheme="majorHAnsi" w:cs="Calibri"/>
                <w:b/>
                <w:bCs/>
              </w:rPr>
              <w:t>375h00</w:t>
            </w:r>
          </w:p>
        </w:tc>
        <w:tc>
          <w:tcPr>
            <w:tcW w:w="420" w:type="pct"/>
            <w:tcBorders>
              <w:top w:val="single" w:sz="18" w:space="0" w:color="auto"/>
              <w:left w:val="single" w:sz="6" w:space="0" w:color="auto"/>
              <w:bottom w:val="single" w:sz="18" w:space="0" w:color="auto"/>
              <w:right w:val="single" w:sz="6" w:space="0" w:color="auto"/>
            </w:tcBorders>
            <w:shd w:val="clear" w:color="auto" w:fill="FBD4B4" w:themeFill="accent6" w:themeFillTint="66"/>
            <w:vAlign w:val="center"/>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p>
        </w:tc>
        <w:tc>
          <w:tcPr>
            <w:tcW w:w="372" w:type="pct"/>
            <w:tcBorders>
              <w:top w:val="single" w:sz="18" w:space="0" w:color="auto"/>
              <w:left w:val="single" w:sz="6" w:space="0" w:color="auto"/>
              <w:bottom w:val="single" w:sz="18" w:space="0" w:color="auto"/>
              <w:right w:val="single" w:sz="18" w:space="0" w:color="auto"/>
            </w:tcBorders>
            <w:shd w:val="clear" w:color="auto" w:fill="FBD4B4" w:themeFill="accent6" w:themeFillTint="66"/>
            <w:vAlign w:val="center"/>
          </w:tcPr>
          <w:p w:rsidR="00CE613C" w:rsidRDefault="00CE613C" w:rsidP="00CE613C">
            <w:pPr>
              <w:autoSpaceDE w:val="0"/>
              <w:autoSpaceDN w:val="0"/>
              <w:adjustRightInd w:val="0"/>
              <w:spacing w:line="276" w:lineRule="auto"/>
              <w:rPr>
                <w:rFonts w:asciiTheme="majorHAnsi" w:eastAsia="Calibri" w:hAnsiTheme="majorHAnsi" w:cs="Calibri"/>
                <w:b/>
                <w:bCs/>
                <w:color w:val="000000"/>
                <w:lang w:eastAsia="en-US"/>
              </w:rPr>
            </w:pPr>
          </w:p>
        </w:tc>
      </w:tr>
    </w:tbl>
    <w:p w:rsidR="00CE613C" w:rsidRDefault="00CE613C" w:rsidP="00CE613C"/>
    <w:p w:rsidR="00F92E80" w:rsidRDefault="00F92E80" w:rsidP="00F92E80">
      <w:pPr>
        <w:jc w:val="both"/>
        <w:rPr>
          <w:rFonts w:ascii="Cambria" w:hAnsi="Cambria" w:cs="Calibri"/>
          <w:b/>
        </w:rPr>
        <w:sectPr w:rsidR="00F92E80" w:rsidSect="00454AB2">
          <w:pgSz w:w="16838" w:h="11906" w:orient="landscape"/>
          <w:pgMar w:top="1134" w:right="1134" w:bottom="1134" w:left="1134" w:header="709" w:footer="709" w:gutter="0"/>
          <w:pgBorders w:offsetFrom="page">
            <w:top w:val="threeDEngrave" w:sz="24" w:space="24" w:color="F79646"/>
            <w:left w:val="threeDEngrave" w:sz="24" w:space="24" w:color="F79646"/>
            <w:bottom w:val="threeDEmboss" w:sz="24" w:space="24" w:color="F79646"/>
            <w:right w:val="threeDEmboss" w:sz="24" w:space="24" w:color="F79646"/>
          </w:pgBorders>
          <w:cols w:space="720"/>
          <w:docGrid w:linePitch="326"/>
        </w:sectPr>
      </w:pPr>
    </w:p>
    <w:p w:rsidR="00E11E05" w:rsidRDefault="00E11E05" w:rsidP="00E11E05">
      <w:pPr>
        <w:autoSpaceDE w:val="0"/>
        <w:autoSpaceDN w:val="0"/>
        <w:adjustRightInd w:val="0"/>
        <w:rPr>
          <w:rFonts w:ascii="Cambria" w:eastAsia="Calibri" w:hAnsi="Cambria" w:cs="Calibri"/>
          <w:b/>
          <w:bCs/>
          <w:i/>
          <w:iCs/>
          <w:color w:val="000000"/>
          <w:sz w:val="20"/>
          <w:szCs w:val="20"/>
          <w:u w:val="single"/>
        </w:rPr>
      </w:pPr>
      <w:r w:rsidRPr="00FC2A93">
        <w:rPr>
          <w:rFonts w:ascii="Cambria" w:eastAsia="Calibri" w:hAnsi="Cambria" w:cs="Calibri"/>
          <w:b/>
          <w:color w:val="000000"/>
          <w:u w:val="single"/>
        </w:rPr>
        <w:lastRenderedPageBreak/>
        <w:t xml:space="preserve">UE Découverte </w:t>
      </w:r>
      <w:r w:rsidRPr="00FC2A93">
        <w:rPr>
          <w:rFonts w:ascii="Cambria" w:eastAsia="Calibri" w:hAnsi="Cambria" w:cs="Calibri"/>
          <w:b/>
          <w:bCs/>
          <w:i/>
          <w:iCs/>
          <w:color w:val="000000"/>
          <w:sz w:val="20"/>
          <w:szCs w:val="20"/>
          <w:u w:val="single"/>
        </w:rPr>
        <w:t>(S1</w:t>
      </w:r>
      <w:r>
        <w:rPr>
          <w:rFonts w:ascii="Cambria" w:eastAsia="Calibri" w:hAnsi="Cambria" w:cs="Calibri"/>
          <w:b/>
          <w:bCs/>
          <w:i/>
          <w:iCs/>
          <w:color w:val="000000"/>
          <w:sz w:val="20"/>
          <w:szCs w:val="20"/>
          <w:u w:val="single"/>
        </w:rPr>
        <w:t>, S2 et S3</w:t>
      </w:r>
      <w:r w:rsidRPr="00FC2A93">
        <w:rPr>
          <w:rFonts w:ascii="Cambria" w:eastAsia="Calibri" w:hAnsi="Cambria" w:cs="Calibri"/>
          <w:b/>
          <w:bCs/>
          <w:i/>
          <w:iCs/>
          <w:color w:val="000000"/>
          <w:sz w:val="20"/>
          <w:szCs w:val="20"/>
          <w:u w:val="single"/>
        </w:rPr>
        <w:t>)</w:t>
      </w:r>
    </w:p>
    <w:p w:rsidR="00E11E05" w:rsidRPr="00FC2A93" w:rsidRDefault="00E11E05" w:rsidP="00E11E05">
      <w:pPr>
        <w:autoSpaceDE w:val="0"/>
        <w:autoSpaceDN w:val="0"/>
        <w:adjustRightInd w:val="0"/>
        <w:rPr>
          <w:rFonts w:ascii="Cambria" w:eastAsia="Calibri" w:hAnsi="Cambria" w:cs="Calibri"/>
          <w:b/>
          <w:color w:val="000000"/>
          <w:u w:val="single"/>
        </w:rPr>
      </w:pPr>
    </w:p>
    <w:p w:rsidR="00E11E05" w:rsidRPr="00A942CB" w:rsidRDefault="00E11E05" w:rsidP="00F728F0">
      <w:pPr>
        <w:pStyle w:val="Paragraphedeliste"/>
        <w:numPr>
          <w:ilvl w:val="0"/>
          <w:numId w:val="9"/>
        </w:numPr>
        <w:spacing w:after="0" w:line="240" w:lineRule="auto"/>
        <w:rPr>
          <w:rFonts w:ascii="Cambria" w:hAnsi="Cambria"/>
          <w:i/>
          <w:iCs/>
          <w:color w:val="000000"/>
          <w:sz w:val="24"/>
          <w:szCs w:val="24"/>
        </w:rPr>
      </w:pPr>
      <w:r w:rsidRPr="00A942CB">
        <w:rPr>
          <w:rFonts w:ascii="Cambria" w:eastAsia="Calibri" w:hAnsi="Cambria" w:cs="Calibri"/>
          <w:sz w:val="24"/>
          <w:szCs w:val="24"/>
        </w:rPr>
        <w:t>Production centralisée et décentralisée de l’énergie électrique</w:t>
      </w:r>
    </w:p>
    <w:p w:rsidR="00E11E05" w:rsidRPr="00A942CB" w:rsidRDefault="00E11E05" w:rsidP="00F728F0">
      <w:pPr>
        <w:pStyle w:val="Paragraphedeliste"/>
        <w:numPr>
          <w:ilvl w:val="0"/>
          <w:numId w:val="9"/>
        </w:numPr>
        <w:rPr>
          <w:rFonts w:asciiTheme="majorHAnsi" w:eastAsia="Times New Roman" w:hAnsiTheme="majorHAnsi" w:cstheme="majorBidi"/>
          <w:color w:val="000000"/>
          <w:sz w:val="24"/>
          <w:szCs w:val="24"/>
        </w:rPr>
      </w:pPr>
      <w:r w:rsidRPr="00A942CB">
        <w:rPr>
          <w:rFonts w:asciiTheme="majorHAnsi" w:eastAsia="Times New Roman" w:hAnsiTheme="majorHAnsi" w:cstheme="majorBidi"/>
          <w:sz w:val="24"/>
          <w:szCs w:val="24"/>
        </w:rPr>
        <w:t>E</w:t>
      </w:r>
      <w:r w:rsidRPr="00A942CB">
        <w:rPr>
          <w:rFonts w:asciiTheme="majorHAnsi" w:eastAsia="Times New Roman" w:hAnsiTheme="majorHAnsi" w:cstheme="majorBidi"/>
          <w:color w:val="000000"/>
          <w:sz w:val="24"/>
          <w:szCs w:val="24"/>
        </w:rPr>
        <w:t>nergies renouvelables</w:t>
      </w:r>
    </w:p>
    <w:p w:rsidR="00E11E05" w:rsidRPr="00A942CB" w:rsidRDefault="00E11E05" w:rsidP="00F728F0">
      <w:pPr>
        <w:pStyle w:val="Paragraphedeliste"/>
        <w:numPr>
          <w:ilvl w:val="0"/>
          <w:numId w:val="9"/>
        </w:numPr>
        <w:spacing w:after="0" w:line="240" w:lineRule="auto"/>
        <w:rPr>
          <w:rFonts w:ascii="Cambria" w:hAnsi="Cambria"/>
          <w:i/>
          <w:iCs/>
          <w:color w:val="000000"/>
          <w:sz w:val="24"/>
          <w:szCs w:val="24"/>
        </w:rPr>
      </w:pPr>
      <w:r w:rsidRPr="00A942CB">
        <w:rPr>
          <w:rFonts w:asciiTheme="majorHAnsi" w:eastAsia="Calibri" w:hAnsiTheme="majorHAnsi" w:cs="Arial"/>
          <w:sz w:val="24"/>
          <w:szCs w:val="24"/>
        </w:rPr>
        <w:t>Qualité de l’énergie électrique</w:t>
      </w:r>
    </w:p>
    <w:p w:rsidR="00E11E05" w:rsidRPr="00A942CB" w:rsidRDefault="00E11E05" w:rsidP="00F728F0">
      <w:pPr>
        <w:pStyle w:val="Paragraphedeliste"/>
        <w:numPr>
          <w:ilvl w:val="0"/>
          <w:numId w:val="9"/>
        </w:numPr>
        <w:spacing w:after="0" w:line="240" w:lineRule="auto"/>
        <w:rPr>
          <w:rFonts w:ascii="Cambria" w:hAnsi="Cambria"/>
          <w:i/>
          <w:iCs/>
          <w:color w:val="000000"/>
          <w:sz w:val="24"/>
          <w:szCs w:val="24"/>
        </w:rPr>
      </w:pPr>
      <w:r w:rsidRPr="00A942CB">
        <w:rPr>
          <w:rFonts w:asciiTheme="majorHAnsi" w:hAnsiTheme="majorHAnsi"/>
          <w:sz w:val="24"/>
          <w:szCs w:val="24"/>
        </w:rPr>
        <w:t>Maintenance et Sûreté de fonctionnement</w:t>
      </w:r>
    </w:p>
    <w:p w:rsidR="00E11E05" w:rsidRPr="00A942CB" w:rsidRDefault="00E11E05" w:rsidP="00F728F0">
      <w:pPr>
        <w:pStyle w:val="Paragraphedeliste"/>
        <w:numPr>
          <w:ilvl w:val="0"/>
          <w:numId w:val="9"/>
        </w:numPr>
        <w:spacing w:after="0" w:line="240" w:lineRule="auto"/>
        <w:rPr>
          <w:rFonts w:ascii="Cambria" w:hAnsi="Cambria"/>
          <w:i/>
          <w:iCs/>
          <w:color w:val="000000"/>
          <w:sz w:val="24"/>
          <w:szCs w:val="24"/>
        </w:rPr>
      </w:pPr>
      <w:r w:rsidRPr="00A942CB">
        <w:rPr>
          <w:rFonts w:asciiTheme="majorHAnsi" w:eastAsia="Calibri" w:hAnsiTheme="majorHAnsi" w:cs="Calibri"/>
          <w:sz w:val="24"/>
          <w:szCs w:val="24"/>
        </w:rPr>
        <w:t>Informatique industrielle</w:t>
      </w:r>
    </w:p>
    <w:p w:rsidR="00E11E05" w:rsidRPr="00A942CB" w:rsidRDefault="00E11E05" w:rsidP="00F728F0">
      <w:pPr>
        <w:pStyle w:val="Paragraphedeliste"/>
        <w:numPr>
          <w:ilvl w:val="0"/>
          <w:numId w:val="9"/>
        </w:numPr>
        <w:spacing w:after="0" w:line="240" w:lineRule="auto"/>
        <w:rPr>
          <w:rFonts w:ascii="Cambria" w:hAnsi="Cambria"/>
          <w:i/>
          <w:iCs/>
          <w:color w:val="000000"/>
          <w:sz w:val="24"/>
          <w:szCs w:val="24"/>
        </w:rPr>
      </w:pPr>
      <w:r w:rsidRPr="00A942CB">
        <w:rPr>
          <w:rFonts w:asciiTheme="majorHAnsi" w:eastAsia="Calibri" w:hAnsiTheme="majorHAnsi" w:cs="Calibri"/>
          <w:sz w:val="24"/>
          <w:szCs w:val="24"/>
        </w:rPr>
        <w:t>Implémentation d’une commande numérique en temps réel</w:t>
      </w:r>
    </w:p>
    <w:p w:rsidR="00E11E05" w:rsidRPr="009E7587" w:rsidRDefault="00E11E05" w:rsidP="00F728F0">
      <w:pPr>
        <w:pStyle w:val="Paragraphedeliste"/>
        <w:numPr>
          <w:ilvl w:val="0"/>
          <w:numId w:val="9"/>
        </w:numPr>
        <w:spacing w:after="0" w:line="240" w:lineRule="auto"/>
        <w:rPr>
          <w:rFonts w:ascii="Cambria" w:hAnsi="Cambria"/>
          <w:i/>
          <w:iCs/>
          <w:color w:val="000000"/>
          <w:sz w:val="24"/>
          <w:szCs w:val="24"/>
        </w:rPr>
      </w:pPr>
      <w:r w:rsidRPr="00A942CB">
        <w:rPr>
          <w:rFonts w:asciiTheme="majorHAnsi" w:hAnsiTheme="majorHAnsi" w:cs="Arial"/>
          <w:sz w:val="24"/>
          <w:szCs w:val="24"/>
        </w:rPr>
        <w:t>Matériaux d’électrotechnique et leurs applications</w:t>
      </w:r>
    </w:p>
    <w:p w:rsidR="00E11E05" w:rsidRPr="00140B2E" w:rsidRDefault="00E11E05" w:rsidP="00F728F0">
      <w:pPr>
        <w:pStyle w:val="Paragraphedeliste"/>
        <w:numPr>
          <w:ilvl w:val="0"/>
          <w:numId w:val="9"/>
        </w:numPr>
        <w:spacing w:after="0" w:line="240" w:lineRule="auto"/>
        <w:rPr>
          <w:rFonts w:asciiTheme="majorHAnsi" w:hAnsiTheme="majorHAnsi"/>
          <w:i/>
          <w:iCs/>
          <w:color w:val="000000"/>
          <w:sz w:val="24"/>
          <w:szCs w:val="24"/>
        </w:rPr>
      </w:pPr>
      <w:r w:rsidRPr="00140B2E">
        <w:rPr>
          <w:rFonts w:asciiTheme="majorHAnsi" w:eastAsia="Calibri" w:hAnsiTheme="majorHAnsi"/>
          <w:sz w:val="24"/>
          <w:szCs w:val="24"/>
        </w:rPr>
        <w:t>Techniques</w:t>
      </w:r>
      <w:r w:rsidRPr="00140B2E">
        <w:rPr>
          <w:rFonts w:asciiTheme="majorHAnsi" w:eastAsia="Calibri" w:hAnsiTheme="majorHAnsi" w:cs="Calibri"/>
          <w:sz w:val="24"/>
          <w:szCs w:val="24"/>
        </w:rPr>
        <w:t xml:space="preserve"> d</w:t>
      </w:r>
      <w:r>
        <w:rPr>
          <w:rFonts w:asciiTheme="majorHAnsi" w:eastAsia="Calibri" w:hAnsiTheme="majorHAnsi" w:cs="Calibri"/>
          <w:sz w:val="24"/>
          <w:szCs w:val="24"/>
        </w:rPr>
        <w:t>e l</w:t>
      </w:r>
      <w:r w:rsidRPr="00140B2E">
        <w:rPr>
          <w:rFonts w:asciiTheme="majorHAnsi" w:eastAsia="Calibri" w:hAnsiTheme="majorHAnsi" w:cs="Calibri"/>
          <w:sz w:val="24"/>
          <w:szCs w:val="24"/>
        </w:rPr>
        <w:t>’</w:t>
      </w:r>
      <w:r w:rsidRPr="00140B2E">
        <w:rPr>
          <w:rFonts w:asciiTheme="majorHAnsi" w:eastAsia="Calibri" w:hAnsiTheme="majorHAnsi"/>
          <w:sz w:val="24"/>
          <w:szCs w:val="24"/>
        </w:rPr>
        <w:t>intelligence artificielle</w:t>
      </w:r>
    </w:p>
    <w:p w:rsidR="00E11E05" w:rsidRPr="00140B2E" w:rsidRDefault="00E11E05" w:rsidP="00F728F0">
      <w:pPr>
        <w:pStyle w:val="Paragraphedeliste"/>
        <w:numPr>
          <w:ilvl w:val="0"/>
          <w:numId w:val="9"/>
        </w:numPr>
        <w:spacing w:after="0" w:line="240" w:lineRule="auto"/>
        <w:rPr>
          <w:rFonts w:asciiTheme="majorHAnsi" w:hAnsiTheme="majorHAnsi"/>
          <w:i/>
          <w:iCs/>
          <w:color w:val="000000"/>
          <w:sz w:val="24"/>
          <w:szCs w:val="24"/>
        </w:rPr>
      </w:pPr>
      <w:r w:rsidRPr="00140B2E">
        <w:rPr>
          <w:rFonts w:asciiTheme="majorHAnsi" w:hAnsiTheme="majorHAnsi"/>
          <w:sz w:val="24"/>
          <w:szCs w:val="24"/>
        </w:rPr>
        <w:t>Normes et législations en Electrotechnique</w:t>
      </w:r>
    </w:p>
    <w:p w:rsidR="00E11E05" w:rsidRPr="00046E57" w:rsidRDefault="00E11E05" w:rsidP="00F728F0">
      <w:pPr>
        <w:pStyle w:val="Paragraphedeliste"/>
        <w:numPr>
          <w:ilvl w:val="0"/>
          <w:numId w:val="9"/>
        </w:numPr>
        <w:spacing w:after="0" w:line="240" w:lineRule="auto"/>
        <w:rPr>
          <w:rFonts w:asciiTheme="majorHAnsi" w:hAnsiTheme="majorHAnsi"/>
          <w:i/>
          <w:iCs/>
          <w:color w:val="000000"/>
          <w:sz w:val="24"/>
          <w:szCs w:val="24"/>
        </w:rPr>
      </w:pPr>
      <w:r w:rsidRPr="00140B2E">
        <w:rPr>
          <w:rFonts w:asciiTheme="majorHAnsi" w:hAnsiTheme="majorHAnsi" w:cstheme="majorBidi"/>
          <w:sz w:val="24"/>
          <w:szCs w:val="24"/>
        </w:rPr>
        <w:t>Sécurité industrielle et habilitation</w:t>
      </w:r>
    </w:p>
    <w:p w:rsidR="00E11E05" w:rsidRPr="00046E57" w:rsidRDefault="00E11E05" w:rsidP="00F728F0">
      <w:pPr>
        <w:pStyle w:val="Paragraphedeliste"/>
        <w:numPr>
          <w:ilvl w:val="0"/>
          <w:numId w:val="9"/>
        </w:numPr>
        <w:spacing w:after="0" w:line="240" w:lineRule="auto"/>
        <w:rPr>
          <w:rFonts w:asciiTheme="majorHAnsi" w:hAnsiTheme="majorHAnsi"/>
          <w:i/>
          <w:iCs/>
          <w:color w:val="000000"/>
          <w:sz w:val="24"/>
          <w:szCs w:val="24"/>
        </w:rPr>
      </w:pPr>
      <w:r w:rsidRPr="00046E57">
        <w:rPr>
          <w:rFonts w:asciiTheme="majorHAnsi" w:hAnsiTheme="majorHAnsi" w:cstheme="majorBidi"/>
          <w:sz w:val="24"/>
          <w:szCs w:val="24"/>
        </w:rPr>
        <w:t>Ecologie Industrielle et Développement Durable</w:t>
      </w:r>
    </w:p>
    <w:p w:rsidR="00E11E05" w:rsidRPr="00A942CB" w:rsidRDefault="00E11E05" w:rsidP="00F728F0">
      <w:pPr>
        <w:pStyle w:val="Paragraphedeliste"/>
        <w:numPr>
          <w:ilvl w:val="0"/>
          <w:numId w:val="9"/>
        </w:numPr>
        <w:tabs>
          <w:tab w:val="left" w:pos="3725"/>
        </w:tabs>
        <w:spacing w:after="0"/>
        <w:ind w:right="282"/>
        <w:rPr>
          <w:sz w:val="24"/>
          <w:szCs w:val="24"/>
        </w:rPr>
      </w:pPr>
      <w:r w:rsidRPr="00A942CB">
        <w:rPr>
          <w:rFonts w:ascii="Cambria" w:eastAsia="Calibri" w:hAnsi="Cambria"/>
          <w:color w:val="000000"/>
          <w:sz w:val="24"/>
          <w:szCs w:val="24"/>
        </w:rPr>
        <w:t>Autres..</w:t>
      </w:r>
      <w:r w:rsidRPr="00A942CB">
        <w:rPr>
          <w:rFonts w:ascii="Cambria" w:hAnsi="Cambria" w:cs="Calibri"/>
          <w:color w:val="000000"/>
          <w:sz w:val="24"/>
          <w:szCs w:val="24"/>
        </w:rPr>
        <w:t>.</w:t>
      </w:r>
    </w:p>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Pr>
        <w:spacing w:after="200" w:line="276" w:lineRule="auto"/>
        <w:jc w:val="center"/>
      </w:pPr>
      <w:r>
        <w:br w:type="page"/>
      </w:r>
    </w:p>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Pr="008B179F" w:rsidRDefault="00E11E05" w:rsidP="00E11E05">
      <w:pPr>
        <w:jc w:val="center"/>
        <w:rPr>
          <w:rFonts w:asciiTheme="majorHAnsi" w:hAnsiTheme="majorHAnsi" w:cs="Calibri"/>
          <w:b/>
          <w:sz w:val="32"/>
          <w:szCs w:val="32"/>
          <w:u w:val="thick" w:color="F79646" w:themeColor="accent6"/>
        </w:rPr>
      </w:pPr>
      <w:r w:rsidRPr="008B179F">
        <w:rPr>
          <w:rFonts w:asciiTheme="majorHAnsi" w:hAnsiTheme="majorHAnsi" w:cs="Calibri"/>
          <w:b/>
          <w:sz w:val="32"/>
          <w:szCs w:val="32"/>
          <w:u w:val="thick" w:color="F79646" w:themeColor="accent6"/>
        </w:rPr>
        <w:t xml:space="preserve">III - </w:t>
      </w:r>
      <w:r w:rsidRPr="00B62F3D">
        <w:rPr>
          <w:rFonts w:asciiTheme="majorHAnsi" w:hAnsiTheme="majorHAnsi" w:cs="Calibri"/>
          <w:b/>
          <w:sz w:val="32"/>
          <w:szCs w:val="32"/>
          <w:u w:val="thick" w:color="F79646" w:themeColor="accent6"/>
        </w:rPr>
        <w:t>Programme détaillé par matière</w:t>
      </w:r>
      <w:r w:rsidRPr="008B179F">
        <w:rPr>
          <w:rFonts w:asciiTheme="majorHAnsi" w:hAnsiTheme="majorHAnsi" w:cs="Calibri"/>
          <w:b/>
          <w:sz w:val="32"/>
          <w:szCs w:val="32"/>
          <w:u w:val="thick" w:color="F79646" w:themeColor="accent6"/>
        </w:rPr>
        <w:t>d</w:t>
      </w:r>
      <w:r>
        <w:rPr>
          <w:rFonts w:asciiTheme="majorHAnsi" w:hAnsiTheme="majorHAnsi" w:cs="Calibri"/>
          <w:b/>
          <w:sz w:val="32"/>
          <w:szCs w:val="32"/>
          <w:u w:val="thick" w:color="F79646" w:themeColor="accent6"/>
        </w:rPr>
        <w:t>u</w:t>
      </w:r>
      <w:r w:rsidRPr="008B179F">
        <w:rPr>
          <w:rFonts w:asciiTheme="majorHAnsi" w:hAnsiTheme="majorHAnsi" w:cs="Calibri"/>
          <w:b/>
          <w:sz w:val="32"/>
          <w:szCs w:val="32"/>
          <w:u w:val="thick" w:color="F79646" w:themeColor="accent6"/>
        </w:rPr>
        <w:t xml:space="preserve"> semestre S</w:t>
      </w:r>
      <w:r>
        <w:rPr>
          <w:rFonts w:asciiTheme="majorHAnsi" w:hAnsiTheme="majorHAnsi" w:cs="Calibri"/>
          <w:b/>
          <w:sz w:val="32"/>
          <w:szCs w:val="32"/>
          <w:u w:val="thick" w:color="F79646" w:themeColor="accent6"/>
        </w:rPr>
        <w:t>1</w:t>
      </w:r>
    </w:p>
    <w:p w:rsidR="00E11E05" w:rsidRDefault="00E11E05" w:rsidP="00E11E05">
      <w:pPr>
        <w:jc w:val="center"/>
        <w:rPr>
          <w:rFonts w:asciiTheme="majorHAnsi" w:hAnsiTheme="majorHAnsi" w:cs="Calibri"/>
          <w:bCs/>
        </w:rPr>
      </w:pPr>
    </w:p>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 w:rsidR="00E11E05" w:rsidRDefault="00E11E05" w:rsidP="00E11E05">
      <w:pPr>
        <w:spacing w:after="200" w:line="276" w:lineRule="auto"/>
        <w:jc w:val="center"/>
      </w:pPr>
      <w:r>
        <w:br w:type="page"/>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1.1.1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460159">
        <w:rPr>
          <w:rFonts w:asciiTheme="majorHAnsi" w:hAnsiTheme="majorHAnsi"/>
          <w:b/>
          <w:bCs/>
        </w:rPr>
        <w:t>Réseaux  de transport et de distribution d’énergie électrique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rPr>
          <w:rFonts w:asciiTheme="majorHAnsi" w:hAnsiTheme="majorHAnsi"/>
        </w:rPr>
      </w:pPr>
      <w:r w:rsidRPr="00460159">
        <w:rPr>
          <w:rFonts w:asciiTheme="majorHAnsi" w:hAnsiTheme="majorHAnsi"/>
        </w:rPr>
        <w:t>L’objectif de ce cours peut être divisé en deux : d’une part l’élargissement des connaissances acquises durant le cours de ‘Réseaux électriques’ en Licence, et d’autre part introduire les connaissances nécessaires sur la gestion et l’exploitation des réseaux électriques.</w:t>
      </w:r>
    </w:p>
    <w:p w:rsidR="00E11E05" w:rsidRPr="00460159" w:rsidRDefault="00E11E05" w:rsidP="00E11E05">
      <w:pPr>
        <w:rPr>
          <w:rFonts w:asciiTheme="majorHAnsi" w:hAnsiTheme="majorHAnsi"/>
          <w:i/>
          <w:sz w:val="22"/>
          <w:szCs w:val="22"/>
        </w:rPr>
      </w:pPr>
    </w:p>
    <w:p w:rsidR="00E11E05" w:rsidRPr="00460159" w:rsidRDefault="00E11E05" w:rsidP="00E11E05">
      <w:pPr>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rPr>
          <w:rFonts w:asciiTheme="majorHAnsi" w:hAnsiTheme="majorHAnsi"/>
        </w:rPr>
      </w:pPr>
      <w:r w:rsidRPr="00460159">
        <w:rPr>
          <w:rFonts w:asciiTheme="majorHAnsi" w:hAnsiTheme="majorHAnsi"/>
        </w:rPr>
        <w:t>Lois fondamentales d’électrotechnique (Loi d’Ohm, les lois de Kirchhoff….etc), Analyse des circuits électriques à courant alternatif, calcul complexe. Modélisation des lignes électriques (Cours réseaux électrique en Licence).</w:t>
      </w:r>
    </w:p>
    <w:p w:rsidR="00E11E05" w:rsidRPr="00460159" w:rsidRDefault="00E11E05" w:rsidP="00E11E05">
      <w:pPr>
        <w:autoSpaceDE w:val="0"/>
        <w:autoSpaceDN w:val="0"/>
        <w:adjustRightInd w:val="0"/>
        <w:rPr>
          <w:rFonts w:asciiTheme="majorHAnsi" w:hAnsiTheme="majorHAnsi" w:cs="Arial"/>
          <w:sz w:val="20"/>
          <w:szCs w:val="20"/>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jc w:val="both"/>
        <w:rPr>
          <w:rFonts w:asciiTheme="majorHAnsi" w:hAnsiTheme="majorHAnsi" w:cstheme="majorBidi"/>
          <w:b/>
        </w:rPr>
      </w:pPr>
      <w:r w:rsidRPr="00460159">
        <w:rPr>
          <w:rFonts w:asciiTheme="majorHAnsi" w:hAnsiTheme="majorHAnsi" w:cstheme="majorBidi"/>
          <w:b/>
        </w:rPr>
        <w:t>Chapitre 1. Architectures des postes électriques                              (2 semaines)</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rPr>
        <w:t>Architecture globale du réseau électrique, équipements et architecture des postes (postes à couplage de barres, postes à couplage de disjoncteurs), topologies des réseaux de transport et de distribution d’énergie.</w:t>
      </w:r>
    </w:p>
    <w:p w:rsidR="00E11E05" w:rsidRPr="00460159" w:rsidRDefault="00E11E05" w:rsidP="00E11E05">
      <w:pPr>
        <w:jc w:val="both"/>
        <w:rPr>
          <w:rFonts w:asciiTheme="majorHAnsi" w:hAnsiTheme="majorHAnsi" w:cstheme="majorBidi"/>
          <w:b/>
          <w:bCs/>
        </w:rPr>
      </w:pPr>
      <w:r w:rsidRPr="00460159">
        <w:rPr>
          <w:rFonts w:asciiTheme="majorHAnsi" w:hAnsiTheme="majorHAnsi" w:cstheme="majorBidi"/>
          <w:b/>
        </w:rPr>
        <w:t xml:space="preserve">Chapitre 2. </w:t>
      </w:r>
      <w:r w:rsidRPr="00460159">
        <w:rPr>
          <w:rFonts w:asciiTheme="majorHAnsi" w:hAnsiTheme="majorHAnsi" w:cstheme="majorBidi"/>
          <w:b/>
          <w:bCs/>
        </w:rPr>
        <w:t xml:space="preserve">Organisation du transport de l'énergie électrique </w:t>
      </w:r>
    </w:p>
    <w:p w:rsidR="00E11E05" w:rsidRPr="00460159" w:rsidRDefault="00E11E05" w:rsidP="00E11E05">
      <w:pPr>
        <w:jc w:val="both"/>
        <w:rPr>
          <w:rFonts w:asciiTheme="majorHAnsi" w:hAnsiTheme="majorHAnsi" w:cstheme="majorBidi"/>
          <w:b/>
        </w:rPr>
      </w:pPr>
      <w:r w:rsidRPr="00460159">
        <w:rPr>
          <w:rFonts w:asciiTheme="majorHAnsi" w:hAnsiTheme="majorHAnsi" w:cstheme="majorBidi"/>
          <w:b/>
        </w:rPr>
        <w:t>2.1. Lignes de transport d’énergie                                                  (3 semaines)</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rPr>
        <w:t xml:space="preserve">Calcul des lignes de transport : Choix de la section des conducteurs, isolation, calcul mécanique des lignes, Opération des lignes de transport en régime établi. Opération des lignes de transport en régime transitoire. Transport d’énergie en courant continu (HVDC). </w:t>
      </w:r>
    </w:p>
    <w:p w:rsidR="00E11E05" w:rsidRPr="00460159" w:rsidRDefault="00E11E05" w:rsidP="00E11E05">
      <w:pPr>
        <w:jc w:val="both"/>
        <w:rPr>
          <w:rFonts w:asciiTheme="majorHAnsi" w:hAnsiTheme="majorHAnsi" w:cstheme="majorBidi"/>
          <w:b/>
        </w:rPr>
      </w:pPr>
      <w:r w:rsidRPr="00460159">
        <w:rPr>
          <w:rFonts w:asciiTheme="majorHAnsi" w:hAnsiTheme="majorHAnsi" w:cstheme="majorBidi"/>
          <w:b/>
        </w:rPr>
        <w:t>2.2. Réseaux de distribution                                                           (2 semaines)</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rPr>
        <w:t xml:space="preserve">Introduction à la distribution d’énergie électrique, distribution primaire, distribution secondaire, transformateurs de distribution, compensation d’énergie réactive dans les réseaux de distribution, fiabilité de distribution. </w:t>
      </w:r>
    </w:p>
    <w:p w:rsidR="00E11E05" w:rsidRPr="00460159" w:rsidRDefault="00E11E05" w:rsidP="00E11E05">
      <w:pPr>
        <w:jc w:val="both"/>
        <w:rPr>
          <w:rFonts w:asciiTheme="majorHAnsi" w:hAnsiTheme="majorHAnsi" w:cstheme="majorBidi"/>
          <w:b/>
          <w:bCs/>
        </w:rPr>
      </w:pPr>
      <w:r w:rsidRPr="00460159">
        <w:rPr>
          <w:rFonts w:asciiTheme="majorHAnsi" w:hAnsiTheme="majorHAnsi" w:cstheme="majorBidi"/>
          <w:b/>
          <w:bCs/>
        </w:rPr>
        <w:t xml:space="preserve">Chapitre 3. Exploitation des réseaux électriques MT et BT             </w:t>
      </w:r>
      <w:r w:rsidRPr="00460159">
        <w:rPr>
          <w:rFonts w:asciiTheme="majorHAnsi" w:hAnsiTheme="majorHAnsi" w:cstheme="majorBidi"/>
          <w:b/>
        </w:rPr>
        <w:t>(3 semaines)</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rPr>
        <w:t>Protection des postes HT/MT contre les surintensités et les surtensions). Modèles des éléments du réseau électrique. Réglage de la tension, Dispositifs de réglage de la tension, - Contrôle de la puissance réactive sur un réseau électrique</w:t>
      </w:r>
    </w:p>
    <w:p w:rsidR="00E11E05" w:rsidRPr="00460159" w:rsidRDefault="00E11E05" w:rsidP="00E11E05">
      <w:pPr>
        <w:jc w:val="both"/>
        <w:rPr>
          <w:rFonts w:asciiTheme="majorHAnsi" w:hAnsiTheme="majorHAnsi" w:cstheme="majorBidi"/>
          <w:b/>
        </w:rPr>
      </w:pPr>
      <w:r w:rsidRPr="00460159">
        <w:rPr>
          <w:rFonts w:asciiTheme="majorHAnsi" w:hAnsiTheme="majorHAnsi" w:cstheme="majorBidi"/>
          <w:b/>
        </w:rPr>
        <w:t>Chapitre 4. Régimes de neutre                                                         (2 semaines)</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rPr>
        <w:t>Les régimes de neutre (isolé, mise à la terre, impédant), neutre artificiel.</w:t>
      </w:r>
    </w:p>
    <w:p w:rsidR="00E11E05" w:rsidRPr="00460159" w:rsidRDefault="00E11E05" w:rsidP="00E11E05">
      <w:pPr>
        <w:jc w:val="both"/>
        <w:rPr>
          <w:rFonts w:asciiTheme="majorHAnsi" w:hAnsiTheme="majorHAnsi" w:cstheme="majorBidi"/>
          <w:b/>
        </w:rPr>
      </w:pPr>
      <w:r w:rsidRPr="00460159">
        <w:rPr>
          <w:rFonts w:asciiTheme="majorHAnsi" w:hAnsiTheme="majorHAnsi" w:cstheme="majorBidi"/>
          <w:b/>
        </w:rPr>
        <w:t>Chapitre 5. Réglage de la tension                                                     (3 semaines)</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rPr>
        <w:t>Chute de tension dans les réseaux électrique, méthode de réglage de la tension (réglage automatique de la tension aux bornes des générateurs, AVR, compensation d’énergie réactive par les moyens classiques et modernes, réglage de la tension par autotransformateur), introduction à la stabilité de la tension.</w:t>
      </w:r>
    </w:p>
    <w:p w:rsidR="00E11E05" w:rsidRPr="00460159" w:rsidRDefault="00495C8C" w:rsidP="00495C8C">
      <w:pPr>
        <w:tabs>
          <w:tab w:val="left" w:pos="5900"/>
        </w:tabs>
        <w:jc w:val="both"/>
        <w:rPr>
          <w:rFonts w:asciiTheme="majorHAnsi" w:hAnsiTheme="majorHAnsi" w:cstheme="majorBidi"/>
        </w:rPr>
      </w:pPr>
      <w:r>
        <w:rPr>
          <w:rFonts w:asciiTheme="majorHAnsi" w:hAnsiTheme="majorHAnsi" w:cstheme="majorBidi"/>
        </w:rPr>
        <w:tab/>
      </w: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jc w:val="both"/>
        <w:rPr>
          <w:rFonts w:asciiTheme="majorHAnsi" w:hAnsiTheme="majorHAnsi" w:cs="Arial"/>
        </w:rPr>
      </w:pPr>
      <w:r w:rsidRPr="00460159">
        <w:rPr>
          <w:rFonts w:asciiTheme="majorHAnsi" w:hAnsiTheme="majorHAnsi" w:cs="Arial"/>
        </w:rPr>
        <w:t>Contrôle continu:   40 % ;    Examen:   60 %.</w:t>
      </w:r>
    </w:p>
    <w:p w:rsidR="00E11E05" w:rsidRPr="00460159" w:rsidRDefault="00E11E05" w:rsidP="00E11E05">
      <w:pPr>
        <w:jc w:val="both"/>
        <w:rPr>
          <w:rFonts w:asciiTheme="majorHAnsi" w:hAnsiTheme="majorHAnsi" w:cs="Arial"/>
          <w:b/>
          <w:u w:val="thick" w:color="F79646"/>
        </w:rPr>
      </w:pP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 xml:space="preserve">: </w:t>
      </w:r>
    </w:p>
    <w:p w:rsidR="00E11E05" w:rsidRPr="00460159" w:rsidRDefault="00E11E05" w:rsidP="00E11E05">
      <w:pPr>
        <w:jc w:val="both"/>
        <w:rPr>
          <w:rFonts w:asciiTheme="majorHAnsi" w:hAnsiTheme="majorHAnsi"/>
        </w:rPr>
      </w:pPr>
    </w:p>
    <w:p w:rsidR="00E11E05" w:rsidRPr="00460159" w:rsidRDefault="00E11E05" w:rsidP="00F728F0">
      <w:pPr>
        <w:pStyle w:val="Paragraphedeliste"/>
        <w:numPr>
          <w:ilvl w:val="0"/>
          <w:numId w:val="6"/>
        </w:numPr>
        <w:ind w:left="567" w:hanging="567"/>
        <w:jc w:val="both"/>
        <w:rPr>
          <w:rFonts w:asciiTheme="majorHAnsi" w:hAnsiTheme="majorHAnsi" w:cstheme="majorBidi"/>
          <w:i/>
          <w:iCs/>
          <w:lang w:val="en-US"/>
        </w:rPr>
      </w:pPr>
      <w:r w:rsidRPr="00460159">
        <w:rPr>
          <w:rFonts w:asciiTheme="majorHAnsi" w:hAnsiTheme="majorHAnsi" w:cstheme="majorBidi"/>
          <w:i/>
          <w:iCs/>
          <w:lang w:val="en-US"/>
        </w:rPr>
        <w:t>F. Kiessling et al, ‘Overhead Power Lines, Planning, design, construction’. Springer, 2003.</w:t>
      </w:r>
    </w:p>
    <w:p w:rsidR="00E11E05" w:rsidRPr="00460159" w:rsidRDefault="00E11E05" w:rsidP="00F728F0">
      <w:pPr>
        <w:numPr>
          <w:ilvl w:val="0"/>
          <w:numId w:val="6"/>
        </w:numPr>
        <w:spacing w:after="200" w:line="276" w:lineRule="auto"/>
        <w:ind w:left="567" w:hanging="567"/>
        <w:jc w:val="both"/>
        <w:rPr>
          <w:rFonts w:asciiTheme="majorHAnsi" w:hAnsiTheme="majorHAnsi" w:cstheme="majorBidi"/>
          <w:i/>
          <w:iCs/>
          <w:sz w:val="22"/>
          <w:szCs w:val="22"/>
          <w:lang w:val="en-US"/>
        </w:rPr>
      </w:pPr>
      <w:r w:rsidRPr="00460159">
        <w:rPr>
          <w:rFonts w:asciiTheme="majorHAnsi" w:hAnsiTheme="majorHAnsi" w:cstheme="majorBidi"/>
          <w:i/>
          <w:iCs/>
          <w:sz w:val="22"/>
          <w:szCs w:val="22"/>
          <w:lang w:val="en-US"/>
        </w:rPr>
        <w:lastRenderedPageBreak/>
        <w:t>T. Gonen et al, ‘Power distribution’, book chapter in Electrical Engineering Handbook. Elsevier Academic Press, London, 2004.</w:t>
      </w:r>
    </w:p>
    <w:p w:rsidR="00E11E05" w:rsidRPr="00460159" w:rsidRDefault="00E11E05" w:rsidP="00F728F0">
      <w:pPr>
        <w:numPr>
          <w:ilvl w:val="0"/>
          <w:numId w:val="6"/>
        </w:numPr>
        <w:spacing w:after="200" w:line="276" w:lineRule="auto"/>
        <w:ind w:left="567" w:hanging="567"/>
        <w:jc w:val="both"/>
        <w:rPr>
          <w:rFonts w:asciiTheme="majorHAnsi" w:hAnsiTheme="majorHAnsi" w:cstheme="majorBidi"/>
          <w:i/>
          <w:iCs/>
          <w:sz w:val="22"/>
          <w:szCs w:val="22"/>
          <w:lang w:val="en-US"/>
        </w:rPr>
      </w:pPr>
      <w:r w:rsidRPr="00460159">
        <w:rPr>
          <w:rFonts w:asciiTheme="majorHAnsi" w:hAnsiTheme="majorHAnsi" w:cstheme="majorBidi"/>
          <w:i/>
          <w:iCs/>
          <w:sz w:val="22"/>
          <w:szCs w:val="22"/>
          <w:lang w:val="en-US"/>
        </w:rPr>
        <w:t>E. Acha and V.G. Agelidis, ‘Power Electronic Control in Power Systems’, Newns, London 2002.</w:t>
      </w:r>
    </w:p>
    <w:p w:rsidR="00E11E05" w:rsidRPr="00460159" w:rsidRDefault="00E11E05" w:rsidP="00F728F0">
      <w:pPr>
        <w:pStyle w:val="Paragraphedeliste"/>
        <w:numPr>
          <w:ilvl w:val="0"/>
          <w:numId w:val="6"/>
        </w:numPr>
        <w:ind w:left="567" w:hanging="567"/>
        <w:jc w:val="both"/>
        <w:rPr>
          <w:rFonts w:asciiTheme="majorHAnsi" w:hAnsiTheme="majorHAnsi" w:cstheme="majorBidi"/>
          <w:i/>
          <w:iCs/>
          <w:lang w:val="en-US"/>
        </w:rPr>
      </w:pPr>
      <w:r w:rsidRPr="00460159">
        <w:rPr>
          <w:rFonts w:asciiTheme="majorHAnsi" w:hAnsiTheme="majorHAnsi" w:cstheme="majorBidi"/>
          <w:i/>
          <w:iCs/>
          <w:lang w:val="en-US"/>
        </w:rPr>
        <w:t xml:space="preserve">TuranGönen : Electric power distribution system engineering. McGraw-Hill, 1986 </w:t>
      </w:r>
    </w:p>
    <w:p w:rsidR="00E11E05" w:rsidRPr="00460159" w:rsidRDefault="00E11E05" w:rsidP="00F728F0">
      <w:pPr>
        <w:pStyle w:val="Paragraphedeliste"/>
        <w:numPr>
          <w:ilvl w:val="0"/>
          <w:numId w:val="6"/>
        </w:numPr>
        <w:ind w:left="567" w:hanging="567"/>
        <w:jc w:val="both"/>
        <w:rPr>
          <w:rFonts w:asciiTheme="majorHAnsi" w:hAnsiTheme="majorHAnsi" w:cstheme="majorBidi"/>
          <w:i/>
          <w:iCs/>
          <w:lang w:val="en-US"/>
        </w:rPr>
      </w:pPr>
      <w:r w:rsidRPr="00460159">
        <w:rPr>
          <w:rFonts w:asciiTheme="majorHAnsi" w:hAnsiTheme="majorHAnsi" w:cstheme="majorBidi"/>
          <w:i/>
          <w:iCs/>
          <w:lang w:val="en-US"/>
        </w:rPr>
        <w:t xml:space="preserve">TuränGonen : Electric power transmission system engineering. Analysis and Design. John Wiley &amp; Sons, 1988 </w:t>
      </w: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rPr>
          <w:rFonts w:asciiTheme="majorHAnsi" w:hAnsiTheme="majorHAnsi"/>
          <w:sz w:val="20"/>
          <w:szCs w:val="20"/>
          <w:lang w:val="en-US"/>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1.1.1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460159">
        <w:rPr>
          <w:rFonts w:asciiTheme="majorHAnsi" w:hAnsiTheme="majorHAnsi"/>
          <w:b/>
          <w:bCs/>
        </w:rPr>
        <w:t>Electronique de puissance avancée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rPr>
          <w:rFonts w:asciiTheme="majorHAnsi" w:hAnsiTheme="majorHAnsi"/>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rPr>
          <w:rFonts w:asciiTheme="majorHAnsi" w:hAnsiTheme="majorHAnsi"/>
        </w:rPr>
      </w:pPr>
      <w:r w:rsidRPr="00460159">
        <w:rPr>
          <w:rFonts w:asciiTheme="majorHAnsi" w:hAnsiTheme="majorHAnsi"/>
        </w:rPr>
        <w:t>Pour fournir les concepts de circuit électrique derrière les différents modes de fonctionnement des onduleurs afin de permettre la compréhension profonde de leur fonctionnement</w:t>
      </w:r>
    </w:p>
    <w:p w:rsidR="00E11E05" w:rsidRPr="00460159" w:rsidRDefault="00E11E05" w:rsidP="00E11E05">
      <w:pPr>
        <w:rPr>
          <w:rFonts w:asciiTheme="majorHAnsi" w:hAnsiTheme="majorHAnsi"/>
        </w:rPr>
      </w:pPr>
      <w:r w:rsidRPr="00460159">
        <w:rPr>
          <w:rFonts w:asciiTheme="majorHAnsi" w:hAnsiTheme="majorHAnsi"/>
        </w:rPr>
        <w:t>Pour doter des compétences nécessaires pour obtenir les critères pour la conception des convertisseurs de puissance pour UPS, Drives etc.,</w:t>
      </w:r>
    </w:p>
    <w:p w:rsidR="00E11E05" w:rsidRPr="00460159" w:rsidRDefault="00E11E05" w:rsidP="00E11E05">
      <w:pPr>
        <w:rPr>
          <w:rFonts w:asciiTheme="majorHAnsi" w:hAnsiTheme="majorHAnsi"/>
        </w:rPr>
      </w:pPr>
      <w:r w:rsidRPr="00460159">
        <w:rPr>
          <w:rFonts w:asciiTheme="majorHAnsi" w:hAnsiTheme="majorHAnsi"/>
        </w:rPr>
        <w:t>Capacité d'analyser et de comprendre les différents modes de fonctionnement des différentes configurations de convertisseurs de puissance.</w:t>
      </w:r>
    </w:p>
    <w:p w:rsidR="00E11E05" w:rsidRPr="00460159" w:rsidRDefault="00E11E05" w:rsidP="00E11E05">
      <w:pPr>
        <w:rPr>
          <w:rFonts w:asciiTheme="majorHAnsi" w:hAnsiTheme="majorHAnsi"/>
        </w:rPr>
      </w:pPr>
      <w:r w:rsidRPr="00460159">
        <w:rPr>
          <w:rFonts w:asciiTheme="majorHAnsi" w:hAnsiTheme="majorHAnsi"/>
        </w:rPr>
        <w:t>Capacité à concevoir différents onduleurs monophasés et triphasés</w:t>
      </w:r>
    </w:p>
    <w:p w:rsidR="00E11E05" w:rsidRPr="00460159" w:rsidRDefault="00E11E05" w:rsidP="00E11E05">
      <w:pPr>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rPr>
          <w:rFonts w:asciiTheme="majorHAnsi" w:hAnsiTheme="majorHAnsi"/>
        </w:rPr>
      </w:pPr>
      <w:r w:rsidRPr="00460159">
        <w:rPr>
          <w:rFonts w:asciiTheme="majorHAnsi" w:hAnsiTheme="majorHAnsi"/>
        </w:rPr>
        <w:t xml:space="preserve">    Composants de puissance, l’électronique de puissance de base,</w:t>
      </w:r>
    </w:p>
    <w:p w:rsidR="00E11E05" w:rsidRPr="00460159" w:rsidRDefault="00E11E05" w:rsidP="00E11E05">
      <w:pPr>
        <w:ind w:left="360"/>
        <w:rPr>
          <w:rFonts w:asciiTheme="majorHAnsi" w:hAnsiTheme="majorHAnsi"/>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ind w:left="360"/>
        <w:rPr>
          <w:rFonts w:asciiTheme="majorHAnsi" w:hAnsiTheme="majorHAnsi"/>
        </w:rPr>
      </w:pPr>
    </w:p>
    <w:p w:rsidR="00E11E05" w:rsidRPr="00460159" w:rsidRDefault="00E11E05" w:rsidP="00E11E05">
      <w:pPr>
        <w:rPr>
          <w:rFonts w:asciiTheme="majorHAnsi" w:hAnsiTheme="majorHAnsi"/>
        </w:rPr>
      </w:pPr>
      <w:r w:rsidRPr="00460159">
        <w:rPr>
          <w:rFonts w:asciiTheme="majorHAnsi" w:hAnsiTheme="majorHAnsi"/>
          <w:b/>
          <w:bCs/>
        </w:rPr>
        <w:t>Chapitre 1</w:t>
      </w:r>
      <w:r w:rsidRPr="00460159">
        <w:rPr>
          <w:rFonts w:asciiTheme="majorHAnsi" w:hAnsiTheme="majorHAnsi"/>
        </w:rPr>
        <w:t xml:space="preserve"> : Méthodes de modélisation et simulation  des semi-conducteurs de puissance </w:t>
      </w:r>
    </w:p>
    <w:p w:rsidR="00E11E05" w:rsidRPr="00460159" w:rsidRDefault="00E11E05" w:rsidP="00E11E05">
      <w:pPr>
        <w:rPr>
          <w:rFonts w:asciiTheme="majorHAnsi" w:hAnsiTheme="majorHAnsi"/>
        </w:rPr>
      </w:pPr>
      <w:r w:rsidRPr="00460159">
        <w:rPr>
          <w:rFonts w:asciiTheme="majorHAnsi" w:hAnsiTheme="majorHAnsi"/>
        </w:rPr>
        <w:t>Caractéristique idéalisée des différents types de semi-conducteurs, équations logiques des semi-conducteurs, méthodes de simulations des convertisseurs statiques</w:t>
      </w:r>
      <w:r w:rsidRPr="00460159">
        <w:rPr>
          <w:rFonts w:asciiTheme="majorHAnsi" w:hAnsiTheme="majorHAnsi"/>
          <w:b/>
          <w:bCs/>
        </w:rPr>
        <w:t>(2 semaines)</w:t>
      </w:r>
    </w:p>
    <w:p w:rsidR="00E11E05" w:rsidRPr="00460159" w:rsidRDefault="00E11E05" w:rsidP="00E11E05">
      <w:pPr>
        <w:rPr>
          <w:rFonts w:asciiTheme="majorHAnsi" w:hAnsiTheme="majorHAnsi"/>
        </w:rPr>
      </w:pPr>
      <w:r w:rsidRPr="00460159">
        <w:rPr>
          <w:rFonts w:asciiTheme="majorHAnsi" w:hAnsiTheme="majorHAnsi"/>
          <w:b/>
          <w:bCs/>
        </w:rPr>
        <w:t>Chapitre 2</w:t>
      </w:r>
      <w:r w:rsidRPr="00460159">
        <w:rPr>
          <w:rFonts w:asciiTheme="majorHAnsi" w:hAnsiTheme="majorHAnsi"/>
        </w:rPr>
        <w:t> : Mécanismes de commutation dans les convertisseurs statiques Principe de commutation naturelle, principe de commutation forcée, calcul des pertes par commutation.</w:t>
      </w:r>
    </w:p>
    <w:p w:rsidR="00E11E05" w:rsidRPr="00460159" w:rsidRDefault="00E11E05" w:rsidP="00E11E05">
      <w:pPr>
        <w:rPr>
          <w:rFonts w:asciiTheme="majorHAnsi" w:hAnsiTheme="majorHAnsi"/>
          <w:b/>
          <w:bCs/>
        </w:rPr>
      </w:pPr>
      <w:r w:rsidRPr="00460159">
        <w:rPr>
          <w:rFonts w:asciiTheme="majorHAnsi" w:hAnsiTheme="majorHAnsi"/>
          <w:b/>
          <w:bCs/>
        </w:rPr>
        <w:t>(3 semaines)</w:t>
      </w:r>
    </w:p>
    <w:p w:rsidR="00E11E05" w:rsidRPr="00460159" w:rsidRDefault="00E11E05" w:rsidP="00E11E05">
      <w:pPr>
        <w:rPr>
          <w:rFonts w:asciiTheme="majorHAnsi" w:hAnsiTheme="majorHAnsi"/>
        </w:rPr>
      </w:pPr>
      <w:r w:rsidRPr="00460159">
        <w:rPr>
          <w:rFonts w:asciiTheme="majorHAnsi" w:hAnsiTheme="majorHAnsi"/>
          <w:b/>
          <w:bCs/>
        </w:rPr>
        <w:t>Chapitre 3</w:t>
      </w:r>
      <w:r w:rsidRPr="00460159">
        <w:rPr>
          <w:rFonts w:asciiTheme="majorHAnsi" w:hAnsiTheme="majorHAnsi"/>
        </w:rPr>
        <w:t xml:space="preserve"> : Méthodes de conception des convertisseurs statiques à commutation naturelle </w:t>
      </w:r>
    </w:p>
    <w:p w:rsidR="00E11E05" w:rsidRPr="00460159" w:rsidRDefault="00E11E05" w:rsidP="00E11E05">
      <w:pPr>
        <w:rPr>
          <w:rFonts w:asciiTheme="majorHAnsi" w:hAnsiTheme="majorHAnsi"/>
          <w:b/>
          <w:bCs/>
        </w:rPr>
      </w:pPr>
      <w:r w:rsidRPr="00460159">
        <w:rPr>
          <w:rFonts w:asciiTheme="majorHAnsi" w:hAnsiTheme="majorHAnsi"/>
        </w:rPr>
        <w:t>Règles de commutation, définition de la cellule de commutation,  différents type de sources, règles d’échange de puissance, convertisseurs direct et indirect exemple : étude d’un cyclo convertisseur.</w:t>
      </w:r>
      <w:r w:rsidRPr="00460159">
        <w:rPr>
          <w:rFonts w:asciiTheme="majorHAnsi" w:hAnsiTheme="majorHAnsi"/>
          <w:b/>
          <w:bCs/>
        </w:rPr>
        <w:t xml:space="preserve">  (2 semaines)</w:t>
      </w:r>
    </w:p>
    <w:p w:rsidR="00E11E05" w:rsidRPr="00460159" w:rsidRDefault="00E11E05" w:rsidP="00E11E05">
      <w:pPr>
        <w:rPr>
          <w:rFonts w:asciiTheme="majorHAnsi" w:hAnsiTheme="majorHAnsi"/>
        </w:rPr>
      </w:pPr>
      <w:r w:rsidRPr="00460159">
        <w:rPr>
          <w:rFonts w:asciiTheme="majorHAnsi" w:hAnsiTheme="majorHAnsi"/>
          <w:b/>
          <w:bCs/>
        </w:rPr>
        <w:t>Chapitre 4</w:t>
      </w:r>
      <w:r w:rsidRPr="00460159">
        <w:rPr>
          <w:rFonts w:asciiTheme="majorHAnsi" w:hAnsiTheme="majorHAnsi"/>
        </w:rPr>
        <w:t xml:space="preserve"> : Méthodes de conception des convertisseurs statiques à commutation forcée </w:t>
      </w:r>
    </w:p>
    <w:p w:rsidR="00E11E05" w:rsidRPr="00460159" w:rsidRDefault="00E11E05" w:rsidP="00E11E05">
      <w:pPr>
        <w:rPr>
          <w:rFonts w:asciiTheme="majorHAnsi" w:hAnsiTheme="majorHAnsi"/>
        </w:rPr>
      </w:pPr>
      <w:r w:rsidRPr="00460159">
        <w:rPr>
          <w:rFonts w:asciiTheme="majorHAnsi" w:hAnsiTheme="majorHAnsi"/>
        </w:rPr>
        <w:t>- Onduleur MLI</w:t>
      </w:r>
    </w:p>
    <w:p w:rsidR="00E11E05" w:rsidRPr="00460159" w:rsidRDefault="00E11E05" w:rsidP="00E11E05">
      <w:pPr>
        <w:rPr>
          <w:rFonts w:asciiTheme="majorHAnsi" w:hAnsiTheme="majorHAnsi"/>
        </w:rPr>
      </w:pPr>
      <w:r w:rsidRPr="00460159">
        <w:rPr>
          <w:rFonts w:asciiTheme="majorHAnsi" w:hAnsiTheme="majorHAnsi"/>
        </w:rPr>
        <w:t>- Redresseur à absorption sinusoïdale</w:t>
      </w:r>
    </w:p>
    <w:p w:rsidR="00E11E05" w:rsidRPr="00460159" w:rsidRDefault="00E11E05" w:rsidP="00E11E05">
      <w:pPr>
        <w:rPr>
          <w:rFonts w:asciiTheme="majorHAnsi" w:hAnsiTheme="majorHAnsi"/>
        </w:rPr>
      </w:pPr>
      <w:r w:rsidRPr="00460159">
        <w:rPr>
          <w:rFonts w:asciiTheme="majorHAnsi" w:hAnsiTheme="majorHAnsi"/>
        </w:rPr>
        <w:t>- Gradateur MLI</w:t>
      </w:r>
    </w:p>
    <w:p w:rsidR="00E11E05" w:rsidRPr="00460159" w:rsidRDefault="00E11E05" w:rsidP="00E11E05">
      <w:pPr>
        <w:rPr>
          <w:rFonts w:asciiTheme="majorHAnsi" w:hAnsiTheme="majorHAnsi"/>
        </w:rPr>
      </w:pPr>
      <w:r w:rsidRPr="00460159">
        <w:rPr>
          <w:rFonts w:asciiTheme="majorHAnsi" w:hAnsiTheme="majorHAnsi"/>
        </w:rPr>
        <w:t>- Alimentations à découpage</w:t>
      </w:r>
      <w:r w:rsidRPr="00460159">
        <w:rPr>
          <w:rFonts w:asciiTheme="majorHAnsi" w:hAnsiTheme="majorHAnsi"/>
          <w:b/>
          <w:bCs/>
        </w:rPr>
        <w:t>(3 semaines)</w:t>
      </w:r>
    </w:p>
    <w:p w:rsidR="00E11E05" w:rsidRPr="00460159" w:rsidRDefault="00E11E05" w:rsidP="00E11E05">
      <w:pPr>
        <w:rPr>
          <w:rFonts w:asciiTheme="majorHAnsi" w:hAnsiTheme="majorHAnsi"/>
        </w:rPr>
      </w:pPr>
      <w:r w:rsidRPr="00460159">
        <w:rPr>
          <w:rFonts w:asciiTheme="majorHAnsi" w:hAnsiTheme="majorHAnsi"/>
          <w:b/>
          <w:bCs/>
        </w:rPr>
        <w:t>Chapitre 5</w:t>
      </w:r>
      <w:r w:rsidRPr="00460159">
        <w:rPr>
          <w:rFonts w:asciiTheme="majorHAnsi" w:hAnsiTheme="majorHAnsi"/>
        </w:rPr>
        <w:t xml:space="preserve"> : Onduleur multi-niveaux                                                                          </w:t>
      </w:r>
      <w:r w:rsidRPr="00460159">
        <w:rPr>
          <w:rFonts w:asciiTheme="majorHAnsi" w:hAnsiTheme="majorHAnsi"/>
          <w:b/>
          <w:bCs/>
        </w:rPr>
        <w:t>(3 semaines)</w:t>
      </w:r>
    </w:p>
    <w:p w:rsidR="00E11E05" w:rsidRPr="00460159" w:rsidRDefault="00E11E05" w:rsidP="00E11E05">
      <w:pPr>
        <w:rPr>
          <w:rFonts w:asciiTheme="majorHAnsi" w:hAnsiTheme="majorHAnsi"/>
        </w:rPr>
      </w:pPr>
      <w:r w:rsidRPr="00460159">
        <w:rPr>
          <w:rFonts w:asciiTheme="majorHAnsi" w:hAnsiTheme="majorHAnsi"/>
        </w:rPr>
        <w:t xml:space="preserve">Concept multi niveaux, topologies, Comparaison des onduleurs multi-niveaux . Techniques de commande PWM pour onduleur  MLI - monophasés et triphasés de source d'impédance.  </w:t>
      </w:r>
    </w:p>
    <w:p w:rsidR="00E11E05" w:rsidRPr="00460159" w:rsidRDefault="00E11E05" w:rsidP="00E11E05">
      <w:pPr>
        <w:rPr>
          <w:rFonts w:asciiTheme="majorHAnsi" w:hAnsiTheme="majorHAnsi"/>
        </w:rPr>
      </w:pPr>
      <w:r w:rsidRPr="00460159">
        <w:rPr>
          <w:rFonts w:asciiTheme="majorHAnsi" w:hAnsiTheme="majorHAnsi"/>
          <w:b/>
          <w:bCs/>
        </w:rPr>
        <w:t>Chapitre 6 :</w:t>
      </w:r>
      <w:r w:rsidRPr="00460159">
        <w:rPr>
          <w:rFonts w:asciiTheme="majorHAnsi" w:hAnsiTheme="majorHAnsi"/>
        </w:rPr>
        <w:t> Qualité d’énergie des convertisseurs statiques </w:t>
      </w:r>
      <w:r w:rsidRPr="00460159">
        <w:rPr>
          <w:rFonts w:asciiTheme="majorHAnsi" w:hAnsiTheme="majorHAnsi"/>
          <w:b/>
          <w:bCs/>
        </w:rPr>
        <w:t>(3semaines)</w:t>
      </w:r>
    </w:p>
    <w:p w:rsidR="00E11E05" w:rsidRPr="00460159" w:rsidRDefault="00E11E05" w:rsidP="00E11E05">
      <w:pPr>
        <w:rPr>
          <w:rFonts w:asciiTheme="majorHAnsi" w:hAnsiTheme="majorHAnsi"/>
        </w:rPr>
      </w:pPr>
      <w:r w:rsidRPr="00460159">
        <w:rPr>
          <w:rFonts w:asciiTheme="majorHAnsi" w:hAnsiTheme="majorHAnsi"/>
        </w:rPr>
        <w:t>- Pollution harmonique due aux convertisseurs statiques (Etude de cas : redresseur, gradateur).</w:t>
      </w:r>
    </w:p>
    <w:p w:rsidR="00E11E05" w:rsidRPr="00460159" w:rsidRDefault="00E11E05" w:rsidP="00E11E05">
      <w:pPr>
        <w:rPr>
          <w:rFonts w:asciiTheme="majorHAnsi" w:hAnsiTheme="majorHAnsi"/>
        </w:rPr>
      </w:pPr>
      <w:r w:rsidRPr="00460159">
        <w:rPr>
          <w:rFonts w:asciiTheme="majorHAnsi" w:hAnsiTheme="majorHAnsi"/>
        </w:rPr>
        <w:t>- Etude des harmoniques dans les onduleurs de tension.</w:t>
      </w:r>
    </w:p>
    <w:p w:rsidR="00E11E05" w:rsidRPr="00460159" w:rsidRDefault="00E11E05" w:rsidP="00E11E05">
      <w:pPr>
        <w:rPr>
          <w:rFonts w:asciiTheme="majorHAnsi" w:hAnsiTheme="majorHAnsi"/>
        </w:rPr>
      </w:pPr>
      <w:r w:rsidRPr="00460159">
        <w:rPr>
          <w:rFonts w:asciiTheme="majorHAnsi" w:hAnsiTheme="majorHAnsi"/>
        </w:rPr>
        <w:t>- Introduction aux techniques de dépollution</w:t>
      </w:r>
    </w:p>
    <w:p w:rsidR="00E11E05" w:rsidRPr="00460159" w:rsidRDefault="00E11E05" w:rsidP="00E11E05">
      <w:pPr>
        <w:rPr>
          <w:rFonts w:asciiTheme="majorHAnsi" w:hAnsiTheme="majorHAnsi"/>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jc w:val="both"/>
        <w:rPr>
          <w:rFonts w:asciiTheme="majorHAnsi" w:hAnsiTheme="majorHAnsi" w:cs="Arial"/>
          <w:b/>
          <w:sz w:val="22"/>
          <w:szCs w:val="22"/>
          <w:u w:val="thick" w:color="F79646"/>
        </w:rPr>
      </w:pPr>
      <w:r w:rsidRPr="00460159">
        <w:rPr>
          <w:rFonts w:asciiTheme="majorHAnsi" w:hAnsiTheme="majorHAnsi" w:cs="Arial"/>
          <w:sz w:val="22"/>
          <w:szCs w:val="22"/>
        </w:rPr>
        <w:t>Contrôle continu:   40 % ; Examen:   60 %.</w:t>
      </w:r>
    </w:p>
    <w:p w:rsidR="00E11E05" w:rsidRPr="00460159" w:rsidRDefault="00E11E05" w:rsidP="00E11E05">
      <w:pPr>
        <w:jc w:val="both"/>
        <w:rPr>
          <w:rFonts w:asciiTheme="majorHAnsi" w:hAnsiTheme="majorHAnsi" w:cs="Arial"/>
          <w:b/>
          <w:sz w:val="22"/>
          <w:szCs w:val="22"/>
        </w:rPr>
      </w:pPr>
    </w:p>
    <w:p w:rsidR="00576F56" w:rsidRDefault="00576F56" w:rsidP="00E11E05">
      <w:pPr>
        <w:jc w:val="both"/>
        <w:rPr>
          <w:rFonts w:asciiTheme="majorHAnsi" w:hAnsiTheme="majorHAnsi" w:cs="Arial"/>
          <w:b/>
          <w:u w:val="thick" w:color="F79646"/>
        </w:rPr>
      </w:pPr>
    </w:p>
    <w:p w:rsidR="00576F56" w:rsidRDefault="00576F56" w:rsidP="00E11E05">
      <w:pPr>
        <w:jc w:val="both"/>
        <w:rPr>
          <w:rFonts w:asciiTheme="majorHAnsi" w:hAnsiTheme="majorHAnsi" w:cs="Arial"/>
          <w:b/>
          <w:u w:val="thick" w:color="F79646"/>
        </w:rPr>
      </w:pP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lastRenderedPageBreak/>
        <w:t>Références bibliographiques</w:t>
      </w:r>
      <w:r w:rsidRPr="00460159">
        <w:rPr>
          <w:rFonts w:asciiTheme="majorHAnsi" w:hAnsiTheme="majorHAnsi" w:cs="Arial"/>
          <w:b/>
          <w:iCs/>
          <w:u w:val="thick" w:color="F79646"/>
        </w:rPr>
        <w:t>:</w:t>
      </w:r>
    </w:p>
    <w:p w:rsidR="00E11E05" w:rsidRPr="00460159" w:rsidRDefault="00E11E05" w:rsidP="00F728F0">
      <w:pPr>
        <w:pStyle w:val="Paragraphedeliste"/>
        <w:numPr>
          <w:ilvl w:val="0"/>
          <w:numId w:val="11"/>
        </w:numPr>
        <w:ind w:left="567" w:hanging="567"/>
        <w:rPr>
          <w:rFonts w:asciiTheme="majorHAnsi" w:hAnsiTheme="majorHAnsi"/>
          <w:i/>
          <w:iCs/>
        </w:rPr>
      </w:pPr>
      <w:r w:rsidRPr="00460159">
        <w:rPr>
          <w:rFonts w:asciiTheme="majorHAnsi" w:hAnsiTheme="majorHAnsi"/>
          <w:i/>
          <w:iCs/>
        </w:rPr>
        <w:t xml:space="preserve">Electronique de puissance, de la cellule de commutation aux applications industrielles. Cours et exercices,  A. Cunière, G. Feld, M. Lavabre, éditions Casteilla, 544 p. 2012. </w:t>
      </w:r>
    </w:p>
    <w:p w:rsidR="00E11E05" w:rsidRPr="00460159" w:rsidRDefault="00E11E05" w:rsidP="00F728F0">
      <w:pPr>
        <w:pStyle w:val="Paragraphedeliste"/>
        <w:numPr>
          <w:ilvl w:val="0"/>
          <w:numId w:val="11"/>
        </w:numPr>
        <w:ind w:left="567" w:hanging="567"/>
        <w:rPr>
          <w:rFonts w:asciiTheme="majorHAnsi" w:hAnsiTheme="majorHAnsi"/>
          <w:i/>
          <w:iCs/>
        </w:rPr>
      </w:pPr>
      <w:r w:rsidRPr="00460159">
        <w:rPr>
          <w:rFonts w:asciiTheme="majorHAnsi" w:hAnsiTheme="majorHAnsi"/>
          <w:i/>
          <w:iCs/>
        </w:rPr>
        <w:t xml:space="preserve">-Encyclopédie technique « Les techniques de l’ingénieur »,  traité de Génie Electrique, vol. D4 articles D3000 à D3300. </w:t>
      </w: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1.1.1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576F56">
        <w:rPr>
          <w:rFonts w:asciiTheme="majorHAnsi" w:hAnsiTheme="majorHAnsi"/>
          <w:b/>
          <w:bCs/>
        </w:rPr>
        <w:t>µ</w:t>
      </w:r>
      <w:r w:rsidRPr="00460159">
        <w:rPr>
          <w:rFonts w:asciiTheme="majorHAnsi" w:hAnsiTheme="majorHAnsi"/>
          <w:b/>
          <w:bCs/>
        </w:rPr>
        <w:t>-processeurs et µ-contrôleurs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rPr>
          <w:rFonts w:asciiTheme="majorHAnsi" w:hAnsiTheme="majorHAnsi"/>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Objectifs de l’enseignement</w:t>
      </w:r>
    </w:p>
    <w:p w:rsidR="00E11E05" w:rsidRPr="00460159" w:rsidRDefault="00E11E05" w:rsidP="00E11E05">
      <w:pPr>
        <w:rPr>
          <w:rFonts w:asciiTheme="majorHAnsi" w:eastAsia="Times New Roman" w:hAnsiTheme="majorHAnsi"/>
          <w:lang w:eastAsia="fr-FR"/>
        </w:rPr>
      </w:pPr>
      <w:r w:rsidRPr="00460159">
        <w:rPr>
          <w:rFonts w:asciiTheme="majorHAnsi" w:eastAsia="Times New Roman" w:hAnsiTheme="majorHAnsi"/>
          <w:lang w:eastAsia="fr-FR"/>
        </w:rPr>
        <w:t>Connaitre la structure d’un microprocesseur et son utilité. Faire la différence entre microprocesseur, microcontrôleur et un calculateur. Connaitre l’organisation d’une mémoire. Connaitre la programmation en assembleur. Connaitre l’utilisation des interfaces d’E/S et les interruptions. Utilisation du micro contrôleur (programmation, commande de système).</w:t>
      </w:r>
    </w:p>
    <w:p w:rsidR="00E11E05" w:rsidRPr="00460159" w:rsidRDefault="00E11E05" w:rsidP="00E11E05">
      <w:pPr>
        <w:rPr>
          <w:rFonts w:asciiTheme="majorHAnsi" w:eastAsia="Times New Roman" w:hAnsiTheme="majorHAnsi"/>
          <w:lang w:eastAsia="fr-FR"/>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rPr>
          <w:rFonts w:asciiTheme="majorHAnsi" w:eastAsia="Times New Roman" w:hAnsiTheme="majorHAnsi"/>
          <w:lang w:eastAsia="fr-FR"/>
        </w:rPr>
      </w:pPr>
      <w:r w:rsidRPr="00460159">
        <w:rPr>
          <w:rFonts w:asciiTheme="majorHAnsi" w:eastAsia="Times New Roman" w:hAnsiTheme="majorHAnsi"/>
          <w:lang w:eastAsia="fr-FR"/>
        </w:rPr>
        <w:t>Logiques combinatoire et séquentielle, automatismes industriels</w:t>
      </w:r>
    </w:p>
    <w:p w:rsidR="00E11E05" w:rsidRPr="00460159" w:rsidRDefault="00E11E05" w:rsidP="00E11E05">
      <w:pPr>
        <w:rPr>
          <w:rFonts w:asciiTheme="majorHAnsi" w:eastAsia="Times New Roman" w:hAnsiTheme="majorHAnsi"/>
          <w:lang w:eastAsia="fr-FR"/>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 xml:space="preserve">Contenu de la matière : </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Chapitre 1 : Architecture et fonctionnement d’un microprocesseur</w:t>
      </w:r>
      <w:r w:rsidRPr="00460159">
        <w:rPr>
          <w:rFonts w:asciiTheme="majorHAnsi" w:hAnsiTheme="majorHAnsi" w:cstheme="majorBidi"/>
          <w:b/>
        </w:rPr>
        <w:t>(3 semaines)</w:t>
      </w:r>
    </w:p>
    <w:p w:rsidR="00E11E05" w:rsidRPr="00460159" w:rsidRDefault="00E11E05" w:rsidP="00E11E05">
      <w:pPr>
        <w:rPr>
          <w:rFonts w:asciiTheme="majorHAnsi" w:hAnsiTheme="majorHAnsi" w:cstheme="majorBidi"/>
        </w:rPr>
      </w:pPr>
      <w:r w:rsidRPr="00460159">
        <w:rPr>
          <w:rFonts w:asciiTheme="majorHAnsi" w:hAnsiTheme="majorHAnsi" w:cstheme="majorBidi"/>
        </w:rPr>
        <w:t>Structure d’un calculateur, Circulation de l’information dans un calculateur, Description matérielle d’un microprocesseur, Fonctionnement d’un microprocesseur, les mémoires </w:t>
      </w:r>
    </w:p>
    <w:p w:rsidR="00E11E05" w:rsidRPr="00460159" w:rsidRDefault="00E11E05" w:rsidP="00E11E05">
      <w:pPr>
        <w:rPr>
          <w:rFonts w:asciiTheme="majorHAnsi" w:hAnsiTheme="majorHAnsi" w:cstheme="majorBidi"/>
        </w:rPr>
      </w:pPr>
      <w:r w:rsidRPr="00460159">
        <w:rPr>
          <w:rFonts w:asciiTheme="majorHAnsi" w:hAnsiTheme="majorHAnsi" w:cstheme="majorBidi"/>
        </w:rPr>
        <w:t>Exemple : Le microprocesseur Intel 8086</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Chapitre 2: La programmation en assembleur</w:t>
      </w:r>
      <w:r w:rsidRPr="00460159">
        <w:rPr>
          <w:rFonts w:asciiTheme="majorHAnsi" w:hAnsiTheme="majorHAnsi" w:cstheme="majorBidi"/>
          <w:b/>
        </w:rPr>
        <w:t>(2 semaines)</w:t>
      </w:r>
    </w:p>
    <w:p w:rsidR="00E11E05" w:rsidRPr="00460159" w:rsidRDefault="00E11E05" w:rsidP="00E11E05">
      <w:pPr>
        <w:rPr>
          <w:rFonts w:asciiTheme="majorHAnsi" w:hAnsiTheme="majorHAnsi" w:cstheme="majorBidi"/>
        </w:rPr>
      </w:pPr>
      <w:r w:rsidRPr="00460159">
        <w:rPr>
          <w:rFonts w:asciiTheme="majorHAnsi" w:hAnsiTheme="majorHAnsi" w:cstheme="majorBidi"/>
        </w:rPr>
        <w:t>Généralités, Le jeu d’instructions, Méthode de programmation.</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 xml:space="preserve">Chapitre 3: Les interruptions et les interfaces d’entrées/sorties </w:t>
      </w:r>
      <w:r w:rsidRPr="00460159">
        <w:rPr>
          <w:rFonts w:asciiTheme="majorHAnsi" w:hAnsiTheme="majorHAnsi" w:cstheme="majorBidi"/>
          <w:b/>
        </w:rPr>
        <w:t>(3 semaines)</w:t>
      </w:r>
    </w:p>
    <w:p w:rsidR="00E11E05" w:rsidRPr="00460159" w:rsidRDefault="00E11E05" w:rsidP="00E11E05">
      <w:pPr>
        <w:rPr>
          <w:rFonts w:asciiTheme="majorHAnsi" w:hAnsiTheme="majorHAnsi" w:cstheme="majorBidi"/>
        </w:rPr>
      </w:pPr>
      <w:r w:rsidRPr="00460159">
        <w:rPr>
          <w:rFonts w:asciiTheme="majorHAnsi" w:hAnsiTheme="majorHAnsi" w:cstheme="majorBidi"/>
        </w:rPr>
        <w:t xml:space="preserve">Définition d’une interruption, Prise en charge d’une interruption par le microprocesseur, Adressages des sous programmes d’interruptions, </w:t>
      </w:r>
    </w:p>
    <w:p w:rsidR="00E11E05" w:rsidRPr="00460159" w:rsidRDefault="00E11E05" w:rsidP="00E11E05">
      <w:pPr>
        <w:rPr>
          <w:rFonts w:asciiTheme="majorHAnsi" w:hAnsiTheme="majorHAnsi" w:cstheme="majorBidi"/>
        </w:rPr>
      </w:pPr>
      <w:r w:rsidRPr="00460159">
        <w:rPr>
          <w:rFonts w:asciiTheme="majorHAnsi" w:hAnsiTheme="majorHAnsi" w:cstheme="majorBidi"/>
        </w:rPr>
        <w:t xml:space="preserve">Adressages des ports d’E/S, Gestion des ports d’E/S </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 xml:space="preserve">Chapitre 4: Architecture et fonctionnement d’un microcontrôleur </w:t>
      </w:r>
      <w:r w:rsidRPr="00460159">
        <w:rPr>
          <w:rFonts w:asciiTheme="majorHAnsi" w:hAnsiTheme="majorHAnsi" w:cstheme="majorBidi"/>
          <w:b/>
        </w:rPr>
        <w:t>(3 semaines)</w:t>
      </w:r>
    </w:p>
    <w:p w:rsidR="00E11E05" w:rsidRPr="00460159" w:rsidRDefault="00E11E05" w:rsidP="00E11E05">
      <w:pPr>
        <w:rPr>
          <w:rFonts w:asciiTheme="majorHAnsi" w:hAnsiTheme="majorHAnsi" w:cstheme="majorBidi"/>
        </w:rPr>
      </w:pPr>
      <w:r w:rsidRPr="00460159">
        <w:rPr>
          <w:rFonts w:asciiTheme="majorHAnsi" w:hAnsiTheme="majorHAnsi" w:cstheme="majorBidi"/>
        </w:rPr>
        <w:t>Description matérielle d’un µ-contrôleur et son fonctionnement. Programmation du µ-contrôleur</w:t>
      </w:r>
    </w:p>
    <w:p w:rsidR="00E11E05" w:rsidRPr="00460159" w:rsidRDefault="00E11E05" w:rsidP="00E11E05">
      <w:pPr>
        <w:rPr>
          <w:rFonts w:asciiTheme="majorHAnsi" w:hAnsiTheme="majorHAnsi" w:cstheme="majorBidi"/>
        </w:rPr>
      </w:pPr>
      <w:r w:rsidRPr="00460159">
        <w:rPr>
          <w:rFonts w:asciiTheme="majorHAnsi" w:hAnsiTheme="majorHAnsi" w:cstheme="majorBidi"/>
        </w:rPr>
        <w:t>Exemple : Le  µ-contrôleur PIC</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 xml:space="preserve">Chapitre 5: Applications des microprocesseurs et microcontrôleurs </w:t>
      </w:r>
      <w:r w:rsidRPr="00460159">
        <w:rPr>
          <w:rFonts w:asciiTheme="majorHAnsi" w:hAnsiTheme="majorHAnsi" w:cstheme="majorBidi"/>
          <w:b/>
        </w:rPr>
        <w:t>(4 semaines)</w:t>
      </w:r>
    </w:p>
    <w:p w:rsidR="00E11E05" w:rsidRPr="00460159" w:rsidRDefault="00E11E05" w:rsidP="00E11E05">
      <w:pPr>
        <w:rPr>
          <w:rFonts w:asciiTheme="majorHAnsi" w:hAnsiTheme="majorHAnsi" w:cstheme="majorBidi"/>
        </w:rPr>
      </w:pPr>
      <w:r w:rsidRPr="00460159">
        <w:rPr>
          <w:rFonts w:asciiTheme="majorHAnsi" w:hAnsiTheme="majorHAnsi" w:cstheme="majorBidi"/>
        </w:rPr>
        <w:t>Interface  LCD - Clavier Interface  - Génération de signaux des ports Porte pour convertisseurs – Moteur- Contrôle - Contrôle des appareils DC / AC -mesure de la fréquence - système d'acquisition de données</w:t>
      </w:r>
    </w:p>
    <w:p w:rsidR="00E11E05" w:rsidRPr="00460159" w:rsidRDefault="00E11E05" w:rsidP="00E11E05">
      <w:pPr>
        <w:jc w:val="both"/>
        <w:rPr>
          <w:rFonts w:asciiTheme="majorHAnsi" w:hAnsiTheme="majorHAnsi" w:cs="Arial"/>
          <w:color w:val="000000"/>
        </w:rPr>
      </w:pPr>
    </w:p>
    <w:p w:rsidR="00E11E05" w:rsidRPr="00460159" w:rsidRDefault="00E11E05" w:rsidP="00E11E05">
      <w:pPr>
        <w:spacing w:line="276" w:lineRule="auto"/>
        <w:jc w:val="both"/>
        <w:rPr>
          <w:rFonts w:asciiTheme="majorHAnsi" w:hAnsiTheme="majorHAnsi" w:cs="Arial"/>
          <w:b/>
          <w:sz w:val="16"/>
          <w:szCs w:val="16"/>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spacing w:line="276" w:lineRule="auto"/>
        <w:jc w:val="both"/>
        <w:rPr>
          <w:rFonts w:asciiTheme="majorHAnsi" w:hAnsiTheme="majorHAnsi" w:cs="Arial"/>
          <w:b/>
          <w:i/>
        </w:rPr>
      </w:pPr>
      <w:r w:rsidRPr="00460159">
        <w:rPr>
          <w:rFonts w:asciiTheme="majorHAnsi" w:hAnsiTheme="majorHAnsi" w:cs="Cambria"/>
        </w:rPr>
        <w:t>Examen 100 %.</w:t>
      </w: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F728F0">
      <w:pPr>
        <w:pStyle w:val="Paragraphedeliste"/>
        <w:numPr>
          <w:ilvl w:val="0"/>
          <w:numId w:val="13"/>
        </w:numPr>
        <w:autoSpaceDE w:val="0"/>
        <w:autoSpaceDN w:val="0"/>
        <w:adjustRightInd w:val="0"/>
        <w:snapToGrid w:val="0"/>
        <w:jc w:val="both"/>
        <w:rPr>
          <w:rFonts w:asciiTheme="majorHAnsi" w:hAnsiTheme="majorHAnsi" w:cs="Arial"/>
          <w:color w:val="000000"/>
        </w:rPr>
      </w:pPr>
      <w:r w:rsidRPr="00460159">
        <w:rPr>
          <w:rFonts w:asciiTheme="majorHAnsi" w:hAnsiTheme="majorHAnsi" w:cs="Arial"/>
          <w:b/>
        </w:rPr>
        <w:t> </w:t>
      </w:r>
      <w:r w:rsidRPr="00460159">
        <w:rPr>
          <w:rFonts w:asciiTheme="majorHAnsi" w:hAnsiTheme="majorHAnsi" w:cs="Arial"/>
          <w:color w:val="000000"/>
        </w:rPr>
        <w:t>M. Tischer et B. Jennrich. La bible PC – Programmation système. Micro Application,</w:t>
      </w:r>
    </w:p>
    <w:p w:rsidR="00E11E05" w:rsidRPr="00460159" w:rsidRDefault="00E11E05" w:rsidP="00F728F0">
      <w:pPr>
        <w:pStyle w:val="Paragraphedeliste"/>
        <w:numPr>
          <w:ilvl w:val="2"/>
          <w:numId w:val="13"/>
        </w:numPr>
        <w:autoSpaceDE w:val="0"/>
        <w:autoSpaceDN w:val="0"/>
        <w:adjustRightInd w:val="0"/>
        <w:snapToGrid w:val="0"/>
        <w:jc w:val="both"/>
        <w:rPr>
          <w:rFonts w:asciiTheme="majorHAnsi" w:hAnsiTheme="majorHAnsi" w:cs="Arial"/>
          <w:color w:val="000000"/>
        </w:rPr>
      </w:pPr>
      <w:r w:rsidRPr="00460159">
        <w:rPr>
          <w:rFonts w:asciiTheme="majorHAnsi" w:hAnsiTheme="majorHAnsi" w:cs="Arial"/>
          <w:color w:val="000000"/>
        </w:rPr>
        <w:t>Paris, 1997.</w:t>
      </w:r>
    </w:p>
    <w:p w:rsidR="00E11E05" w:rsidRPr="00460159" w:rsidRDefault="00E11E05" w:rsidP="00F728F0">
      <w:pPr>
        <w:pStyle w:val="Paragraphedeliste"/>
        <w:numPr>
          <w:ilvl w:val="0"/>
          <w:numId w:val="13"/>
        </w:numPr>
        <w:autoSpaceDE w:val="0"/>
        <w:autoSpaceDN w:val="0"/>
        <w:adjustRightInd w:val="0"/>
        <w:snapToGrid w:val="0"/>
        <w:jc w:val="both"/>
        <w:rPr>
          <w:rFonts w:asciiTheme="majorHAnsi" w:hAnsiTheme="majorHAnsi" w:cs="Arial"/>
          <w:color w:val="000000"/>
        </w:rPr>
      </w:pPr>
      <w:r w:rsidRPr="00460159">
        <w:rPr>
          <w:rFonts w:asciiTheme="majorHAnsi" w:hAnsiTheme="majorHAnsi" w:cs="Arial"/>
          <w:color w:val="000000"/>
        </w:rPr>
        <w:t>R. Tourki. L’ordinateur PC – Architecture et programmation – Cours et exercices.</w:t>
      </w:r>
    </w:p>
    <w:p w:rsidR="00E11E05" w:rsidRPr="00460159" w:rsidRDefault="00E11E05" w:rsidP="00F728F0">
      <w:pPr>
        <w:pStyle w:val="Paragraphedeliste"/>
        <w:numPr>
          <w:ilvl w:val="2"/>
          <w:numId w:val="13"/>
        </w:numPr>
        <w:autoSpaceDE w:val="0"/>
        <w:autoSpaceDN w:val="0"/>
        <w:adjustRightInd w:val="0"/>
        <w:snapToGrid w:val="0"/>
        <w:jc w:val="both"/>
        <w:rPr>
          <w:rFonts w:asciiTheme="majorHAnsi" w:hAnsiTheme="majorHAnsi" w:cs="Arial"/>
          <w:color w:val="000000"/>
        </w:rPr>
      </w:pPr>
      <w:r w:rsidRPr="00460159">
        <w:rPr>
          <w:rFonts w:asciiTheme="majorHAnsi" w:hAnsiTheme="majorHAnsi" w:cs="Arial"/>
          <w:color w:val="000000"/>
        </w:rPr>
        <w:t>Centre de Publication Universitaire, Tunis, 2002.</w:t>
      </w:r>
    </w:p>
    <w:p w:rsidR="00E11E05" w:rsidRPr="00460159" w:rsidRDefault="00E11E05" w:rsidP="00F728F0">
      <w:pPr>
        <w:pStyle w:val="RfrencesBibliographiques"/>
        <w:numPr>
          <w:ilvl w:val="0"/>
          <w:numId w:val="13"/>
        </w:numPr>
        <w:rPr>
          <w:rStyle w:val="st"/>
          <w:rFonts w:asciiTheme="majorHAnsi" w:hAnsiTheme="majorHAnsi"/>
          <w:sz w:val="22"/>
          <w:szCs w:val="22"/>
        </w:rPr>
      </w:pPr>
      <w:r w:rsidRPr="00460159">
        <w:rPr>
          <w:rFonts w:asciiTheme="majorHAnsi" w:hAnsiTheme="majorHAnsi"/>
          <w:sz w:val="22"/>
          <w:szCs w:val="22"/>
        </w:rPr>
        <w:t>H. Schakel. Programmer en assembleur sur PC. Micro Application, Paris, 1995.</w:t>
      </w:r>
    </w:p>
    <w:p w:rsidR="00E11E05" w:rsidRPr="00460159" w:rsidRDefault="00E11E05" w:rsidP="00F728F0">
      <w:pPr>
        <w:pStyle w:val="Paragraphedeliste"/>
        <w:numPr>
          <w:ilvl w:val="0"/>
          <w:numId w:val="13"/>
        </w:numPr>
        <w:autoSpaceDE w:val="0"/>
        <w:autoSpaceDN w:val="0"/>
        <w:adjustRightInd w:val="0"/>
        <w:snapToGrid w:val="0"/>
        <w:jc w:val="both"/>
        <w:rPr>
          <w:rFonts w:asciiTheme="majorHAnsi" w:hAnsiTheme="majorHAnsi" w:cstheme="majorBidi"/>
          <w:sz w:val="20"/>
          <w:szCs w:val="20"/>
        </w:rPr>
      </w:pPr>
      <w:r w:rsidRPr="00460159">
        <w:rPr>
          <w:rFonts w:asciiTheme="majorHAnsi" w:hAnsiTheme="majorHAnsi" w:cs="Arial"/>
          <w:color w:val="000000"/>
        </w:rPr>
        <w:t>E. Pissaloux. Pratique de l’assembleur I80x86 – Cours et exercices. Hermès, Paris, 1994</w:t>
      </w:r>
    </w:p>
    <w:p w:rsidR="00E11E05" w:rsidRPr="00460159" w:rsidRDefault="00E11E05" w:rsidP="00E11E05">
      <w:pPr>
        <w:pStyle w:val="Paragraphedeliste"/>
        <w:jc w:val="both"/>
        <w:rPr>
          <w:rFonts w:asciiTheme="majorHAnsi" w:hAnsiTheme="majorHAnsi" w:cs="Arial"/>
          <w:b/>
          <w:bCs/>
          <w:color w:val="000000"/>
        </w:rPr>
      </w:pPr>
    </w:p>
    <w:p w:rsidR="00E11E05" w:rsidRPr="00460159" w:rsidRDefault="00E11E05" w:rsidP="00F728F0">
      <w:pPr>
        <w:pStyle w:val="Paragraphedeliste"/>
        <w:numPr>
          <w:ilvl w:val="0"/>
          <w:numId w:val="13"/>
        </w:numPr>
        <w:jc w:val="both"/>
        <w:rPr>
          <w:rFonts w:asciiTheme="majorHAnsi" w:hAnsiTheme="majorHAnsi" w:cs="Arial"/>
          <w:color w:val="000000"/>
        </w:rPr>
      </w:pPr>
      <w:r w:rsidRPr="00460159">
        <w:rPr>
          <w:rFonts w:asciiTheme="majorHAnsi" w:hAnsiTheme="majorHAnsi" w:cs="Arial"/>
          <w:color w:val="000000"/>
        </w:rPr>
        <w:t>R  Zaks et A. Wolfe. Du composant au système – Introduction aux microprocesseurs</w:t>
      </w:r>
      <w:r w:rsidRPr="00460159">
        <w:rPr>
          <w:rFonts w:asciiTheme="majorHAnsi" w:hAnsiTheme="majorHAnsi" w:cs="Arial"/>
          <w:b/>
          <w:bCs/>
          <w:color w:val="000000"/>
        </w:rPr>
        <w:t>.</w:t>
      </w:r>
      <w:r w:rsidRPr="00460159">
        <w:rPr>
          <w:rFonts w:asciiTheme="majorHAnsi" w:hAnsiTheme="majorHAnsi" w:cs="Arial"/>
          <w:color w:val="000000"/>
        </w:rPr>
        <w:t>Sybex, Paris, 1988.</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460159">
        <w:rPr>
          <w:rFonts w:asciiTheme="majorHAnsi" w:hAnsiTheme="majorHAnsi"/>
          <w:b/>
          <w:bCs/>
        </w:rPr>
        <w:t>Machines électriques approfondies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 xml:space="preserve">Objectifs de l’enseignement </w:t>
      </w:r>
    </w:p>
    <w:p w:rsidR="00E11E05" w:rsidRPr="00460159" w:rsidRDefault="00E11E05" w:rsidP="00E11E05">
      <w:pPr>
        <w:jc w:val="both"/>
        <w:rPr>
          <w:rFonts w:asciiTheme="majorHAnsi" w:eastAsiaTheme="minorHAnsi" w:hAnsiTheme="majorHAnsi" w:cstheme="majorBidi"/>
          <w:color w:val="000000"/>
          <w:lang w:eastAsia="en-US"/>
        </w:rPr>
      </w:pPr>
      <w:r w:rsidRPr="00460159">
        <w:rPr>
          <w:rFonts w:asciiTheme="majorHAnsi" w:eastAsiaTheme="minorHAnsi" w:hAnsiTheme="majorHAnsi" w:cstheme="majorBidi"/>
          <w:color w:val="000000"/>
          <w:lang w:eastAsia="en-US"/>
        </w:rPr>
        <w:t>A la fin de ce cours, l’étudiant sera capable  d’établir les équations générales de conversion d'énergie électromécanique appliquées aux machines synchrones, asynchrones et à courant continu et saura  déterminer leurs caractéristiques en régimes statiques ou variables. Ce qui permet notamment de prendre en compte l'association des machines aux convertisseurs statiques.</w:t>
      </w:r>
    </w:p>
    <w:p w:rsidR="00E11E05" w:rsidRPr="00460159" w:rsidRDefault="00E11E05" w:rsidP="00E11E05">
      <w:pPr>
        <w:jc w:val="both"/>
        <w:rPr>
          <w:rFonts w:asciiTheme="majorHAnsi" w:hAnsiTheme="majorHAnsi"/>
          <w:color w:val="000000"/>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jc w:val="both"/>
        <w:rPr>
          <w:rFonts w:asciiTheme="majorHAnsi" w:eastAsiaTheme="minorHAnsi" w:hAnsiTheme="majorHAnsi" w:cstheme="majorBidi"/>
          <w:color w:val="000000"/>
          <w:lang w:eastAsia="en-US"/>
        </w:rPr>
      </w:pPr>
      <w:r w:rsidRPr="00460159">
        <w:rPr>
          <w:rFonts w:asciiTheme="majorHAnsi" w:eastAsiaTheme="minorHAnsi" w:hAnsiTheme="majorHAnsi" w:cstheme="majorBidi"/>
          <w:color w:val="000000"/>
          <w:lang w:eastAsia="en-US"/>
        </w:rPr>
        <w:t>-Circuits électriques triphasés, à courants alternatifs, puissance. Circuits magnétiques, Transformateurs monophasés et triphasés, Machines électriques à courants continu et alternatif (fonctionnement moteur et génératrice).</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 </w:t>
      </w:r>
    </w:p>
    <w:p w:rsidR="00E11E05" w:rsidRPr="00460159" w:rsidRDefault="00E11E05" w:rsidP="00E11E05">
      <w:pPr>
        <w:pStyle w:val="Listepuces2"/>
        <w:ind w:left="0" w:firstLine="0"/>
        <w:rPr>
          <w:rFonts w:asciiTheme="majorHAnsi" w:eastAsia="Calibri" w:hAnsiTheme="majorHAnsi" w:cstheme="majorBidi"/>
          <w:b/>
          <w:bCs/>
          <w:sz w:val="24"/>
          <w:szCs w:val="24"/>
          <w:lang w:eastAsia="en-US"/>
        </w:rPr>
      </w:pPr>
      <w:r w:rsidRPr="00460159">
        <w:rPr>
          <w:rFonts w:asciiTheme="majorHAnsi" w:eastAsia="Calibri" w:hAnsiTheme="majorHAnsi" w:cstheme="majorBidi"/>
          <w:b/>
          <w:sz w:val="24"/>
          <w:szCs w:val="24"/>
          <w:lang w:eastAsia="en-US"/>
        </w:rPr>
        <w:t>Chapitre 1</w:t>
      </w:r>
      <w:r w:rsidRPr="00460159">
        <w:rPr>
          <w:rFonts w:asciiTheme="majorHAnsi" w:eastAsia="Calibri" w:hAnsiTheme="majorHAnsi" w:cstheme="majorBidi"/>
          <w:sz w:val="24"/>
          <w:szCs w:val="24"/>
          <w:lang w:eastAsia="en-US"/>
        </w:rPr>
        <w:t xml:space="preserve"> : </w:t>
      </w:r>
      <w:r w:rsidRPr="00460159">
        <w:rPr>
          <w:rFonts w:asciiTheme="majorHAnsi" w:eastAsia="Calibri" w:hAnsiTheme="majorHAnsi" w:cstheme="majorBidi"/>
          <w:b/>
          <w:bCs/>
          <w:sz w:val="24"/>
          <w:szCs w:val="24"/>
          <w:lang w:eastAsia="en-US"/>
        </w:rPr>
        <w:t>Principes généraux                                                                               (3 semaines)</w:t>
      </w:r>
    </w:p>
    <w:p w:rsidR="00E11E05" w:rsidRPr="00460159" w:rsidRDefault="00E11E05" w:rsidP="00E11E05">
      <w:pPr>
        <w:pStyle w:val="Listepuces2"/>
        <w:ind w:left="0" w:firstLine="709"/>
        <w:rPr>
          <w:rFonts w:asciiTheme="majorHAnsi" w:hAnsiTheme="majorHAnsi" w:cstheme="majorBidi"/>
          <w:sz w:val="24"/>
          <w:szCs w:val="24"/>
        </w:rPr>
      </w:pPr>
      <w:r w:rsidRPr="00460159">
        <w:rPr>
          <w:rFonts w:asciiTheme="majorHAnsi" w:eastAsia="Calibri" w:hAnsiTheme="majorHAnsi" w:cstheme="majorBidi"/>
          <w:sz w:val="24"/>
          <w:szCs w:val="24"/>
          <w:lang w:eastAsia="en-US"/>
        </w:rPr>
        <w:t xml:space="preserve">Principe de la conversion d'énergie électromécanique. Principe du couplage stator/rotor : la machine primitive. Bobinages des machines électriques. </w:t>
      </w:r>
      <w:r w:rsidRPr="00460159">
        <w:rPr>
          <w:rFonts w:asciiTheme="majorHAnsi" w:hAnsiTheme="majorHAnsi" w:cstheme="majorBidi"/>
          <w:sz w:val="24"/>
          <w:szCs w:val="24"/>
        </w:rPr>
        <w:t>calcul des forces magnétomotrices</w:t>
      </w:r>
      <w:r w:rsidRPr="00460159">
        <w:rPr>
          <w:rFonts w:asciiTheme="majorHAnsi" w:eastAsia="Calibri" w:hAnsiTheme="majorHAnsi" w:cstheme="majorBidi"/>
          <w:sz w:val="24"/>
          <w:szCs w:val="24"/>
          <w:lang w:eastAsia="en-US"/>
        </w:rPr>
        <w:t>. Équation mécanique ;</w:t>
      </w:r>
    </w:p>
    <w:p w:rsidR="00E11E05" w:rsidRPr="00460159" w:rsidRDefault="00E11E05" w:rsidP="00E11E05">
      <w:pPr>
        <w:pStyle w:val="Paragraphedeliste"/>
        <w:autoSpaceDE w:val="0"/>
        <w:autoSpaceDN w:val="0"/>
        <w:spacing w:before="120" w:line="240" w:lineRule="auto"/>
        <w:ind w:left="0"/>
        <w:contextualSpacing w:val="0"/>
        <w:jc w:val="both"/>
        <w:rPr>
          <w:rFonts w:asciiTheme="majorHAnsi" w:eastAsia="Calibri" w:hAnsiTheme="majorHAnsi" w:cstheme="majorBidi"/>
          <w:sz w:val="24"/>
          <w:szCs w:val="24"/>
        </w:rPr>
      </w:pPr>
      <w:r w:rsidRPr="00460159">
        <w:rPr>
          <w:rFonts w:asciiTheme="majorHAnsi" w:eastAsia="Calibri" w:hAnsiTheme="majorHAnsi" w:cstheme="majorBidi"/>
          <w:b/>
          <w:sz w:val="24"/>
          <w:szCs w:val="24"/>
        </w:rPr>
        <w:t>Chapitre 2</w:t>
      </w:r>
      <w:r w:rsidRPr="00460159">
        <w:rPr>
          <w:rFonts w:asciiTheme="majorHAnsi" w:eastAsia="Calibri" w:hAnsiTheme="majorHAnsi" w:cstheme="majorBidi"/>
          <w:sz w:val="24"/>
          <w:szCs w:val="24"/>
        </w:rPr>
        <w:t xml:space="preserve"> : </w:t>
      </w:r>
      <w:r w:rsidRPr="00460159">
        <w:rPr>
          <w:rFonts w:asciiTheme="majorHAnsi" w:eastAsia="Calibri" w:hAnsiTheme="majorHAnsi" w:cstheme="majorBidi"/>
          <w:b/>
          <w:bCs/>
          <w:sz w:val="24"/>
          <w:szCs w:val="24"/>
        </w:rPr>
        <w:t>Machines synchrones                                       (4 semaines)</w:t>
      </w:r>
      <w:r w:rsidRPr="00460159">
        <w:rPr>
          <w:rFonts w:asciiTheme="majorHAnsi" w:eastAsia="Calibri" w:hAnsiTheme="majorHAnsi" w:cstheme="majorBidi"/>
          <w:sz w:val="24"/>
          <w:szCs w:val="24"/>
        </w:rPr>
        <w:t>Généralités et mise en équations de la machine synchrone à pôles lisses. Étude du fonctionnement de la machine synchrone. D</w:t>
      </w:r>
      <w:r w:rsidRPr="00460159">
        <w:rPr>
          <w:rFonts w:asciiTheme="majorHAnsi" w:hAnsiTheme="majorHAnsi" w:cstheme="majorBidi"/>
          <w:sz w:val="24"/>
          <w:szCs w:val="24"/>
        </w:rPr>
        <w:t>ifférents systèmes d’excitation.</w:t>
      </w:r>
      <w:r w:rsidRPr="00460159">
        <w:rPr>
          <w:rFonts w:asciiTheme="majorHAnsi" w:eastAsia="Calibri" w:hAnsiTheme="majorHAnsi" w:cstheme="majorBidi"/>
          <w:sz w:val="24"/>
          <w:szCs w:val="24"/>
        </w:rPr>
        <w:t xml:space="preserve"> Réactions d’induit. Éléments sur la machine synchrone à pôles saillants sans et avec amortisseurs. Diagrammes de Potier, diagramme des deux réactances et diagramme de Blondel. Éléments sur les machines à aimants permanents. Alternateurs et </w:t>
      </w:r>
      <w:r w:rsidRPr="00460159">
        <w:rPr>
          <w:rFonts w:asciiTheme="majorHAnsi" w:hAnsiTheme="majorHAnsi" w:cstheme="majorBidi"/>
          <w:sz w:val="24"/>
          <w:szCs w:val="24"/>
        </w:rPr>
        <w:t>Couplage en parallèle.</w:t>
      </w:r>
      <w:r w:rsidRPr="00460159">
        <w:rPr>
          <w:rFonts w:asciiTheme="majorHAnsi" w:eastAsia="Calibri" w:hAnsiTheme="majorHAnsi" w:cstheme="majorBidi"/>
          <w:sz w:val="24"/>
          <w:szCs w:val="24"/>
        </w:rPr>
        <w:t xml:space="preserve"> Moteurs synchrones, démarrage…</w:t>
      </w:r>
    </w:p>
    <w:p w:rsidR="00E11E05" w:rsidRPr="00460159" w:rsidRDefault="00E11E05" w:rsidP="00E11E05">
      <w:pPr>
        <w:pStyle w:val="Paragraphedeliste"/>
        <w:autoSpaceDE w:val="0"/>
        <w:autoSpaceDN w:val="0"/>
        <w:spacing w:before="120" w:line="240" w:lineRule="auto"/>
        <w:ind w:left="0"/>
        <w:contextualSpacing w:val="0"/>
        <w:jc w:val="both"/>
        <w:rPr>
          <w:rFonts w:asciiTheme="majorHAnsi" w:eastAsia="Calibri" w:hAnsiTheme="majorHAnsi" w:cstheme="majorBidi"/>
          <w:b/>
          <w:bCs/>
          <w:sz w:val="24"/>
          <w:szCs w:val="24"/>
        </w:rPr>
      </w:pPr>
      <w:r w:rsidRPr="00460159">
        <w:rPr>
          <w:rFonts w:asciiTheme="majorHAnsi" w:eastAsia="Calibri" w:hAnsiTheme="majorHAnsi" w:cstheme="majorBidi"/>
          <w:b/>
          <w:sz w:val="24"/>
          <w:szCs w:val="24"/>
        </w:rPr>
        <w:t>Chapitre 3</w:t>
      </w:r>
      <w:r w:rsidRPr="00460159">
        <w:rPr>
          <w:rFonts w:asciiTheme="majorHAnsi" w:eastAsia="Calibri" w:hAnsiTheme="majorHAnsi" w:cstheme="majorBidi"/>
          <w:sz w:val="24"/>
          <w:szCs w:val="24"/>
        </w:rPr>
        <w:t xml:space="preserve"> : </w:t>
      </w:r>
      <w:r w:rsidRPr="00460159">
        <w:rPr>
          <w:rFonts w:asciiTheme="majorHAnsi" w:eastAsia="Calibri" w:hAnsiTheme="majorHAnsi" w:cstheme="majorBidi"/>
          <w:b/>
          <w:bCs/>
          <w:sz w:val="24"/>
          <w:szCs w:val="24"/>
        </w:rPr>
        <w:t>Machines asynchrones                                                                     (4 semaines)</w:t>
      </w:r>
      <w:r w:rsidRPr="00460159">
        <w:rPr>
          <w:rFonts w:asciiTheme="majorHAnsi" w:eastAsia="Calibri" w:hAnsiTheme="majorHAnsi" w:cstheme="majorBidi"/>
          <w:sz w:val="24"/>
          <w:szCs w:val="24"/>
        </w:rPr>
        <w:t xml:space="preserve"> Généralités. Mise en équation. Schémas équivalents.  Couple de la machine asynchrone. Caractéristiques et diagramme de la machine asynchrone. Fonctionnement moteur/générateur, démarrage, freinage.  Moteurs à encoches profondes et à double cages, Moteurs asynchrones monophasés .</w:t>
      </w:r>
    </w:p>
    <w:p w:rsidR="00E11E05" w:rsidRPr="00460159" w:rsidRDefault="00E11E05" w:rsidP="00E11E05">
      <w:pPr>
        <w:pStyle w:val="Listepuces2"/>
        <w:ind w:left="0" w:firstLine="0"/>
        <w:rPr>
          <w:rFonts w:asciiTheme="majorHAnsi" w:eastAsia="Calibri" w:hAnsiTheme="majorHAnsi" w:cstheme="majorBidi"/>
          <w:sz w:val="24"/>
          <w:szCs w:val="24"/>
          <w:lang w:eastAsia="en-US"/>
        </w:rPr>
      </w:pPr>
      <w:r w:rsidRPr="00460159">
        <w:rPr>
          <w:rFonts w:asciiTheme="majorHAnsi" w:eastAsia="Calibri" w:hAnsiTheme="majorHAnsi" w:cstheme="majorBidi"/>
          <w:b/>
          <w:sz w:val="24"/>
          <w:szCs w:val="24"/>
          <w:lang w:eastAsia="en-US"/>
        </w:rPr>
        <w:t>Chapitre 4</w:t>
      </w:r>
      <w:r w:rsidRPr="00460159">
        <w:rPr>
          <w:rFonts w:asciiTheme="majorHAnsi" w:eastAsia="Calibri" w:hAnsiTheme="majorHAnsi" w:cstheme="majorBidi"/>
          <w:sz w:val="24"/>
          <w:szCs w:val="24"/>
          <w:lang w:eastAsia="en-US"/>
        </w:rPr>
        <w:t xml:space="preserve"> : </w:t>
      </w:r>
      <w:r w:rsidRPr="00460159">
        <w:rPr>
          <w:rFonts w:asciiTheme="majorHAnsi" w:eastAsia="Calibri" w:hAnsiTheme="majorHAnsi" w:cstheme="majorBidi"/>
          <w:b/>
          <w:bCs/>
          <w:sz w:val="24"/>
          <w:szCs w:val="24"/>
          <w:lang w:eastAsia="en-US"/>
        </w:rPr>
        <w:t>Machines à courant continu                                (4 semaines)</w:t>
      </w:r>
    </w:p>
    <w:p w:rsidR="00E11E05" w:rsidRPr="00460159" w:rsidRDefault="00E11E05" w:rsidP="00E11E05">
      <w:pPr>
        <w:pStyle w:val="Listepuces2"/>
        <w:ind w:left="0" w:firstLine="0"/>
        <w:rPr>
          <w:rFonts w:asciiTheme="majorHAnsi" w:eastAsia="Calibri" w:hAnsiTheme="majorHAnsi" w:cstheme="majorBidi"/>
          <w:sz w:val="24"/>
          <w:szCs w:val="24"/>
          <w:lang w:eastAsia="en-US"/>
        </w:rPr>
      </w:pPr>
      <w:r w:rsidRPr="00460159">
        <w:rPr>
          <w:rFonts w:asciiTheme="majorHAnsi" w:eastAsia="Calibri" w:hAnsiTheme="majorHAnsi" w:cstheme="majorBidi"/>
          <w:sz w:val="24"/>
          <w:szCs w:val="24"/>
          <w:lang w:eastAsia="en-US"/>
        </w:rPr>
        <w:t xml:space="preserve"> Structure des machines à courant continu. Équations des machines à courant continu.</w:t>
      </w:r>
      <w:r w:rsidRPr="00460159">
        <w:rPr>
          <w:rFonts w:asciiTheme="majorHAnsi" w:eastAsia="Calibri" w:hAnsiTheme="majorHAnsi" w:cstheme="majorBidi"/>
          <w:sz w:val="24"/>
          <w:szCs w:val="24"/>
        </w:rPr>
        <w:t xml:space="preserve"> M</w:t>
      </w:r>
      <w:r w:rsidRPr="00460159">
        <w:rPr>
          <w:rFonts w:asciiTheme="majorHAnsi" w:hAnsiTheme="majorHAnsi" w:cstheme="majorBidi"/>
          <w:sz w:val="24"/>
          <w:szCs w:val="24"/>
        </w:rPr>
        <w:t>odes de démarrage, freinage et réglage de vitesse des moteurs à courant continu.</w:t>
      </w:r>
      <w:r w:rsidRPr="00460159">
        <w:rPr>
          <w:rFonts w:asciiTheme="majorHAnsi" w:eastAsia="Calibri" w:hAnsiTheme="majorHAnsi" w:cstheme="majorBidi"/>
          <w:sz w:val="24"/>
          <w:szCs w:val="24"/>
          <w:lang w:eastAsia="en-US"/>
        </w:rPr>
        <w:t xml:space="preserve"> Phénomènes de commutation. Saturation et réaction d'induit. Pôles auxiliaires de commutation. Fonctionnement moteur/générateur. </w:t>
      </w:r>
    </w:p>
    <w:p w:rsidR="00E11E05" w:rsidRPr="00460159" w:rsidRDefault="00E11E05" w:rsidP="00E11E05">
      <w:pPr>
        <w:pStyle w:val="Listepuces2"/>
        <w:ind w:left="0" w:firstLine="0"/>
        <w:rPr>
          <w:rFonts w:asciiTheme="majorHAnsi" w:eastAsia="Calibri" w:hAnsiTheme="majorHAnsi" w:cstheme="majorBidi"/>
          <w:sz w:val="24"/>
          <w:szCs w:val="24"/>
          <w:lang w:eastAsia="en-US"/>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rPr>
          <w:rFonts w:asciiTheme="majorHAnsi" w:hAnsiTheme="majorHAnsi" w:cstheme="majorBidi"/>
        </w:rPr>
      </w:pPr>
      <w:r w:rsidRPr="00460159">
        <w:rPr>
          <w:rFonts w:asciiTheme="majorHAnsi" w:hAnsiTheme="majorHAnsi" w:cs="Arial"/>
          <w:sz w:val="22"/>
          <w:szCs w:val="22"/>
        </w:rPr>
        <w:t>Contrôle continu:   40 % ; Examen:   60 %.</w:t>
      </w: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ind w:left="127" w:hanging="127"/>
        <w:rPr>
          <w:rFonts w:asciiTheme="majorHAnsi" w:hAnsiTheme="majorHAnsi" w:cstheme="majorBidi"/>
        </w:rPr>
      </w:pPr>
    </w:p>
    <w:p w:rsidR="00E11E05" w:rsidRPr="00460159" w:rsidRDefault="00E11E05" w:rsidP="00F728F0">
      <w:pPr>
        <w:pStyle w:val="Paragraphedeliste"/>
        <w:numPr>
          <w:ilvl w:val="0"/>
          <w:numId w:val="12"/>
        </w:numPr>
        <w:ind w:left="567" w:hanging="567"/>
        <w:rPr>
          <w:rFonts w:asciiTheme="majorHAnsi" w:hAnsiTheme="majorHAnsi" w:cstheme="majorBidi"/>
          <w:i/>
          <w:iCs/>
        </w:rPr>
      </w:pPr>
      <w:r w:rsidRPr="00460159">
        <w:rPr>
          <w:rFonts w:asciiTheme="majorHAnsi" w:hAnsiTheme="majorHAnsi" w:cstheme="majorBidi"/>
          <w:i/>
          <w:iCs/>
        </w:rPr>
        <w:t xml:space="preserve">J.-P. Caron, J.P. Hautier : Modélisation et commande de la machine asynchrone, Technip, 1995. </w:t>
      </w:r>
    </w:p>
    <w:p w:rsidR="00E11E05" w:rsidRPr="00460159" w:rsidRDefault="00E11E05" w:rsidP="00F728F0">
      <w:pPr>
        <w:pStyle w:val="Paragraphedeliste"/>
        <w:numPr>
          <w:ilvl w:val="0"/>
          <w:numId w:val="12"/>
        </w:numPr>
        <w:ind w:left="567" w:hanging="567"/>
        <w:rPr>
          <w:rFonts w:asciiTheme="majorHAnsi" w:hAnsiTheme="majorHAnsi" w:cstheme="majorBidi"/>
        </w:rPr>
      </w:pPr>
      <w:r w:rsidRPr="00460159">
        <w:rPr>
          <w:rFonts w:asciiTheme="majorHAnsi" w:hAnsiTheme="majorHAnsi" w:cstheme="majorBidi"/>
          <w:i/>
          <w:iCs/>
        </w:rPr>
        <w:t>G. Grellet, G. Clerc : Actionneurs électriques, Principes, Modèles, Commandes, Eyrolles, 1996</w:t>
      </w:r>
      <w:r w:rsidRPr="00460159">
        <w:rPr>
          <w:rFonts w:asciiTheme="majorHAnsi" w:hAnsiTheme="majorHAnsi" w:cstheme="majorBidi"/>
        </w:rPr>
        <w:t xml:space="preserv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460159">
        <w:rPr>
          <w:rFonts w:asciiTheme="majorHAnsi" w:hAnsiTheme="majorHAnsi"/>
          <w:b/>
          <w:bCs/>
        </w:rPr>
        <w:t>Machines électriques approfondies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 xml:space="preserve">Objectifs de l’enseignement </w:t>
      </w:r>
    </w:p>
    <w:p w:rsidR="00E11E05" w:rsidRPr="00460159" w:rsidRDefault="00E11E05" w:rsidP="00E11E05">
      <w:pPr>
        <w:jc w:val="both"/>
        <w:rPr>
          <w:rFonts w:asciiTheme="majorHAnsi" w:eastAsiaTheme="minorHAnsi" w:hAnsiTheme="majorHAnsi" w:cstheme="majorBidi"/>
          <w:color w:val="000000"/>
          <w:lang w:eastAsia="en-US"/>
        </w:rPr>
      </w:pPr>
      <w:r w:rsidRPr="00460159">
        <w:rPr>
          <w:rFonts w:asciiTheme="majorHAnsi" w:eastAsiaTheme="minorHAnsi" w:hAnsiTheme="majorHAnsi" w:cstheme="majorBidi"/>
          <w:color w:val="000000"/>
          <w:lang w:eastAsia="en-US"/>
        </w:rPr>
        <w:t>A la fin de ce cours, l’étudiant sera capable  d’établir les équations générales de conversion d'énergie électromécanique appliquées aux machines synchrones, asynchrones et à courant continu et saura  déterminer leurs caractéristiques en régimes statiques ou variables. Ce qui permet notamment de prendre en compte l'association des machines aux convertisseurs statiques.</w:t>
      </w:r>
    </w:p>
    <w:p w:rsidR="00E11E05" w:rsidRPr="00460159" w:rsidRDefault="00E11E05" w:rsidP="00E11E05">
      <w:pPr>
        <w:jc w:val="both"/>
        <w:rPr>
          <w:rFonts w:asciiTheme="majorHAnsi" w:hAnsiTheme="majorHAnsi"/>
          <w:color w:val="000000"/>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jc w:val="both"/>
        <w:rPr>
          <w:rFonts w:asciiTheme="majorHAnsi" w:eastAsiaTheme="minorHAnsi" w:hAnsiTheme="majorHAnsi" w:cstheme="majorBidi"/>
          <w:color w:val="000000"/>
          <w:lang w:eastAsia="en-US"/>
        </w:rPr>
      </w:pPr>
      <w:r w:rsidRPr="00460159">
        <w:rPr>
          <w:rFonts w:asciiTheme="majorHAnsi" w:eastAsiaTheme="minorHAnsi" w:hAnsiTheme="majorHAnsi" w:cstheme="majorBidi"/>
          <w:color w:val="000000"/>
          <w:lang w:eastAsia="en-US"/>
        </w:rPr>
        <w:t>-Circuits électriques triphasés, à courants alternatifs, puissance. Circuits magnétiques, Transformateurs monophasés et triphasés, Machines électriques à courants continu et alternatif (fonctionnement moteur et génératrice).</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 </w:t>
      </w:r>
    </w:p>
    <w:p w:rsidR="00E11E05" w:rsidRPr="00460159" w:rsidRDefault="00E11E05" w:rsidP="00FB15DE">
      <w:pPr>
        <w:pStyle w:val="Listepuces2"/>
        <w:ind w:left="0" w:firstLine="0"/>
        <w:rPr>
          <w:rFonts w:asciiTheme="majorHAnsi" w:eastAsia="Calibri" w:hAnsiTheme="majorHAnsi" w:cstheme="majorBidi"/>
          <w:b/>
          <w:bCs/>
          <w:sz w:val="24"/>
          <w:szCs w:val="24"/>
          <w:lang w:eastAsia="en-US"/>
        </w:rPr>
      </w:pPr>
      <w:r w:rsidRPr="00460159">
        <w:rPr>
          <w:rFonts w:asciiTheme="majorHAnsi" w:eastAsia="Calibri" w:hAnsiTheme="majorHAnsi" w:cstheme="majorBidi"/>
          <w:b/>
          <w:sz w:val="24"/>
          <w:szCs w:val="24"/>
          <w:lang w:eastAsia="en-US"/>
        </w:rPr>
        <w:t>Chapitre 1</w:t>
      </w:r>
      <w:r w:rsidRPr="00460159">
        <w:rPr>
          <w:rFonts w:asciiTheme="majorHAnsi" w:eastAsia="Calibri" w:hAnsiTheme="majorHAnsi" w:cstheme="majorBidi"/>
          <w:sz w:val="24"/>
          <w:szCs w:val="24"/>
          <w:lang w:eastAsia="en-US"/>
        </w:rPr>
        <w:t xml:space="preserve"> : </w:t>
      </w:r>
      <w:r w:rsidRPr="00460159">
        <w:rPr>
          <w:rFonts w:asciiTheme="majorHAnsi" w:eastAsia="Calibri" w:hAnsiTheme="majorHAnsi" w:cstheme="majorBidi"/>
          <w:b/>
          <w:bCs/>
          <w:sz w:val="24"/>
          <w:szCs w:val="24"/>
          <w:lang w:eastAsia="en-US"/>
        </w:rPr>
        <w:t xml:space="preserve">Principes généraux                                                                        </w:t>
      </w:r>
      <w:r w:rsidR="00FB15DE">
        <w:rPr>
          <w:rFonts w:asciiTheme="majorHAnsi" w:eastAsia="Calibri" w:hAnsiTheme="majorHAnsi" w:cstheme="majorBidi"/>
          <w:b/>
          <w:bCs/>
          <w:sz w:val="24"/>
          <w:szCs w:val="24"/>
          <w:lang w:eastAsia="en-US"/>
        </w:rPr>
        <w:tab/>
      </w:r>
      <w:r w:rsidRPr="00460159">
        <w:rPr>
          <w:rFonts w:asciiTheme="majorHAnsi" w:eastAsia="Calibri" w:hAnsiTheme="majorHAnsi" w:cstheme="majorBidi"/>
          <w:b/>
          <w:bCs/>
          <w:sz w:val="24"/>
          <w:szCs w:val="24"/>
          <w:lang w:eastAsia="en-US"/>
        </w:rPr>
        <w:t>(3 semaines)</w:t>
      </w:r>
    </w:p>
    <w:p w:rsidR="00E11E05" w:rsidRPr="00460159" w:rsidRDefault="00E11E05" w:rsidP="00E11E05">
      <w:pPr>
        <w:pStyle w:val="Listepuces2"/>
        <w:ind w:left="0" w:firstLine="709"/>
        <w:rPr>
          <w:rFonts w:asciiTheme="majorHAnsi" w:hAnsiTheme="majorHAnsi" w:cstheme="majorBidi"/>
          <w:sz w:val="24"/>
          <w:szCs w:val="24"/>
        </w:rPr>
      </w:pPr>
      <w:r w:rsidRPr="00460159">
        <w:rPr>
          <w:rFonts w:asciiTheme="majorHAnsi" w:eastAsia="Calibri" w:hAnsiTheme="majorHAnsi" w:cstheme="majorBidi"/>
          <w:sz w:val="24"/>
          <w:szCs w:val="24"/>
          <w:lang w:eastAsia="en-US"/>
        </w:rPr>
        <w:t xml:space="preserve">Principe de la conversion d'énergie électromécanique. Principe du couplage stator/rotor : la machine primitive. Bobinages des machines électriques. </w:t>
      </w:r>
      <w:r w:rsidRPr="00460159">
        <w:rPr>
          <w:rFonts w:asciiTheme="majorHAnsi" w:hAnsiTheme="majorHAnsi" w:cstheme="majorBidi"/>
          <w:sz w:val="24"/>
          <w:szCs w:val="24"/>
        </w:rPr>
        <w:t>calcul des forces magnétomotrices</w:t>
      </w:r>
      <w:r w:rsidRPr="00460159">
        <w:rPr>
          <w:rFonts w:asciiTheme="majorHAnsi" w:eastAsia="Calibri" w:hAnsiTheme="majorHAnsi" w:cstheme="majorBidi"/>
          <w:sz w:val="24"/>
          <w:szCs w:val="24"/>
          <w:lang w:eastAsia="en-US"/>
        </w:rPr>
        <w:t>. Équation mécanique ;</w:t>
      </w:r>
    </w:p>
    <w:p w:rsidR="00FB15DE" w:rsidRDefault="00E11E05" w:rsidP="00E11E05">
      <w:pPr>
        <w:pStyle w:val="Paragraphedeliste"/>
        <w:autoSpaceDE w:val="0"/>
        <w:autoSpaceDN w:val="0"/>
        <w:spacing w:before="120" w:line="240" w:lineRule="auto"/>
        <w:ind w:left="0"/>
        <w:contextualSpacing w:val="0"/>
        <w:jc w:val="both"/>
        <w:rPr>
          <w:rFonts w:asciiTheme="majorHAnsi" w:eastAsia="Calibri" w:hAnsiTheme="majorHAnsi" w:cstheme="majorBidi"/>
          <w:b/>
          <w:bCs/>
          <w:sz w:val="24"/>
          <w:szCs w:val="24"/>
        </w:rPr>
      </w:pPr>
      <w:r w:rsidRPr="00460159">
        <w:rPr>
          <w:rFonts w:asciiTheme="majorHAnsi" w:eastAsia="Calibri" w:hAnsiTheme="majorHAnsi" w:cstheme="majorBidi"/>
          <w:b/>
          <w:sz w:val="24"/>
          <w:szCs w:val="24"/>
        </w:rPr>
        <w:t>Chapitre 2</w:t>
      </w:r>
      <w:r w:rsidRPr="00460159">
        <w:rPr>
          <w:rFonts w:asciiTheme="majorHAnsi" w:eastAsia="Calibri" w:hAnsiTheme="majorHAnsi" w:cstheme="majorBidi"/>
          <w:sz w:val="24"/>
          <w:szCs w:val="24"/>
        </w:rPr>
        <w:t xml:space="preserve"> : </w:t>
      </w:r>
      <w:r w:rsidRPr="00460159">
        <w:rPr>
          <w:rFonts w:asciiTheme="majorHAnsi" w:eastAsia="Calibri" w:hAnsiTheme="majorHAnsi" w:cstheme="majorBidi"/>
          <w:b/>
          <w:bCs/>
          <w:sz w:val="24"/>
          <w:szCs w:val="24"/>
        </w:rPr>
        <w:t xml:space="preserve">Machines synchrones                                       </w:t>
      </w:r>
      <w:r w:rsidR="00FB15DE">
        <w:rPr>
          <w:rFonts w:asciiTheme="majorHAnsi" w:eastAsia="Calibri" w:hAnsiTheme="majorHAnsi" w:cstheme="majorBidi"/>
          <w:b/>
          <w:bCs/>
          <w:sz w:val="24"/>
          <w:szCs w:val="24"/>
        </w:rPr>
        <w:tab/>
      </w:r>
      <w:r w:rsidR="00FB15DE">
        <w:rPr>
          <w:rFonts w:asciiTheme="majorHAnsi" w:eastAsia="Calibri" w:hAnsiTheme="majorHAnsi" w:cstheme="majorBidi"/>
          <w:b/>
          <w:bCs/>
          <w:sz w:val="24"/>
          <w:szCs w:val="24"/>
        </w:rPr>
        <w:tab/>
      </w:r>
      <w:r w:rsidR="00FB15DE">
        <w:rPr>
          <w:rFonts w:asciiTheme="majorHAnsi" w:eastAsia="Calibri" w:hAnsiTheme="majorHAnsi" w:cstheme="majorBidi"/>
          <w:b/>
          <w:bCs/>
          <w:sz w:val="24"/>
          <w:szCs w:val="24"/>
        </w:rPr>
        <w:tab/>
      </w:r>
      <w:r w:rsidRPr="00460159">
        <w:rPr>
          <w:rFonts w:asciiTheme="majorHAnsi" w:eastAsia="Calibri" w:hAnsiTheme="majorHAnsi" w:cstheme="majorBidi"/>
          <w:b/>
          <w:bCs/>
          <w:sz w:val="24"/>
          <w:szCs w:val="24"/>
        </w:rPr>
        <w:t>(4 semaines)</w:t>
      </w:r>
    </w:p>
    <w:p w:rsidR="00E11E05" w:rsidRPr="00460159" w:rsidRDefault="00E11E05" w:rsidP="00E11E05">
      <w:pPr>
        <w:pStyle w:val="Paragraphedeliste"/>
        <w:autoSpaceDE w:val="0"/>
        <w:autoSpaceDN w:val="0"/>
        <w:spacing w:before="120" w:line="240" w:lineRule="auto"/>
        <w:ind w:left="0"/>
        <w:contextualSpacing w:val="0"/>
        <w:jc w:val="both"/>
        <w:rPr>
          <w:rFonts w:asciiTheme="majorHAnsi" w:eastAsia="Calibri" w:hAnsiTheme="majorHAnsi" w:cstheme="majorBidi"/>
          <w:sz w:val="24"/>
          <w:szCs w:val="24"/>
        </w:rPr>
      </w:pPr>
      <w:r w:rsidRPr="00460159">
        <w:rPr>
          <w:rFonts w:asciiTheme="majorHAnsi" w:eastAsia="Calibri" w:hAnsiTheme="majorHAnsi" w:cstheme="majorBidi"/>
          <w:sz w:val="24"/>
          <w:szCs w:val="24"/>
        </w:rPr>
        <w:t>Généralités et mise en équations de la machine synchrone à pôles lisses. Étude du fonctionnement de la machine synchrone. D</w:t>
      </w:r>
      <w:r w:rsidRPr="00460159">
        <w:rPr>
          <w:rFonts w:asciiTheme="majorHAnsi" w:hAnsiTheme="majorHAnsi" w:cstheme="majorBidi"/>
          <w:sz w:val="24"/>
          <w:szCs w:val="24"/>
        </w:rPr>
        <w:t>ifférents systèmes d’excitation.</w:t>
      </w:r>
      <w:r w:rsidRPr="00460159">
        <w:rPr>
          <w:rFonts w:asciiTheme="majorHAnsi" w:eastAsia="Calibri" w:hAnsiTheme="majorHAnsi" w:cstheme="majorBidi"/>
          <w:sz w:val="24"/>
          <w:szCs w:val="24"/>
        </w:rPr>
        <w:t xml:space="preserve"> Réactions d’induit. Éléments sur la machine synchrone à pôles saillants sans et avec amortisseurs. Diagrammes de Potier, diagramme des deux réactances et diagramme de Blondel. Éléments sur les machines à aimants permanents. Alternateurs et </w:t>
      </w:r>
      <w:r w:rsidRPr="00460159">
        <w:rPr>
          <w:rFonts w:asciiTheme="majorHAnsi" w:hAnsiTheme="majorHAnsi" w:cstheme="majorBidi"/>
          <w:sz w:val="24"/>
          <w:szCs w:val="24"/>
        </w:rPr>
        <w:t>Couplage en parallèle.</w:t>
      </w:r>
      <w:r w:rsidRPr="00460159">
        <w:rPr>
          <w:rFonts w:asciiTheme="majorHAnsi" w:eastAsia="Calibri" w:hAnsiTheme="majorHAnsi" w:cstheme="majorBidi"/>
          <w:sz w:val="24"/>
          <w:szCs w:val="24"/>
        </w:rPr>
        <w:t xml:space="preserve"> Moteurs synchrones, démarrage…</w:t>
      </w:r>
    </w:p>
    <w:p w:rsidR="00FB15DE" w:rsidRDefault="00E11E05" w:rsidP="00FB15DE">
      <w:pPr>
        <w:pStyle w:val="Paragraphedeliste"/>
        <w:autoSpaceDE w:val="0"/>
        <w:autoSpaceDN w:val="0"/>
        <w:spacing w:before="120" w:line="240" w:lineRule="auto"/>
        <w:ind w:left="0"/>
        <w:contextualSpacing w:val="0"/>
        <w:jc w:val="both"/>
        <w:rPr>
          <w:rFonts w:asciiTheme="majorHAnsi" w:eastAsia="Calibri" w:hAnsiTheme="majorHAnsi" w:cstheme="majorBidi"/>
          <w:sz w:val="24"/>
          <w:szCs w:val="24"/>
        </w:rPr>
      </w:pPr>
      <w:r w:rsidRPr="00460159">
        <w:rPr>
          <w:rFonts w:asciiTheme="majorHAnsi" w:eastAsia="Calibri" w:hAnsiTheme="majorHAnsi" w:cstheme="majorBidi"/>
          <w:b/>
          <w:sz w:val="24"/>
          <w:szCs w:val="24"/>
        </w:rPr>
        <w:t>Chapitre 3</w:t>
      </w:r>
      <w:r w:rsidRPr="00460159">
        <w:rPr>
          <w:rFonts w:asciiTheme="majorHAnsi" w:eastAsia="Calibri" w:hAnsiTheme="majorHAnsi" w:cstheme="majorBidi"/>
          <w:sz w:val="24"/>
          <w:szCs w:val="24"/>
        </w:rPr>
        <w:t xml:space="preserve"> : </w:t>
      </w:r>
      <w:r w:rsidRPr="00460159">
        <w:rPr>
          <w:rFonts w:asciiTheme="majorHAnsi" w:eastAsia="Calibri" w:hAnsiTheme="majorHAnsi" w:cstheme="majorBidi"/>
          <w:b/>
          <w:bCs/>
          <w:sz w:val="24"/>
          <w:szCs w:val="24"/>
        </w:rPr>
        <w:t xml:space="preserve">Machines asynchrones                                                         </w:t>
      </w:r>
      <w:r w:rsidR="00FB15DE">
        <w:rPr>
          <w:rFonts w:asciiTheme="majorHAnsi" w:eastAsia="Calibri" w:hAnsiTheme="majorHAnsi" w:cstheme="majorBidi"/>
          <w:b/>
          <w:bCs/>
          <w:sz w:val="24"/>
          <w:szCs w:val="24"/>
        </w:rPr>
        <w:tab/>
      </w:r>
      <w:r w:rsidR="00FB15DE">
        <w:rPr>
          <w:rFonts w:asciiTheme="majorHAnsi" w:eastAsia="Calibri" w:hAnsiTheme="majorHAnsi" w:cstheme="majorBidi"/>
          <w:b/>
          <w:bCs/>
          <w:sz w:val="24"/>
          <w:szCs w:val="24"/>
        </w:rPr>
        <w:tab/>
      </w:r>
      <w:r w:rsidRPr="00460159">
        <w:rPr>
          <w:rFonts w:asciiTheme="majorHAnsi" w:eastAsia="Calibri" w:hAnsiTheme="majorHAnsi" w:cstheme="majorBidi"/>
          <w:b/>
          <w:bCs/>
          <w:sz w:val="24"/>
          <w:szCs w:val="24"/>
        </w:rPr>
        <w:t xml:space="preserve"> (4 semaines)</w:t>
      </w:r>
      <w:r w:rsidRPr="00460159">
        <w:rPr>
          <w:rFonts w:asciiTheme="majorHAnsi" w:eastAsia="Calibri" w:hAnsiTheme="majorHAnsi" w:cstheme="majorBidi"/>
          <w:sz w:val="24"/>
          <w:szCs w:val="24"/>
        </w:rPr>
        <w:t xml:space="preserve"> </w:t>
      </w:r>
    </w:p>
    <w:p w:rsidR="00E11E05" w:rsidRPr="00460159" w:rsidRDefault="00E11E05" w:rsidP="00FB15DE">
      <w:pPr>
        <w:pStyle w:val="Paragraphedeliste"/>
        <w:autoSpaceDE w:val="0"/>
        <w:autoSpaceDN w:val="0"/>
        <w:spacing w:before="120" w:line="240" w:lineRule="auto"/>
        <w:ind w:left="0"/>
        <w:contextualSpacing w:val="0"/>
        <w:jc w:val="both"/>
        <w:rPr>
          <w:rFonts w:asciiTheme="majorHAnsi" w:eastAsia="Calibri" w:hAnsiTheme="majorHAnsi" w:cstheme="majorBidi"/>
          <w:b/>
          <w:bCs/>
          <w:sz w:val="24"/>
          <w:szCs w:val="24"/>
        </w:rPr>
      </w:pPr>
      <w:r w:rsidRPr="00460159">
        <w:rPr>
          <w:rFonts w:asciiTheme="majorHAnsi" w:eastAsia="Calibri" w:hAnsiTheme="majorHAnsi" w:cstheme="majorBidi"/>
          <w:sz w:val="24"/>
          <w:szCs w:val="24"/>
        </w:rPr>
        <w:t>Généralités. Mise en équation. Schémas équivalents.  Couple de la machine asynchrone. Caractéristiques et diagramme de la machine asynchrone. Fonctionnement moteur/générateur, démarrage, freinage.  Moteurs à encoches profondes et à double cages, Moteurs asynchrones monophasés .</w:t>
      </w:r>
    </w:p>
    <w:p w:rsidR="00E11E05" w:rsidRPr="00460159" w:rsidRDefault="00E11E05" w:rsidP="00E11E05">
      <w:pPr>
        <w:pStyle w:val="Listepuces2"/>
        <w:ind w:left="0" w:firstLine="0"/>
        <w:rPr>
          <w:rFonts w:asciiTheme="majorHAnsi" w:eastAsia="Calibri" w:hAnsiTheme="majorHAnsi" w:cstheme="majorBidi"/>
          <w:sz w:val="24"/>
          <w:szCs w:val="24"/>
          <w:lang w:eastAsia="en-US"/>
        </w:rPr>
      </w:pPr>
      <w:r w:rsidRPr="00460159">
        <w:rPr>
          <w:rFonts w:asciiTheme="majorHAnsi" w:eastAsia="Calibri" w:hAnsiTheme="majorHAnsi" w:cstheme="majorBidi"/>
          <w:b/>
          <w:sz w:val="24"/>
          <w:szCs w:val="24"/>
          <w:lang w:eastAsia="en-US"/>
        </w:rPr>
        <w:t>Chapitre 4</w:t>
      </w:r>
      <w:r w:rsidRPr="00460159">
        <w:rPr>
          <w:rFonts w:asciiTheme="majorHAnsi" w:eastAsia="Calibri" w:hAnsiTheme="majorHAnsi" w:cstheme="majorBidi"/>
          <w:sz w:val="24"/>
          <w:szCs w:val="24"/>
          <w:lang w:eastAsia="en-US"/>
        </w:rPr>
        <w:t xml:space="preserve"> : </w:t>
      </w:r>
      <w:r w:rsidRPr="00460159">
        <w:rPr>
          <w:rFonts w:asciiTheme="majorHAnsi" w:eastAsia="Calibri" w:hAnsiTheme="majorHAnsi" w:cstheme="majorBidi"/>
          <w:b/>
          <w:bCs/>
          <w:sz w:val="24"/>
          <w:szCs w:val="24"/>
          <w:lang w:eastAsia="en-US"/>
        </w:rPr>
        <w:t xml:space="preserve">Machines à courant continu                               </w:t>
      </w:r>
      <w:r w:rsidR="00FB15DE">
        <w:rPr>
          <w:rFonts w:asciiTheme="majorHAnsi" w:eastAsia="Calibri" w:hAnsiTheme="majorHAnsi" w:cstheme="majorBidi"/>
          <w:b/>
          <w:bCs/>
          <w:sz w:val="24"/>
          <w:szCs w:val="24"/>
          <w:lang w:eastAsia="en-US"/>
        </w:rPr>
        <w:tab/>
      </w:r>
      <w:r w:rsidR="00FB15DE">
        <w:rPr>
          <w:rFonts w:asciiTheme="majorHAnsi" w:eastAsia="Calibri" w:hAnsiTheme="majorHAnsi" w:cstheme="majorBidi"/>
          <w:b/>
          <w:bCs/>
          <w:sz w:val="24"/>
          <w:szCs w:val="24"/>
          <w:lang w:eastAsia="en-US"/>
        </w:rPr>
        <w:tab/>
      </w:r>
      <w:r w:rsidR="00FB15DE">
        <w:rPr>
          <w:rFonts w:asciiTheme="majorHAnsi" w:eastAsia="Calibri" w:hAnsiTheme="majorHAnsi" w:cstheme="majorBidi"/>
          <w:b/>
          <w:bCs/>
          <w:sz w:val="24"/>
          <w:szCs w:val="24"/>
          <w:lang w:eastAsia="en-US"/>
        </w:rPr>
        <w:tab/>
      </w:r>
      <w:r w:rsidRPr="00460159">
        <w:rPr>
          <w:rFonts w:asciiTheme="majorHAnsi" w:eastAsia="Calibri" w:hAnsiTheme="majorHAnsi" w:cstheme="majorBidi"/>
          <w:b/>
          <w:bCs/>
          <w:sz w:val="24"/>
          <w:szCs w:val="24"/>
          <w:lang w:eastAsia="en-US"/>
        </w:rPr>
        <w:t xml:space="preserve"> (4 semaines)</w:t>
      </w:r>
    </w:p>
    <w:p w:rsidR="00E11E05" w:rsidRPr="00460159" w:rsidRDefault="00E11E05" w:rsidP="00E11E05">
      <w:pPr>
        <w:pStyle w:val="Listepuces2"/>
        <w:ind w:left="0" w:firstLine="0"/>
        <w:rPr>
          <w:rFonts w:asciiTheme="majorHAnsi" w:eastAsia="Calibri" w:hAnsiTheme="majorHAnsi" w:cstheme="majorBidi"/>
          <w:sz w:val="24"/>
          <w:szCs w:val="24"/>
          <w:lang w:eastAsia="en-US"/>
        </w:rPr>
      </w:pPr>
      <w:r w:rsidRPr="00460159">
        <w:rPr>
          <w:rFonts w:asciiTheme="majorHAnsi" w:eastAsia="Calibri" w:hAnsiTheme="majorHAnsi" w:cstheme="majorBidi"/>
          <w:sz w:val="24"/>
          <w:szCs w:val="24"/>
          <w:lang w:eastAsia="en-US"/>
        </w:rPr>
        <w:t xml:space="preserve"> Structure des machines à courant continu. Équations des machines à courant continu.</w:t>
      </w:r>
      <w:r w:rsidRPr="00460159">
        <w:rPr>
          <w:rFonts w:asciiTheme="majorHAnsi" w:eastAsia="Calibri" w:hAnsiTheme="majorHAnsi" w:cstheme="majorBidi"/>
          <w:sz w:val="24"/>
          <w:szCs w:val="24"/>
        </w:rPr>
        <w:t xml:space="preserve"> M</w:t>
      </w:r>
      <w:r w:rsidRPr="00460159">
        <w:rPr>
          <w:rFonts w:asciiTheme="majorHAnsi" w:hAnsiTheme="majorHAnsi" w:cstheme="majorBidi"/>
          <w:sz w:val="24"/>
          <w:szCs w:val="24"/>
        </w:rPr>
        <w:t>odes de démarrage, freinage et réglage de vitesse des moteurs à courant continu.</w:t>
      </w:r>
      <w:r w:rsidRPr="00460159">
        <w:rPr>
          <w:rFonts w:asciiTheme="majorHAnsi" w:eastAsia="Calibri" w:hAnsiTheme="majorHAnsi" w:cstheme="majorBidi"/>
          <w:sz w:val="24"/>
          <w:szCs w:val="24"/>
          <w:lang w:eastAsia="en-US"/>
        </w:rPr>
        <w:t xml:space="preserve"> Phénomènes de commutation. Saturation et réaction d'induit. Pôles auxiliaires de commutation. Fonctionnement moteur/générateur. </w:t>
      </w:r>
    </w:p>
    <w:p w:rsidR="00E11E05" w:rsidRPr="00460159" w:rsidRDefault="00E11E05" w:rsidP="00E11E05">
      <w:pPr>
        <w:pStyle w:val="Listepuces2"/>
        <w:ind w:left="0" w:firstLine="0"/>
        <w:rPr>
          <w:rFonts w:asciiTheme="majorHAnsi" w:eastAsia="Calibri" w:hAnsiTheme="majorHAnsi" w:cstheme="majorBidi"/>
          <w:sz w:val="24"/>
          <w:szCs w:val="24"/>
          <w:lang w:eastAsia="en-US"/>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rPr>
          <w:rFonts w:asciiTheme="majorHAnsi" w:hAnsiTheme="majorHAnsi" w:cstheme="majorBidi"/>
        </w:rPr>
      </w:pPr>
      <w:r w:rsidRPr="00460159">
        <w:rPr>
          <w:rFonts w:asciiTheme="majorHAnsi" w:hAnsiTheme="majorHAnsi" w:cs="Arial"/>
          <w:sz w:val="22"/>
          <w:szCs w:val="22"/>
        </w:rPr>
        <w:t>Contrôle continu:   40 % ; Examen:   60 %.</w:t>
      </w: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ind w:left="127" w:hanging="127"/>
        <w:rPr>
          <w:rFonts w:asciiTheme="majorHAnsi" w:hAnsiTheme="majorHAnsi" w:cstheme="majorBidi"/>
        </w:rPr>
      </w:pPr>
    </w:p>
    <w:p w:rsidR="00E11E05" w:rsidRPr="00460159" w:rsidRDefault="00E11E05" w:rsidP="00F728F0">
      <w:pPr>
        <w:pStyle w:val="Paragraphedeliste"/>
        <w:numPr>
          <w:ilvl w:val="0"/>
          <w:numId w:val="12"/>
        </w:numPr>
        <w:ind w:left="567" w:hanging="567"/>
        <w:rPr>
          <w:rFonts w:asciiTheme="majorHAnsi" w:hAnsiTheme="majorHAnsi" w:cstheme="majorBidi"/>
          <w:i/>
          <w:iCs/>
        </w:rPr>
      </w:pPr>
      <w:r w:rsidRPr="00460159">
        <w:rPr>
          <w:rFonts w:asciiTheme="majorHAnsi" w:hAnsiTheme="majorHAnsi" w:cstheme="majorBidi"/>
          <w:i/>
          <w:iCs/>
        </w:rPr>
        <w:t xml:space="preserve">J.-P. Caron, J.P. Hautier : Modélisation et commande de la machine asynchrone, Technip, 1995. </w:t>
      </w:r>
    </w:p>
    <w:p w:rsidR="00E11E05" w:rsidRPr="00460159" w:rsidRDefault="00E11E05" w:rsidP="00F728F0">
      <w:pPr>
        <w:pStyle w:val="Paragraphedeliste"/>
        <w:numPr>
          <w:ilvl w:val="0"/>
          <w:numId w:val="12"/>
        </w:numPr>
        <w:ind w:left="567" w:hanging="567"/>
        <w:rPr>
          <w:rFonts w:asciiTheme="majorHAnsi" w:hAnsiTheme="majorHAnsi" w:cstheme="majorBidi"/>
        </w:rPr>
      </w:pPr>
      <w:r w:rsidRPr="00460159">
        <w:rPr>
          <w:rFonts w:asciiTheme="majorHAnsi" w:hAnsiTheme="majorHAnsi" w:cstheme="majorBidi"/>
          <w:i/>
          <w:iCs/>
        </w:rPr>
        <w:lastRenderedPageBreak/>
        <w:t>G. Grellet, G. Clerc : Actionneurs électriques, Principes, Modèles, Commandes, Eyrolles, 1996</w:t>
      </w:r>
      <w:r w:rsidRPr="00460159">
        <w:rPr>
          <w:rFonts w:asciiTheme="majorHAnsi" w:hAnsiTheme="majorHAnsi" w:cstheme="majorBidi"/>
        </w:rPr>
        <w:t xml:space="preserve">. </w:t>
      </w:r>
    </w:p>
    <w:p w:rsidR="00E11E05" w:rsidRPr="00460159" w:rsidRDefault="00E11E05" w:rsidP="00F728F0">
      <w:pPr>
        <w:pStyle w:val="Paragraphedeliste"/>
        <w:numPr>
          <w:ilvl w:val="0"/>
          <w:numId w:val="12"/>
        </w:numPr>
        <w:ind w:left="567" w:hanging="567"/>
        <w:rPr>
          <w:rFonts w:asciiTheme="majorHAnsi" w:hAnsiTheme="majorHAnsi" w:cstheme="majorBidi"/>
        </w:rPr>
      </w:pPr>
      <w:r w:rsidRPr="00460159">
        <w:rPr>
          <w:rFonts w:asciiTheme="majorHAnsi" w:hAnsiTheme="majorHAnsi" w:cstheme="majorBidi"/>
        </w:rPr>
        <w:t>J. Lesenne, F. Notelet, G. Séguier : Introduction à l’électrotechnique approfondie, Technique et Documentation, 1981.</w:t>
      </w:r>
    </w:p>
    <w:p w:rsidR="00E11E05" w:rsidRPr="00460159" w:rsidRDefault="00E11E05" w:rsidP="00F728F0">
      <w:pPr>
        <w:pStyle w:val="Paragraphedeliste"/>
        <w:numPr>
          <w:ilvl w:val="0"/>
          <w:numId w:val="12"/>
        </w:numPr>
        <w:ind w:left="567" w:hanging="567"/>
        <w:rPr>
          <w:rFonts w:asciiTheme="majorHAnsi" w:hAnsiTheme="majorHAnsi" w:cstheme="majorBidi"/>
          <w:lang w:val="en-US"/>
        </w:rPr>
      </w:pPr>
      <w:r w:rsidRPr="00460159">
        <w:rPr>
          <w:rFonts w:asciiTheme="majorHAnsi" w:hAnsiTheme="majorHAnsi" w:cstheme="majorBidi"/>
          <w:lang w:val="en-US"/>
        </w:rPr>
        <w:t>Paul C.Krause, Oleg Wasyzczuk, Scott S, Sudhoff, “Analysis of Electric Machinery and Drive Systems”, John Wiley, Second Edition, 2010.</w:t>
      </w:r>
    </w:p>
    <w:p w:rsidR="00E11E05" w:rsidRPr="00460159" w:rsidRDefault="00E11E05" w:rsidP="00E11E05">
      <w:pPr>
        <w:pStyle w:val="Paragraphedeliste"/>
        <w:ind w:left="567"/>
        <w:rPr>
          <w:rFonts w:asciiTheme="majorHAnsi" w:hAnsiTheme="majorHAnsi" w:cstheme="majorBidi"/>
          <w:lang w:val="en-US"/>
        </w:rPr>
      </w:pPr>
      <w:r w:rsidRPr="00460159">
        <w:rPr>
          <w:rFonts w:asciiTheme="majorHAnsi" w:hAnsiTheme="majorHAnsi" w:cstheme="majorBidi"/>
          <w:lang w:val="en-US"/>
        </w:rPr>
        <w:t>P S Bimbhra, “Generalized Theory of Electrical Machines”, Khanna Publishers, 2008.</w:t>
      </w:r>
    </w:p>
    <w:p w:rsidR="00E11E05" w:rsidRPr="00460159" w:rsidRDefault="00E11E05" w:rsidP="00F728F0">
      <w:pPr>
        <w:pStyle w:val="Paragraphedeliste"/>
        <w:numPr>
          <w:ilvl w:val="0"/>
          <w:numId w:val="12"/>
        </w:numPr>
        <w:ind w:left="567" w:hanging="567"/>
        <w:jc w:val="both"/>
        <w:rPr>
          <w:rFonts w:asciiTheme="majorHAnsi" w:eastAsia="Calibri" w:hAnsiTheme="majorHAnsi"/>
          <w:b/>
          <w:lang w:val="en-US"/>
        </w:rPr>
      </w:pPr>
      <w:r w:rsidRPr="00460159">
        <w:rPr>
          <w:rFonts w:asciiTheme="majorHAnsi" w:hAnsiTheme="majorHAnsi" w:cstheme="majorBidi"/>
          <w:lang w:val="en-US"/>
        </w:rPr>
        <w:t xml:space="preserve"> A.E, Fitzgerald, Charles Kingsley, Jr, and Stephan D, Umanx, “ Electric Machinery”, Tata McGraw Hill, 5th Edition, 1992</w:t>
      </w:r>
    </w:p>
    <w:p w:rsidR="00E11E05" w:rsidRPr="00460159" w:rsidRDefault="00E11E05" w:rsidP="00E11E05">
      <w:pPr>
        <w:spacing w:after="200" w:line="276" w:lineRule="auto"/>
        <w:jc w:val="center"/>
        <w:rPr>
          <w:rFonts w:asciiTheme="majorHAnsi" w:hAnsiTheme="majorHAnsi"/>
          <w:color w:val="000000"/>
          <w:highlight w:val="yellow"/>
          <w:lang w:val="en-US"/>
        </w:rPr>
      </w:pPr>
      <w:r w:rsidRPr="00460159">
        <w:rPr>
          <w:rFonts w:asciiTheme="majorHAnsi" w:hAnsiTheme="majorHAnsi"/>
          <w:color w:val="000000"/>
          <w:highlight w:val="yellow"/>
          <w:lang w:val="en-US"/>
        </w:rPr>
        <w:br w:type="page"/>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576F56">
        <w:rPr>
          <w:rFonts w:asciiTheme="majorHAnsi" w:hAnsiTheme="majorHAnsi" w:cstheme="majorBidi"/>
          <w:iCs/>
        </w:rPr>
        <w:t xml:space="preserve"> </w:t>
      </w:r>
      <w:r w:rsidRPr="00460159">
        <w:rPr>
          <w:rFonts w:asciiTheme="majorHAnsi" w:hAnsiTheme="majorHAnsi" w:cstheme="majorBidi"/>
          <w:b/>
          <w:bCs/>
        </w:rPr>
        <w:t>Méthodes numériques appliquées et optimisation</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rPr>
          <w:rFonts w:asciiTheme="majorHAnsi" w:hAnsiTheme="majorHAnsi" w:cstheme="majorBidi"/>
        </w:rPr>
      </w:pPr>
      <w:r w:rsidRPr="00460159">
        <w:rPr>
          <w:rFonts w:asciiTheme="majorHAnsi" w:hAnsiTheme="majorHAnsi" w:cstheme="majorBidi"/>
        </w:rPr>
        <w:t>L'objectif de cet enseignement est de présenter les outils nécessaires d'analyse numérique et d'optimisation pour atteindre ce triple but. L'enseignement combinera des concepts mathématiques théoriques et une mise en œuvre pratique sur des exemples d'applications concrètes.</w:t>
      </w:r>
    </w:p>
    <w:p w:rsidR="00E11E05" w:rsidRPr="00460159" w:rsidRDefault="00E11E05" w:rsidP="00E11E05">
      <w:pPr>
        <w:rPr>
          <w:rFonts w:asciiTheme="majorHAnsi" w:hAnsiTheme="majorHAnsi" w:cs="Calibri"/>
          <w:b/>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rPr>
          <w:rFonts w:asciiTheme="majorHAnsi" w:hAnsiTheme="majorHAnsi" w:cstheme="majorBidi"/>
        </w:rPr>
      </w:pPr>
      <w:r w:rsidRPr="00460159">
        <w:rPr>
          <w:rFonts w:asciiTheme="majorHAnsi" w:hAnsiTheme="majorHAnsi" w:cstheme="majorBidi"/>
        </w:rPr>
        <w:t>Mathématique, maitrise de l’environnement MATLAB</w:t>
      </w:r>
    </w:p>
    <w:p w:rsidR="00E11E05" w:rsidRPr="00460159" w:rsidRDefault="00E11E05" w:rsidP="00E11E05">
      <w:pPr>
        <w:rPr>
          <w:rFonts w:asciiTheme="majorHAnsi" w:hAnsiTheme="majorHAnsi" w:cstheme="majorBidi"/>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 xml:space="preserve">Chapitre 1 : Rappels sur quelques méthodes numériques (3 semaines) </w:t>
      </w:r>
    </w:p>
    <w:p w:rsidR="00E11E05" w:rsidRPr="00460159" w:rsidRDefault="00E11E05" w:rsidP="00E11E05">
      <w:pPr>
        <w:ind w:left="142"/>
        <w:rPr>
          <w:rFonts w:asciiTheme="majorHAnsi" w:hAnsiTheme="majorHAnsi" w:cstheme="majorBidi"/>
        </w:rPr>
      </w:pPr>
      <w:r w:rsidRPr="00460159">
        <w:rPr>
          <w:rFonts w:asciiTheme="majorHAnsi" w:hAnsiTheme="majorHAnsi" w:cstheme="majorBidi"/>
        </w:rPr>
        <w:t>Résolution des systèmes d’équations linéaires et non linéaires par les méthodes itératives; Intégration et différentiation, etc.</w:t>
      </w:r>
    </w:p>
    <w:p w:rsidR="00E11E05" w:rsidRPr="00460159" w:rsidRDefault="00E11E05" w:rsidP="00E11E05">
      <w:pPr>
        <w:ind w:left="142"/>
        <w:rPr>
          <w:rFonts w:asciiTheme="majorHAnsi" w:hAnsiTheme="majorHAnsi" w:cstheme="majorBidi"/>
        </w:rPr>
      </w:pPr>
      <w:r w:rsidRPr="00460159">
        <w:rPr>
          <w:rFonts w:asciiTheme="majorHAnsi" w:hAnsiTheme="majorHAnsi" w:cstheme="majorBidi"/>
        </w:rPr>
        <w:t xml:space="preserve">Equations différentielles ordinaires (EDO) </w:t>
      </w:r>
    </w:p>
    <w:p w:rsidR="00E11E05" w:rsidRPr="00460159" w:rsidRDefault="00E11E05" w:rsidP="00F728F0">
      <w:pPr>
        <w:numPr>
          <w:ilvl w:val="0"/>
          <w:numId w:val="2"/>
        </w:numPr>
        <w:spacing w:line="276" w:lineRule="auto"/>
        <w:ind w:left="284" w:hanging="142"/>
        <w:rPr>
          <w:rFonts w:asciiTheme="majorHAnsi" w:hAnsiTheme="majorHAnsi" w:cstheme="majorBidi"/>
        </w:rPr>
      </w:pPr>
      <w:r w:rsidRPr="00460159">
        <w:rPr>
          <w:rFonts w:asciiTheme="majorHAnsi" w:hAnsiTheme="majorHAnsi" w:cstheme="majorBidi"/>
        </w:rPr>
        <w:t>Introduction et formulation canonique des équations et systèmes d’équations différentielles ordinaires ;</w:t>
      </w:r>
    </w:p>
    <w:p w:rsidR="00E11E05" w:rsidRPr="00460159" w:rsidRDefault="00E11E05" w:rsidP="00F728F0">
      <w:pPr>
        <w:numPr>
          <w:ilvl w:val="0"/>
          <w:numId w:val="2"/>
        </w:numPr>
        <w:spacing w:line="276" w:lineRule="auto"/>
        <w:ind w:left="284" w:hanging="142"/>
        <w:rPr>
          <w:rFonts w:asciiTheme="majorHAnsi" w:hAnsiTheme="majorHAnsi" w:cstheme="majorBidi"/>
        </w:rPr>
      </w:pPr>
      <w:r w:rsidRPr="00460159">
        <w:rPr>
          <w:rFonts w:asciiTheme="majorHAnsi" w:hAnsiTheme="majorHAnsi" w:cstheme="majorBidi"/>
        </w:rPr>
        <w:t>Méthodes de résolution: Méthodes d’Euler ; Méthodes de Runge-Kutta ; Méthode d’Adams.</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Chapitre 2 : Equations aux dérivées partielles (EDP)  (6 semaines)</w:t>
      </w:r>
    </w:p>
    <w:p w:rsidR="00E11E05" w:rsidRPr="00460159" w:rsidRDefault="00E11E05" w:rsidP="00F728F0">
      <w:pPr>
        <w:numPr>
          <w:ilvl w:val="0"/>
          <w:numId w:val="2"/>
        </w:numPr>
        <w:spacing w:line="276" w:lineRule="auto"/>
        <w:ind w:left="142" w:hanging="142"/>
        <w:rPr>
          <w:rFonts w:asciiTheme="majorHAnsi" w:hAnsiTheme="majorHAnsi" w:cstheme="majorBidi"/>
        </w:rPr>
      </w:pPr>
      <w:r w:rsidRPr="00460159">
        <w:rPr>
          <w:rFonts w:asciiTheme="majorHAnsi" w:hAnsiTheme="majorHAnsi" w:cstheme="majorBidi"/>
        </w:rPr>
        <w:t xml:space="preserve">Introduction et classifications des problèmes aux dérivées partielles et des conditions aux limites; </w:t>
      </w:r>
    </w:p>
    <w:p w:rsidR="00E11E05" w:rsidRPr="00460159" w:rsidRDefault="00E11E05" w:rsidP="00F728F0">
      <w:pPr>
        <w:numPr>
          <w:ilvl w:val="0"/>
          <w:numId w:val="2"/>
        </w:numPr>
        <w:spacing w:line="276" w:lineRule="auto"/>
        <w:ind w:left="142" w:hanging="142"/>
        <w:rPr>
          <w:rFonts w:asciiTheme="majorHAnsi" w:hAnsiTheme="majorHAnsi" w:cstheme="majorBidi"/>
        </w:rPr>
      </w:pPr>
      <w:r w:rsidRPr="00460159">
        <w:rPr>
          <w:rFonts w:asciiTheme="majorHAnsi" w:hAnsiTheme="majorHAnsi" w:cstheme="majorBidi"/>
        </w:rPr>
        <w:t>Méthodes de résolution:</w:t>
      </w:r>
    </w:p>
    <w:p w:rsidR="00E11E05" w:rsidRPr="00460159" w:rsidRDefault="00E11E05" w:rsidP="00F728F0">
      <w:pPr>
        <w:numPr>
          <w:ilvl w:val="0"/>
          <w:numId w:val="3"/>
        </w:numPr>
        <w:spacing w:after="200"/>
        <w:ind w:left="714" w:hanging="357"/>
        <w:rPr>
          <w:rFonts w:asciiTheme="majorHAnsi" w:hAnsiTheme="majorHAnsi" w:cstheme="majorBidi"/>
        </w:rPr>
      </w:pPr>
      <w:r w:rsidRPr="00460159">
        <w:rPr>
          <w:rFonts w:asciiTheme="majorHAnsi" w:hAnsiTheme="majorHAnsi" w:cstheme="majorBidi"/>
        </w:rPr>
        <w:t>Méthode des différences finies (MDF);</w:t>
      </w:r>
    </w:p>
    <w:p w:rsidR="00E11E05" w:rsidRPr="00460159" w:rsidRDefault="00E11E05" w:rsidP="00F728F0">
      <w:pPr>
        <w:numPr>
          <w:ilvl w:val="0"/>
          <w:numId w:val="3"/>
        </w:numPr>
        <w:spacing w:after="200"/>
        <w:ind w:left="714" w:hanging="357"/>
        <w:rPr>
          <w:rFonts w:asciiTheme="majorHAnsi" w:hAnsiTheme="majorHAnsi" w:cstheme="majorBidi"/>
        </w:rPr>
      </w:pPr>
      <w:r w:rsidRPr="00460159">
        <w:rPr>
          <w:rFonts w:asciiTheme="majorHAnsi" w:hAnsiTheme="majorHAnsi" w:cstheme="majorBidi"/>
        </w:rPr>
        <w:t>Méthode des éléments finis (MEF).</w:t>
      </w:r>
    </w:p>
    <w:p w:rsidR="00E11E05" w:rsidRPr="00460159" w:rsidRDefault="00E11E05" w:rsidP="00E11E05">
      <w:pPr>
        <w:rPr>
          <w:rFonts w:asciiTheme="majorHAnsi" w:hAnsiTheme="majorHAnsi" w:cstheme="majorBidi"/>
          <w:b/>
          <w:bCs/>
        </w:rPr>
      </w:pPr>
      <w:r w:rsidRPr="00460159">
        <w:rPr>
          <w:rFonts w:asciiTheme="majorHAnsi" w:hAnsiTheme="majorHAnsi" w:cstheme="majorBidi"/>
          <w:b/>
          <w:bCs/>
        </w:rPr>
        <w:t>Chapitre 3 : Techniques d’optimisation (6 semaines)</w:t>
      </w:r>
    </w:p>
    <w:p w:rsidR="00E11E05" w:rsidRPr="00460159" w:rsidRDefault="00E11E05" w:rsidP="00E11E05">
      <w:pPr>
        <w:rPr>
          <w:rFonts w:asciiTheme="majorHAnsi" w:hAnsiTheme="majorHAnsi" w:cstheme="majorBidi"/>
        </w:rPr>
      </w:pPr>
      <w:r w:rsidRPr="00460159">
        <w:rPr>
          <w:rFonts w:asciiTheme="majorHAnsi" w:hAnsiTheme="majorHAnsi" w:cstheme="majorBidi"/>
        </w:rPr>
        <w:t xml:space="preserve"> Définition et formulation : problèmes d'optimisation. Techniques d'optimisation classiques. Optimisation unique et multiple avec et sans contraintes.</w:t>
      </w:r>
    </w:p>
    <w:p w:rsidR="00E11E05" w:rsidRPr="00460159" w:rsidRDefault="00E11E05" w:rsidP="00E11E05">
      <w:pPr>
        <w:rPr>
          <w:rFonts w:asciiTheme="majorHAnsi" w:hAnsiTheme="majorHAnsi" w:cstheme="majorBidi"/>
        </w:rPr>
      </w:pPr>
      <w:r w:rsidRPr="00460159">
        <w:rPr>
          <w:rFonts w:asciiTheme="majorHAnsi" w:hAnsiTheme="majorHAnsi" w:cstheme="majorBidi"/>
        </w:rPr>
        <w:t>Algorithmes d’optimisation : La programmation linéaire, modèle mathématique, technique de la solution, la dualité,  Programmation non linéaire.</w:t>
      </w:r>
    </w:p>
    <w:p w:rsidR="00E11E05" w:rsidRPr="00460159" w:rsidRDefault="00E11E05" w:rsidP="00E11E05">
      <w:pPr>
        <w:rPr>
          <w:rFonts w:asciiTheme="majorHAnsi" w:hAnsiTheme="majorHAnsi" w:cstheme="majorBidi"/>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jc w:val="both"/>
        <w:rPr>
          <w:rFonts w:asciiTheme="majorHAnsi" w:hAnsiTheme="majorHAnsi" w:cs="Arial"/>
          <w:b/>
        </w:rPr>
      </w:pPr>
      <w:r w:rsidRPr="00460159">
        <w:rPr>
          <w:rFonts w:asciiTheme="majorHAnsi" w:hAnsiTheme="majorHAnsi" w:cs="Arial"/>
        </w:rPr>
        <w:t>Contrôle continu:   40 % ;    Examen:   60 %.</w:t>
      </w: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 xml:space="preserve">: </w:t>
      </w:r>
    </w:p>
    <w:p w:rsidR="00E11E05" w:rsidRPr="00460159" w:rsidRDefault="00E11E05" w:rsidP="00F728F0">
      <w:pPr>
        <w:numPr>
          <w:ilvl w:val="0"/>
          <w:numId w:val="8"/>
        </w:numPr>
        <w:spacing w:after="200"/>
        <w:ind w:left="567" w:hanging="567"/>
        <w:rPr>
          <w:rFonts w:asciiTheme="majorHAnsi" w:hAnsiTheme="majorHAnsi" w:cstheme="majorBidi"/>
          <w:sz w:val="22"/>
          <w:szCs w:val="22"/>
        </w:rPr>
      </w:pPr>
      <w:r w:rsidRPr="00460159">
        <w:rPr>
          <w:rFonts w:asciiTheme="majorHAnsi" w:hAnsiTheme="majorHAnsi" w:cstheme="majorBidi"/>
          <w:sz w:val="22"/>
          <w:szCs w:val="22"/>
        </w:rPr>
        <w:t>G.Allaire, Analyse Numérique et Optimisation, Edition de l’école polytechnique,2012</w:t>
      </w:r>
    </w:p>
    <w:p w:rsidR="00E11E05" w:rsidRPr="00460159" w:rsidRDefault="00E11E05" w:rsidP="00F728F0">
      <w:pPr>
        <w:numPr>
          <w:ilvl w:val="0"/>
          <w:numId w:val="8"/>
        </w:numPr>
        <w:spacing w:after="200"/>
        <w:ind w:left="567" w:hanging="567"/>
        <w:rPr>
          <w:rFonts w:asciiTheme="majorHAnsi" w:hAnsiTheme="majorHAnsi" w:cstheme="majorBidi"/>
          <w:sz w:val="22"/>
          <w:szCs w:val="22"/>
          <w:lang w:val="en-US"/>
        </w:rPr>
      </w:pPr>
      <w:r w:rsidRPr="00460159">
        <w:rPr>
          <w:rFonts w:asciiTheme="majorHAnsi" w:hAnsiTheme="majorHAnsi" w:cstheme="majorBidi"/>
          <w:sz w:val="22"/>
          <w:szCs w:val="22"/>
          <w:lang w:val="en-US"/>
        </w:rPr>
        <w:t xml:space="preserve">Computational methods in Optimization, Polak , Academic Press,1971. </w:t>
      </w:r>
    </w:p>
    <w:p w:rsidR="00E11E05" w:rsidRPr="00460159" w:rsidRDefault="00E11E05" w:rsidP="00F728F0">
      <w:pPr>
        <w:numPr>
          <w:ilvl w:val="0"/>
          <w:numId w:val="8"/>
        </w:numPr>
        <w:spacing w:after="200"/>
        <w:ind w:left="567" w:hanging="567"/>
        <w:rPr>
          <w:rFonts w:asciiTheme="majorHAnsi" w:hAnsiTheme="majorHAnsi" w:cstheme="majorBidi"/>
          <w:sz w:val="22"/>
          <w:szCs w:val="22"/>
          <w:lang w:val="en-US"/>
        </w:rPr>
      </w:pPr>
      <w:r w:rsidRPr="00460159">
        <w:rPr>
          <w:rFonts w:asciiTheme="majorHAnsi" w:hAnsiTheme="majorHAnsi" w:cstheme="majorBidi"/>
          <w:sz w:val="22"/>
          <w:szCs w:val="22"/>
          <w:lang w:val="en-US"/>
        </w:rPr>
        <w:t xml:space="preserve">Optimization Theory with applications, Pierre D.A., Wiley Publications,1969. </w:t>
      </w:r>
    </w:p>
    <w:p w:rsidR="00E11E05" w:rsidRPr="00460159" w:rsidRDefault="00E11E05" w:rsidP="00F728F0">
      <w:pPr>
        <w:numPr>
          <w:ilvl w:val="0"/>
          <w:numId w:val="8"/>
        </w:numPr>
        <w:spacing w:after="200"/>
        <w:ind w:left="567" w:hanging="567"/>
        <w:rPr>
          <w:rFonts w:asciiTheme="majorHAnsi" w:hAnsiTheme="majorHAnsi" w:cstheme="majorBidi"/>
          <w:sz w:val="22"/>
          <w:szCs w:val="22"/>
          <w:lang w:val="en-US"/>
        </w:rPr>
      </w:pPr>
      <w:r w:rsidRPr="00460159">
        <w:rPr>
          <w:rFonts w:asciiTheme="majorHAnsi" w:hAnsiTheme="majorHAnsi" w:cstheme="majorBidi"/>
          <w:sz w:val="22"/>
          <w:szCs w:val="22"/>
          <w:lang w:val="en-US"/>
        </w:rPr>
        <w:t xml:space="preserve">Taha, H. A., Operations Research: An Introduction, Seventh Edition, Pearson Education Edition, Asia, New Delhi ,2002. </w:t>
      </w:r>
    </w:p>
    <w:p w:rsidR="00E11E05" w:rsidRPr="00460159" w:rsidRDefault="00E11E05" w:rsidP="00F728F0">
      <w:pPr>
        <w:pStyle w:val="Paragraphedeliste"/>
        <w:numPr>
          <w:ilvl w:val="0"/>
          <w:numId w:val="8"/>
        </w:numPr>
        <w:ind w:left="567" w:hanging="567"/>
        <w:rPr>
          <w:rFonts w:asciiTheme="majorHAnsi" w:hAnsiTheme="majorHAnsi" w:cstheme="majorBidi"/>
          <w:lang w:val="en-GB"/>
        </w:rPr>
      </w:pPr>
      <w:r w:rsidRPr="00460159">
        <w:rPr>
          <w:rFonts w:asciiTheme="majorHAnsi" w:hAnsiTheme="majorHAnsi" w:cstheme="majorBidi"/>
          <w:lang w:val="en-US"/>
        </w:rPr>
        <w:t>S.S. Rao, ‘Optimization – Theory and Applications’, Wiley-Eastern Limited, 1984</w:t>
      </w:r>
    </w:p>
    <w:p w:rsidR="00E11E05" w:rsidRPr="00460159" w:rsidRDefault="00E11E05" w:rsidP="00E11E05">
      <w:pPr>
        <w:rPr>
          <w:rFonts w:asciiTheme="majorHAnsi" w:hAnsiTheme="majorHAnsi" w:cstheme="majorBidi"/>
          <w:sz w:val="20"/>
          <w:szCs w:val="20"/>
          <w:lang w:val="en-GB"/>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Calibri"/>
          <w:b/>
          <w:bCs/>
          <w:color w:val="000000"/>
        </w:rPr>
      </w:pPr>
      <w:r w:rsidRPr="00460159">
        <w:rPr>
          <w:rFonts w:asciiTheme="majorHAnsi" w:eastAsia="Calibri" w:hAnsiTheme="majorHAnsi" w:cs="Calibri"/>
          <w:b/>
          <w:bCs/>
          <w:color w:val="000000"/>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1.1</w:t>
      </w:r>
    </w:p>
    <w:p w:rsidR="00E11E05" w:rsidRPr="00460159" w:rsidRDefault="00E11E05" w:rsidP="00576F56">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theme="majorBidi"/>
          <w:b/>
          <w:bCs/>
          <w:iCs/>
        </w:rPr>
        <w:t>Matière</w:t>
      </w:r>
      <w:r w:rsidRPr="00460159">
        <w:rPr>
          <w:rFonts w:asciiTheme="majorHAnsi" w:hAnsiTheme="majorHAnsi" w:cstheme="majorBidi"/>
          <w:iCs/>
        </w:rPr>
        <w:t>:</w:t>
      </w:r>
      <w:r w:rsidR="00576F56">
        <w:rPr>
          <w:rFonts w:asciiTheme="majorHAnsi" w:hAnsiTheme="majorHAnsi" w:cstheme="majorBidi"/>
          <w:iCs/>
        </w:rPr>
        <w:t xml:space="preserve"> </w:t>
      </w:r>
      <w:r w:rsidRPr="00460159">
        <w:rPr>
          <w:rFonts w:asciiTheme="majorHAnsi" w:hAnsiTheme="majorHAnsi" w:cstheme="majorBidi"/>
          <w:b/>
          <w:bCs/>
        </w:rPr>
        <w:t>TP  - µ-processeurs et µ-contrôleurs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15h (Cours: 1h)</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t xml:space="preserve">Objectifs de l’enseignement </w:t>
      </w:r>
    </w:p>
    <w:p w:rsidR="00E11E05" w:rsidRPr="00460159" w:rsidRDefault="00E11E05" w:rsidP="00E11E05">
      <w:pPr>
        <w:spacing w:line="276" w:lineRule="auto"/>
        <w:jc w:val="both"/>
        <w:rPr>
          <w:rFonts w:asciiTheme="majorHAnsi" w:hAnsiTheme="majorHAnsi" w:cs="Arial"/>
        </w:rPr>
      </w:pPr>
      <w:r w:rsidRPr="00460159">
        <w:rPr>
          <w:rFonts w:asciiTheme="majorHAnsi" w:hAnsiTheme="majorHAnsi" w:cs="Arial"/>
        </w:rPr>
        <w:t>Connaitre la programmation en assembleur. Connaitre le principe et les étapes d’exécution de chaque instruction. Connaitre l’utilisation des interfaces d’E/S et les interruptions. Utilisation du micro contrôleur (programmation, commande de système).</w:t>
      </w:r>
    </w:p>
    <w:p w:rsidR="00E11E05" w:rsidRPr="00460159" w:rsidRDefault="00E11E05" w:rsidP="00E11E05">
      <w:pPr>
        <w:spacing w:line="276" w:lineRule="auto"/>
        <w:jc w:val="both"/>
        <w:rPr>
          <w:rFonts w:asciiTheme="majorHAnsi" w:hAnsiTheme="majorHAnsi" w:cs="Arial"/>
          <w:sz w:val="16"/>
          <w:szCs w:val="16"/>
        </w:rPr>
      </w:pP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t xml:space="preserve">Connaissances préalables recommandées </w:t>
      </w:r>
    </w:p>
    <w:p w:rsidR="00E11E05" w:rsidRPr="00460159" w:rsidRDefault="00E11E05" w:rsidP="00E11E05">
      <w:pPr>
        <w:jc w:val="both"/>
        <w:rPr>
          <w:rFonts w:asciiTheme="majorHAnsi" w:hAnsiTheme="majorHAnsi" w:cs="Arial"/>
        </w:rPr>
      </w:pPr>
      <w:r w:rsidRPr="00460159">
        <w:rPr>
          <w:rFonts w:asciiTheme="majorHAnsi" w:hAnsiTheme="majorHAnsi" w:cs="Arial"/>
        </w:rPr>
        <w:t xml:space="preserve">Logiques combinatoire et séquentielle, automatismes industriels, algorithmique. </w:t>
      </w:r>
    </w:p>
    <w:p w:rsidR="00E11E05" w:rsidRPr="00460159" w:rsidRDefault="00E11E05" w:rsidP="00E11E05">
      <w:pPr>
        <w:spacing w:line="276" w:lineRule="auto"/>
        <w:jc w:val="both"/>
        <w:rPr>
          <w:rFonts w:asciiTheme="majorHAnsi" w:hAnsiTheme="majorHAnsi" w:cs="Arial"/>
          <w:sz w:val="16"/>
          <w:szCs w:val="16"/>
        </w:rPr>
      </w:pP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t>Contenu de la matière</w:t>
      </w:r>
    </w:p>
    <w:p w:rsidR="00E11E05" w:rsidRPr="00460159" w:rsidRDefault="00E11E05" w:rsidP="00E11E05">
      <w:pPr>
        <w:rPr>
          <w:rFonts w:asciiTheme="majorHAnsi" w:hAnsiTheme="majorHAnsi" w:cs="Arial"/>
        </w:rPr>
      </w:pPr>
      <w:r w:rsidRPr="00460159">
        <w:rPr>
          <w:rFonts w:asciiTheme="majorHAnsi" w:hAnsiTheme="majorHAnsi" w:cs="Arial"/>
        </w:rPr>
        <w:t>TP1 : Prise en main d’un environnement de programmation sur µ-processeur (1 semaine)</w:t>
      </w:r>
    </w:p>
    <w:p w:rsidR="00E11E05" w:rsidRPr="00460159" w:rsidRDefault="00E11E05" w:rsidP="00E11E05">
      <w:pPr>
        <w:rPr>
          <w:rFonts w:asciiTheme="majorHAnsi" w:hAnsiTheme="majorHAnsi" w:cs="Arial"/>
        </w:rPr>
      </w:pPr>
      <w:r w:rsidRPr="00460159">
        <w:rPr>
          <w:rFonts w:asciiTheme="majorHAnsi" w:hAnsiTheme="majorHAnsi" w:cs="Arial"/>
        </w:rPr>
        <w:t xml:space="preserve">TP2 : Programmation des opérations arithmétiques et logiques dans un µ-processeur </w:t>
      </w:r>
    </w:p>
    <w:p w:rsidR="00E11E05" w:rsidRPr="00460159" w:rsidRDefault="00E11E05" w:rsidP="00E11E05">
      <w:pPr>
        <w:rPr>
          <w:rFonts w:asciiTheme="majorHAnsi" w:hAnsiTheme="majorHAnsi" w:cs="Arial"/>
        </w:rPr>
      </w:pPr>
      <w:r w:rsidRPr="00460159">
        <w:rPr>
          <w:rFonts w:asciiTheme="majorHAnsi" w:hAnsiTheme="majorHAnsi" w:cs="Arial"/>
        </w:rPr>
        <w:t xml:space="preserve">         (1 semaines)</w:t>
      </w:r>
    </w:p>
    <w:p w:rsidR="00E11E05" w:rsidRPr="00460159" w:rsidRDefault="00E11E05" w:rsidP="00E11E05">
      <w:pPr>
        <w:rPr>
          <w:rFonts w:asciiTheme="majorHAnsi" w:hAnsiTheme="majorHAnsi" w:cs="Arial"/>
        </w:rPr>
      </w:pPr>
      <w:r w:rsidRPr="00460159">
        <w:rPr>
          <w:rFonts w:asciiTheme="majorHAnsi" w:hAnsiTheme="majorHAnsi" w:cs="Arial"/>
        </w:rPr>
        <w:t>TP3 : Utilisation de la mémoire vidéo dans un µ-processeur (1 semaines)</w:t>
      </w:r>
    </w:p>
    <w:p w:rsidR="00E11E05" w:rsidRPr="00460159" w:rsidRDefault="00E11E05" w:rsidP="00E11E05">
      <w:pPr>
        <w:rPr>
          <w:rFonts w:asciiTheme="majorHAnsi" w:hAnsiTheme="majorHAnsi" w:cs="Arial"/>
        </w:rPr>
      </w:pPr>
      <w:r w:rsidRPr="00460159">
        <w:rPr>
          <w:rFonts w:asciiTheme="majorHAnsi" w:hAnsiTheme="majorHAnsi" w:cs="Arial"/>
        </w:rPr>
        <w:t>TP4: Gestion de la mémoire du µ-processeur. (2 semaines)</w:t>
      </w:r>
    </w:p>
    <w:p w:rsidR="00E11E05" w:rsidRPr="00460159" w:rsidRDefault="00E11E05" w:rsidP="00E11E05">
      <w:pPr>
        <w:rPr>
          <w:rFonts w:asciiTheme="majorHAnsi" w:hAnsiTheme="majorHAnsi" w:cs="Arial"/>
        </w:rPr>
      </w:pPr>
      <w:r w:rsidRPr="00460159">
        <w:rPr>
          <w:rFonts w:asciiTheme="majorHAnsi" w:hAnsiTheme="majorHAnsi" w:cs="Arial"/>
        </w:rPr>
        <w:t xml:space="preserve">TP5 : Commande d’un moteur pas à pas par un µ-processeur  (2 semaines)  </w:t>
      </w:r>
    </w:p>
    <w:p w:rsidR="00E11E05" w:rsidRPr="00460159" w:rsidRDefault="00E11E05" w:rsidP="00E11E05">
      <w:pPr>
        <w:rPr>
          <w:rFonts w:asciiTheme="majorHAnsi" w:hAnsiTheme="majorHAnsi" w:cs="Arial"/>
        </w:rPr>
      </w:pPr>
      <w:r w:rsidRPr="00460159">
        <w:rPr>
          <w:rFonts w:asciiTheme="majorHAnsi" w:hAnsiTheme="majorHAnsi" w:cs="Arial"/>
        </w:rPr>
        <w:t>TP6: Gestion de l’écran (1 semaines)</w:t>
      </w:r>
    </w:p>
    <w:p w:rsidR="00E11E05" w:rsidRPr="00460159" w:rsidRDefault="00E11E05" w:rsidP="00E11E05">
      <w:pPr>
        <w:rPr>
          <w:rFonts w:asciiTheme="majorHAnsi" w:hAnsiTheme="majorHAnsi" w:cs="Arial"/>
        </w:rPr>
      </w:pPr>
      <w:r w:rsidRPr="00460159">
        <w:rPr>
          <w:rFonts w:asciiTheme="majorHAnsi" w:hAnsiTheme="majorHAnsi" w:cs="Arial"/>
        </w:rPr>
        <w:t>TP7: Programmation du µ-microcontrôleur PIC (2 semaines)</w:t>
      </w:r>
    </w:p>
    <w:p w:rsidR="00E11E05" w:rsidRPr="00460159" w:rsidRDefault="00E11E05" w:rsidP="00E11E05">
      <w:pPr>
        <w:rPr>
          <w:rFonts w:asciiTheme="majorHAnsi" w:hAnsiTheme="majorHAnsi" w:cs="Arial"/>
        </w:rPr>
      </w:pPr>
      <w:r w:rsidRPr="00460159">
        <w:rPr>
          <w:rFonts w:asciiTheme="majorHAnsi" w:hAnsiTheme="majorHAnsi" w:cs="Arial"/>
        </w:rPr>
        <w:t>TP8: Commande d’un moteur pas à pas par un µ-microcontrôleur PIC (2 semaines)</w:t>
      </w:r>
    </w:p>
    <w:p w:rsidR="00E11E05" w:rsidRPr="00460159" w:rsidRDefault="00E11E05" w:rsidP="00E11E05">
      <w:pPr>
        <w:rPr>
          <w:rFonts w:asciiTheme="majorHAnsi" w:hAnsiTheme="majorHAnsi" w:cs="Arial"/>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rPr>
        <w:t>Contrôle continu:   100 % .</w:t>
      </w: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 xml:space="preserve">: </w:t>
      </w:r>
    </w:p>
    <w:p w:rsidR="00E11E05" w:rsidRPr="00460159" w:rsidRDefault="00E11E05" w:rsidP="00E11E05">
      <w:pPr>
        <w:jc w:val="both"/>
        <w:rPr>
          <w:rFonts w:asciiTheme="majorHAnsi" w:hAnsiTheme="majorHAnsi"/>
        </w:rPr>
      </w:pPr>
    </w:p>
    <w:p w:rsidR="00E11E05" w:rsidRPr="00460159" w:rsidRDefault="00E11E05" w:rsidP="00F728F0">
      <w:pPr>
        <w:pStyle w:val="Paragraphedeliste"/>
        <w:numPr>
          <w:ilvl w:val="0"/>
          <w:numId w:val="14"/>
        </w:numPr>
        <w:ind w:left="567" w:hanging="567"/>
        <w:rPr>
          <w:rFonts w:asciiTheme="majorHAnsi" w:hAnsiTheme="majorHAnsi" w:cs="Arial"/>
        </w:rPr>
      </w:pPr>
      <w:r w:rsidRPr="00460159">
        <w:rPr>
          <w:rFonts w:asciiTheme="majorHAnsi" w:hAnsiTheme="majorHAnsi" w:cs="Arial"/>
        </w:rPr>
        <w:t>R. Zaks et A. Wolfe. Du composant au système – Introduction aux microprocesseurs.</w:t>
      </w:r>
    </w:p>
    <w:p w:rsidR="00E11E05" w:rsidRPr="00460159" w:rsidRDefault="00E11E05" w:rsidP="00E11E05">
      <w:pPr>
        <w:pStyle w:val="Paragraphedeliste"/>
        <w:ind w:left="567" w:hanging="567"/>
        <w:rPr>
          <w:rFonts w:asciiTheme="majorHAnsi" w:hAnsiTheme="majorHAnsi" w:cs="Arial"/>
        </w:rPr>
      </w:pPr>
      <w:r w:rsidRPr="00460159">
        <w:rPr>
          <w:rFonts w:asciiTheme="majorHAnsi" w:hAnsiTheme="majorHAnsi" w:cs="Arial"/>
        </w:rPr>
        <w:t>Sybex, Paris, 1988.</w:t>
      </w:r>
    </w:p>
    <w:p w:rsidR="00E11E05" w:rsidRPr="00460159" w:rsidRDefault="00E11E05" w:rsidP="00F728F0">
      <w:pPr>
        <w:pStyle w:val="Paragraphedeliste"/>
        <w:numPr>
          <w:ilvl w:val="0"/>
          <w:numId w:val="14"/>
        </w:numPr>
        <w:ind w:left="567" w:hanging="567"/>
        <w:rPr>
          <w:rFonts w:asciiTheme="majorHAnsi" w:hAnsiTheme="majorHAnsi" w:cs="Arial"/>
        </w:rPr>
      </w:pPr>
      <w:r w:rsidRPr="00460159">
        <w:rPr>
          <w:rFonts w:asciiTheme="majorHAnsi" w:hAnsiTheme="majorHAnsi" w:cs="Arial"/>
        </w:rPr>
        <w:t>M. Tischer et B. Jennrich. La bible PC – Programmation système. Micro Application,</w:t>
      </w:r>
    </w:p>
    <w:p w:rsidR="00E11E05" w:rsidRPr="00460159" w:rsidRDefault="00E11E05" w:rsidP="00E11E05">
      <w:pPr>
        <w:pStyle w:val="Paragraphedeliste"/>
        <w:ind w:left="567"/>
        <w:rPr>
          <w:rFonts w:asciiTheme="majorHAnsi" w:hAnsiTheme="majorHAnsi" w:cs="Arial"/>
        </w:rPr>
      </w:pPr>
      <w:r w:rsidRPr="00460159">
        <w:rPr>
          <w:rFonts w:asciiTheme="majorHAnsi" w:hAnsiTheme="majorHAnsi" w:cs="Arial"/>
        </w:rPr>
        <w:t>Paris, 1997.</w:t>
      </w:r>
    </w:p>
    <w:p w:rsidR="00E11E05" w:rsidRPr="00460159" w:rsidRDefault="00E11E05" w:rsidP="00F728F0">
      <w:pPr>
        <w:pStyle w:val="Paragraphedeliste"/>
        <w:numPr>
          <w:ilvl w:val="0"/>
          <w:numId w:val="14"/>
        </w:numPr>
        <w:ind w:left="567" w:hanging="567"/>
        <w:rPr>
          <w:rFonts w:asciiTheme="majorHAnsi" w:hAnsiTheme="majorHAnsi" w:cs="Arial"/>
        </w:rPr>
      </w:pPr>
      <w:r w:rsidRPr="00460159">
        <w:rPr>
          <w:rFonts w:asciiTheme="majorHAnsi" w:hAnsiTheme="majorHAnsi" w:cs="Arial"/>
        </w:rPr>
        <w:t>[3] R. Tourki. L’ordinateur PC – Architecture et programmation – Cours et exercices.</w:t>
      </w:r>
    </w:p>
    <w:p w:rsidR="00E11E05" w:rsidRPr="00460159" w:rsidRDefault="00E11E05" w:rsidP="00E11E05">
      <w:pPr>
        <w:pStyle w:val="Paragraphedeliste"/>
        <w:ind w:left="567"/>
        <w:rPr>
          <w:rFonts w:asciiTheme="majorHAnsi" w:hAnsiTheme="majorHAnsi" w:cs="Arial"/>
        </w:rPr>
      </w:pPr>
      <w:r w:rsidRPr="00460159">
        <w:rPr>
          <w:rFonts w:asciiTheme="majorHAnsi" w:hAnsiTheme="majorHAnsi" w:cs="Arial"/>
        </w:rPr>
        <w:t>Centre de Publication Universitaire, Tunis, 2002.</w:t>
      </w:r>
    </w:p>
    <w:p w:rsidR="00E11E05" w:rsidRPr="00460159" w:rsidRDefault="00E11E05" w:rsidP="00F728F0">
      <w:pPr>
        <w:pStyle w:val="Paragraphedeliste"/>
        <w:numPr>
          <w:ilvl w:val="0"/>
          <w:numId w:val="14"/>
        </w:numPr>
        <w:ind w:left="567" w:hanging="567"/>
        <w:rPr>
          <w:rFonts w:asciiTheme="majorHAnsi" w:hAnsiTheme="majorHAnsi" w:cs="Arial"/>
        </w:rPr>
      </w:pPr>
      <w:r w:rsidRPr="00460159">
        <w:rPr>
          <w:rFonts w:asciiTheme="majorHAnsi" w:hAnsiTheme="majorHAnsi" w:cs="Arial"/>
        </w:rPr>
        <w:t xml:space="preserve"> H. Schakel. Programmer en assembleur sur PC. Micro Application, Paris, 1995.</w:t>
      </w:r>
    </w:p>
    <w:p w:rsidR="00E11E05" w:rsidRPr="00460159" w:rsidRDefault="00E11E05" w:rsidP="00F728F0">
      <w:pPr>
        <w:pStyle w:val="Paragraphedeliste"/>
        <w:numPr>
          <w:ilvl w:val="0"/>
          <w:numId w:val="14"/>
        </w:numPr>
        <w:ind w:left="567" w:hanging="567"/>
        <w:rPr>
          <w:rFonts w:asciiTheme="majorHAnsi" w:eastAsia="Calibri" w:hAnsiTheme="majorHAnsi" w:cs="Calibri"/>
          <w:b/>
          <w:bCs/>
          <w:color w:val="000000"/>
          <w:u w:val="thick" w:color="F79646"/>
        </w:rPr>
      </w:pPr>
      <w:r w:rsidRPr="00460159">
        <w:rPr>
          <w:rFonts w:asciiTheme="majorHAnsi" w:hAnsiTheme="majorHAnsi" w:cs="Arial"/>
        </w:rPr>
        <w:t>E. Pissaloux. Pratique de l’assembleur I80x86 – Cours et exercices. Hermès, Paris,    1994</w:t>
      </w:r>
      <w:r w:rsidRPr="00460159">
        <w:rPr>
          <w:rFonts w:asciiTheme="majorHAnsi" w:eastAsia="Calibri" w:hAnsiTheme="majorHAnsi" w:cs="Calibri"/>
          <w:b/>
          <w:bCs/>
          <w:color w:val="000000"/>
          <w:u w:val="thick" w:color="F79646"/>
        </w:rPr>
        <w:br w:type="page"/>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1.1</w:t>
      </w:r>
    </w:p>
    <w:p w:rsidR="00E11E05" w:rsidRPr="00576F56"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576F56">
        <w:rPr>
          <w:rFonts w:asciiTheme="majorHAnsi" w:hAnsiTheme="majorHAnsi" w:cs="Calibri"/>
          <w:b/>
          <w:bCs/>
          <w:iCs/>
        </w:rPr>
        <w:t>Matière</w:t>
      </w:r>
      <w:r w:rsidRPr="00576F56">
        <w:rPr>
          <w:rFonts w:asciiTheme="majorHAnsi" w:hAnsiTheme="majorHAnsi" w:cstheme="majorBidi"/>
          <w:iCs/>
        </w:rPr>
        <w:t>:</w:t>
      </w:r>
      <w:r w:rsidR="00576F56" w:rsidRPr="00576F56">
        <w:rPr>
          <w:rFonts w:asciiTheme="majorHAnsi" w:hAnsiTheme="majorHAnsi" w:cstheme="majorBidi"/>
          <w:iCs/>
        </w:rPr>
        <w:t xml:space="preserve"> </w:t>
      </w:r>
      <w:r w:rsidR="00576F56">
        <w:rPr>
          <w:rFonts w:asciiTheme="majorHAnsi" w:hAnsiTheme="majorHAnsi"/>
          <w:b/>
          <w:bCs/>
        </w:rPr>
        <w:t>TP </w:t>
      </w:r>
      <w:r w:rsidRPr="00576F56">
        <w:rPr>
          <w:rFonts w:asciiTheme="majorHAnsi" w:hAnsiTheme="majorHAnsi"/>
          <w:b/>
          <w:bCs/>
        </w:rPr>
        <w:t xml:space="preserve"> Réseaux  de transport et de distribution d’énergie électrique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rPr>
          <w:rFonts w:asciiTheme="majorHAnsi" w:eastAsia="Times New Roman" w:hAnsiTheme="majorHAnsi" w:cstheme="majorBidi"/>
          <w:lang w:eastAsia="fr-FR"/>
        </w:rPr>
      </w:pPr>
      <w:r w:rsidRPr="00460159">
        <w:rPr>
          <w:rFonts w:asciiTheme="majorHAnsi" w:eastAsia="Times New Roman" w:hAnsiTheme="majorHAnsi" w:cstheme="majorBidi"/>
          <w:lang w:eastAsia="fr-FR"/>
        </w:rPr>
        <w:t>Permettre à l’étudiant de disposer  de tous les outils nécessaires pour gérer, concevoir  et exploiter les systèmes électro-énergétiques et plus particulièrement les réseaux électriques</w:t>
      </w:r>
    </w:p>
    <w:p w:rsidR="00E11E05" w:rsidRPr="00460159" w:rsidRDefault="00E11E05" w:rsidP="00E11E05">
      <w:pPr>
        <w:rPr>
          <w:rFonts w:asciiTheme="majorHAnsi" w:eastAsia="Times New Roman" w:hAnsiTheme="majorHAnsi" w:cstheme="majorBidi"/>
          <w:b/>
          <w:bCs/>
          <w:lang w:eastAsia="fr-FR"/>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autoSpaceDE w:val="0"/>
        <w:autoSpaceDN w:val="0"/>
        <w:adjustRightInd w:val="0"/>
        <w:rPr>
          <w:rFonts w:asciiTheme="majorHAnsi" w:hAnsiTheme="majorHAnsi" w:cs="Arial"/>
        </w:rPr>
      </w:pPr>
      <w:r w:rsidRPr="00460159">
        <w:rPr>
          <w:rFonts w:asciiTheme="majorHAnsi" w:hAnsiTheme="majorHAnsi" w:cs="Arial"/>
        </w:rPr>
        <w:t>Généralités sur des réseaux électriques de transport et de distribution</w:t>
      </w:r>
    </w:p>
    <w:p w:rsidR="00E11E05" w:rsidRPr="00460159" w:rsidRDefault="00E11E05" w:rsidP="00E11E05">
      <w:pPr>
        <w:rPr>
          <w:rFonts w:asciiTheme="majorHAnsi" w:eastAsia="Times New Roman" w:hAnsiTheme="majorHAnsi" w:cstheme="majorBidi"/>
          <w:lang w:eastAsia="fr-FR"/>
        </w:rPr>
      </w:pPr>
    </w:p>
    <w:p w:rsidR="00E11E05" w:rsidRPr="00460159" w:rsidRDefault="00E11E05" w:rsidP="00E11E05">
      <w:pPr>
        <w:jc w:val="both"/>
        <w:rPr>
          <w:rFonts w:asciiTheme="majorHAnsi" w:hAnsiTheme="majorHAnsi" w:cstheme="majorBidi"/>
        </w:rPr>
      </w:pPr>
      <w:r w:rsidRPr="00460159">
        <w:rPr>
          <w:rFonts w:asciiTheme="majorHAnsi" w:hAnsiTheme="majorHAnsi" w:cs="Calibri"/>
          <w:b/>
          <w:u w:val="thick" w:color="F79646"/>
        </w:rPr>
        <w:t>Contenu de la matière: </w:t>
      </w:r>
      <w:r w:rsidRPr="00460159">
        <w:rPr>
          <w:rFonts w:asciiTheme="majorHAnsi" w:hAnsiTheme="majorHAnsi" w:cstheme="majorBidi"/>
          <w:b/>
          <w:bCs/>
        </w:rPr>
        <w:t>TP N° 1</w:t>
      </w:r>
      <w:r w:rsidRPr="00460159">
        <w:rPr>
          <w:rFonts w:asciiTheme="majorHAnsi" w:hAnsiTheme="majorHAnsi" w:cstheme="majorBidi"/>
        </w:rPr>
        <w:t xml:space="preserve"> : Réglage de la tension par moteur synchrone</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b/>
          <w:bCs/>
        </w:rPr>
        <w:t>TP N° 2</w:t>
      </w:r>
      <w:r w:rsidRPr="00460159">
        <w:rPr>
          <w:rFonts w:asciiTheme="majorHAnsi" w:hAnsiTheme="majorHAnsi" w:cstheme="majorBidi"/>
        </w:rPr>
        <w:t> : Répartition des puissances et calcul de chutes de tension</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b/>
          <w:bCs/>
        </w:rPr>
        <w:t>TP N° 3</w:t>
      </w:r>
      <w:r w:rsidRPr="00460159">
        <w:rPr>
          <w:rFonts w:asciiTheme="majorHAnsi" w:hAnsiTheme="majorHAnsi" w:cstheme="majorBidi"/>
        </w:rPr>
        <w:t xml:space="preserve"> : Réglage de tension par compensation de l’énergie réactive </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b/>
          <w:bCs/>
        </w:rPr>
        <w:t>TP N° 4</w:t>
      </w:r>
      <w:r w:rsidRPr="00460159">
        <w:rPr>
          <w:rFonts w:asciiTheme="majorHAnsi" w:hAnsiTheme="majorHAnsi" w:cstheme="majorBidi"/>
        </w:rPr>
        <w:t xml:space="preserve"> : Régime du neutre </w:t>
      </w:r>
    </w:p>
    <w:p w:rsidR="00E11E05" w:rsidRPr="00460159" w:rsidRDefault="00E11E05" w:rsidP="00E11E05">
      <w:pPr>
        <w:jc w:val="both"/>
        <w:rPr>
          <w:rFonts w:asciiTheme="majorHAnsi" w:hAnsiTheme="majorHAnsi" w:cstheme="majorBidi"/>
        </w:rPr>
      </w:pPr>
      <w:r w:rsidRPr="00460159">
        <w:rPr>
          <w:rFonts w:asciiTheme="majorHAnsi" w:hAnsiTheme="majorHAnsi" w:cstheme="majorBidi"/>
          <w:b/>
          <w:bCs/>
        </w:rPr>
        <w:t>TP N° 5</w:t>
      </w:r>
      <w:r w:rsidRPr="00460159">
        <w:rPr>
          <w:rFonts w:asciiTheme="majorHAnsi" w:hAnsiTheme="majorHAnsi" w:cstheme="majorBidi"/>
        </w:rPr>
        <w:t xml:space="preserve"> : Réseaux Interconnectés </w:t>
      </w:r>
    </w:p>
    <w:p w:rsidR="00E11E05" w:rsidRPr="00460159" w:rsidRDefault="00E11E05" w:rsidP="00E11E05">
      <w:pPr>
        <w:jc w:val="both"/>
        <w:rPr>
          <w:rFonts w:asciiTheme="majorHAnsi" w:hAnsiTheme="majorHAnsi" w:cstheme="majorBidi"/>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rPr>
        <w:t>Contrôle continu:   100 % .</w:t>
      </w:r>
    </w:p>
    <w:p w:rsidR="00E11E05" w:rsidRPr="00460159" w:rsidRDefault="00E11E05" w:rsidP="00E11E05">
      <w:pPr>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jc w:val="both"/>
        <w:rPr>
          <w:rFonts w:asciiTheme="majorHAnsi" w:hAnsiTheme="majorHAnsi"/>
        </w:rPr>
      </w:pPr>
    </w:p>
    <w:p w:rsidR="00E11E05" w:rsidRPr="00460159" w:rsidRDefault="00E11E05" w:rsidP="00F728F0">
      <w:pPr>
        <w:pStyle w:val="Paragraphedeliste"/>
        <w:numPr>
          <w:ilvl w:val="0"/>
          <w:numId w:val="7"/>
        </w:numPr>
        <w:ind w:left="567" w:hanging="567"/>
        <w:jc w:val="both"/>
        <w:rPr>
          <w:rFonts w:asciiTheme="majorHAnsi" w:hAnsiTheme="majorHAnsi" w:cstheme="majorBidi"/>
        </w:rPr>
      </w:pPr>
      <w:r w:rsidRPr="00460159">
        <w:rPr>
          <w:rFonts w:asciiTheme="majorHAnsi" w:hAnsiTheme="majorHAnsi" w:cstheme="majorBidi"/>
        </w:rPr>
        <w:t>Sabonnadière, Jean Claude, Lignes et réseaux électriques, Vol. 1, Lignes d’énergie électriques, 2007.</w:t>
      </w:r>
    </w:p>
    <w:p w:rsidR="00E11E05" w:rsidRPr="00460159" w:rsidRDefault="00E11E05" w:rsidP="00F728F0">
      <w:pPr>
        <w:pStyle w:val="Paragraphedeliste"/>
        <w:numPr>
          <w:ilvl w:val="0"/>
          <w:numId w:val="7"/>
        </w:numPr>
        <w:ind w:left="567" w:hanging="567"/>
        <w:jc w:val="both"/>
        <w:rPr>
          <w:rFonts w:asciiTheme="majorHAnsi" w:hAnsiTheme="majorHAnsi" w:cstheme="majorBidi"/>
        </w:rPr>
      </w:pPr>
      <w:r w:rsidRPr="00460159">
        <w:rPr>
          <w:rFonts w:asciiTheme="majorHAnsi" w:hAnsiTheme="majorHAnsi" w:cstheme="majorBidi"/>
        </w:rPr>
        <w:t>Sabonnadière, Jean Claude, Lignes et réseaux électriques, Vol. 2, Méthodes d'analyse des réseaux électriques, 2007.</w:t>
      </w:r>
    </w:p>
    <w:p w:rsidR="00E11E05" w:rsidRPr="00460159" w:rsidRDefault="00E11E05" w:rsidP="00F728F0">
      <w:pPr>
        <w:pStyle w:val="Paragraphedeliste"/>
        <w:numPr>
          <w:ilvl w:val="0"/>
          <w:numId w:val="7"/>
        </w:numPr>
        <w:ind w:left="567" w:hanging="567"/>
        <w:jc w:val="both"/>
        <w:rPr>
          <w:rFonts w:asciiTheme="majorHAnsi" w:hAnsiTheme="majorHAnsi" w:cstheme="majorBidi"/>
        </w:rPr>
      </w:pPr>
      <w:r w:rsidRPr="00460159">
        <w:rPr>
          <w:rFonts w:asciiTheme="majorHAnsi" w:hAnsiTheme="majorHAnsi" w:cstheme="majorBidi"/>
        </w:rPr>
        <w:t>Lasne, Luc, Exercices et problèmes d'électrotechnique : notions de bases, réseaux et machines électriques, 2011.</w:t>
      </w:r>
    </w:p>
    <w:p w:rsidR="00E11E05" w:rsidRPr="00460159" w:rsidRDefault="00E11E05" w:rsidP="00F728F0">
      <w:pPr>
        <w:pStyle w:val="Paragraphedeliste"/>
        <w:numPr>
          <w:ilvl w:val="0"/>
          <w:numId w:val="7"/>
        </w:numPr>
        <w:ind w:left="567" w:hanging="567"/>
        <w:jc w:val="both"/>
        <w:rPr>
          <w:rFonts w:asciiTheme="majorHAnsi" w:hAnsiTheme="majorHAnsi" w:cstheme="majorBidi"/>
          <w:lang w:val="en-US"/>
        </w:rPr>
      </w:pPr>
      <w:r w:rsidRPr="00460159">
        <w:rPr>
          <w:rFonts w:asciiTheme="majorHAnsi" w:hAnsiTheme="majorHAnsi" w:cstheme="majorBidi"/>
          <w:lang w:val="en-US"/>
        </w:rPr>
        <w:t xml:space="preserve">J. Grainger, Power system analysis, McGraw Hill , 2003  </w:t>
      </w:r>
    </w:p>
    <w:p w:rsidR="00E11E05" w:rsidRPr="00460159" w:rsidRDefault="00E11E05" w:rsidP="00F728F0">
      <w:pPr>
        <w:pStyle w:val="Paragraphedeliste"/>
        <w:numPr>
          <w:ilvl w:val="0"/>
          <w:numId w:val="7"/>
        </w:numPr>
        <w:ind w:left="567" w:hanging="567"/>
        <w:jc w:val="both"/>
        <w:rPr>
          <w:rFonts w:asciiTheme="majorHAnsi" w:hAnsiTheme="majorHAnsi" w:cstheme="majorBidi"/>
          <w:lang w:val="en-US"/>
        </w:rPr>
      </w:pPr>
      <w:r w:rsidRPr="00460159">
        <w:rPr>
          <w:rFonts w:asciiTheme="majorHAnsi" w:hAnsiTheme="majorHAnsi" w:cstheme="majorBidi"/>
          <w:lang w:val="en-US"/>
        </w:rPr>
        <w:t>W.D. Stevenson, Elements of Power System Analysis, McGraw Hill, 1998.</w:t>
      </w:r>
    </w:p>
    <w:p w:rsidR="00E11E05" w:rsidRPr="00460159" w:rsidRDefault="00E11E05" w:rsidP="00E11E05">
      <w:pPr>
        <w:pStyle w:val="Default"/>
        <w:jc w:val="both"/>
        <w:rPr>
          <w:rFonts w:asciiTheme="majorHAnsi" w:hAnsiTheme="majorHAnsi" w:cstheme="majorBidi"/>
          <w:lang w:val="en-US"/>
        </w:rPr>
      </w:pPr>
    </w:p>
    <w:p w:rsidR="00E11E05" w:rsidRPr="00460159" w:rsidRDefault="00E11E05" w:rsidP="00E11E05">
      <w:pPr>
        <w:pStyle w:val="Default"/>
        <w:jc w:val="both"/>
        <w:rPr>
          <w:rFonts w:asciiTheme="majorHAnsi" w:hAnsiTheme="majorHAnsi" w:cstheme="majorBidi"/>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576F56">
        <w:rPr>
          <w:rFonts w:asciiTheme="majorHAnsi" w:hAnsiTheme="majorHAnsi" w:cstheme="majorBidi"/>
          <w:iCs/>
        </w:rPr>
        <w:t xml:space="preserve"> </w:t>
      </w:r>
      <w:r w:rsidRPr="00460159">
        <w:rPr>
          <w:rFonts w:asciiTheme="majorHAnsi" w:hAnsiTheme="majorHAnsi" w:cstheme="majorBidi"/>
          <w:b/>
          <w:bCs/>
        </w:rPr>
        <w:t>TP Electronique de puissance avancée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rPr>
          <w:rFonts w:asciiTheme="majorHAnsi" w:hAnsiTheme="majorHAnsi" w:cs="Arial"/>
        </w:rPr>
      </w:pPr>
      <w:r w:rsidRPr="00460159">
        <w:rPr>
          <w:rFonts w:asciiTheme="majorHAnsi" w:eastAsia="Times New Roman" w:hAnsiTheme="majorHAnsi" w:cstheme="majorBidi"/>
          <w:lang w:eastAsia="fr-FR"/>
        </w:rPr>
        <w:t xml:space="preserve">Permettre à l’étudiant </w:t>
      </w:r>
      <w:r w:rsidRPr="00460159">
        <w:rPr>
          <w:rFonts w:asciiTheme="majorHAnsi" w:hAnsiTheme="majorHAnsi" w:cstheme="majorBidi"/>
        </w:rPr>
        <w:t>de comprendre  les principes de fonctionnement des nouvelles structures de convertisseur d’électronique de puissance</w:t>
      </w:r>
      <w:r w:rsidRPr="00460159">
        <w:rPr>
          <w:rFonts w:asciiTheme="majorHAnsi" w:hAnsiTheme="majorHAnsi" w:cs="Arial"/>
        </w:rPr>
        <w:t>.</w:t>
      </w:r>
    </w:p>
    <w:p w:rsidR="00E11E05" w:rsidRPr="00460159" w:rsidRDefault="00E11E05" w:rsidP="00E11E05">
      <w:pPr>
        <w:pStyle w:val="Default"/>
        <w:rPr>
          <w:rFonts w:asciiTheme="majorHAnsi" w:hAnsiTheme="majorHAnsi" w:cstheme="majorBidi"/>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pStyle w:val="Default"/>
        <w:rPr>
          <w:rFonts w:asciiTheme="majorHAnsi" w:hAnsiTheme="majorHAnsi" w:cstheme="majorBidi"/>
        </w:rPr>
      </w:pPr>
      <w:r w:rsidRPr="00460159">
        <w:rPr>
          <w:rFonts w:asciiTheme="majorHAnsi" w:hAnsiTheme="majorHAnsi" w:cstheme="majorBidi"/>
        </w:rPr>
        <w:t xml:space="preserve"> Principe de base de l’électronique de puissance</w:t>
      </w:r>
    </w:p>
    <w:p w:rsidR="00E11E05" w:rsidRPr="00460159" w:rsidRDefault="00E11E05" w:rsidP="00E11E05">
      <w:pPr>
        <w:pStyle w:val="Default"/>
        <w:rPr>
          <w:rFonts w:asciiTheme="majorHAnsi" w:hAnsiTheme="majorHAnsi"/>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jc w:val="both"/>
        <w:rPr>
          <w:rFonts w:asciiTheme="majorHAnsi" w:hAnsiTheme="majorHAnsi" w:cs="Calibri"/>
          <w:b/>
          <w:u w:val="thick" w:color="F79646"/>
        </w:rPr>
      </w:pPr>
    </w:p>
    <w:p w:rsidR="00E11E05" w:rsidRPr="00460159" w:rsidRDefault="00E11E05" w:rsidP="00E11E05">
      <w:pPr>
        <w:rPr>
          <w:rFonts w:asciiTheme="majorHAnsi" w:hAnsiTheme="majorHAnsi"/>
        </w:rPr>
      </w:pPr>
      <w:r w:rsidRPr="00460159">
        <w:rPr>
          <w:rFonts w:asciiTheme="majorHAnsi" w:hAnsiTheme="majorHAnsi"/>
          <w:b/>
          <w:bCs/>
        </w:rPr>
        <w:t>TP1</w:t>
      </w:r>
      <w:r w:rsidRPr="00460159">
        <w:rPr>
          <w:rFonts w:asciiTheme="majorHAnsi" w:hAnsiTheme="majorHAnsi"/>
        </w:rPr>
        <w:t> :   Nouvelles structures de convertisseurs</w:t>
      </w:r>
    </w:p>
    <w:p w:rsidR="00E11E05" w:rsidRPr="00460159" w:rsidRDefault="00E11E05" w:rsidP="00E11E05">
      <w:pPr>
        <w:rPr>
          <w:rFonts w:asciiTheme="majorHAnsi" w:hAnsiTheme="majorHAnsi"/>
        </w:rPr>
      </w:pPr>
      <w:r w:rsidRPr="00460159">
        <w:rPr>
          <w:rFonts w:asciiTheme="majorHAnsi" w:hAnsiTheme="majorHAnsi"/>
          <w:b/>
          <w:bCs/>
        </w:rPr>
        <w:t>TP2 </w:t>
      </w:r>
      <w:r w:rsidRPr="00460159">
        <w:rPr>
          <w:rFonts w:asciiTheme="majorHAnsi" w:hAnsiTheme="majorHAnsi"/>
        </w:rPr>
        <w:t>:   Amélioration du facteur de puissance;</w:t>
      </w:r>
    </w:p>
    <w:p w:rsidR="00E11E05" w:rsidRPr="00460159" w:rsidRDefault="00E11E05" w:rsidP="00E11E05">
      <w:pPr>
        <w:rPr>
          <w:rFonts w:asciiTheme="majorHAnsi" w:hAnsiTheme="majorHAnsi"/>
        </w:rPr>
      </w:pPr>
      <w:r w:rsidRPr="00460159">
        <w:rPr>
          <w:rFonts w:asciiTheme="majorHAnsi" w:hAnsiTheme="majorHAnsi"/>
          <w:b/>
          <w:bCs/>
        </w:rPr>
        <w:t>TP3</w:t>
      </w:r>
      <w:r w:rsidRPr="00460159">
        <w:rPr>
          <w:rFonts w:asciiTheme="majorHAnsi" w:hAnsiTheme="majorHAnsi"/>
        </w:rPr>
        <w:t> :   Elimination des harmoniques</w:t>
      </w:r>
    </w:p>
    <w:p w:rsidR="00E11E05" w:rsidRPr="00460159" w:rsidRDefault="00E11E05" w:rsidP="00E11E05">
      <w:pPr>
        <w:rPr>
          <w:rFonts w:asciiTheme="majorHAnsi" w:hAnsiTheme="majorHAnsi"/>
        </w:rPr>
      </w:pPr>
      <w:r w:rsidRPr="00460159">
        <w:rPr>
          <w:rFonts w:asciiTheme="majorHAnsi" w:hAnsiTheme="majorHAnsi"/>
          <w:b/>
          <w:bCs/>
        </w:rPr>
        <w:t>TP4</w:t>
      </w:r>
      <w:r w:rsidRPr="00460159">
        <w:rPr>
          <w:rFonts w:asciiTheme="majorHAnsi" w:hAnsiTheme="majorHAnsi"/>
        </w:rPr>
        <w:t> :    Compensateurs statiques de puissance réactive</w:t>
      </w:r>
    </w:p>
    <w:p w:rsidR="00E11E05" w:rsidRPr="00460159" w:rsidRDefault="00E11E05" w:rsidP="00E11E05">
      <w:pPr>
        <w:rPr>
          <w:rFonts w:asciiTheme="majorHAnsi" w:hAnsiTheme="majorHAnsi"/>
        </w:rPr>
      </w:pPr>
    </w:p>
    <w:p w:rsidR="00E11E05" w:rsidRPr="00460159" w:rsidRDefault="00E11E05" w:rsidP="00E11E05">
      <w:pPr>
        <w:spacing w:line="276" w:lineRule="auto"/>
        <w:jc w:val="both"/>
        <w:rPr>
          <w:rFonts w:asciiTheme="majorHAnsi" w:hAnsiTheme="majorHAnsi" w:cs="Arial"/>
          <w:b/>
          <w:u w:val="thick" w:color="F79646"/>
        </w:rPr>
      </w:pPr>
      <w:r w:rsidRPr="00460159">
        <w:rPr>
          <w:rFonts w:asciiTheme="majorHAnsi" w:hAnsiTheme="majorHAnsi" w:cs="Arial"/>
          <w:b/>
          <w:u w:val="thick" w:color="F79646"/>
        </w:rPr>
        <w:t>Mode d’évaluation:</w:t>
      </w:r>
    </w:p>
    <w:p w:rsidR="00E11E05" w:rsidRPr="00460159" w:rsidRDefault="00E11E05" w:rsidP="00E11E05">
      <w:pPr>
        <w:spacing w:line="276" w:lineRule="auto"/>
        <w:jc w:val="both"/>
        <w:rPr>
          <w:rFonts w:asciiTheme="majorHAnsi" w:hAnsiTheme="majorHAnsi" w:cs="Arial"/>
          <w:b/>
        </w:rPr>
      </w:pPr>
      <w:r w:rsidRPr="00460159">
        <w:rPr>
          <w:rFonts w:asciiTheme="majorHAnsi" w:hAnsiTheme="majorHAnsi" w:cstheme="majorBidi"/>
          <w:b/>
        </w:rPr>
        <w:t> </w:t>
      </w:r>
      <w:r w:rsidRPr="00460159">
        <w:rPr>
          <w:rFonts w:asciiTheme="majorHAnsi" w:hAnsiTheme="majorHAnsi" w:cstheme="majorBidi"/>
        </w:rPr>
        <w:t xml:space="preserve">Contrôle continu: 100%; </w:t>
      </w:r>
    </w:p>
    <w:p w:rsidR="00E11E05" w:rsidRPr="00460159" w:rsidRDefault="00E11E05" w:rsidP="00E11E05">
      <w:pPr>
        <w:spacing w:line="276" w:lineRule="auto"/>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F728F0">
      <w:pPr>
        <w:pStyle w:val="Paragraphedeliste"/>
        <w:numPr>
          <w:ilvl w:val="0"/>
          <w:numId w:val="15"/>
        </w:numPr>
        <w:tabs>
          <w:tab w:val="left" w:pos="426"/>
        </w:tabs>
        <w:ind w:left="426" w:hanging="426"/>
        <w:jc w:val="both"/>
        <w:rPr>
          <w:rFonts w:asciiTheme="majorHAnsi" w:eastAsia="Times New Roman" w:hAnsiTheme="majorHAnsi" w:cstheme="majorBidi"/>
          <w:lang w:eastAsia="fr-FR"/>
        </w:rPr>
      </w:pPr>
      <w:r w:rsidRPr="00460159">
        <w:rPr>
          <w:rFonts w:asciiTheme="majorHAnsi" w:eastAsia="Times New Roman" w:hAnsiTheme="majorHAnsi" w:cstheme="majorBidi"/>
          <w:lang w:eastAsia="fr-FR"/>
        </w:rPr>
        <w:t xml:space="preserve">GuySéguier et Francis Labrique, «Les convertisseurs de l’électronique de puissance - tomes 1 à 4» </w:t>
      </w:r>
    </w:p>
    <w:p w:rsidR="00E11E05" w:rsidRPr="00460159" w:rsidRDefault="00E11E05" w:rsidP="00F728F0">
      <w:pPr>
        <w:pStyle w:val="Paragraphedeliste"/>
        <w:numPr>
          <w:ilvl w:val="0"/>
          <w:numId w:val="15"/>
        </w:numPr>
        <w:tabs>
          <w:tab w:val="left" w:pos="426"/>
        </w:tabs>
        <w:ind w:left="426" w:hanging="426"/>
        <w:jc w:val="both"/>
        <w:rPr>
          <w:rFonts w:asciiTheme="majorHAnsi" w:eastAsia="Times New Roman" w:hAnsiTheme="majorHAnsi" w:cstheme="majorBidi"/>
          <w:lang w:eastAsia="fr-FR"/>
        </w:rPr>
      </w:pPr>
      <w:r w:rsidRPr="00460159">
        <w:rPr>
          <w:rFonts w:asciiTheme="majorHAnsi" w:eastAsia="Times New Roman" w:hAnsiTheme="majorHAnsi" w:cstheme="majorBidi"/>
          <w:lang w:eastAsia="fr-FR"/>
        </w:rPr>
        <w:t xml:space="preserve">Ed. Lavoisier Tec et Documentation très riche disponible en bibliothèque. - Site Internet : « Cours et Documentation » </w:t>
      </w:r>
    </w:p>
    <w:p w:rsidR="00E11E05" w:rsidRPr="00460159" w:rsidRDefault="00E11E05" w:rsidP="00F728F0">
      <w:pPr>
        <w:pStyle w:val="Paragraphedeliste"/>
        <w:numPr>
          <w:ilvl w:val="0"/>
          <w:numId w:val="15"/>
        </w:numPr>
        <w:tabs>
          <w:tab w:val="left" w:pos="426"/>
        </w:tabs>
        <w:ind w:left="426" w:hanging="426"/>
        <w:jc w:val="both"/>
        <w:rPr>
          <w:rFonts w:asciiTheme="majorHAnsi" w:eastAsia="Times New Roman" w:hAnsiTheme="majorHAnsi" w:cstheme="majorBidi"/>
          <w:lang w:eastAsia="fr-FR"/>
        </w:rPr>
      </w:pPr>
      <w:r w:rsidRPr="00460159">
        <w:rPr>
          <w:rFonts w:asciiTheme="majorHAnsi" w:eastAsia="Times New Roman" w:hAnsiTheme="majorHAnsi" w:cstheme="majorBidi"/>
          <w:lang w:eastAsia="fr-FR"/>
        </w:rPr>
        <w:t>Valérie Léger, Alain Jameau  Conversion d'énergie, électrotechnique, électronique de puissance. Résumé de cours, problèmes corrigés », , : ELLIPSES MARKETING</w:t>
      </w:r>
    </w:p>
    <w:p w:rsidR="00E11E05" w:rsidRPr="00460159" w:rsidRDefault="00E11E05" w:rsidP="00E11E05">
      <w:pPr>
        <w:pStyle w:val="Default"/>
        <w:jc w:val="both"/>
        <w:rPr>
          <w:rFonts w:asciiTheme="majorHAnsi" w:hAnsiTheme="majorHAnsi" w:cstheme="majorBidi"/>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576F56">
        <w:rPr>
          <w:rFonts w:asciiTheme="majorHAnsi" w:hAnsiTheme="majorHAnsi" w:cstheme="majorBidi"/>
          <w:iCs/>
        </w:rPr>
        <w:t xml:space="preserve"> </w:t>
      </w:r>
      <w:r w:rsidRPr="00460159">
        <w:rPr>
          <w:rFonts w:asciiTheme="majorHAnsi" w:hAnsiTheme="majorHAnsi"/>
          <w:b/>
          <w:bCs/>
        </w:rPr>
        <w:t>TP</w:t>
      </w:r>
      <w:r w:rsidR="00576F56">
        <w:rPr>
          <w:rFonts w:asciiTheme="majorHAnsi" w:hAnsiTheme="majorHAnsi"/>
          <w:b/>
          <w:bCs/>
        </w:rPr>
        <w:t xml:space="preserve"> </w:t>
      </w:r>
      <w:r w:rsidRPr="00460159">
        <w:rPr>
          <w:rFonts w:asciiTheme="majorHAnsi" w:hAnsiTheme="majorHAnsi" w:cstheme="majorBidi"/>
          <w:b/>
          <w:bCs/>
        </w:rPr>
        <w:t>Méthodes numériques appliquées et optimisation</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pStyle w:val="Default"/>
        <w:rPr>
          <w:rFonts w:asciiTheme="majorHAnsi" w:hAnsiTheme="majorHAnsi"/>
        </w:rPr>
      </w:pPr>
      <w:r w:rsidRPr="00460159">
        <w:rPr>
          <w:rFonts w:asciiTheme="majorHAnsi" w:hAnsiTheme="majorHAnsi" w:cstheme="majorBidi"/>
        </w:rPr>
        <w:t>Familiariser les étudiants dans le calcul des variations et de résoudre des problèmes en utilisant les techniques d’optimisation associée à des applications d'ingénierie</w:t>
      </w:r>
      <w:r w:rsidRPr="00460159">
        <w:rPr>
          <w:rFonts w:asciiTheme="majorHAnsi" w:hAnsiTheme="majorHAnsi"/>
        </w:rPr>
        <w:t>.</w:t>
      </w:r>
    </w:p>
    <w:p w:rsidR="00E11E05" w:rsidRPr="00460159" w:rsidRDefault="00E11E05" w:rsidP="00E11E05">
      <w:pPr>
        <w:pStyle w:val="Default"/>
        <w:rPr>
          <w:rFonts w:asciiTheme="majorHAnsi" w:hAnsiTheme="majorHAnsi" w:cstheme="majorBidi"/>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pStyle w:val="Default"/>
        <w:rPr>
          <w:rFonts w:asciiTheme="majorHAnsi" w:hAnsiTheme="majorHAnsi" w:cstheme="majorBidi"/>
        </w:rPr>
      </w:pPr>
      <w:r w:rsidRPr="00460159">
        <w:rPr>
          <w:rFonts w:asciiTheme="majorHAnsi" w:hAnsiTheme="majorHAnsi" w:cstheme="majorBidi"/>
        </w:rPr>
        <w:t>Capacité d'appliquer les concepts de la théorie de programmation linéaire dans les problèmes de génie électrique</w:t>
      </w:r>
    </w:p>
    <w:p w:rsidR="00E11E05" w:rsidRPr="00460159" w:rsidRDefault="00E11E05" w:rsidP="00E11E05">
      <w:pPr>
        <w:pStyle w:val="Default"/>
        <w:rPr>
          <w:rFonts w:asciiTheme="majorHAnsi" w:hAnsiTheme="majorHAnsi" w:cstheme="majorBidi"/>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pStyle w:val="Default"/>
        <w:rPr>
          <w:rFonts w:asciiTheme="majorHAnsi" w:hAnsiTheme="majorHAnsi" w:cstheme="majorBidi"/>
        </w:rPr>
      </w:pPr>
    </w:p>
    <w:p w:rsidR="00E11E05" w:rsidRPr="00460159" w:rsidRDefault="00E11E05" w:rsidP="00F728F0">
      <w:pPr>
        <w:pStyle w:val="Paragraphedeliste"/>
        <w:numPr>
          <w:ilvl w:val="0"/>
          <w:numId w:val="4"/>
        </w:numPr>
        <w:autoSpaceDE w:val="0"/>
        <w:autoSpaceDN w:val="0"/>
        <w:spacing w:after="0" w:line="264" w:lineRule="auto"/>
        <w:ind w:left="360"/>
        <w:contextualSpacing w:val="0"/>
        <w:jc w:val="both"/>
        <w:rPr>
          <w:rFonts w:asciiTheme="majorHAnsi" w:hAnsiTheme="majorHAnsi"/>
          <w:color w:val="000000"/>
          <w:sz w:val="24"/>
          <w:szCs w:val="24"/>
        </w:rPr>
      </w:pPr>
      <w:r w:rsidRPr="00460159">
        <w:rPr>
          <w:rFonts w:asciiTheme="majorHAnsi" w:hAnsiTheme="majorHAnsi"/>
          <w:color w:val="000000"/>
          <w:sz w:val="24"/>
          <w:szCs w:val="24"/>
        </w:rPr>
        <w:t>Initialisation à l’environnement MATLAB (Introduction, Aspects élémentaires, les commentaires, les vecteurs et matrices, les M-Files ou scripts, les fonctions, les boucles et contrôle, les graphismes, etc.);</w:t>
      </w:r>
      <w:r w:rsidRPr="00460159">
        <w:rPr>
          <w:rFonts w:asciiTheme="majorHAnsi" w:hAnsiTheme="majorHAnsi"/>
          <w:b/>
          <w:bCs/>
          <w:color w:val="000000"/>
          <w:sz w:val="24"/>
          <w:szCs w:val="24"/>
        </w:rPr>
        <w:t>(1 semaine)</w:t>
      </w:r>
    </w:p>
    <w:p w:rsidR="00E11E05" w:rsidRPr="00460159" w:rsidRDefault="00E11E05" w:rsidP="00F728F0">
      <w:pPr>
        <w:pStyle w:val="Paragraphedeliste"/>
        <w:numPr>
          <w:ilvl w:val="0"/>
          <w:numId w:val="4"/>
        </w:numPr>
        <w:autoSpaceDE w:val="0"/>
        <w:autoSpaceDN w:val="0"/>
        <w:spacing w:after="0" w:line="264" w:lineRule="auto"/>
        <w:ind w:left="360"/>
        <w:contextualSpacing w:val="0"/>
        <w:jc w:val="both"/>
        <w:rPr>
          <w:rFonts w:asciiTheme="majorHAnsi" w:hAnsiTheme="majorHAnsi"/>
          <w:color w:val="000000"/>
          <w:sz w:val="24"/>
          <w:szCs w:val="24"/>
        </w:rPr>
      </w:pPr>
      <w:r w:rsidRPr="00460159">
        <w:rPr>
          <w:rFonts w:asciiTheme="majorHAnsi" w:hAnsiTheme="majorHAnsi"/>
          <w:color w:val="000000"/>
          <w:sz w:val="24"/>
          <w:szCs w:val="24"/>
        </w:rPr>
        <w:t xml:space="preserve">Ecrire les programmes suivants pour: </w:t>
      </w:r>
    </w:p>
    <w:p w:rsidR="00E11E05" w:rsidRPr="00460159" w:rsidRDefault="00E11E05" w:rsidP="00F728F0">
      <w:pPr>
        <w:pStyle w:val="Paragraphedeliste"/>
        <w:numPr>
          <w:ilvl w:val="0"/>
          <w:numId w:val="5"/>
        </w:numPr>
        <w:autoSpaceDE w:val="0"/>
        <w:autoSpaceDN w:val="0"/>
        <w:spacing w:after="0" w:line="264" w:lineRule="auto"/>
        <w:ind w:left="848" w:hanging="357"/>
        <w:contextualSpacing w:val="0"/>
        <w:jc w:val="both"/>
        <w:rPr>
          <w:rFonts w:asciiTheme="majorHAnsi" w:hAnsiTheme="majorHAnsi"/>
          <w:color w:val="000000"/>
          <w:sz w:val="24"/>
          <w:szCs w:val="24"/>
        </w:rPr>
      </w:pPr>
      <w:r w:rsidRPr="00460159">
        <w:rPr>
          <w:rFonts w:asciiTheme="majorHAnsi" w:hAnsiTheme="majorHAnsi"/>
          <w:color w:val="000000"/>
          <w:sz w:val="24"/>
          <w:szCs w:val="24"/>
        </w:rPr>
        <w:t>Calculer de l’intégrale par les méthodes suivantes : Trapèze, Simpson et générale ;</w:t>
      </w:r>
    </w:p>
    <w:p w:rsidR="00E11E05" w:rsidRPr="00460159" w:rsidRDefault="00E11E05" w:rsidP="00E11E05">
      <w:pPr>
        <w:pStyle w:val="Paragraphedeliste"/>
        <w:autoSpaceDE w:val="0"/>
        <w:autoSpaceDN w:val="0"/>
        <w:spacing w:after="0" w:line="264" w:lineRule="auto"/>
        <w:ind w:left="848"/>
        <w:contextualSpacing w:val="0"/>
        <w:jc w:val="both"/>
        <w:rPr>
          <w:rFonts w:asciiTheme="majorHAnsi" w:hAnsiTheme="majorHAnsi"/>
          <w:color w:val="000000"/>
          <w:sz w:val="24"/>
          <w:szCs w:val="24"/>
        </w:rPr>
      </w:pPr>
      <w:r w:rsidRPr="00460159">
        <w:rPr>
          <w:rFonts w:asciiTheme="majorHAnsi" w:hAnsiTheme="majorHAnsi"/>
          <w:color w:val="000000"/>
          <w:sz w:val="24"/>
          <w:szCs w:val="24"/>
        </w:rPr>
        <w:t xml:space="preserve"> (</w:t>
      </w:r>
      <w:r w:rsidRPr="00460159">
        <w:rPr>
          <w:rFonts w:asciiTheme="majorHAnsi" w:hAnsiTheme="majorHAnsi"/>
          <w:b/>
          <w:color w:val="000000"/>
          <w:sz w:val="24"/>
          <w:szCs w:val="24"/>
        </w:rPr>
        <w:t>1 semaine</w:t>
      </w:r>
      <w:r w:rsidRPr="00460159">
        <w:rPr>
          <w:rFonts w:asciiTheme="majorHAnsi" w:hAnsiTheme="majorHAnsi"/>
          <w:color w:val="000000"/>
          <w:sz w:val="24"/>
          <w:szCs w:val="24"/>
        </w:rPr>
        <w:t>)</w:t>
      </w:r>
    </w:p>
    <w:p w:rsidR="00E11E05" w:rsidRPr="00460159" w:rsidRDefault="00E11E05" w:rsidP="00F728F0">
      <w:pPr>
        <w:pStyle w:val="Paragraphedeliste"/>
        <w:numPr>
          <w:ilvl w:val="0"/>
          <w:numId w:val="5"/>
        </w:numPr>
        <w:autoSpaceDE w:val="0"/>
        <w:autoSpaceDN w:val="0"/>
        <w:spacing w:after="0" w:line="264" w:lineRule="auto"/>
        <w:ind w:left="848" w:hanging="357"/>
        <w:contextualSpacing w:val="0"/>
        <w:jc w:val="both"/>
        <w:rPr>
          <w:rFonts w:asciiTheme="majorHAnsi" w:hAnsiTheme="majorHAnsi"/>
          <w:color w:val="000000"/>
          <w:sz w:val="24"/>
          <w:szCs w:val="24"/>
        </w:rPr>
      </w:pPr>
      <w:r w:rsidRPr="00460159">
        <w:rPr>
          <w:rFonts w:asciiTheme="majorHAnsi" w:hAnsiTheme="majorHAnsi"/>
          <w:color w:val="000000"/>
          <w:sz w:val="24"/>
          <w:szCs w:val="24"/>
        </w:rPr>
        <w:t>Résolution des équations et systèmes d’équations différentielles ordinaires par les différentes méthodes Euler, RK-4;(</w:t>
      </w:r>
      <w:r w:rsidRPr="00460159">
        <w:rPr>
          <w:rFonts w:asciiTheme="majorHAnsi" w:hAnsiTheme="majorHAnsi"/>
          <w:b/>
          <w:color w:val="000000"/>
          <w:sz w:val="24"/>
          <w:szCs w:val="24"/>
        </w:rPr>
        <w:t>2 semaines</w:t>
      </w:r>
      <w:r w:rsidRPr="00460159">
        <w:rPr>
          <w:rFonts w:asciiTheme="majorHAnsi" w:hAnsiTheme="majorHAnsi"/>
          <w:color w:val="000000"/>
          <w:sz w:val="24"/>
          <w:szCs w:val="24"/>
        </w:rPr>
        <w:t>)</w:t>
      </w:r>
    </w:p>
    <w:p w:rsidR="00E11E05" w:rsidRPr="00460159" w:rsidRDefault="00E11E05" w:rsidP="00F728F0">
      <w:pPr>
        <w:pStyle w:val="Paragraphedeliste"/>
        <w:numPr>
          <w:ilvl w:val="0"/>
          <w:numId w:val="5"/>
        </w:numPr>
        <w:autoSpaceDE w:val="0"/>
        <w:autoSpaceDN w:val="0"/>
        <w:spacing w:after="0" w:line="264" w:lineRule="auto"/>
        <w:ind w:left="848" w:hanging="357"/>
        <w:contextualSpacing w:val="0"/>
        <w:jc w:val="both"/>
        <w:rPr>
          <w:rFonts w:asciiTheme="majorHAnsi" w:hAnsiTheme="majorHAnsi"/>
          <w:color w:val="000000"/>
          <w:sz w:val="24"/>
          <w:szCs w:val="24"/>
        </w:rPr>
      </w:pPr>
      <w:r w:rsidRPr="00460159">
        <w:rPr>
          <w:rFonts w:asciiTheme="majorHAnsi" w:hAnsiTheme="majorHAnsi"/>
          <w:color w:val="000000"/>
          <w:sz w:val="24"/>
          <w:szCs w:val="24"/>
        </w:rPr>
        <w:t>Résoudre des systèmes d’équations linéaires et non-linéaires : Jacobi ; Gauss-Seidel ; Newton - Raphson ; (</w:t>
      </w:r>
      <w:r w:rsidRPr="00460159">
        <w:rPr>
          <w:rFonts w:asciiTheme="majorHAnsi" w:hAnsiTheme="majorHAnsi"/>
          <w:b/>
          <w:color w:val="000000"/>
          <w:sz w:val="24"/>
          <w:szCs w:val="24"/>
        </w:rPr>
        <w:t>1 semaine</w:t>
      </w:r>
      <w:r w:rsidRPr="00460159">
        <w:rPr>
          <w:rFonts w:asciiTheme="majorHAnsi" w:hAnsiTheme="majorHAnsi"/>
          <w:color w:val="000000"/>
          <w:sz w:val="24"/>
          <w:szCs w:val="24"/>
        </w:rPr>
        <w:t>)</w:t>
      </w:r>
    </w:p>
    <w:p w:rsidR="00E11E05" w:rsidRPr="00460159" w:rsidRDefault="00E11E05" w:rsidP="00F728F0">
      <w:pPr>
        <w:pStyle w:val="Paragraphedeliste"/>
        <w:numPr>
          <w:ilvl w:val="0"/>
          <w:numId w:val="5"/>
        </w:numPr>
        <w:autoSpaceDE w:val="0"/>
        <w:autoSpaceDN w:val="0"/>
        <w:spacing w:after="0" w:line="264" w:lineRule="auto"/>
        <w:ind w:left="848" w:hanging="357"/>
        <w:contextualSpacing w:val="0"/>
        <w:jc w:val="both"/>
        <w:rPr>
          <w:rFonts w:asciiTheme="majorHAnsi" w:hAnsiTheme="majorHAnsi"/>
          <w:color w:val="000000"/>
          <w:sz w:val="24"/>
          <w:szCs w:val="24"/>
        </w:rPr>
      </w:pPr>
      <w:r w:rsidRPr="00460159">
        <w:rPr>
          <w:rFonts w:asciiTheme="majorHAnsi" w:hAnsiTheme="majorHAnsi"/>
          <w:color w:val="000000"/>
          <w:sz w:val="24"/>
          <w:szCs w:val="24"/>
        </w:rPr>
        <w:t>Résoudre des EDP par la MDF et la MEF pour les trois (03) types d’équations (Elliptique, parabolique et elliptique); (</w:t>
      </w:r>
      <w:r w:rsidRPr="00460159">
        <w:rPr>
          <w:rFonts w:asciiTheme="majorHAnsi" w:hAnsiTheme="majorHAnsi"/>
          <w:b/>
          <w:color w:val="000000"/>
          <w:sz w:val="24"/>
          <w:szCs w:val="24"/>
        </w:rPr>
        <w:t>6 semaines</w:t>
      </w:r>
      <w:r w:rsidRPr="00460159">
        <w:rPr>
          <w:rFonts w:asciiTheme="majorHAnsi" w:hAnsiTheme="majorHAnsi"/>
          <w:color w:val="000000"/>
          <w:sz w:val="24"/>
          <w:szCs w:val="24"/>
        </w:rPr>
        <w:t>)</w:t>
      </w:r>
    </w:p>
    <w:p w:rsidR="00E11E05" w:rsidRPr="00460159" w:rsidRDefault="00E11E05" w:rsidP="00F728F0">
      <w:pPr>
        <w:pStyle w:val="Paragraphedeliste"/>
        <w:numPr>
          <w:ilvl w:val="0"/>
          <w:numId w:val="5"/>
        </w:numPr>
        <w:autoSpaceDE w:val="0"/>
        <w:autoSpaceDN w:val="0"/>
        <w:spacing w:after="0" w:line="264" w:lineRule="auto"/>
        <w:ind w:left="848" w:hanging="357"/>
        <w:contextualSpacing w:val="0"/>
        <w:jc w:val="both"/>
        <w:rPr>
          <w:rFonts w:asciiTheme="majorHAnsi" w:hAnsiTheme="majorHAnsi"/>
          <w:color w:val="000000"/>
          <w:sz w:val="24"/>
          <w:szCs w:val="24"/>
        </w:rPr>
      </w:pPr>
      <w:r w:rsidRPr="00460159">
        <w:rPr>
          <w:rFonts w:asciiTheme="majorHAnsi" w:hAnsiTheme="majorHAnsi"/>
          <w:color w:val="000000"/>
          <w:sz w:val="24"/>
          <w:szCs w:val="24"/>
        </w:rPr>
        <w:t>Minimiser d’une fonction à plusieurs variables sans contraintes     (</w:t>
      </w:r>
      <w:r w:rsidRPr="00460159">
        <w:rPr>
          <w:rFonts w:asciiTheme="majorHAnsi" w:hAnsiTheme="majorHAnsi"/>
          <w:b/>
          <w:color w:val="000000"/>
          <w:sz w:val="24"/>
          <w:szCs w:val="24"/>
        </w:rPr>
        <w:t>2 semaines</w:t>
      </w:r>
      <w:r w:rsidRPr="00460159">
        <w:rPr>
          <w:rFonts w:asciiTheme="majorHAnsi" w:hAnsiTheme="majorHAnsi"/>
          <w:color w:val="000000"/>
          <w:sz w:val="24"/>
          <w:szCs w:val="24"/>
        </w:rPr>
        <w:t>)</w:t>
      </w:r>
    </w:p>
    <w:p w:rsidR="00E11E05" w:rsidRPr="00460159" w:rsidRDefault="00E11E05" w:rsidP="00F728F0">
      <w:pPr>
        <w:pStyle w:val="Paragraphedeliste"/>
        <w:numPr>
          <w:ilvl w:val="0"/>
          <w:numId w:val="5"/>
        </w:numPr>
        <w:autoSpaceDE w:val="0"/>
        <w:autoSpaceDN w:val="0"/>
        <w:spacing w:after="0" w:line="264" w:lineRule="auto"/>
        <w:ind w:left="848" w:hanging="357"/>
        <w:contextualSpacing w:val="0"/>
        <w:jc w:val="both"/>
        <w:rPr>
          <w:rFonts w:asciiTheme="majorHAnsi" w:hAnsiTheme="majorHAnsi"/>
          <w:color w:val="000000"/>
          <w:sz w:val="24"/>
          <w:szCs w:val="24"/>
        </w:rPr>
      </w:pPr>
      <w:r w:rsidRPr="00460159">
        <w:rPr>
          <w:rFonts w:asciiTheme="majorHAnsi" w:hAnsiTheme="majorHAnsi"/>
          <w:color w:val="000000"/>
          <w:sz w:val="24"/>
          <w:szCs w:val="24"/>
        </w:rPr>
        <w:t>Minimiser d’une fonction à plusieurs variables avec contraintes (inégalités et égalités) par les méthodes : gradient projeté et Lagrange -Newton.(</w:t>
      </w:r>
      <w:r w:rsidRPr="00460159">
        <w:rPr>
          <w:rFonts w:asciiTheme="majorHAnsi" w:hAnsiTheme="majorHAnsi"/>
          <w:b/>
          <w:color w:val="000000"/>
          <w:sz w:val="24"/>
          <w:szCs w:val="24"/>
        </w:rPr>
        <w:t>02 semaines</w:t>
      </w:r>
      <w:r w:rsidRPr="00460159">
        <w:rPr>
          <w:rFonts w:asciiTheme="majorHAnsi" w:hAnsiTheme="majorHAnsi"/>
          <w:color w:val="000000"/>
          <w:sz w:val="24"/>
          <w:szCs w:val="24"/>
        </w:rPr>
        <w:t>)</w:t>
      </w:r>
    </w:p>
    <w:p w:rsidR="00E11E05" w:rsidRPr="00460159" w:rsidRDefault="00E11E05" w:rsidP="00E11E05">
      <w:pPr>
        <w:pStyle w:val="Paragraphedeliste"/>
        <w:spacing w:line="264" w:lineRule="auto"/>
        <w:ind w:left="0"/>
        <w:contextualSpacing w:val="0"/>
        <w:jc w:val="both"/>
        <w:rPr>
          <w:rFonts w:asciiTheme="majorHAnsi" w:hAnsiTheme="majorHAnsi"/>
          <w:color w:val="000000"/>
          <w:sz w:val="24"/>
          <w:szCs w:val="24"/>
        </w:rPr>
      </w:pPr>
      <w:r w:rsidRPr="00460159">
        <w:rPr>
          <w:rFonts w:asciiTheme="majorHAnsi" w:hAnsiTheme="majorHAnsi"/>
          <w:b/>
          <w:bCs/>
          <w:color w:val="000000"/>
          <w:sz w:val="24"/>
          <w:szCs w:val="24"/>
        </w:rPr>
        <w:t>Remarque</w:t>
      </w:r>
      <w:r w:rsidRPr="00460159">
        <w:rPr>
          <w:rFonts w:asciiTheme="majorHAnsi" w:hAnsiTheme="majorHAnsi"/>
          <w:color w:val="000000"/>
          <w:sz w:val="24"/>
          <w:szCs w:val="24"/>
        </w:rPr>
        <w:t> : Les 3 premières séances peuvent être effectuées comme travail personnel</w:t>
      </w:r>
    </w:p>
    <w:p w:rsidR="00E11E05" w:rsidRPr="00460159" w:rsidRDefault="00E11E05" w:rsidP="00E11E05">
      <w:pPr>
        <w:spacing w:line="276" w:lineRule="auto"/>
        <w:jc w:val="both"/>
        <w:rPr>
          <w:rFonts w:asciiTheme="majorHAnsi" w:hAnsiTheme="majorHAnsi" w:cs="Arial"/>
          <w:b/>
        </w:rPr>
      </w:pPr>
      <w:r w:rsidRPr="00460159">
        <w:rPr>
          <w:rFonts w:asciiTheme="majorHAnsi" w:hAnsiTheme="majorHAnsi" w:cs="Arial"/>
          <w:b/>
          <w:u w:val="thick" w:color="F79646"/>
        </w:rPr>
        <w:t>Mode d’évaluation:</w:t>
      </w:r>
      <w:r w:rsidRPr="00460159">
        <w:rPr>
          <w:rFonts w:asciiTheme="majorHAnsi" w:hAnsiTheme="majorHAnsi" w:cstheme="majorBidi"/>
          <w:b/>
        </w:rPr>
        <w:t> </w:t>
      </w:r>
      <w:r w:rsidRPr="00460159">
        <w:rPr>
          <w:rFonts w:asciiTheme="majorHAnsi" w:hAnsiTheme="majorHAnsi" w:cstheme="majorBidi"/>
        </w:rPr>
        <w:t xml:space="preserve">Contrôle continu: 100%; </w:t>
      </w:r>
    </w:p>
    <w:p w:rsidR="00E11E05" w:rsidRPr="00460159" w:rsidRDefault="00E11E05" w:rsidP="00E11E05">
      <w:pPr>
        <w:spacing w:line="276" w:lineRule="auto"/>
        <w:jc w:val="both"/>
        <w:rPr>
          <w:rFonts w:asciiTheme="majorHAnsi" w:hAnsiTheme="majorHAnsi"/>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pStyle w:val="Default"/>
        <w:jc w:val="both"/>
        <w:rPr>
          <w:rFonts w:asciiTheme="majorHAnsi" w:hAnsiTheme="majorHAnsi" w:cstheme="majorBidi"/>
        </w:rPr>
      </w:pPr>
    </w:p>
    <w:p w:rsidR="00E11E05" w:rsidRPr="00460159" w:rsidRDefault="00E11E05" w:rsidP="00F728F0">
      <w:pPr>
        <w:pStyle w:val="Default"/>
        <w:numPr>
          <w:ilvl w:val="0"/>
          <w:numId w:val="16"/>
        </w:numPr>
        <w:ind w:left="567" w:hanging="567"/>
        <w:rPr>
          <w:rFonts w:asciiTheme="majorHAnsi" w:hAnsiTheme="majorHAnsi" w:cstheme="majorBidi"/>
          <w:sz w:val="22"/>
          <w:szCs w:val="22"/>
        </w:rPr>
      </w:pPr>
      <w:r w:rsidRPr="00460159">
        <w:rPr>
          <w:rFonts w:asciiTheme="majorHAnsi" w:hAnsiTheme="majorHAnsi" w:cstheme="majorBidi"/>
          <w:sz w:val="22"/>
          <w:szCs w:val="22"/>
        </w:rPr>
        <w:t>G.Allaire, Analyse Numérique et Optimisation, Edition de l’école polytechnique,2012</w:t>
      </w:r>
    </w:p>
    <w:p w:rsidR="00E11E05" w:rsidRPr="00460159" w:rsidRDefault="00E11E05" w:rsidP="00F728F0">
      <w:pPr>
        <w:pStyle w:val="Default"/>
        <w:numPr>
          <w:ilvl w:val="0"/>
          <w:numId w:val="16"/>
        </w:numPr>
        <w:spacing w:after="17"/>
        <w:ind w:left="567" w:hanging="567"/>
        <w:rPr>
          <w:rFonts w:asciiTheme="majorHAnsi" w:hAnsiTheme="majorHAnsi" w:cstheme="majorBidi"/>
          <w:sz w:val="22"/>
          <w:szCs w:val="22"/>
          <w:lang w:val="en-US"/>
        </w:rPr>
      </w:pPr>
      <w:r w:rsidRPr="00460159">
        <w:rPr>
          <w:rFonts w:asciiTheme="majorHAnsi" w:hAnsiTheme="majorHAnsi" w:cstheme="majorBidi"/>
          <w:sz w:val="22"/>
          <w:szCs w:val="22"/>
          <w:lang w:val="en-US"/>
        </w:rPr>
        <w:t xml:space="preserve">Computational methods in Optimization, Polak , Academic Press,1971. </w:t>
      </w:r>
    </w:p>
    <w:p w:rsidR="00E11E05" w:rsidRPr="00460159" w:rsidRDefault="00E11E05" w:rsidP="00F728F0">
      <w:pPr>
        <w:pStyle w:val="Default"/>
        <w:numPr>
          <w:ilvl w:val="0"/>
          <w:numId w:val="16"/>
        </w:numPr>
        <w:spacing w:after="17"/>
        <w:ind w:left="567" w:hanging="567"/>
        <w:rPr>
          <w:rFonts w:asciiTheme="majorHAnsi" w:hAnsiTheme="majorHAnsi" w:cstheme="majorBidi"/>
          <w:sz w:val="22"/>
          <w:szCs w:val="22"/>
          <w:lang w:val="en-US"/>
        </w:rPr>
      </w:pPr>
      <w:r w:rsidRPr="00460159">
        <w:rPr>
          <w:rFonts w:asciiTheme="majorHAnsi" w:hAnsiTheme="majorHAnsi" w:cstheme="majorBidi"/>
          <w:sz w:val="22"/>
          <w:szCs w:val="22"/>
          <w:lang w:val="en-US"/>
        </w:rPr>
        <w:t xml:space="preserve">Optimization Theory with applications, Pierre D.A., Wiley Publications,1969. </w:t>
      </w:r>
    </w:p>
    <w:p w:rsidR="00E11E05" w:rsidRPr="00460159" w:rsidRDefault="00E11E05" w:rsidP="00F728F0">
      <w:pPr>
        <w:pStyle w:val="Default"/>
        <w:numPr>
          <w:ilvl w:val="0"/>
          <w:numId w:val="16"/>
        </w:numPr>
        <w:ind w:left="567" w:hanging="567"/>
        <w:rPr>
          <w:rFonts w:asciiTheme="majorHAnsi" w:hAnsiTheme="majorHAnsi" w:cstheme="majorBidi"/>
          <w:sz w:val="22"/>
          <w:szCs w:val="22"/>
          <w:lang w:val="en-US"/>
        </w:rPr>
      </w:pPr>
      <w:r w:rsidRPr="00460159">
        <w:rPr>
          <w:rFonts w:asciiTheme="majorHAnsi" w:hAnsiTheme="majorHAnsi" w:cstheme="majorBidi"/>
          <w:sz w:val="22"/>
          <w:szCs w:val="22"/>
          <w:lang w:val="en-US"/>
        </w:rPr>
        <w:t xml:space="preserve">Taha, H. A., Operations Research: An Introduction, Seventh Edition, Pearson Education Edition, Asia, New Delhi ,2002. </w:t>
      </w:r>
    </w:p>
    <w:p w:rsidR="00E11E05" w:rsidRPr="00460159" w:rsidRDefault="00E11E05" w:rsidP="00F728F0">
      <w:pPr>
        <w:pStyle w:val="Default"/>
        <w:numPr>
          <w:ilvl w:val="0"/>
          <w:numId w:val="16"/>
        </w:numPr>
        <w:ind w:left="567" w:hanging="567"/>
        <w:rPr>
          <w:rFonts w:asciiTheme="majorHAnsi" w:hAnsiTheme="majorHAnsi" w:cstheme="majorBidi"/>
          <w:lang w:val="en-US"/>
        </w:rPr>
      </w:pPr>
      <w:r w:rsidRPr="00460159">
        <w:rPr>
          <w:rFonts w:asciiTheme="majorHAnsi" w:hAnsiTheme="majorHAnsi" w:cstheme="majorBidi"/>
          <w:sz w:val="22"/>
          <w:szCs w:val="22"/>
          <w:lang w:val="en-US"/>
        </w:rPr>
        <w:t>S.S. Rao,”Optimization – Theory and Applications”, Wiley-Eastern Limited, 1984.</w:t>
      </w: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r w:rsidRPr="00460159">
        <w:rPr>
          <w:rFonts w:asciiTheme="majorHAnsi" w:eastAsia="Calibri" w:hAnsiTheme="majorHAnsi" w:cs="Calibri"/>
          <w:b/>
          <w:bCs/>
          <w:color w:val="000000"/>
          <w:u w:val="thick" w:color="F79646"/>
          <w:lang w:val="en-US"/>
        </w:rPr>
        <w:br w:type="page"/>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lastRenderedPageBreak/>
        <w:t>Semestre: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theme="majorBidi"/>
          <w:b/>
          <w:bCs/>
          <w:iCs/>
        </w:rPr>
        <w:t>Matière</w:t>
      </w:r>
      <w:r w:rsidRPr="00460159">
        <w:rPr>
          <w:rFonts w:asciiTheme="majorHAnsi" w:hAnsiTheme="majorHAnsi" w:cstheme="majorBidi"/>
          <w:iCs/>
        </w:rPr>
        <w:t>:</w:t>
      </w:r>
      <w:r w:rsidR="00576F56">
        <w:rPr>
          <w:rFonts w:asciiTheme="majorHAnsi" w:hAnsiTheme="majorHAnsi" w:cstheme="majorBidi"/>
          <w:iCs/>
        </w:rPr>
        <w:t xml:space="preserve"> </w:t>
      </w:r>
      <w:r w:rsidRPr="00460159">
        <w:rPr>
          <w:rFonts w:asciiTheme="majorHAnsi" w:hAnsiTheme="majorHAnsi" w:cstheme="majorBidi"/>
          <w:b/>
          <w:bCs/>
        </w:rPr>
        <w:t>TP</w:t>
      </w:r>
      <w:r w:rsidR="00576F56">
        <w:rPr>
          <w:rFonts w:asciiTheme="majorHAnsi" w:hAnsiTheme="majorHAnsi" w:cstheme="majorBidi"/>
          <w:b/>
          <w:bCs/>
        </w:rPr>
        <w:t xml:space="preserve"> </w:t>
      </w:r>
      <w:r w:rsidRPr="00460159">
        <w:rPr>
          <w:rFonts w:asciiTheme="majorHAnsi" w:hAnsiTheme="majorHAnsi" w:cstheme="majorBidi"/>
          <w:b/>
          <w:bCs/>
        </w:rPr>
        <w:t>Machines électriques approfondies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jc w:val="both"/>
        <w:rPr>
          <w:rFonts w:asciiTheme="majorHAnsi" w:hAnsiTheme="majorHAnsi" w:cs="Arial"/>
          <w:sz w:val="22"/>
          <w:szCs w:val="22"/>
        </w:rPr>
      </w:pPr>
      <w:r w:rsidRPr="00460159">
        <w:rPr>
          <w:rFonts w:asciiTheme="majorHAnsi" w:hAnsiTheme="majorHAnsi" w:cs="Calibri"/>
          <w:bCs/>
          <w:sz w:val="22"/>
          <w:szCs w:val="22"/>
        </w:rPr>
        <w:t>Bonne maitrise de l'outil informatique et du logiciel MATLAB-SIMULINK.</w:t>
      </w:r>
    </w:p>
    <w:p w:rsidR="00E11E05" w:rsidRPr="00460159" w:rsidRDefault="00E11E05" w:rsidP="00E11E05">
      <w:pPr>
        <w:rPr>
          <w:rFonts w:asciiTheme="majorHAnsi" w:eastAsia="Times New Roman" w:hAnsiTheme="majorHAnsi" w:cstheme="majorBidi"/>
          <w:b/>
          <w:bCs/>
          <w:lang w:eastAsia="fr-FR"/>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pStyle w:val="Default"/>
        <w:rPr>
          <w:rFonts w:asciiTheme="majorHAnsi" w:hAnsiTheme="majorHAnsi" w:cstheme="majorBidi"/>
        </w:rPr>
      </w:pPr>
    </w:p>
    <w:p w:rsidR="00E11E05" w:rsidRPr="00460159" w:rsidRDefault="00E11E05" w:rsidP="00E11E05">
      <w:pPr>
        <w:tabs>
          <w:tab w:val="left" w:pos="284"/>
        </w:tabs>
        <w:rPr>
          <w:rFonts w:asciiTheme="majorHAnsi" w:eastAsia="Times New Roman" w:hAnsiTheme="majorHAnsi" w:cstheme="majorBidi"/>
          <w:lang w:eastAsia="fr-FR"/>
        </w:rPr>
      </w:pPr>
      <w:r w:rsidRPr="00460159">
        <w:rPr>
          <w:rFonts w:asciiTheme="majorHAnsi" w:eastAsia="Times New Roman" w:hAnsiTheme="majorHAnsi" w:cstheme="majorBidi"/>
          <w:lang w:eastAsia="fr-FR"/>
        </w:rPr>
        <w:t>1.</w:t>
      </w:r>
      <w:r w:rsidRPr="00460159">
        <w:rPr>
          <w:rFonts w:asciiTheme="majorHAnsi" w:eastAsia="Times New Roman" w:hAnsiTheme="majorHAnsi" w:cstheme="majorBidi"/>
          <w:lang w:eastAsia="fr-FR"/>
        </w:rPr>
        <w:tab/>
        <w:t>Caractéristiques électromécanique de la machine asynchrone ;</w:t>
      </w:r>
    </w:p>
    <w:p w:rsidR="00E11E05" w:rsidRPr="00460159" w:rsidRDefault="00E11E05" w:rsidP="00E11E05">
      <w:pPr>
        <w:tabs>
          <w:tab w:val="left" w:pos="284"/>
        </w:tabs>
        <w:rPr>
          <w:rFonts w:asciiTheme="majorHAnsi" w:eastAsia="Times New Roman" w:hAnsiTheme="majorHAnsi" w:cstheme="majorBidi"/>
          <w:lang w:eastAsia="fr-FR"/>
        </w:rPr>
      </w:pPr>
      <w:r w:rsidRPr="00460159">
        <w:rPr>
          <w:rFonts w:asciiTheme="majorHAnsi" w:eastAsia="Times New Roman" w:hAnsiTheme="majorHAnsi" w:cstheme="majorBidi"/>
          <w:lang w:eastAsia="fr-FR"/>
        </w:rPr>
        <w:t>2.</w:t>
      </w:r>
      <w:r w:rsidRPr="00460159">
        <w:rPr>
          <w:rFonts w:asciiTheme="majorHAnsi" w:eastAsia="Times New Roman" w:hAnsiTheme="majorHAnsi" w:cstheme="majorBidi"/>
          <w:lang w:eastAsia="fr-FR"/>
        </w:rPr>
        <w:tab/>
        <w:t>Diagramme de cercle ;</w:t>
      </w:r>
    </w:p>
    <w:p w:rsidR="00E11E05" w:rsidRPr="00460159" w:rsidRDefault="00E11E05" w:rsidP="00E11E05">
      <w:pPr>
        <w:tabs>
          <w:tab w:val="left" w:pos="284"/>
        </w:tabs>
        <w:rPr>
          <w:rFonts w:asciiTheme="majorHAnsi" w:eastAsia="Times New Roman" w:hAnsiTheme="majorHAnsi" w:cstheme="majorBidi"/>
          <w:lang w:eastAsia="fr-FR"/>
        </w:rPr>
      </w:pPr>
      <w:r w:rsidRPr="00460159">
        <w:rPr>
          <w:rFonts w:asciiTheme="majorHAnsi" w:eastAsia="Times New Roman" w:hAnsiTheme="majorHAnsi" w:cstheme="majorBidi"/>
          <w:lang w:eastAsia="fr-FR"/>
        </w:rPr>
        <w:t>3.</w:t>
      </w:r>
      <w:r w:rsidRPr="00460159">
        <w:rPr>
          <w:rFonts w:asciiTheme="majorHAnsi" w:eastAsia="Times New Roman" w:hAnsiTheme="majorHAnsi" w:cstheme="majorBidi"/>
          <w:lang w:eastAsia="fr-FR"/>
        </w:rPr>
        <w:tab/>
        <w:t>Génératrice asynchrone fonctionnement autonome;</w:t>
      </w:r>
    </w:p>
    <w:p w:rsidR="00E11E05" w:rsidRPr="00460159" w:rsidRDefault="00E11E05" w:rsidP="00E11E05">
      <w:pPr>
        <w:tabs>
          <w:tab w:val="left" w:pos="284"/>
        </w:tabs>
        <w:rPr>
          <w:rFonts w:asciiTheme="majorHAnsi" w:eastAsia="Times New Roman" w:hAnsiTheme="majorHAnsi" w:cstheme="majorBidi"/>
          <w:lang w:eastAsia="fr-FR"/>
        </w:rPr>
      </w:pPr>
      <w:r w:rsidRPr="00460159">
        <w:rPr>
          <w:rFonts w:asciiTheme="majorHAnsi" w:eastAsia="Times New Roman" w:hAnsiTheme="majorHAnsi" w:cstheme="majorBidi"/>
          <w:lang w:eastAsia="fr-FR"/>
        </w:rPr>
        <w:t>4.</w:t>
      </w:r>
      <w:r w:rsidRPr="00460159">
        <w:rPr>
          <w:rFonts w:asciiTheme="majorHAnsi" w:eastAsia="Times New Roman" w:hAnsiTheme="majorHAnsi" w:cstheme="majorBidi"/>
          <w:lang w:eastAsia="fr-FR"/>
        </w:rPr>
        <w:tab/>
        <w:t xml:space="preserve">Couplage d’un alternateur au réseau et son fonctionnement au moteur synchrone ; </w:t>
      </w:r>
    </w:p>
    <w:p w:rsidR="00E11E05" w:rsidRPr="00460159" w:rsidRDefault="00E11E05" w:rsidP="00E11E05">
      <w:pPr>
        <w:tabs>
          <w:tab w:val="left" w:pos="284"/>
        </w:tabs>
        <w:jc w:val="both"/>
        <w:rPr>
          <w:rFonts w:asciiTheme="majorHAnsi" w:eastAsia="Times New Roman" w:hAnsiTheme="majorHAnsi" w:cstheme="majorBidi"/>
          <w:lang w:eastAsia="fr-FR"/>
        </w:rPr>
      </w:pPr>
      <w:r w:rsidRPr="00460159">
        <w:rPr>
          <w:rFonts w:asciiTheme="majorHAnsi" w:eastAsia="Times New Roman" w:hAnsiTheme="majorHAnsi" w:cstheme="majorBidi"/>
          <w:lang w:eastAsia="fr-FR"/>
        </w:rPr>
        <w:t>5.</w:t>
      </w:r>
      <w:r w:rsidRPr="00460159">
        <w:rPr>
          <w:rFonts w:asciiTheme="majorHAnsi" w:eastAsia="Times New Roman" w:hAnsiTheme="majorHAnsi" w:cstheme="majorBidi"/>
          <w:lang w:eastAsia="fr-FR"/>
        </w:rPr>
        <w:tab/>
        <w:t>Détermination des paramètres d’une machine synchrone ;</w:t>
      </w:r>
    </w:p>
    <w:p w:rsidR="00E11E05" w:rsidRPr="00460159" w:rsidRDefault="00E11E05" w:rsidP="00E11E05">
      <w:pPr>
        <w:jc w:val="both"/>
        <w:rPr>
          <w:rFonts w:asciiTheme="majorHAnsi" w:eastAsia="Times New Roman" w:hAnsiTheme="majorHAnsi" w:cstheme="majorBidi"/>
          <w:lang w:eastAsia="fr-FR"/>
        </w:rPr>
      </w:pPr>
    </w:p>
    <w:p w:rsidR="00E11E05" w:rsidRPr="00460159" w:rsidRDefault="00E11E05" w:rsidP="00E11E05">
      <w:pPr>
        <w:spacing w:line="276" w:lineRule="auto"/>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spacing w:line="276" w:lineRule="auto"/>
        <w:jc w:val="both"/>
        <w:rPr>
          <w:rFonts w:asciiTheme="majorHAnsi" w:hAnsiTheme="majorHAnsi" w:cstheme="majorBidi"/>
        </w:rPr>
      </w:pPr>
      <w:r w:rsidRPr="00460159">
        <w:rPr>
          <w:rFonts w:asciiTheme="majorHAnsi" w:hAnsiTheme="majorHAnsi" w:cstheme="majorBidi"/>
        </w:rPr>
        <w:t>Contrôle continu: 100%</w:t>
      </w:r>
    </w:p>
    <w:p w:rsidR="00E11E05" w:rsidRPr="00460159" w:rsidRDefault="00E11E05" w:rsidP="00E11E05">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jc w:val="both"/>
        <w:rPr>
          <w:rFonts w:asciiTheme="majorHAnsi" w:hAnsiTheme="majorHAnsi" w:cstheme="majorBidi"/>
          <w:b/>
          <w:bCs/>
        </w:rPr>
      </w:pPr>
    </w:p>
    <w:p w:rsidR="00E11E05" w:rsidRPr="00460159" w:rsidRDefault="00E11E05" w:rsidP="00F728F0">
      <w:pPr>
        <w:pStyle w:val="Paragraphedeliste"/>
        <w:numPr>
          <w:ilvl w:val="0"/>
          <w:numId w:val="17"/>
        </w:numPr>
        <w:ind w:left="567" w:hanging="567"/>
        <w:rPr>
          <w:rFonts w:asciiTheme="majorHAnsi" w:eastAsia="Times New Roman" w:hAnsiTheme="majorHAnsi" w:cstheme="majorBidi"/>
          <w:i/>
          <w:iCs/>
          <w:lang w:eastAsia="fr-FR"/>
        </w:rPr>
      </w:pPr>
      <w:r w:rsidRPr="00460159">
        <w:rPr>
          <w:rFonts w:asciiTheme="majorHAnsi" w:eastAsia="Times New Roman" w:hAnsiTheme="majorHAnsi" w:cstheme="majorBidi"/>
          <w:i/>
          <w:iCs/>
          <w:lang w:eastAsia="fr-FR"/>
        </w:rPr>
        <w:t xml:space="preserve">Th. Wildi, G. Sybille "électrotechnique ", 2005. </w:t>
      </w:r>
    </w:p>
    <w:p w:rsidR="00E11E05" w:rsidRPr="00460159" w:rsidRDefault="00E11E05" w:rsidP="00F728F0">
      <w:pPr>
        <w:pStyle w:val="Paragraphedeliste"/>
        <w:numPr>
          <w:ilvl w:val="0"/>
          <w:numId w:val="17"/>
        </w:numPr>
        <w:ind w:left="567" w:hanging="567"/>
        <w:rPr>
          <w:rFonts w:asciiTheme="majorHAnsi" w:eastAsia="Times New Roman" w:hAnsiTheme="majorHAnsi" w:cstheme="majorBidi"/>
          <w:i/>
          <w:iCs/>
          <w:lang w:eastAsia="fr-FR"/>
        </w:rPr>
      </w:pPr>
      <w:r w:rsidRPr="00460159">
        <w:rPr>
          <w:rFonts w:asciiTheme="majorHAnsi" w:eastAsia="Times New Roman" w:hAnsiTheme="majorHAnsi" w:cstheme="majorBidi"/>
          <w:i/>
          <w:iCs/>
          <w:lang w:eastAsia="fr-FR"/>
        </w:rPr>
        <w:t>J. Lesenne, F. Noielet, G. Seguier, "Introduction à l'électrotechnique approfondie" Univ. Lille. 1981.</w:t>
      </w:r>
    </w:p>
    <w:p w:rsidR="00E11E05" w:rsidRPr="00460159" w:rsidRDefault="00E11E05" w:rsidP="00F728F0">
      <w:pPr>
        <w:pStyle w:val="Paragraphedeliste"/>
        <w:numPr>
          <w:ilvl w:val="0"/>
          <w:numId w:val="17"/>
        </w:numPr>
        <w:ind w:left="567" w:hanging="567"/>
        <w:rPr>
          <w:rFonts w:asciiTheme="majorHAnsi" w:eastAsia="Times New Roman" w:hAnsiTheme="majorHAnsi" w:cstheme="majorBidi"/>
          <w:i/>
          <w:iCs/>
          <w:lang w:eastAsia="fr-FR"/>
        </w:rPr>
      </w:pPr>
      <w:r w:rsidRPr="00460159">
        <w:rPr>
          <w:rFonts w:asciiTheme="majorHAnsi" w:eastAsia="Times New Roman" w:hAnsiTheme="majorHAnsi" w:cstheme="majorBidi"/>
          <w:i/>
          <w:iCs/>
          <w:lang w:eastAsia="fr-FR"/>
        </w:rPr>
        <w:t>MRetif "Command Vectorielle des machines asynchrones et synchrone" INSA, cours Pedg. 2008.</w:t>
      </w:r>
    </w:p>
    <w:p w:rsidR="00E11E05" w:rsidRPr="00460159" w:rsidRDefault="00E11E05" w:rsidP="00F728F0">
      <w:pPr>
        <w:pStyle w:val="Paragraphedeliste"/>
        <w:numPr>
          <w:ilvl w:val="0"/>
          <w:numId w:val="17"/>
        </w:numPr>
        <w:ind w:left="567" w:hanging="567"/>
        <w:rPr>
          <w:rFonts w:asciiTheme="majorHAnsi" w:eastAsia="Times New Roman" w:hAnsiTheme="majorHAnsi" w:cstheme="majorBidi"/>
          <w:i/>
          <w:iCs/>
          <w:lang w:eastAsia="fr-FR"/>
        </w:rPr>
      </w:pPr>
      <w:r w:rsidRPr="00460159">
        <w:rPr>
          <w:rFonts w:asciiTheme="majorHAnsi" w:eastAsia="Times New Roman" w:hAnsiTheme="majorHAnsi" w:cstheme="majorBidi"/>
          <w:i/>
          <w:iCs/>
          <w:lang w:eastAsia="fr-FR"/>
        </w:rPr>
        <w:t>R. Abdessemed "Modélisation et simulation des machines électriques " ellipses,2011.</w:t>
      </w: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rPr>
          <w:rFonts w:asciiTheme="majorHAnsi" w:eastAsia="Times New Roman" w:hAnsiTheme="majorHAnsi" w:cs="Arial"/>
          <w:sz w:val="25"/>
          <w:szCs w:val="25"/>
          <w:lang w:eastAsia="fr-FR"/>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lastRenderedPageBreak/>
        <w:t>Semestre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 xml:space="preserve">Unité d’enseignement : UED 1.1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lang w:eastAsia="en-US"/>
        </w:rPr>
      </w:pPr>
      <w:r w:rsidRPr="00460159">
        <w:rPr>
          <w:rFonts w:asciiTheme="majorHAnsi" w:hAnsiTheme="majorHAnsi" w:cs="Calibri"/>
          <w:b/>
          <w:bCs/>
          <w:iCs/>
        </w:rPr>
        <w:t xml:space="preserve">Matière : </w:t>
      </w:r>
      <w:r w:rsidRPr="00460159">
        <w:rPr>
          <w:rFonts w:asciiTheme="majorHAnsi" w:eastAsia="Calibri" w:hAnsiTheme="majorHAnsi"/>
          <w:b/>
          <w:bCs/>
        </w:rPr>
        <w:t>Matière 1 au choix</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lang w:eastAsia="en-US"/>
        </w:rPr>
        <w:t>VHS : 22h30 (cours :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cs="Arial"/>
          <w:b/>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t>Semestre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 xml:space="preserve">Unité d’enseignement : UED 1.1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lang w:eastAsia="en-US"/>
        </w:rPr>
      </w:pPr>
      <w:r w:rsidRPr="00460159">
        <w:rPr>
          <w:rFonts w:asciiTheme="majorHAnsi" w:hAnsiTheme="majorHAnsi" w:cs="Calibri"/>
          <w:b/>
          <w:bCs/>
          <w:iCs/>
        </w:rPr>
        <w:t xml:space="preserve">Matière : </w:t>
      </w:r>
      <w:r w:rsidRPr="00460159">
        <w:rPr>
          <w:rFonts w:asciiTheme="majorHAnsi" w:eastAsia="Calibri" w:hAnsiTheme="majorHAnsi"/>
          <w:b/>
          <w:bCs/>
        </w:rPr>
        <w:t>Matière 2 au choix</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lang w:eastAsia="en-US"/>
        </w:rPr>
        <w:t>VHS : 22h30 (cours :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lastRenderedPageBreak/>
        <w:t>Semestre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 xml:space="preserve">Unité d’enseignement : UET 1.1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lang w:eastAsia="en-US"/>
        </w:rPr>
      </w:pPr>
      <w:r w:rsidRPr="00460159">
        <w:rPr>
          <w:rFonts w:asciiTheme="majorHAnsi" w:hAnsiTheme="majorHAnsi" w:cs="Calibri"/>
          <w:b/>
          <w:bCs/>
          <w:iCs/>
        </w:rPr>
        <w:t xml:space="preserve">Matière : </w:t>
      </w:r>
      <w:r w:rsidRPr="00460159">
        <w:rPr>
          <w:rFonts w:asciiTheme="majorHAnsi" w:eastAsia="Calibri" w:hAnsiTheme="majorHAnsi"/>
          <w:b/>
          <w:bCs/>
        </w:rPr>
        <w:t>Anglais technique et terminologie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lang w:eastAsia="en-US"/>
        </w:rPr>
        <w:t>VHS : 22h30 (cours :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b/>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autoSpaceDE w:val="0"/>
        <w:autoSpaceDN w:val="0"/>
        <w:adjustRightInd w:val="0"/>
        <w:jc w:val="both"/>
        <w:rPr>
          <w:rFonts w:asciiTheme="majorHAnsi" w:hAnsiTheme="majorHAnsi" w:cs="MSMincho"/>
          <w:sz w:val="22"/>
          <w:szCs w:val="22"/>
        </w:rPr>
      </w:pPr>
      <w:r w:rsidRPr="00460159">
        <w:rPr>
          <w:rFonts w:asciiTheme="majorHAnsi" w:hAnsiTheme="majorHAnsi" w:cs="Arial"/>
          <w:sz w:val="22"/>
          <w:szCs w:val="22"/>
        </w:rPr>
        <w:t xml:space="preserve">Initier l’étudiant au vocabulaire technique. Renforcer ses connaissances de la langue. L’aider à </w:t>
      </w:r>
      <w:r w:rsidRPr="00460159">
        <w:rPr>
          <w:rFonts w:asciiTheme="majorHAnsi" w:hAnsiTheme="majorHAnsi" w:cs="MSMincho"/>
          <w:sz w:val="22"/>
          <w:szCs w:val="22"/>
        </w:rPr>
        <w:t>comprendre et à synthétiser un document technique. Lui permettre de comprendre une conversation en anglais tenue dans un cadre scientifique.</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spacing w:line="276" w:lineRule="auto"/>
        <w:jc w:val="both"/>
        <w:rPr>
          <w:rFonts w:asciiTheme="majorHAnsi" w:hAnsiTheme="majorHAnsi" w:cs="Calibri"/>
          <w:iCs/>
          <w:sz w:val="22"/>
          <w:szCs w:val="22"/>
        </w:rPr>
      </w:pPr>
      <w:r w:rsidRPr="00460159">
        <w:rPr>
          <w:rFonts w:asciiTheme="majorHAnsi" w:hAnsiTheme="majorHAnsi" w:cs="Calibri"/>
          <w:iCs/>
          <w:sz w:val="22"/>
          <w:szCs w:val="22"/>
        </w:rPr>
        <w:t>Vocabulaire et grammaire de base en anglais</w:t>
      </w:r>
    </w:p>
    <w:p w:rsidR="00E11E05" w:rsidRPr="00460159" w:rsidRDefault="00E11E05" w:rsidP="00E11E05">
      <w:pPr>
        <w:spacing w:line="276" w:lineRule="auto"/>
        <w:jc w:val="both"/>
        <w:rPr>
          <w:rFonts w:asciiTheme="majorHAnsi" w:hAnsiTheme="majorHAnsi" w:cs="Calibri"/>
          <w:i/>
          <w:sz w:val="22"/>
          <w:szCs w:val="22"/>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w:t>
      </w:r>
    </w:p>
    <w:p w:rsidR="00E11E05" w:rsidRPr="00460159" w:rsidRDefault="00E11E05" w:rsidP="00E11E05">
      <w:pPr>
        <w:jc w:val="both"/>
        <w:rPr>
          <w:rFonts w:asciiTheme="majorHAnsi" w:hAnsiTheme="majorHAnsi" w:cs="Calibri"/>
          <w:b/>
          <w:sz w:val="22"/>
          <w:szCs w:val="22"/>
          <w:u w:val="thick" w:color="F79646"/>
        </w:rPr>
      </w:pPr>
    </w:p>
    <w:p w:rsidR="00E11E05" w:rsidRPr="00460159" w:rsidRDefault="00E11E05" w:rsidP="00E11E05">
      <w:pPr>
        <w:autoSpaceDE w:val="0"/>
        <w:autoSpaceDN w:val="0"/>
        <w:adjustRightInd w:val="0"/>
        <w:jc w:val="both"/>
        <w:rPr>
          <w:rFonts w:asciiTheme="majorHAnsi" w:hAnsiTheme="majorHAnsi" w:cs="ArialMT"/>
          <w:sz w:val="22"/>
          <w:szCs w:val="22"/>
        </w:rPr>
      </w:pPr>
      <w:r w:rsidRPr="00460159">
        <w:rPr>
          <w:rFonts w:asciiTheme="majorHAnsi" w:hAnsiTheme="majorHAnsi"/>
        </w:rPr>
        <w:t>- C</w:t>
      </w:r>
      <w:r w:rsidRPr="00460159">
        <w:rPr>
          <w:rFonts w:asciiTheme="majorHAnsi" w:hAnsiTheme="majorHAnsi"/>
          <w:sz w:val="22"/>
          <w:szCs w:val="22"/>
        </w:rPr>
        <w:t xml:space="preserve">ompréhension écrite : </w:t>
      </w:r>
      <w:r w:rsidRPr="00460159">
        <w:rPr>
          <w:rFonts w:asciiTheme="majorHAnsi" w:hAnsiTheme="majorHAnsi" w:cs="ArialMT"/>
          <w:sz w:val="22"/>
          <w:szCs w:val="22"/>
        </w:rPr>
        <w:t>Lecture et analyse de textes relatifs à la spécialité.</w:t>
      </w:r>
    </w:p>
    <w:p w:rsidR="00E11E05" w:rsidRPr="00460159" w:rsidRDefault="00E11E05" w:rsidP="00E11E05">
      <w:pPr>
        <w:jc w:val="both"/>
        <w:rPr>
          <w:rFonts w:asciiTheme="majorHAnsi" w:hAnsiTheme="majorHAnsi"/>
          <w:sz w:val="22"/>
          <w:szCs w:val="22"/>
        </w:rPr>
      </w:pPr>
    </w:p>
    <w:p w:rsidR="00E11E05" w:rsidRPr="00460159" w:rsidRDefault="00E11E05" w:rsidP="00E11E05">
      <w:pPr>
        <w:jc w:val="both"/>
        <w:rPr>
          <w:rFonts w:asciiTheme="majorHAnsi" w:hAnsiTheme="majorHAnsi"/>
          <w:b/>
          <w:sz w:val="22"/>
          <w:szCs w:val="22"/>
        </w:rPr>
      </w:pPr>
      <w:r w:rsidRPr="00460159">
        <w:rPr>
          <w:rFonts w:asciiTheme="majorHAnsi" w:hAnsiTheme="majorHAnsi"/>
        </w:rPr>
        <w:t>- C</w:t>
      </w:r>
      <w:r w:rsidRPr="00460159">
        <w:rPr>
          <w:rFonts w:asciiTheme="majorHAnsi" w:hAnsiTheme="majorHAnsi"/>
          <w:sz w:val="22"/>
          <w:szCs w:val="22"/>
        </w:rPr>
        <w:t xml:space="preserve">ompréhension orale : A partir de documents vidéo authentiques de vulgarisation scientifiques, </w:t>
      </w:r>
      <w:r w:rsidRPr="00460159">
        <w:rPr>
          <w:rFonts w:asciiTheme="majorHAnsi" w:hAnsiTheme="majorHAnsi" w:cs="ArialNarrow"/>
          <w:sz w:val="22"/>
          <w:szCs w:val="22"/>
        </w:rPr>
        <w:t>prise de notes, résumé et présentation du document.</w:t>
      </w:r>
    </w:p>
    <w:p w:rsidR="00E11E05" w:rsidRPr="00460159" w:rsidRDefault="00E11E05" w:rsidP="00E11E05">
      <w:pPr>
        <w:autoSpaceDE w:val="0"/>
        <w:autoSpaceDN w:val="0"/>
        <w:adjustRightInd w:val="0"/>
        <w:jc w:val="both"/>
        <w:rPr>
          <w:rFonts w:asciiTheme="majorHAnsi" w:hAnsiTheme="majorHAnsi" w:cs="Arial"/>
          <w:sz w:val="22"/>
          <w:szCs w:val="22"/>
        </w:rPr>
      </w:pPr>
    </w:p>
    <w:p w:rsidR="00E11E05" w:rsidRPr="00460159" w:rsidRDefault="00E11E05" w:rsidP="00E11E05">
      <w:pPr>
        <w:autoSpaceDE w:val="0"/>
        <w:autoSpaceDN w:val="0"/>
        <w:adjustRightInd w:val="0"/>
        <w:jc w:val="both"/>
        <w:rPr>
          <w:rFonts w:asciiTheme="majorHAnsi" w:hAnsiTheme="majorHAnsi" w:cs="ArialNarrow"/>
          <w:sz w:val="22"/>
          <w:szCs w:val="22"/>
        </w:rPr>
      </w:pPr>
      <w:r w:rsidRPr="00460159">
        <w:rPr>
          <w:rFonts w:asciiTheme="majorHAnsi" w:hAnsiTheme="majorHAnsi"/>
        </w:rPr>
        <w:t>- E</w:t>
      </w:r>
      <w:r w:rsidRPr="00460159">
        <w:rPr>
          <w:rFonts w:asciiTheme="majorHAnsi" w:hAnsiTheme="majorHAnsi"/>
          <w:sz w:val="22"/>
          <w:szCs w:val="22"/>
        </w:rPr>
        <w:t xml:space="preserve">xpression orale : Exposé d'un sujet scientifique ou technique, </w:t>
      </w:r>
      <w:r w:rsidRPr="00460159">
        <w:rPr>
          <w:rFonts w:asciiTheme="majorHAnsi" w:hAnsiTheme="majorHAnsi" w:cs="ArialNarrow"/>
          <w:sz w:val="22"/>
          <w:szCs w:val="22"/>
        </w:rPr>
        <w:t>élaboration et échange de messages oraux (idées et données), Communication téléphonique, Expression gestuelle.</w:t>
      </w:r>
    </w:p>
    <w:p w:rsidR="00E11E05" w:rsidRPr="00460159" w:rsidRDefault="00E11E05" w:rsidP="00E11E05">
      <w:pPr>
        <w:jc w:val="both"/>
        <w:rPr>
          <w:rFonts w:asciiTheme="majorHAnsi" w:hAnsiTheme="majorHAnsi"/>
          <w:sz w:val="22"/>
          <w:szCs w:val="22"/>
        </w:rPr>
      </w:pPr>
    </w:p>
    <w:p w:rsidR="00E11E05" w:rsidRPr="00460159" w:rsidRDefault="00E11E05" w:rsidP="00E11E05">
      <w:pPr>
        <w:autoSpaceDE w:val="0"/>
        <w:autoSpaceDN w:val="0"/>
        <w:adjustRightInd w:val="0"/>
        <w:jc w:val="both"/>
        <w:rPr>
          <w:rFonts w:asciiTheme="majorHAnsi" w:hAnsiTheme="majorHAnsi"/>
          <w:sz w:val="22"/>
          <w:szCs w:val="22"/>
        </w:rPr>
      </w:pPr>
      <w:r w:rsidRPr="00460159">
        <w:rPr>
          <w:rFonts w:asciiTheme="majorHAnsi" w:hAnsiTheme="majorHAnsi"/>
        </w:rPr>
        <w:t>- E</w:t>
      </w:r>
      <w:r w:rsidRPr="00460159">
        <w:rPr>
          <w:rFonts w:asciiTheme="majorHAnsi" w:hAnsiTheme="majorHAnsi"/>
          <w:sz w:val="22"/>
          <w:szCs w:val="22"/>
        </w:rPr>
        <w:t xml:space="preserve">xpression écrite : </w:t>
      </w:r>
      <w:r w:rsidRPr="00460159">
        <w:rPr>
          <w:rFonts w:asciiTheme="majorHAnsi" w:hAnsiTheme="majorHAnsi" w:cs="ArialNarrow"/>
          <w:sz w:val="22"/>
          <w:szCs w:val="22"/>
        </w:rPr>
        <w:t xml:space="preserve">Extraction des idées d’un document scientifique, Ecriture d’un message scientifique, Echange d’information par écrit, </w:t>
      </w:r>
      <w:r w:rsidRPr="00460159">
        <w:rPr>
          <w:rFonts w:asciiTheme="majorHAnsi" w:hAnsiTheme="majorHAnsi"/>
          <w:sz w:val="22"/>
          <w:szCs w:val="22"/>
        </w:rPr>
        <w:t>rédaction de CV, lettres de demandes de stages ou d'emplois.</w:t>
      </w:r>
    </w:p>
    <w:p w:rsidR="00E11E05" w:rsidRPr="00460159" w:rsidRDefault="00E11E05" w:rsidP="00E11E05">
      <w:pPr>
        <w:jc w:val="both"/>
        <w:rPr>
          <w:rFonts w:asciiTheme="majorHAnsi" w:hAnsiTheme="majorHAnsi" w:cs="Arial"/>
          <w:b/>
          <w:iCs/>
          <w:sz w:val="22"/>
          <w:szCs w:val="22"/>
        </w:rPr>
      </w:pPr>
    </w:p>
    <w:p w:rsidR="00E11E05" w:rsidRPr="00460159" w:rsidRDefault="00E11E05" w:rsidP="00E11E05">
      <w:pPr>
        <w:jc w:val="both"/>
        <w:rPr>
          <w:rFonts w:asciiTheme="majorHAnsi" w:hAnsiTheme="majorHAnsi" w:cs="Calibri"/>
          <w:bCs/>
          <w:sz w:val="22"/>
          <w:szCs w:val="22"/>
        </w:rPr>
      </w:pPr>
      <w:r w:rsidRPr="00460159">
        <w:rPr>
          <w:rFonts w:asciiTheme="majorHAnsi" w:hAnsiTheme="majorHAnsi" w:cs="Calibri"/>
          <w:b/>
          <w:sz w:val="22"/>
          <w:szCs w:val="22"/>
          <w:u w:val="thick" w:color="F79646"/>
        </w:rPr>
        <w:t>Recommandation :</w:t>
      </w:r>
      <w:r w:rsidRPr="00460159">
        <w:rPr>
          <w:rFonts w:asciiTheme="majorHAnsi" w:hAnsiTheme="majorHAnsi" w:cs="Calibri"/>
          <w:b/>
          <w:sz w:val="22"/>
          <w:szCs w:val="22"/>
        </w:rPr>
        <w:t>Il est vivement recommandé au responsable de la matière de présenter et expliquer à la fin de chaque séance (au plus) une dizaine de mots techniques de la spécialité dans les trois langues (si possible) anglais, français et arabe.</w:t>
      </w:r>
    </w:p>
    <w:p w:rsidR="00E11E05" w:rsidRPr="00460159" w:rsidRDefault="00E11E05" w:rsidP="00E11E05">
      <w:pPr>
        <w:autoSpaceDE w:val="0"/>
        <w:autoSpaceDN w:val="0"/>
        <w:adjustRightInd w:val="0"/>
        <w:jc w:val="both"/>
        <w:rPr>
          <w:rFonts w:asciiTheme="majorHAnsi" w:hAnsiTheme="majorHAnsi" w:cs="Arial"/>
          <w:b/>
          <w:bCs/>
          <w:sz w:val="22"/>
          <w:szCs w:val="22"/>
        </w:rPr>
      </w:pPr>
    </w:p>
    <w:p w:rsidR="00E11E05" w:rsidRPr="00460159" w:rsidRDefault="00E11E05" w:rsidP="00E11E05">
      <w:pPr>
        <w:spacing w:line="276" w:lineRule="auto"/>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spacing w:line="276" w:lineRule="auto"/>
        <w:jc w:val="both"/>
        <w:rPr>
          <w:rFonts w:asciiTheme="majorHAnsi" w:hAnsiTheme="majorHAnsi" w:cs="Arial"/>
          <w:b/>
          <w:sz w:val="22"/>
          <w:szCs w:val="22"/>
          <w:u w:val="thick" w:color="F79646"/>
        </w:rPr>
      </w:pPr>
      <w:r w:rsidRPr="00460159">
        <w:rPr>
          <w:rFonts w:asciiTheme="majorHAnsi" w:hAnsiTheme="majorHAnsi" w:cs="Arial"/>
          <w:sz w:val="22"/>
          <w:szCs w:val="22"/>
        </w:rPr>
        <w:t>Examen:    100%.</w:t>
      </w:r>
    </w:p>
    <w:p w:rsidR="00E11E05" w:rsidRPr="00460159" w:rsidRDefault="00E11E05" w:rsidP="00E11E05">
      <w:pPr>
        <w:spacing w:line="276" w:lineRule="auto"/>
        <w:jc w:val="both"/>
        <w:rPr>
          <w:rFonts w:asciiTheme="majorHAnsi" w:hAnsiTheme="majorHAnsi" w:cs="Arial"/>
          <w:b/>
          <w:sz w:val="22"/>
          <w:szCs w:val="22"/>
        </w:rPr>
      </w:pPr>
    </w:p>
    <w:p w:rsidR="00E11E05" w:rsidRPr="00460159" w:rsidRDefault="00E11E05" w:rsidP="00E11E05">
      <w:pPr>
        <w:spacing w:line="276" w:lineRule="auto"/>
        <w:jc w:val="both"/>
        <w:rPr>
          <w:rFonts w:asciiTheme="majorHAnsi" w:hAnsiTheme="majorHAnsi" w:cs="Arial"/>
          <w:b/>
          <w:u w:val="thick" w:color="F79646"/>
        </w:rPr>
      </w:pPr>
      <w:r w:rsidRPr="00460159">
        <w:rPr>
          <w:rFonts w:asciiTheme="majorHAnsi" w:hAnsiTheme="majorHAnsi" w:cs="Arial"/>
          <w:b/>
          <w:u w:val="thick" w:color="F79646"/>
        </w:rPr>
        <w:t>Références bibliographiques :</w:t>
      </w:r>
    </w:p>
    <w:p w:rsidR="00E11E05" w:rsidRPr="00460159" w:rsidRDefault="00E11E05" w:rsidP="00E11E05">
      <w:pPr>
        <w:jc w:val="both"/>
        <w:rPr>
          <w:rFonts w:asciiTheme="majorHAnsi" w:hAnsiTheme="majorHAnsi"/>
          <w:sz w:val="22"/>
          <w:szCs w:val="22"/>
        </w:rPr>
      </w:pP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sz w:val="22"/>
          <w:szCs w:val="22"/>
        </w:rPr>
      </w:pPr>
      <w:r w:rsidRPr="00460159">
        <w:rPr>
          <w:rFonts w:asciiTheme="majorHAnsi" w:hAnsiTheme="majorHAnsi"/>
          <w:i/>
          <w:iCs/>
          <w:sz w:val="22"/>
          <w:szCs w:val="22"/>
        </w:rPr>
        <w:t>P.T. Danison</w:t>
      </w:r>
      <w:r w:rsidRPr="00460159">
        <w:rPr>
          <w:rFonts w:asciiTheme="majorHAnsi" w:hAnsiTheme="majorHAnsi"/>
          <w:i/>
          <w:iCs/>
        </w:rPr>
        <w:t>,</w:t>
      </w:r>
      <w:r w:rsidRPr="00460159">
        <w:rPr>
          <w:rFonts w:asciiTheme="majorHAnsi" w:hAnsiTheme="majorHAnsi"/>
          <w:i/>
          <w:iCs/>
          <w:sz w:val="22"/>
          <w:szCs w:val="22"/>
        </w:rPr>
        <w:t xml:space="preserve"> Guide pratique pour rédiger en anglais: usages et règles, conseils pratiques</w:t>
      </w:r>
      <w:r w:rsidRPr="00460159">
        <w:rPr>
          <w:rFonts w:asciiTheme="majorHAnsi" w:hAnsiTheme="majorHAnsi"/>
          <w:i/>
          <w:iCs/>
        </w:rPr>
        <w:t>,</w:t>
      </w:r>
      <w:r w:rsidRPr="00460159">
        <w:rPr>
          <w:rFonts w:asciiTheme="majorHAnsi" w:hAnsiTheme="majorHAnsi"/>
          <w:i/>
          <w:iCs/>
          <w:sz w:val="22"/>
          <w:szCs w:val="22"/>
        </w:rPr>
        <w:t xml:space="preserve"> Editions d'Organisation 2007</w:t>
      </w: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sz w:val="22"/>
          <w:szCs w:val="22"/>
        </w:rPr>
      </w:pPr>
      <w:r w:rsidRPr="00460159">
        <w:rPr>
          <w:rFonts w:asciiTheme="majorHAnsi" w:hAnsiTheme="majorHAnsi"/>
          <w:i/>
          <w:iCs/>
          <w:sz w:val="22"/>
          <w:szCs w:val="22"/>
        </w:rPr>
        <w:t>A.Chamberlain, R. Steele, Guide pratique de la communication: anglais, Didier 1992</w:t>
      </w: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sz w:val="22"/>
          <w:szCs w:val="22"/>
        </w:rPr>
      </w:pPr>
      <w:r w:rsidRPr="00460159">
        <w:rPr>
          <w:rFonts w:asciiTheme="majorHAnsi" w:hAnsiTheme="majorHAnsi"/>
          <w:i/>
          <w:iCs/>
          <w:sz w:val="22"/>
          <w:szCs w:val="22"/>
        </w:rPr>
        <w:t>R. Ernst, Dictionnaire des techniques et sciences appliquées: français-anglais, Dunod 2002.</w:t>
      </w: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sz w:val="22"/>
          <w:szCs w:val="22"/>
          <w:lang w:val="en-US"/>
        </w:rPr>
      </w:pPr>
      <w:r w:rsidRPr="00460159">
        <w:rPr>
          <w:rFonts w:asciiTheme="majorHAnsi" w:hAnsiTheme="majorHAnsi"/>
          <w:i/>
          <w:iCs/>
          <w:sz w:val="22"/>
          <w:szCs w:val="22"/>
          <w:lang w:val="en-US"/>
        </w:rPr>
        <w:t>J. Comfort, S. Hick, and A. Savage, Basic Technical English, Oxford University Press, 1980</w:t>
      </w: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sz w:val="22"/>
          <w:szCs w:val="22"/>
          <w:lang w:val="en-US"/>
        </w:rPr>
      </w:pPr>
      <w:r w:rsidRPr="00460159">
        <w:rPr>
          <w:rFonts w:asciiTheme="majorHAnsi" w:hAnsiTheme="majorHAnsi"/>
          <w:i/>
          <w:iCs/>
          <w:sz w:val="22"/>
          <w:szCs w:val="22"/>
          <w:lang w:val="en-US"/>
        </w:rPr>
        <w:t>E. H. Glendinning and N. Glendinning, Oxford English for Electrical and Mechanical Engineering, Oxford University Press 1995</w:t>
      </w: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lang w:val="en-US"/>
        </w:rPr>
      </w:pPr>
      <w:r w:rsidRPr="00460159">
        <w:rPr>
          <w:rFonts w:asciiTheme="majorHAnsi" w:hAnsiTheme="majorHAnsi"/>
          <w:i/>
          <w:iCs/>
          <w:sz w:val="22"/>
          <w:szCs w:val="22"/>
          <w:lang w:val="en-US"/>
        </w:rPr>
        <w:t xml:space="preserve">T. N. Huckin, and A. L. Olsen, Technical writing and professional communication for nonnative speakers of English, McGraw-Hill 1991 </w:t>
      </w:r>
    </w:p>
    <w:p w:rsidR="00E11E05" w:rsidRPr="00460159" w:rsidRDefault="00E11E05" w:rsidP="00F728F0">
      <w:pPr>
        <w:numPr>
          <w:ilvl w:val="0"/>
          <w:numId w:val="10"/>
        </w:numPr>
        <w:tabs>
          <w:tab w:val="clear" w:pos="360"/>
          <w:tab w:val="num" w:pos="567"/>
        </w:tabs>
        <w:ind w:left="567" w:hanging="567"/>
        <w:jc w:val="both"/>
        <w:rPr>
          <w:rFonts w:asciiTheme="majorHAnsi" w:hAnsiTheme="majorHAnsi"/>
          <w:i/>
          <w:iCs/>
          <w:sz w:val="22"/>
          <w:szCs w:val="22"/>
          <w:lang w:val="en-US"/>
        </w:rPr>
      </w:pPr>
      <w:r w:rsidRPr="00460159">
        <w:rPr>
          <w:rFonts w:asciiTheme="majorHAnsi" w:hAnsiTheme="majorHAnsi"/>
          <w:i/>
          <w:iCs/>
          <w:sz w:val="22"/>
          <w:szCs w:val="22"/>
          <w:lang w:val="en-US"/>
        </w:rPr>
        <w:t>J. Orasanu, Reading Comprehension from Research to Practice, Erlbaum Associates 1986</w:t>
      </w: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E11E05" w:rsidRPr="00460159" w:rsidRDefault="00E11E05" w:rsidP="00E11E05">
      <w:pPr>
        <w:rPr>
          <w:rFonts w:asciiTheme="majorHAnsi" w:hAnsiTheme="majorHAnsi"/>
          <w:lang w:val="en-US"/>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576F56" w:rsidRPr="00495C8C" w:rsidRDefault="00576F56" w:rsidP="00E11E05">
      <w:pPr>
        <w:jc w:val="center"/>
        <w:rPr>
          <w:rFonts w:asciiTheme="majorHAnsi" w:hAnsiTheme="majorHAnsi" w:cs="Calibri"/>
          <w:b/>
          <w:sz w:val="32"/>
          <w:szCs w:val="32"/>
          <w:u w:val="thick" w:color="F79646" w:themeColor="accent6"/>
          <w:lang w:val="en-GB"/>
        </w:rPr>
      </w:pPr>
    </w:p>
    <w:p w:rsidR="00E11E05" w:rsidRPr="00460159" w:rsidRDefault="00E11E05" w:rsidP="00E11E05">
      <w:pPr>
        <w:jc w:val="center"/>
        <w:rPr>
          <w:rFonts w:asciiTheme="majorHAnsi" w:hAnsiTheme="majorHAnsi" w:cs="Calibri"/>
          <w:b/>
          <w:sz w:val="32"/>
          <w:szCs w:val="32"/>
          <w:u w:val="thick" w:color="F79646" w:themeColor="accent6"/>
        </w:rPr>
      </w:pPr>
      <w:r w:rsidRPr="00460159">
        <w:rPr>
          <w:rFonts w:asciiTheme="majorHAnsi" w:hAnsiTheme="majorHAnsi" w:cs="Calibri"/>
          <w:b/>
          <w:sz w:val="32"/>
          <w:szCs w:val="32"/>
          <w:u w:val="thick" w:color="F79646" w:themeColor="accent6"/>
        </w:rPr>
        <w:t>IV - Programme détaillé par matièredu semestres S2</w:t>
      </w:r>
    </w:p>
    <w:p w:rsidR="00E11E05" w:rsidRPr="00460159" w:rsidRDefault="00E11E05" w:rsidP="00E11E05">
      <w:pPr>
        <w:jc w:val="center"/>
        <w:rPr>
          <w:rFonts w:asciiTheme="majorHAnsi" w:hAnsiTheme="majorHAnsi" w:cs="Calibri"/>
          <w:bCs/>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spacing w:after="200" w:line="276" w:lineRule="auto"/>
        <w:jc w:val="center"/>
        <w:rPr>
          <w:rFonts w:asciiTheme="majorHAnsi" w:hAnsiTheme="majorHAnsi"/>
        </w:rPr>
      </w:pPr>
      <w:r w:rsidRPr="00460159">
        <w:rPr>
          <w:rFonts w:asciiTheme="majorHAnsi" w:hAnsiTheme="majorHAnsi"/>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1.2.1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Pr="00460159">
        <w:rPr>
          <w:rFonts w:asciiTheme="majorHAnsi" w:hAnsiTheme="majorHAnsi"/>
        </w:rPr>
        <w:t xml:space="preserve">: </w:t>
      </w:r>
      <w:r w:rsidRPr="00460159">
        <w:rPr>
          <w:rFonts w:asciiTheme="majorHAnsi" w:hAnsiTheme="majorHAnsi"/>
          <w:b/>
          <w:bCs/>
        </w:rPr>
        <w:t>Modélisation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autoSpaceDE w:val="0"/>
        <w:autoSpaceDN w:val="0"/>
        <w:adjustRightInd w:val="0"/>
        <w:spacing w:before="120" w:after="120"/>
        <w:rPr>
          <w:rFonts w:asciiTheme="majorHAnsi" w:hAnsiTheme="majorHAnsi" w:cstheme="majorBidi"/>
          <w:b/>
          <w:bCs/>
          <w:lang w:eastAsia="fr-FR"/>
        </w:rPr>
      </w:pPr>
      <w:r w:rsidRPr="00460159">
        <w:rPr>
          <w:rFonts w:asciiTheme="majorHAnsi" w:hAnsiTheme="majorHAnsi" w:cstheme="majorBidi"/>
          <w:b/>
          <w:bCs/>
          <w:lang w:eastAsia="fr-FR"/>
        </w:rPr>
        <w:t>Objectifs de l’enseignement</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L’objectif principal est d’approfondir les connaissances des étudiants sur les différents modèles mathématiques dédiés à l’étude du comportement dynamique des machines électriques</w:t>
      </w:r>
    </w:p>
    <w:p w:rsidR="00E11E05" w:rsidRPr="00460159" w:rsidRDefault="00E11E05" w:rsidP="00E11E05">
      <w:pPr>
        <w:autoSpaceDE w:val="0"/>
        <w:autoSpaceDN w:val="0"/>
        <w:adjustRightInd w:val="0"/>
        <w:spacing w:before="120" w:after="120"/>
        <w:rPr>
          <w:rFonts w:asciiTheme="majorHAnsi" w:hAnsiTheme="majorHAnsi" w:cstheme="majorBidi"/>
          <w:b/>
          <w:bCs/>
          <w:lang w:eastAsia="fr-FR"/>
        </w:rPr>
      </w:pPr>
      <w:r w:rsidRPr="00460159">
        <w:rPr>
          <w:rFonts w:asciiTheme="majorHAnsi" w:hAnsiTheme="majorHAnsi" w:cstheme="majorBidi"/>
          <w:b/>
          <w:bCs/>
          <w:lang w:eastAsia="fr-FR"/>
        </w:rPr>
        <w:t>Connaissances préalables recommandées</w:t>
      </w:r>
    </w:p>
    <w:p w:rsidR="00E11E05" w:rsidRPr="00460159" w:rsidRDefault="00E11E05" w:rsidP="00E11E05">
      <w:pPr>
        <w:autoSpaceDE w:val="0"/>
        <w:autoSpaceDN w:val="0"/>
        <w:adjustRightInd w:val="0"/>
        <w:rPr>
          <w:rFonts w:asciiTheme="majorHAnsi" w:hAnsiTheme="majorHAnsi" w:cstheme="majorBidi"/>
          <w:lang w:eastAsia="fr-FR"/>
        </w:rPr>
      </w:pPr>
      <w:r w:rsidRPr="00460159">
        <w:rPr>
          <w:rFonts w:asciiTheme="majorHAnsi" w:hAnsiTheme="majorHAnsi" w:cstheme="majorBidi"/>
          <w:lang w:eastAsia="fr-FR"/>
        </w:rPr>
        <w:t>Notions de base sur les machines électriques.</w:t>
      </w:r>
    </w:p>
    <w:p w:rsidR="00E11E05" w:rsidRPr="00460159" w:rsidRDefault="00E11E05" w:rsidP="00E11E05">
      <w:pPr>
        <w:autoSpaceDE w:val="0"/>
        <w:autoSpaceDN w:val="0"/>
        <w:adjustRightInd w:val="0"/>
        <w:spacing w:before="120"/>
        <w:rPr>
          <w:rFonts w:asciiTheme="majorHAnsi" w:hAnsiTheme="majorHAnsi" w:cstheme="majorBidi"/>
          <w:b/>
          <w:bCs/>
          <w:lang w:eastAsia="fr-FR"/>
        </w:rPr>
      </w:pPr>
      <w:r w:rsidRPr="00460159">
        <w:rPr>
          <w:rFonts w:asciiTheme="majorHAnsi" w:hAnsiTheme="majorHAnsi" w:cstheme="majorBidi"/>
          <w:b/>
          <w:bCs/>
          <w:lang w:eastAsia="fr-FR"/>
        </w:rPr>
        <w:t>Contenu de la matière :</w:t>
      </w:r>
    </w:p>
    <w:p w:rsidR="00E11E05" w:rsidRPr="00460159" w:rsidRDefault="00E11E05" w:rsidP="00E11E05">
      <w:pPr>
        <w:pStyle w:val="Titre2"/>
        <w:rPr>
          <w:rFonts w:eastAsiaTheme="minorHAnsi"/>
          <w:b w:val="0"/>
          <w:bCs w:val="0"/>
          <w:color w:val="000000"/>
          <w:sz w:val="24"/>
          <w:szCs w:val="24"/>
          <w:shd w:val="clear" w:color="auto" w:fill="FFFFFF"/>
          <w:lang w:eastAsia="en-US"/>
        </w:rPr>
      </w:pPr>
      <w:r w:rsidRPr="00460159">
        <w:rPr>
          <w:rFonts w:eastAsiaTheme="minorHAnsi"/>
          <w:color w:val="000000"/>
          <w:sz w:val="24"/>
          <w:szCs w:val="24"/>
          <w:shd w:val="clear" w:color="auto" w:fill="FFFFFF"/>
          <w:lang w:eastAsia="en-US"/>
        </w:rPr>
        <w:t>I : Procédés physiques et mathématiques d’étude.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 xml:space="preserve">Rappels sur les circuits couplés magnétiquement </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 xml:space="preserve">conversion électromécanique de l’énergie </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Inductance de la machine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Composantes symétriques et relatives</w:t>
      </w:r>
    </w:p>
    <w:p w:rsidR="00E11E05" w:rsidRPr="00460159" w:rsidRDefault="00E11E05" w:rsidP="00E11E05">
      <w:pPr>
        <w:pStyle w:val="Titre2"/>
        <w:rPr>
          <w:rFonts w:eastAsiaTheme="minorHAnsi"/>
          <w:b w:val="0"/>
          <w:bCs w:val="0"/>
          <w:color w:val="000000"/>
          <w:sz w:val="24"/>
          <w:szCs w:val="24"/>
          <w:shd w:val="clear" w:color="auto" w:fill="FFFFFF"/>
          <w:lang w:eastAsia="en-US"/>
        </w:rPr>
      </w:pPr>
      <w:r w:rsidRPr="00460159">
        <w:rPr>
          <w:rFonts w:eastAsiaTheme="minorHAnsi"/>
          <w:color w:val="000000"/>
          <w:sz w:val="24"/>
          <w:szCs w:val="24"/>
          <w:shd w:val="clear" w:color="auto" w:fill="FFFFFF"/>
          <w:lang w:eastAsia="en-US"/>
        </w:rPr>
        <w:t>II : Théorie de la machine électrique généralisée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Machine électrique idéalisée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Machine électrique idéalisée dans le repère naturel</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Modèle triphasé de la machine électrique généralisée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machine électrique généralisée sous forme complexe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Passage d’un système triphasé au système biphasé et inversement</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Equation de mouvement de la machine électrique</w:t>
      </w:r>
    </w:p>
    <w:p w:rsidR="00E11E05" w:rsidRPr="00460159" w:rsidRDefault="00E11E05" w:rsidP="00E11E05">
      <w:pPr>
        <w:pStyle w:val="Titre2"/>
        <w:rPr>
          <w:rFonts w:eastAsiaTheme="minorHAnsi"/>
          <w:b w:val="0"/>
          <w:bCs w:val="0"/>
          <w:color w:val="000000"/>
          <w:sz w:val="24"/>
          <w:szCs w:val="24"/>
          <w:shd w:val="clear" w:color="auto" w:fill="FFFFFF"/>
          <w:lang w:eastAsia="en-US"/>
        </w:rPr>
      </w:pPr>
      <w:r w:rsidRPr="00460159">
        <w:rPr>
          <w:rFonts w:eastAsiaTheme="minorHAnsi"/>
          <w:color w:val="000000"/>
          <w:sz w:val="24"/>
          <w:szCs w:val="24"/>
          <w:shd w:val="clear" w:color="auto" w:fill="FFFFFF"/>
          <w:lang w:eastAsia="en-US"/>
        </w:rPr>
        <w:t xml:space="preserve">III : Modélisation des machines électriques  </w:t>
      </w:r>
      <w:r w:rsidRPr="00460159">
        <w:rPr>
          <w:color w:val="000000"/>
          <w:sz w:val="24"/>
          <w:szCs w:val="24"/>
          <w:shd w:val="clear" w:color="auto" w:fill="FFFFFF"/>
        </w:rPr>
        <w:t>à</w:t>
      </w:r>
      <w:r w:rsidRPr="00460159">
        <w:rPr>
          <w:rFonts w:eastAsiaTheme="minorHAnsi"/>
          <w:color w:val="000000"/>
          <w:sz w:val="24"/>
          <w:szCs w:val="24"/>
          <w:shd w:val="clear" w:color="auto" w:fill="FFFFFF"/>
          <w:lang w:eastAsia="en-US"/>
        </w:rPr>
        <w:t xml:space="preserve"> courant continu</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Modèle de la machine à courant continu sur les axes d, q</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Application de la théorie généralisée aux divers modes d’excitation</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Fonctionnement en génératrice</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Fonctionnement en moteur</w:t>
      </w:r>
    </w:p>
    <w:p w:rsidR="00E11E05" w:rsidRPr="00460159" w:rsidRDefault="00E11E05" w:rsidP="00E11E05">
      <w:pPr>
        <w:pStyle w:val="Titre2"/>
        <w:rPr>
          <w:rFonts w:eastAsiaTheme="minorHAnsi"/>
          <w:b w:val="0"/>
          <w:bCs w:val="0"/>
          <w:color w:val="000000"/>
          <w:sz w:val="24"/>
          <w:szCs w:val="24"/>
          <w:shd w:val="clear" w:color="auto" w:fill="FFFFFF"/>
          <w:lang w:eastAsia="en-US"/>
        </w:rPr>
      </w:pPr>
      <w:r w:rsidRPr="00460159">
        <w:rPr>
          <w:rFonts w:eastAsiaTheme="minorHAnsi"/>
          <w:color w:val="000000"/>
          <w:sz w:val="24"/>
          <w:szCs w:val="24"/>
          <w:shd w:val="clear" w:color="auto" w:fill="FFFFFF"/>
          <w:lang w:eastAsia="en-US"/>
        </w:rPr>
        <w:t xml:space="preserve">IV : Modélisation des machines asynchrones </w:t>
      </w:r>
    </w:p>
    <w:p w:rsidR="00E11E05" w:rsidRPr="00460159" w:rsidRDefault="00E11E05" w:rsidP="00F728F0">
      <w:pPr>
        <w:pStyle w:val="Paragraphedeliste"/>
        <w:numPr>
          <w:ilvl w:val="0"/>
          <w:numId w:val="22"/>
        </w:numPr>
        <w:rPr>
          <w:rFonts w:asciiTheme="majorHAnsi" w:hAnsiTheme="majorHAnsi" w:cstheme="majorBidi"/>
          <w:sz w:val="24"/>
          <w:szCs w:val="24"/>
        </w:rPr>
      </w:pPr>
      <w:r w:rsidRPr="00460159">
        <w:rPr>
          <w:rFonts w:asciiTheme="majorHAnsi" w:hAnsiTheme="majorHAnsi" w:cstheme="majorBidi"/>
          <w:color w:val="000000"/>
          <w:sz w:val="24"/>
          <w:szCs w:val="24"/>
          <w:shd w:val="clear" w:color="auto" w:fill="FFFFFF"/>
        </w:rPr>
        <w:t>Modèle de la machine asynchrone triphasée linéaire</w:t>
      </w:r>
    </w:p>
    <w:p w:rsidR="00E11E05" w:rsidRPr="00460159" w:rsidRDefault="00E11E05" w:rsidP="00F728F0">
      <w:pPr>
        <w:pStyle w:val="Paragraphedeliste"/>
        <w:numPr>
          <w:ilvl w:val="0"/>
          <w:numId w:val="22"/>
        </w:numPr>
        <w:rPr>
          <w:rFonts w:asciiTheme="majorHAnsi" w:hAnsiTheme="majorHAnsi" w:cstheme="majorBidi"/>
          <w:sz w:val="24"/>
          <w:szCs w:val="24"/>
        </w:rPr>
      </w:pPr>
      <w:r w:rsidRPr="00460159">
        <w:rPr>
          <w:rFonts w:asciiTheme="majorHAnsi" w:hAnsiTheme="majorHAnsi" w:cstheme="majorBidi"/>
          <w:color w:val="000000"/>
          <w:sz w:val="24"/>
          <w:szCs w:val="24"/>
          <w:shd w:val="clear" w:color="auto" w:fill="FFFFFF"/>
        </w:rPr>
        <w:t xml:space="preserve">Modèle de la machine asynchrone triphasée saturée </w:t>
      </w:r>
    </w:p>
    <w:p w:rsidR="00E11E05" w:rsidRPr="00460159" w:rsidRDefault="00E11E05" w:rsidP="00F728F0">
      <w:pPr>
        <w:pStyle w:val="Paragraphedeliste"/>
        <w:numPr>
          <w:ilvl w:val="0"/>
          <w:numId w:val="22"/>
        </w:numPr>
        <w:rPr>
          <w:rFonts w:asciiTheme="majorHAnsi" w:hAnsiTheme="majorHAnsi" w:cstheme="majorBidi"/>
          <w:sz w:val="24"/>
          <w:szCs w:val="24"/>
        </w:rPr>
      </w:pPr>
      <w:r w:rsidRPr="00460159">
        <w:rPr>
          <w:rFonts w:asciiTheme="majorHAnsi" w:hAnsiTheme="majorHAnsi" w:cstheme="majorBidi"/>
          <w:color w:val="000000"/>
          <w:sz w:val="24"/>
          <w:szCs w:val="24"/>
          <w:shd w:val="clear" w:color="auto" w:fill="FFFFFF"/>
        </w:rPr>
        <w:t>Modèle des moteurs asynchrones monophasés à condensateur permanent</w:t>
      </w:r>
    </w:p>
    <w:p w:rsidR="00E11E05" w:rsidRPr="00460159" w:rsidRDefault="00E11E05" w:rsidP="00E11E05">
      <w:pPr>
        <w:pStyle w:val="Titre2"/>
        <w:rPr>
          <w:rFonts w:eastAsiaTheme="minorHAnsi"/>
          <w:b w:val="0"/>
          <w:bCs w:val="0"/>
          <w:color w:val="000000"/>
          <w:sz w:val="24"/>
          <w:szCs w:val="24"/>
          <w:shd w:val="clear" w:color="auto" w:fill="FFFFFF"/>
          <w:lang w:eastAsia="en-US"/>
        </w:rPr>
      </w:pPr>
      <w:r w:rsidRPr="00460159">
        <w:rPr>
          <w:rFonts w:eastAsiaTheme="minorHAnsi"/>
          <w:color w:val="000000"/>
          <w:sz w:val="24"/>
          <w:szCs w:val="24"/>
          <w:shd w:val="clear" w:color="auto" w:fill="FFFFFF"/>
          <w:lang w:eastAsia="en-US"/>
        </w:rPr>
        <w:t xml:space="preserve">V : Modélisation des machines synchrones </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 xml:space="preserve"> Modélisation des moteurs synchrones sans et avec amortisseurs </w:t>
      </w:r>
    </w:p>
    <w:p w:rsidR="00E11E05" w:rsidRPr="00460159" w:rsidRDefault="00E11E05" w:rsidP="00F728F0">
      <w:pPr>
        <w:pStyle w:val="Paragraphedeliste"/>
        <w:numPr>
          <w:ilvl w:val="0"/>
          <w:numId w:val="22"/>
        </w:numPr>
        <w:rPr>
          <w:rFonts w:asciiTheme="majorHAnsi" w:hAnsiTheme="majorHAnsi" w:cstheme="majorBidi"/>
          <w:color w:val="000000"/>
          <w:sz w:val="24"/>
          <w:szCs w:val="24"/>
          <w:shd w:val="clear" w:color="auto" w:fill="FFFFFF"/>
        </w:rPr>
      </w:pPr>
      <w:r w:rsidRPr="00460159">
        <w:rPr>
          <w:rFonts w:asciiTheme="majorHAnsi" w:hAnsiTheme="majorHAnsi" w:cstheme="majorBidi"/>
          <w:color w:val="000000"/>
          <w:sz w:val="24"/>
          <w:szCs w:val="24"/>
          <w:shd w:val="clear" w:color="auto" w:fill="FFFFFF"/>
        </w:rPr>
        <w:t xml:space="preserve">Modélisation des génératrices synchrones sans amortisseurs </w:t>
      </w:r>
    </w:p>
    <w:p w:rsidR="00E11E05" w:rsidRPr="00460159" w:rsidRDefault="00E11E05" w:rsidP="00E11E05">
      <w:pPr>
        <w:autoSpaceDE w:val="0"/>
        <w:autoSpaceDN w:val="0"/>
        <w:adjustRightInd w:val="0"/>
        <w:rPr>
          <w:rFonts w:asciiTheme="majorHAnsi" w:hAnsiTheme="majorHAnsi" w:cstheme="majorBidi"/>
          <w:b/>
          <w:bCs/>
          <w:lang w:eastAsia="fr-FR"/>
        </w:rPr>
      </w:pPr>
    </w:p>
    <w:p w:rsidR="00E11E05" w:rsidRPr="00460159" w:rsidRDefault="00E11E05" w:rsidP="00E11E05">
      <w:pPr>
        <w:spacing w:line="276" w:lineRule="auto"/>
        <w:jc w:val="both"/>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i/>
        </w:rPr>
        <w:t>40%, examen : 60%</w:t>
      </w:r>
    </w:p>
    <w:p w:rsidR="00E11E05" w:rsidRPr="00460159" w:rsidRDefault="00E11E05" w:rsidP="00E11E05">
      <w:pPr>
        <w:spacing w:after="80" w:line="276" w:lineRule="auto"/>
        <w:jc w:val="both"/>
        <w:rPr>
          <w:rFonts w:asciiTheme="majorHAnsi" w:hAnsiTheme="majorHAnsi" w:cstheme="majorBidi"/>
          <w:b/>
        </w:rPr>
      </w:pPr>
    </w:p>
    <w:p w:rsidR="00E11E05" w:rsidRPr="00460159" w:rsidRDefault="00E11E05" w:rsidP="00E11E05">
      <w:pPr>
        <w:spacing w:after="80" w:line="276" w:lineRule="auto"/>
        <w:jc w:val="both"/>
        <w:rPr>
          <w:rFonts w:asciiTheme="majorHAnsi" w:hAnsiTheme="majorHAnsi" w:cstheme="majorBidi"/>
        </w:rPr>
      </w:pPr>
      <w:r w:rsidRPr="00460159">
        <w:rPr>
          <w:rFonts w:asciiTheme="majorHAnsi" w:hAnsiTheme="majorHAnsi" w:cstheme="majorBidi"/>
          <w:b/>
        </w:rPr>
        <w:t xml:space="preserve">Références Bibliographiques  </w:t>
      </w:r>
    </w:p>
    <w:p w:rsidR="00E11E05" w:rsidRPr="00460159" w:rsidRDefault="00E11E05" w:rsidP="00E11E05">
      <w:pPr>
        <w:autoSpaceDE w:val="0"/>
        <w:autoSpaceDN w:val="0"/>
        <w:adjustRightInd w:val="0"/>
        <w:spacing w:after="80"/>
        <w:jc w:val="both"/>
        <w:rPr>
          <w:rFonts w:asciiTheme="majorHAnsi" w:hAnsiTheme="majorHAnsi" w:cs="Cambria"/>
          <w:color w:val="000000"/>
        </w:rPr>
      </w:pPr>
      <w:r w:rsidRPr="00460159">
        <w:rPr>
          <w:rFonts w:asciiTheme="majorHAnsi" w:hAnsiTheme="majorHAnsi" w:cs="Cambria"/>
          <w:color w:val="000000"/>
        </w:rPr>
        <w:t>1.R. Abdessemed, "Modélisation et simulation des machines électriques", Ellipses</w:t>
      </w:r>
      <w:r w:rsidRPr="00460159">
        <w:rPr>
          <w:rFonts w:asciiTheme="majorHAnsi" w:hAnsiTheme="majorHAnsi" w:cs="Times Roman"/>
          <w:color w:val="000000"/>
        </w:rPr>
        <w:t>,</w:t>
      </w:r>
      <w:r w:rsidRPr="00460159">
        <w:rPr>
          <w:rFonts w:asciiTheme="majorHAnsi" w:hAnsiTheme="majorHAnsi" w:cs="Cambria"/>
          <w:color w:val="000000"/>
        </w:rPr>
        <w:t xml:space="preserve"> Collection ,2011.</w:t>
      </w:r>
    </w:p>
    <w:p w:rsidR="00E11E05" w:rsidRPr="00460159" w:rsidRDefault="00E11E05" w:rsidP="00E11E05">
      <w:pPr>
        <w:autoSpaceDE w:val="0"/>
        <w:autoSpaceDN w:val="0"/>
        <w:adjustRightInd w:val="0"/>
        <w:spacing w:after="80"/>
        <w:jc w:val="both"/>
        <w:rPr>
          <w:rFonts w:asciiTheme="majorHAnsi" w:hAnsiTheme="majorHAnsi" w:cs="Cambria"/>
          <w:color w:val="000000"/>
        </w:rPr>
      </w:pPr>
      <w:r w:rsidRPr="00460159">
        <w:rPr>
          <w:rFonts w:asciiTheme="majorHAnsi" w:hAnsiTheme="majorHAnsi" w:cs="Cambria"/>
          <w:color w:val="000000"/>
        </w:rPr>
        <w:t>2.M. Jufer, "Les entraînements électriques: Méthodologie de conception", Hermès, Lavoisier</w:t>
      </w:r>
      <w:r w:rsidRPr="00460159">
        <w:rPr>
          <w:rFonts w:asciiTheme="majorHAnsi" w:hAnsiTheme="majorHAnsi" w:cs="Times Roman"/>
          <w:color w:val="000000"/>
        </w:rPr>
        <w:t>,</w:t>
      </w:r>
      <w:r w:rsidRPr="00460159">
        <w:rPr>
          <w:rFonts w:asciiTheme="majorHAnsi" w:hAnsiTheme="majorHAnsi" w:cs="Cambria"/>
          <w:color w:val="000000"/>
        </w:rPr>
        <w:t xml:space="preserve"> 2010.</w:t>
      </w:r>
    </w:p>
    <w:p w:rsidR="00E11E05" w:rsidRPr="00460159" w:rsidRDefault="00E11E05" w:rsidP="00E11E05">
      <w:pPr>
        <w:autoSpaceDE w:val="0"/>
        <w:autoSpaceDN w:val="0"/>
        <w:adjustRightInd w:val="0"/>
        <w:spacing w:after="80"/>
        <w:jc w:val="both"/>
        <w:rPr>
          <w:rFonts w:asciiTheme="majorHAnsi" w:hAnsiTheme="majorHAnsi" w:cs="Cambria"/>
          <w:color w:val="000000"/>
        </w:rPr>
      </w:pPr>
      <w:r w:rsidRPr="00460159">
        <w:rPr>
          <w:rFonts w:asciiTheme="majorHAnsi" w:hAnsiTheme="majorHAnsi" w:cs="Cambria"/>
          <w:color w:val="000000"/>
        </w:rPr>
        <w:t>3.G. Guihéneuf, "Les moteurs électriques</w:t>
      </w:r>
    </w:p>
    <w:p w:rsidR="00E11E05" w:rsidRPr="00460159" w:rsidRDefault="00E11E05" w:rsidP="00E11E05">
      <w:pPr>
        <w:autoSpaceDE w:val="0"/>
        <w:autoSpaceDN w:val="0"/>
        <w:adjustRightInd w:val="0"/>
        <w:spacing w:after="80"/>
        <w:jc w:val="both"/>
        <w:rPr>
          <w:rFonts w:asciiTheme="majorHAnsi" w:hAnsiTheme="majorHAnsi"/>
        </w:rPr>
      </w:pPr>
      <w:r w:rsidRPr="00460159">
        <w:rPr>
          <w:rFonts w:asciiTheme="majorHAnsi" w:hAnsiTheme="majorHAnsi" w:cs="Cambria"/>
          <w:color w:val="000000"/>
        </w:rPr>
        <w:t xml:space="preserve">expliqués aux électroniciens, Réalisations : démarrage, variation de </w:t>
      </w:r>
    </w:p>
    <w:p w:rsidR="00E11E05" w:rsidRPr="00460159" w:rsidRDefault="00E11E05" w:rsidP="00E11E05">
      <w:pPr>
        <w:autoSpaceDE w:val="0"/>
        <w:autoSpaceDN w:val="0"/>
        <w:adjustRightInd w:val="0"/>
        <w:spacing w:after="80"/>
        <w:jc w:val="both"/>
        <w:rPr>
          <w:rFonts w:asciiTheme="majorHAnsi" w:hAnsiTheme="majorHAnsi" w:cs="Cambria"/>
          <w:color w:val="000000"/>
        </w:rPr>
      </w:pPr>
      <w:r w:rsidRPr="00460159">
        <w:rPr>
          <w:rFonts w:asciiTheme="majorHAnsi" w:hAnsiTheme="majorHAnsi" w:cs="Cambria"/>
          <w:color w:val="000000"/>
        </w:rPr>
        <w:t xml:space="preserve">vitesse, freinage", Publitronic, Elektor, 2014. </w:t>
      </w:r>
    </w:p>
    <w:p w:rsidR="00E11E05" w:rsidRPr="00460159" w:rsidRDefault="00E11E05" w:rsidP="00E11E05">
      <w:pPr>
        <w:autoSpaceDE w:val="0"/>
        <w:autoSpaceDN w:val="0"/>
        <w:adjustRightInd w:val="0"/>
        <w:spacing w:after="80"/>
        <w:jc w:val="both"/>
        <w:rPr>
          <w:rFonts w:asciiTheme="majorHAnsi" w:hAnsiTheme="majorHAnsi" w:cs="Cambria"/>
          <w:color w:val="000000"/>
        </w:rPr>
      </w:pPr>
      <w:r w:rsidRPr="00460159">
        <w:rPr>
          <w:rFonts w:asciiTheme="majorHAnsi" w:hAnsiTheme="majorHAnsi" w:cs="Cambria"/>
          <w:color w:val="000000"/>
        </w:rPr>
        <w:t>4.P. Mayé, "Moteurs électriques industriels, Licence, Master, écoles d'ingénieurs", Dunod</w:t>
      </w:r>
      <w:r w:rsidRPr="00460159">
        <w:rPr>
          <w:rFonts w:asciiTheme="majorHAnsi" w:hAnsiTheme="majorHAnsi" w:cs="Times Roman"/>
          <w:color w:val="000000"/>
        </w:rPr>
        <w:t xml:space="preserve">, </w:t>
      </w:r>
      <w:r w:rsidRPr="00460159">
        <w:rPr>
          <w:rFonts w:asciiTheme="majorHAnsi" w:hAnsiTheme="majorHAnsi" w:cs="Cambria"/>
          <w:color w:val="000000"/>
        </w:rPr>
        <w:t>Collection : Sciences sup</w:t>
      </w:r>
      <w:r w:rsidRPr="00460159">
        <w:rPr>
          <w:rFonts w:asciiTheme="majorHAnsi" w:hAnsiTheme="majorHAnsi" w:cs="Times Roman"/>
          <w:color w:val="000000"/>
        </w:rPr>
        <w:t>,</w:t>
      </w:r>
      <w:r w:rsidRPr="00460159">
        <w:rPr>
          <w:rFonts w:asciiTheme="majorHAnsi" w:hAnsiTheme="majorHAnsi" w:cs="Cambria"/>
          <w:color w:val="000000"/>
        </w:rPr>
        <w:t xml:space="preserve"> 2011.</w:t>
      </w:r>
    </w:p>
    <w:p w:rsidR="00E11E05" w:rsidRPr="00460159" w:rsidRDefault="00E11E05" w:rsidP="00E11E05">
      <w:pPr>
        <w:autoSpaceDE w:val="0"/>
        <w:autoSpaceDN w:val="0"/>
        <w:adjustRightInd w:val="0"/>
        <w:spacing w:after="80"/>
        <w:jc w:val="both"/>
        <w:rPr>
          <w:rFonts w:asciiTheme="majorHAnsi" w:hAnsiTheme="majorHAnsi" w:cs="Cambria"/>
          <w:color w:val="000000"/>
        </w:rPr>
      </w:pPr>
      <w:r w:rsidRPr="00460159">
        <w:rPr>
          <w:rFonts w:asciiTheme="majorHAnsi" w:hAnsiTheme="majorHAnsi" w:cs="Cambria"/>
          <w:color w:val="000000"/>
        </w:rPr>
        <w:t>5.S. Smigel,</w:t>
      </w:r>
      <w:r w:rsidRPr="00460159">
        <w:rPr>
          <w:rFonts w:asciiTheme="majorHAnsi" w:hAnsiTheme="majorHAnsi" w:cs="Cambria"/>
          <w:i/>
          <w:iCs/>
          <w:color w:val="000000"/>
        </w:rPr>
        <w:t>"</w:t>
      </w:r>
      <w:r w:rsidRPr="00460159">
        <w:rPr>
          <w:rFonts w:asciiTheme="majorHAnsi" w:hAnsiTheme="majorHAnsi" w:cs="Cambria"/>
          <w:color w:val="000000"/>
        </w:rPr>
        <w:t xml:space="preserve">Modélisation et commande des moteurs triphasés. Commande vectorielle des moteurs synchrones", 2000. </w:t>
      </w:r>
    </w:p>
    <w:p w:rsidR="00E11E05" w:rsidRPr="00460159" w:rsidRDefault="00E11E05" w:rsidP="00E11E05">
      <w:pPr>
        <w:autoSpaceDE w:val="0"/>
        <w:autoSpaceDN w:val="0"/>
        <w:adjustRightInd w:val="0"/>
        <w:jc w:val="both"/>
        <w:rPr>
          <w:rFonts w:asciiTheme="majorHAnsi" w:hAnsiTheme="majorHAnsi" w:cs="Cambria"/>
          <w:color w:val="000000"/>
        </w:rPr>
      </w:pPr>
      <w:r w:rsidRPr="00460159">
        <w:rPr>
          <w:rFonts w:asciiTheme="majorHAnsi" w:hAnsiTheme="majorHAnsi" w:cs="Cambria"/>
          <w:color w:val="000000"/>
        </w:rPr>
        <w:t>6.J. Bonal, G. Séguier, "Entrainements électriques à vitesses variables". Vol. 2, Vol. 3.</w:t>
      </w:r>
    </w:p>
    <w:p w:rsidR="00E11E05" w:rsidRPr="00460159" w:rsidRDefault="00E11E05" w:rsidP="00E11E05">
      <w:pPr>
        <w:spacing w:line="276" w:lineRule="auto"/>
        <w:jc w:val="both"/>
        <w:rPr>
          <w:rFonts w:asciiTheme="majorHAnsi" w:hAnsiTheme="majorHAnsi" w:cstheme="majorBidi"/>
          <w:b/>
        </w:rPr>
      </w:pPr>
    </w:p>
    <w:p w:rsidR="00E11E05" w:rsidRPr="00460159" w:rsidRDefault="00E11E05" w:rsidP="00E11E05">
      <w:pPr>
        <w:spacing w:after="200" w:line="276" w:lineRule="auto"/>
        <w:jc w:val="center"/>
        <w:rPr>
          <w:rFonts w:asciiTheme="majorHAnsi" w:hAnsiTheme="majorHAnsi"/>
          <w:sz w:val="20"/>
          <w:szCs w:val="20"/>
        </w:rPr>
      </w:pPr>
      <w:r w:rsidRPr="00460159">
        <w:rPr>
          <w:rFonts w:asciiTheme="majorHAnsi" w:hAnsiTheme="majorHAnsi"/>
          <w:sz w:val="20"/>
          <w:szCs w:val="20"/>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rPr>
          <w:rFonts w:asciiTheme="majorHAnsi" w:hAnsiTheme="majorHAnsi"/>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1.2.1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460159">
        <w:rPr>
          <w:rFonts w:asciiTheme="majorHAnsi" w:eastAsia="CMSY10" w:hAnsiTheme="majorHAnsi" w:cstheme="majorBidi"/>
          <w:b/>
          <w:bCs/>
        </w:rPr>
        <w:t>Champ magnétique dans les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rPr>
          <w:rFonts w:asciiTheme="majorHAnsi" w:hAnsiTheme="majorHAnsi"/>
        </w:rPr>
      </w:pPr>
    </w:p>
    <w:p w:rsidR="00E11E05" w:rsidRPr="00460159" w:rsidRDefault="00E11E05" w:rsidP="00E11E05">
      <w:pPr>
        <w:spacing w:line="276" w:lineRule="auto"/>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jc w:val="both"/>
        <w:rPr>
          <w:rFonts w:asciiTheme="majorHAnsi" w:hAnsiTheme="majorHAnsi"/>
        </w:rPr>
      </w:pPr>
      <w:r w:rsidRPr="00460159">
        <w:rPr>
          <w:rFonts w:asciiTheme="majorHAnsi" w:hAnsiTheme="majorHAnsi"/>
        </w:rPr>
        <w:t>A la fin de ce cours, l'étudiant sera capable de déterminer, via un modèle bidimensionnel,  les caractéristiques des machines électriques conventionnelles en résolvant les équations du champ électromagnétique : analytiquement, par l’utilisation de la  méthode des variables séparées, pour des géométries simples et  numériquement, par la méthode des éléments finis, la méthode des différences finis ou la méthode des intégrales de frontières, pour des géométries complexes,</w:t>
      </w:r>
    </w:p>
    <w:p w:rsidR="00E11E05" w:rsidRPr="00460159" w:rsidRDefault="00E11E05" w:rsidP="00E11E05">
      <w:pPr>
        <w:jc w:val="both"/>
        <w:rPr>
          <w:rFonts w:asciiTheme="majorHAnsi" w:hAnsiTheme="majorHAnsi"/>
          <w:b/>
        </w:rPr>
      </w:pPr>
    </w:p>
    <w:p w:rsidR="00E11E05" w:rsidRPr="00460159" w:rsidRDefault="00E11E05" w:rsidP="00E11E05">
      <w:pPr>
        <w:spacing w:after="120"/>
        <w:jc w:val="both"/>
        <w:rPr>
          <w:rFonts w:asciiTheme="majorHAnsi" w:hAnsiTheme="majorHAnsi"/>
          <w:b/>
          <w:i/>
        </w:rPr>
      </w:pPr>
      <w:r w:rsidRPr="00460159">
        <w:rPr>
          <w:rFonts w:asciiTheme="majorHAnsi" w:hAnsiTheme="majorHAnsi"/>
          <w:b/>
        </w:rPr>
        <w:t xml:space="preserve">Connaissances préalables recommandées </w:t>
      </w:r>
    </w:p>
    <w:p w:rsidR="00E11E05" w:rsidRPr="00460159" w:rsidRDefault="00E11E05" w:rsidP="00E11E05">
      <w:pPr>
        <w:jc w:val="both"/>
        <w:rPr>
          <w:rFonts w:asciiTheme="majorHAnsi" w:hAnsiTheme="majorHAnsi"/>
          <w:color w:val="000000"/>
        </w:rPr>
      </w:pPr>
      <w:r w:rsidRPr="00460159">
        <w:rPr>
          <w:rFonts w:asciiTheme="majorHAnsi" w:hAnsiTheme="majorHAnsi"/>
          <w:color w:val="000000"/>
        </w:rPr>
        <w:t>- Machines électriques à courants continu et alternatif (fonctionnement moteur et génératrice), Electromagnétisme</w:t>
      </w:r>
      <w:r w:rsidRPr="00460159">
        <w:rPr>
          <w:rFonts w:asciiTheme="majorHAnsi" w:hAnsiTheme="majorHAnsi"/>
          <w:bCs/>
        </w:rPr>
        <w:t>, circuits électriques, calcul matriciel, p</w:t>
      </w:r>
      <w:r w:rsidRPr="00460159">
        <w:rPr>
          <w:rFonts w:asciiTheme="majorHAnsi" w:hAnsiTheme="majorHAnsi"/>
          <w:color w:val="000000"/>
        </w:rPr>
        <w:t xml:space="preserve">rogrammation informatique. </w:t>
      </w:r>
    </w:p>
    <w:p w:rsidR="00E11E05" w:rsidRPr="00460159" w:rsidRDefault="00E11E05" w:rsidP="00E11E05">
      <w:pPr>
        <w:spacing w:before="120" w:after="120"/>
        <w:jc w:val="both"/>
        <w:rPr>
          <w:rFonts w:asciiTheme="majorHAnsi" w:hAnsiTheme="majorHAnsi"/>
          <w:b/>
        </w:rPr>
      </w:pPr>
      <w:r w:rsidRPr="00460159">
        <w:rPr>
          <w:rFonts w:asciiTheme="majorHAnsi" w:hAnsiTheme="majorHAnsi"/>
          <w:b/>
        </w:rPr>
        <w:t>Contenu de la matière : </w:t>
      </w:r>
    </w:p>
    <w:p w:rsidR="00E11E05" w:rsidRPr="00460159" w:rsidRDefault="00E11E05" w:rsidP="00F728F0">
      <w:pPr>
        <w:numPr>
          <w:ilvl w:val="0"/>
          <w:numId w:val="23"/>
        </w:numPr>
        <w:tabs>
          <w:tab w:val="num" w:pos="900"/>
        </w:tabs>
        <w:spacing w:before="120" w:after="200" w:line="276" w:lineRule="auto"/>
        <w:ind w:left="0" w:firstLine="540"/>
        <w:jc w:val="both"/>
        <w:rPr>
          <w:rFonts w:asciiTheme="majorHAnsi" w:hAnsiTheme="majorHAnsi"/>
        </w:rPr>
      </w:pPr>
      <w:r w:rsidRPr="00460159">
        <w:rPr>
          <w:rFonts w:asciiTheme="majorHAnsi" w:hAnsiTheme="majorHAnsi"/>
        </w:rPr>
        <w:t>Rappel des lois d'électromagnétisme.</w:t>
      </w:r>
    </w:p>
    <w:p w:rsidR="00E11E05" w:rsidRPr="00460159" w:rsidRDefault="00E11E05" w:rsidP="00F728F0">
      <w:pPr>
        <w:numPr>
          <w:ilvl w:val="0"/>
          <w:numId w:val="23"/>
        </w:numPr>
        <w:tabs>
          <w:tab w:val="num" w:pos="900"/>
        </w:tabs>
        <w:spacing w:before="120" w:after="200" w:line="276" w:lineRule="auto"/>
        <w:ind w:left="0" w:firstLine="540"/>
        <w:jc w:val="both"/>
        <w:rPr>
          <w:rFonts w:asciiTheme="majorHAnsi" w:hAnsiTheme="majorHAnsi"/>
        </w:rPr>
      </w:pPr>
      <w:r w:rsidRPr="00460159">
        <w:rPr>
          <w:rFonts w:asciiTheme="majorHAnsi" w:hAnsiTheme="majorHAnsi"/>
        </w:rPr>
        <w:t>Principe de conversion électromagnétique de l’énergie (calcul des efforts, principe de réalisation d’une conversion continue d’énergie)</w:t>
      </w:r>
    </w:p>
    <w:p w:rsidR="00E11E05" w:rsidRPr="00460159" w:rsidRDefault="00E11E05" w:rsidP="00F728F0">
      <w:pPr>
        <w:numPr>
          <w:ilvl w:val="0"/>
          <w:numId w:val="23"/>
        </w:numPr>
        <w:tabs>
          <w:tab w:val="num" w:pos="900"/>
        </w:tabs>
        <w:spacing w:before="120" w:after="100" w:afterAutospacing="1" w:line="276" w:lineRule="auto"/>
        <w:ind w:left="0" w:firstLine="540"/>
        <w:jc w:val="both"/>
        <w:rPr>
          <w:rFonts w:asciiTheme="majorHAnsi" w:eastAsia="Calibri" w:hAnsiTheme="majorHAnsi"/>
        </w:rPr>
      </w:pPr>
      <w:r w:rsidRPr="00460159">
        <w:rPr>
          <w:rFonts w:asciiTheme="majorHAnsi" w:hAnsiTheme="majorHAnsi"/>
        </w:rPr>
        <w:t xml:space="preserve">Applications aux  machines électriques, machines spéciales </w:t>
      </w:r>
    </w:p>
    <w:p w:rsidR="00E11E05" w:rsidRPr="00460159" w:rsidRDefault="00E11E05" w:rsidP="00E11E05">
      <w:pPr>
        <w:ind w:left="360"/>
        <w:rPr>
          <w:rFonts w:asciiTheme="majorHAnsi" w:hAnsiTheme="majorHAnsi"/>
          <w:bCs/>
        </w:rPr>
      </w:pPr>
      <w:r w:rsidRPr="00460159">
        <w:rPr>
          <w:rFonts w:asciiTheme="majorHAnsi" w:hAnsiTheme="majorHAnsi"/>
          <w:bCs/>
        </w:rPr>
        <w:t>Equations de maxwell, formulations intégrales, Potentiels du champ électromagnétique, conditions aux limites, énergie du champ</w:t>
      </w:r>
    </w:p>
    <w:p w:rsidR="00E11E05" w:rsidRPr="00460159" w:rsidRDefault="00E11E05" w:rsidP="00F728F0">
      <w:pPr>
        <w:pStyle w:val="Paragraphedeliste"/>
        <w:numPr>
          <w:ilvl w:val="0"/>
          <w:numId w:val="24"/>
        </w:numPr>
        <w:autoSpaceDE w:val="0"/>
        <w:autoSpaceDN w:val="0"/>
        <w:jc w:val="both"/>
        <w:rPr>
          <w:rFonts w:asciiTheme="majorHAnsi" w:hAnsiTheme="majorHAnsi"/>
          <w:bCs/>
          <w:sz w:val="24"/>
          <w:szCs w:val="24"/>
        </w:rPr>
      </w:pPr>
      <w:r w:rsidRPr="00460159">
        <w:rPr>
          <w:rFonts w:asciiTheme="majorHAnsi" w:hAnsiTheme="majorHAnsi"/>
          <w:bCs/>
          <w:sz w:val="24"/>
          <w:szCs w:val="24"/>
        </w:rPr>
        <w:t xml:space="preserve">électromagnétique, </w:t>
      </w:r>
    </w:p>
    <w:p w:rsidR="00E11E05" w:rsidRPr="00460159" w:rsidRDefault="00E11E05" w:rsidP="00F728F0">
      <w:pPr>
        <w:pStyle w:val="Paragraphedeliste"/>
        <w:numPr>
          <w:ilvl w:val="0"/>
          <w:numId w:val="24"/>
        </w:numPr>
        <w:autoSpaceDE w:val="0"/>
        <w:autoSpaceDN w:val="0"/>
        <w:jc w:val="both"/>
        <w:rPr>
          <w:rFonts w:asciiTheme="majorHAnsi" w:hAnsiTheme="majorHAnsi"/>
          <w:bCs/>
          <w:sz w:val="24"/>
          <w:szCs w:val="24"/>
        </w:rPr>
      </w:pPr>
      <w:r w:rsidRPr="00460159">
        <w:rPr>
          <w:rFonts w:asciiTheme="majorHAnsi" w:hAnsiTheme="majorHAnsi"/>
          <w:bCs/>
          <w:sz w:val="24"/>
          <w:szCs w:val="24"/>
        </w:rPr>
        <w:t>Effort Electromagnétique, Tenseur des contraintes de Maxwell, Conversion électromécanique de l’énergie.</w:t>
      </w:r>
    </w:p>
    <w:p w:rsidR="00E11E05" w:rsidRPr="00460159" w:rsidRDefault="00E11E05" w:rsidP="00F728F0">
      <w:pPr>
        <w:pStyle w:val="Paragraphedeliste"/>
        <w:numPr>
          <w:ilvl w:val="0"/>
          <w:numId w:val="24"/>
        </w:numPr>
        <w:autoSpaceDE w:val="0"/>
        <w:autoSpaceDN w:val="0"/>
        <w:jc w:val="both"/>
        <w:rPr>
          <w:rFonts w:asciiTheme="majorHAnsi" w:hAnsiTheme="majorHAnsi"/>
          <w:bCs/>
          <w:sz w:val="24"/>
          <w:szCs w:val="24"/>
        </w:rPr>
      </w:pPr>
      <w:r w:rsidRPr="00460159">
        <w:rPr>
          <w:rFonts w:asciiTheme="majorHAnsi" w:hAnsiTheme="majorHAnsi"/>
          <w:bCs/>
          <w:sz w:val="24"/>
          <w:szCs w:val="24"/>
        </w:rPr>
        <w:t xml:space="preserve">Modèles analytiques des sources du champ magnétique (courants, aimants.) </w:t>
      </w:r>
    </w:p>
    <w:p w:rsidR="00E11E05" w:rsidRPr="00460159" w:rsidRDefault="00E11E05" w:rsidP="00F728F0">
      <w:pPr>
        <w:pStyle w:val="Paragraphedeliste"/>
        <w:numPr>
          <w:ilvl w:val="0"/>
          <w:numId w:val="24"/>
        </w:numPr>
        <w:autoSpaceDE w:val="0"/>
        <w:autoSpaceDN w:val="0"/>
        <w:jc w:val="both"/>
        <w:rPr>
          <w:rFonts w:asciiTheme="majorHAnsi" w:hAnsiTheme="majorHAnsi"/>
          <w:bCs/>
          <w:sz w:val="24"/>
          <w:szCs w:val="24"/>
        </w:rPr>
      </w:pPr>
      <w:r w:rsidRPr="00460159">
        <w:rPr>
          <w:rFonts w:asciiTheme="majorHAnsi" w:hAnsiTheme="majorHAnsi"/>
          <w:sz w:val="24"/>
          <w:szCs w:val="24"/>
        </w:rPr>
        <w:t>Modélisation analytique des machines électriques conventionnelles  (synchrone, asynchrone et à CC)  par la résolution des équations de Maxwell (Equation de Laplace, Equation de Poisson), expressions mathématiques des grandeurs locales (potentiel, induction magnétique, etc.), Détermination du flux, de la f.e.m, du couple électromagnétique développé.</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rPr>
      </w:pPr>
      <w:r w:rsidRPr="00460159">
        <w:rPr>
          <w:rFonts w:asciiTheme="majorHAnsi" w:hAnsiTheme="majorHAnsi"/>
        </w:rPr>
        <w:t>- Modélisation numérique des machines électriques conventionnelles (synchrone, asynchrone et à CC). Application aux problèmes magnétostatiques tridimensionnel, bidimensionnels, conditions aux limites, conditions de passage ;</w:t>
      </w:r>
    </w:p>
    <w:p w:rsidR="00E11E05" w:rsidRPr="00460159" w:rsidRDefault="00E11E05" w:rsidP="00E11E05">
      <w:pPr>
        <w:jc w:val="both"/>
        <w:rPr>
          <w:rFonts w:asciiTheme="majorHAnsi" w:hAnsiTheme="majorHAnsi"/>
        </w:rPr>
      </w:pPr>
      <w:r w:rsidRPr="00460159">
        <w:rPr>
          <w:rFonts w:asciiTheme="majorHAnsi" w:hAnsiTheme="majorHAnsi"/>
        </w:rPr>
        <w:t xml:space="preserve">- Analyse par la méthode des éléments finis (Description du Logiciel utilisé, domaine de résolution, conditions aux limites, matériaux, bobinages, maillage du domaine, résolution des équations du champ électromagnétique, exploitation des résultats) ; </w:t>
      </w:r>
    </w:p>
    <w:p w:rsidR="00E11E05" w:rsidRPr="00460159" w:rsidRDefault="00E11E05" w:rsidP="00E11E05">
      <w:pPr>
        <w:jc w:val="both"/>
        <w:rPr>
          <w:rFonts w:asciiTheme="majorHAnsi" w:hAnsiTheme="majorHAnsi"/>
        </w:rPr>
      </w:pPr>
      <w:r w:rsidRPr="00460159">
        <w:rPr>
          <w:rFonts w:asciiTheme="majorHAnsi" w:hAnsiTheme="majorHAnsi"/>
        </w:rPr>
        <w:lastRenderedPageBreak/>
        <w:t>- Utilisation de la méthode des différences finis</w:t>
      </w:r>
    </w:p>
    <w:p w:rsidR="00E11E05" w:rsidRPr="00460159" w:rsidRDefault="00E11E05" w:rsidP="00E11E05">
      <w:pPr>
        <w:jc w:val="both"/>
        <w:rPr>
          <w:rFonts w:asciiTheme="majorHAnsi" w:hAnsiTheme="majorHAnsi"/>
        </w:rPr>
      </w:pPr>
      <w:r w:rsidRPr="00460159">
        <w:rPr>
          <w:rFonts w:asciiTheme="majorHAnsi" w:hAnsiTheme="majorHAnsi"/>
        </w:rPr>
        <w:t>- Utilisation de la méthode des intégrales de frontières ;</w:t>
      </w:r>
    </w:p>
    <w:p w:rsidR="00E11E05" w:rsidRPr="00460159" w:rsidRDefault="00E11E05" w:rsidP="00E11E05">
      <w:pPr>
        <w:jc w:val="both"/>
        <w:rPr>
          <w:rFonts w:asciiTheme="majorHAnsi" w:hAnsiTheme="majorHAnsi"/>
        </w:rPr>
      </w:pPr>
      <w:r w:rsidRPr="00460159">
        <w:rPr>
          <w:rFonts w:asciiTheme="majorHAnsi" w:hAnsiTheme="majorHAnsi"/>
        </w:rPr>
        <w:t xml:space="preserve">- Méthode mixtes. </w:t>
      </w:r>
    </w:p>
    <w:p w:rsidR="00E11E05" w:rsidRPr="00460159" w:rsidRDefault="00E11E05" w:rsidP="00E11E05">
      <w:pPr>
        <w:rPr>
          <w:rFonts w:asciiTheme="majorHAnsi" w:hAnsiTheme="majorHAnsi"/>
        </w:rPr>
      </w:pPr>
    </w:p>
    <w:p w:rsidR="00E11E05" w:rsidRPr="00460159" w:rsidRDefault="00E11E05" w:rsidP="00E11E05">
      <w:pPr>
        <w:spacing w:line="276" w:lineRule="auto"/>
        <w:jc w:val="both"/>
        <w:rPr>
          <w:rFonts w:asciiTheme="majorHAnsi" w:hAnsiTheme="majorHAnsi" w:cstheme="majorBidi"/>
          <w:i/>
        </w:rPr>
      </w:pPr>
      <w:r w:rsidRPr="00460159">
        <w:rPr>
          <w:rFonts w:asciiTheme="majorHAnsi" w:hAnsiTheme="majorHAnsi" w:cstheme="majorBidi"/>
          <w:b/>
        </w:rPr>
        <w:t>Mode d’évaluation : </w:t>
      </w:r>
      <w:r w:rsidRPr="00460159">
        <w:rPr>
          <w:rFonts w:asciiTheme="majorHAnsi" w:hAnsiTheme="majorHAnsi" w:cstheme="majorBidi"/>
          <w:bCs/>
        </w:rPr>
        <w:t>Contrôle continu</w:t>
      </w:r>
      <w:r w:rsidRPr="00460159">
        <w:rPr>
          <w:rFonts w:asciiTheme="majorHAnsi" w:hAnsiTheme="majorHAnsi" w:cstheme="majorBidi"/>
          <w:i/>
        </w:rPr>
        <w:t>40%, examen : 60%</w:t>
      </w:r>
    </w:p>
    <w:p w:rsidR="00ED3BAE" w:rsidRPr="00016DD3" w:rsidRDefault="00ED3BAE" w:rsidP="00ED3BAE">
      <w:pPr>
        <w:jc w:val="both"/>
        <w:rPr>
          <w:rFonts w:ascii="Cambria" w:hAnsi="Cambria" w:cs="Arial"/>
          <w:iCs/>
          <w:u w:val="thick" w:color="F79646"/>
        </w:rPr>
      </w:pPr>
      <w:r w:rsidRPr="00016DD3">
        <w:rPr>
          <w:rFonts w:ascii="Cambria" w:hAnsi="Cambria" w:cs="Arial"/>
          <w:b/>
          <w:u w:val="thick" w:color="F79646"/>
        </w:rPr>
        <w:t xml:space="preserve">Références bibliographiques </w:t>
      </w:r>
      <w:r w:rsidRPr="00016DD3">
        <w:rPr>
          <w:rFonts w:ascii="Cambria" w:hAnsi="Cambria" w:cs="Arial"/>
          <w:iCs/>
          <w:u w:val="thick" w:color="F79646"/>
        </w:rPr>
        <w:t>:</w:t>
      </w:r>
    </w:p>
    <w:p w:rsidR="00E11E05" w:rsidRPr="00460159" w:rsidRDefault="00E11E05" w:rsidP="00E11E05">
      <w:pPr>
        <w:spacing w:after="80"/>
        <w:rPr>
          <w:rFonts w:asciiTheme="majorHAnsi" w:hAnsiTheme="majorHAnsi"/>
        </w:rPr>
      </w:pPr>
      <w:r w:rsidRPr="00460159">
        <w:rPr>
          <w:rFonts w:asciiTheme="majorHAnsi" w:hAnsiTheme="majorHAnsi"/>
        </w:rPr>
        <w:t>1. E. Durand : « Magnétostatique. », Masson, Paris, 1968.</w:t>
      </w:r>
    </w:p>
    <w:p w:rsidR="00E11E05" w:rsidRPr="00460159" w:rsidRDefault="00E11E05" w:rsidP="00E11E05">
      <w:pPr>
        <w:spacing w:after="80"/>
        <w:rPr>
          <w:rFonts w:asciiTheme="majorHAnsi" w:hAnsiTheme="majorHAnsi"/>
        </w:rPr>
      </w:pPr>
      <w:r w:rsidRPr="00460159">
        <w:rPr>
          <w:rFonts w:asciiTheme="majorHAnsi" w:hAnsiTheme="majorHAnsi"/>
        </w:rPr>
        <w:t>2. G. Fournet : « Electromagnétisme à partir des équations locales », Masson, Paris, 1985.</w:t>
      </w:r>
    </w:p>
    <w:p w:rsidR="00E11E05" w:rsidRPr="00460159" w:rsidRDefault="00E11E05" w:rsidP="00E11E05">
      <w:pPr>
        <w:spacing w:after="80"/>
        <w:rPr>
          <w:rFonts w:asciiTheme="majorHAnsi" w:hAnsiTheme="majorHAnsi"/>
          <w:lang w:val="en-US"/>
        </w:rPr>
      </w:pPr>
      <w:r w:rsidRPr="00460159">
        <w:rPr>
          <w:rFonts w:asciiTheme="majorHAnsi" w:hAnsiTheme="majorHAnsi"/>
          <w:lang w:val="en-US"/>
        </w:rPr>
        <w:t>3. FORSYTHE and WASOW: “Finite difference methods for partial differential equations”, John Wiley and Sons.</w:t>
      </w:r>
    </w:p>
    <w:p w:rsidR="00E11E05" w:rsidRPr="00460159" w:rsidRDefault="00E11E05" w:rsidP="00E11E05">
      <w:pPr>
        <w:spacing w:after="80"/>
        <w:rPr>
          <w:rFonts w:asciiTheme="majorHAnsi" w:hAnsiTheme="majorHAnsi" w:cs="Arial"/>
          <w:color w:val="252525"/>
          <w:shd w:val="clear" w:color="auto" w:fill="FFFFFF"/>
          <w:lang w:val="en-US"/>
        </w:rPr>
      </w:pPr>
      <w:r w:rsidRPr="00460159">
        <w:rPr>
          <w:rFonts w:asciiTheme="majorHAnsi" w:hAnsiTheme="majorHAnsi"/>
          <w:lang w:val="en-US"/>
        </w:rPr>
        <w:t xml:space="preserve">4. </w:t>
      </w:r>
      <w:r w:rsidRPr="00460159">
        <w:rPr>
          <w:rFonts w:asciiTheme="majorHAnsi" w:hAnsiTheme="majorHAnsi" w:cs="Arial"/>
          <w:color w:val="252525"/>
          <w:shd w:val="clear" w:color="auto" w:fill="FFFFFF"/>
          <w:lang w:val="en-US"/>
        </w:rPr>
        <w:t>Peter P. Silvester, M. V. K. Chari:</w:t>
      </w:r>
      <w:r w:rsidRPr="00460159">
        <w:rPr>
          <w:rStyle w:val="apple-converted-space"/>
          <w:rFonts w:asciiTheme="majorHAnsi" w:hAnsiTheme="majorHAnsi" w:cs="Arial"/>
          <w:color w:val="252525"/>
          <w:shd w:val="clear" w:color="auto" w:fill="FFFFFF"/>
          <w:lang w:val="en-US"/>
        </w:rPr>
        <w:t> “</w:t>
      </w:r>
      <w:r w:rsidRPr="00460159">
        <w:rPr>
          <w:rFonts w:asciiTheme="majorHAnsi" w:hAnsiTheme="majorHAnsi" w:cs="Arial"/>
          <w:i/>
          <w:iCs/>
          <w:color w:val="252525"/>
          <w:shd w:val="clear" w:color="auto" w:fill="FFFFFF"/>
          <w:lang w:val="en-US"/>
        </w:rPr>
        <w:t>Finite Elements in Electrical and Magnetic Field Problems</w:t>
      </w:r>
      <w:r w:rsidRPr="00460159">
        <w:rPr>
          <w:rFonts w:asciiTheme="majorHAnsi" w:hAnsiTheme="majorHAnsi" w:cs="Arial"/>
          <w:color w:val="252525"/>
          <w:shd w:val="clear" w:color="auto" w:fill="FFFFFF"/>
          <w:lang w:val="en-US"/>
        </w:rPr>
        <w:t>.” John Wiley &amp; Sons Inc, 1980</w:t>
      </w:r>
    </w:p>
    <w:p w:rsidR="00E11E05" w:rsidRPr="00460159" w:rsidRDefault="00E11E05" w:rsidP="00E11E05">
      <w:pPr>
        <w:rPr>
          <w:rFonts w:asciiTheme="majorHAnsi" w:eastAsia="Times New Roman" w:hAnsiTheme="majorHAnsi" w:cs="Arial"/>
          <w:color w:val="252525"/>
          <w:lang w:val="en-US" w:eastAsia="fr-FR"/>
        </w:rPr>
      </w:pPr>
      <w:r w:rsidRPr="00460159">
        <w:rPr>
          <w:rFonts w:asciiTheme="majorHAnsi" w:hAnsiTheme="majorHAnsi" w:cs="Arial"/>
          <w:color w:val="252525"/>
          <w:shd w:val="clear" w:color="auto" w:fill="FFFFFF"/>
          <w:lang w:val="en-US"/>
        </w:rPr>
        <w:t xml:space="preserve">5. </w:t>
      </w:r>
      <w:r w:rsidRPr="00460159">
        <w:rPr>
          <w:rFonts w:asciiTheme="majorHAnsi" w:eastAsia="Times New Roman" w:hAnsiTheme="majorHAnsi" w:cs="Arial"/>
          <w:color w:val="252525"/>
          <w:lang w:val="en-US" w:eastAsia="fr-FR"/>
        </w:rPr>
        <w:t>Peter P. Silvester, Ronald L. Ferrari:” </w:t>
      </w:r>
      <w:r w:rsidRPr="00460159">
        <w:rPr>
          <w:rFonts w:asciiTheme="majorHAnsi" w:eastAsia="Times New Roman" w:hAnsiTheme="majorHAnsi" w:cs="Arial"/>
          <w:i/>
          <w:iCs/>
          <w:color w:val="252525"/>
          <w:lang w:val="en-US" w:eastAsia="fr-FR"/>
        </w:rPr>
        <w:t>Finite Elements for Electrical Engineer.” , 3ed</w:t>
      </w:r>
      <w:r w:rsidRPr="00460159">
        <w:rPr>
          <w:rFonts w:asciiTheme="majorHAnsi" w:eastAsia="Times New Roman" w:hAnsiTheme="majorHAnsi" w:cs="Arial"/>
          <w:color w:val="252525"/>
          <w:lang w:val="en-US" w:eastAsia="fr-FR"/>
        </w:rPr>
        <w:t>, Cambridge University Press, 1996.</w:t>
      </w:r>
    </w:p>
    <w:p w:rsidR="00E11E05" w:rsidRPr="00460159" w:rsidRDefault="00E11E05" w:rsidP="00E11E05">
      <w:pPr>
        <w:rPr>
          <w:rFonts w:asciiTheme="majorHAnsi" w:eastAsia="Times New Roman" w:hAnsiTheme="majorHAnsi" w:cs="Arial"/>
          <w:color w:val="252525"/>
          <w:lang w:val="en-US" w:eastAsia="fr-FR"/>
        </w:rPr>
      </w:pPr>
    </w:p>
    <w:p w:rsidR="00E11E05" w:rsidRPr="00460159" w:rsidRDefault="00E11E05" w:rsidP="00E11E05">
      <w:pPr>
        <w:ind w:left="360"/>
        <w:rPr>
          <w:rFonts w:asciiTheme="majorHAnsi" w:hAnsiTheme="majorHAnsi"/>
          <w:lang w:val="en-US"/>
        </w:rPr>
      </w:pPr>
    </w:p>
    <w:p w:rsidR="00E11E05" w:rsidRPr="00460159" w:rsidRDefault="00E11E05" w:rsidP="00E11E05">
      <w:pPr>
        <w:rPr>
          <w:rFonts w:asciiTheme="majorHAnsi" w:eastAsia="Calibri" w:hAnsiTheme="majorHAnsi" w:cs="Calibri"/>
          <w:b/>
          <w:bCs/>
          <w:color w:val="000000"/>
          <w:u w:val="thick" w:color="F79646"/>
          <w:lang w:val="en-US"/>
        </w:rPr>
      </w:pPr>
    </w:p>
    <w:p w:rsidR="00E11E05" w:rsidRPr="00460159" w:rsidRDefault="00E11E05" w:rsidP="00E11E05">
      <w:pPr>
        <w:rPr>
          <w:rFonts w:asciiTheme="majorHAnsi" w:eastAsia="Calibri" w:hAnsiTheme="majorHAnsi" w:cs="Calibri"/>
          <w:b/>
          <w:bCs/>
          <w:color w:val="000000"/>
          <w:u w:val="thick" w:color="F79646"/>
          <w:lang w:val="en-US"/>
        </w:rPr>
      </w:pPr>
    </w:p>
    <w:p w:rsidR="00E11E05" w:rsidRPr="00460159" w:rsidRDefault="00E11E05" w:rsidP="00E11E05">
      <w:pPr>
        <w:rPr>
          <w:rFonts w:asciiTheme="majorHAnsi" w:eastAsia="Calibri" w:hAnsiTheme="majorHAnsi" w:cs="Calibri"/>
          <w:b/>
          <w:bCs/>
          <w:color w:val="000000"/>
          <w:u w:val="thick" w:color="F79646"/>
          <w:lang w:val="en-US"/>
        </w:rPr>
      </w:pPr>
    </w:p>
    <w:p w:rsidR="00E11E05" w:rsidRPr="00460159" w:rsidRDefault="00E11E05" w:rsidP="00E11E05">
      <w:pPr>
        <w:rPr>
          <w:rFonts w:asciiTheme="majorHAnsi" w:eastAsia="Calibri" w:hAnsiTheme="majorHAnsi" w:cs="Calibri"/>
          <w:b/>
          <w:bCs/>
          <w:color w:val="000000"/>
          <w:u w:val="thick" w:color="F79646"/>
          <w:lang w:val="en-US"/>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lang w:val="en-US"/>
        </w:rPr>
      </w:pPr>
      <w:r w:rsidRPr="00460159">
        <w:rPr>
          <w:rFonts w:asciiTheme="majorHAnsi" w:eastAsia="Calibri" w:hAnsiTheme="majorHAnsi" w:cs="Calibri"/>
          <w:b/>
          <w:bCs/>
          <w:color w:val="000000"/>
          <w:u w:val="thick" w:color="F79646"/>
          <w:lang w:val="en-US"/>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1.2.2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576F56">
        <w:rPr>
          <w:rFonts w:asciiTheme="majorHAnsi" w:hAnsiTheme="majorHAnsi" w:cs="Calibri"/>
          <w:b/>
          <w:bCs/>
          <w:iCs/>
        </w:rPr>
        <w:t xml:space="preserve"> </w:t>
      </w:r>
      <w:r w:rsidRPr="00460159">
        <w:rPr>
          <w:rFonts w:asciiTheme="majorHAnsi" w:eastAsia="Calibri" w:hAnsiTheme="majorHAnsi"/>
          <w:b/>
          <w:bCs/>
        </w:rPr>
        <w:t>Construction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eastAsia="Calibri" w:hAnsiTheme="majorHAnsi" w:cs="Arial"/>
          <w:b/>
          <w:bCs/>
          <w:color w:val="000000"/>
          <w:sz w:val="22"/>
          <w:szCs w:val="22"/>
          <w:lang w:eastAsia="en-US"/>
        </w:rPr>
        <w:t>VHS: 45 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rPr>
          <w:rFonts w:asciiTheme="majorHAnsi" w:hAnsiTheme="majorHAnsi"/>
        </w:rPr>
      </w:pPr>
    </w:p>
    <w:p w:rsidR="00E11E05" w:rsidRPr="00460159" w:rsidRDefault="00E11E05" w:rsidP="00E11E05">
      <w:pPr>
        <w:spacing w:after="120"/>
        <w:jc w:val="both"/>
        <w:rPr>
          <w:rFonts w:asciiTheme="majorHAnsi" w:hAnsiTheme="majorHAnsi"/>
        </w:rPr>
      </w:pPr>
      <w:r w:rsidRPr="00460159">
        <w:rPr>
          <w:rFonts w:asciiTheme="majorHAnsi" w:hAnsiTheme="majorHAnsi"/>
          <w:b/>
        </w:rPr>
        <w:t>Objectifs de l’enseignement</w:t>
      </w:r>
      <w:r w:rsidRPr="00460159">
        <w:rPr>
          <w:rFonts w:asciiTheme="majorHAnsi" w:hAnsiTheme="majorHAnsi"/>
        </w:rPr>
        <w:t> :</w:t>
      </w:r>
    </w:p>
    <w:p w:rsidR="00E11E05" w:rsidRPr="00460159" w:rsidRDefault="00E11E05" w:rsidP="00E11E05">
      <w:pPr>
        <w:spacing w:after="120"/>
        <w:jc w:val="both"/>
        <w:rPr>
          <w:rFonts w:asciiTheme="majorHAnsi" w:hAnsiTheme="majorHAnsi"/>
        </w:rPr>
      </w:pPr>
      <w:r w:rsidRPr="00460159">
        <w:rPr>
          <w:rFonts w:asciiTheme="majorHAnsi" w:hAnsiTheme="majorHAnsi"/>
        </w:rPr>
        <w:t>L’étudiant sera capable de calculer et dimensionner une machine électrique en fonction des exigences d’un cahier des charges précis.</w:t>
      </w:r>
    </w:p>
    <w:p w:rsidR="00E11E05" w:rsidRPr="00460159" w:rsidRDefault="00E11E05" w:rsidP="00E11E05">
      <w:pPr>
        <w:spacing w:after="120"/>
        <w:jc w:val="both"/>
        <w:rPr>
          <w:rFonts w:asciiTheme="majorHAnsi" w:hAnsiTheme="majorHAnsi"/>
          <w:b/>
          <w:i/>
        </w:rPr>
      </w:pPr>
      <w:r w:rsidRPr="00460159">
        <w:rPr>
          <w:rFonts w:asciiTheme="majorHAnsi" w:hAnsiTheme="majorHAnsi"/>
          <w:b/>
        </w:rPr>
        <w:t>Connaissances préalables recommandées :</w:t>
      </w:r>
    </w:p>
    <w:p w:rsidR="00E11E05" w:rsidRPr="00460159" w:rsidRDefault="00E11E05" w:rsidP="00E11E05">
      <w:pPr>
        <w:spacing w:after="120"/>
        <w:rPr>
          <w:rFonts w:asciiTheme="majorHAnsi" w:hAnsiTheme="majorHAnsi"/>
          <w:bCs/>
        </w:rPr>
      </w:pPr>
      <w:r w:rsidRPr="00460159">
        <w:rPr>
          <w:rFonts w:asciiTheme="majorHAnsi" w:hAnsiTheme="majorHAnsi"/>
          <w:bCs/>
        </w:rPr>
        <w:t>Machines électriques et logiciel de programmation.</w:t>
      </w:r>
    </w:p>
    <w:p w:rsidR="00E11E05" w:rsidRPr="00460159" w:rsidRDefault="00E11E05" w:rsidP="00E11E05">
      <w:pPr>
        <w:spacing w:after="120"/>
        <w:jc w:val="both"/>
        <w:rPr>
          <w:rFonts w:asciiTheme="majorHAnsi" w:hAnsiTheme="majorHAnsi"/>
          <w:b/>
        </w:rPr>
      </w:pPr>
      <w:r w:rsidRPr="00460159">
        <w:rPr>
          <w:rFonts w:asciiTheme="majorHAnsi" w:hAnsiTheme="majorHAnsi"/>
          <w:b/>
        </w:rPr>
        <w:t>Contenu de la matière : </w:t>
      </w:r>
    </w:p>
    <w:p w:rsidR="00E11E05" w:rsidRPr="00460159" w:rsidRDefault="00E11E05" w:rsidP="00E11E05">
      <w:pPr>
        <w:spacing w:after="120"/>
        <w:jc w:val="both"/>
        <w:rPr>
          <w:rFonts w:asciiTheme="majorHAnsi" w:hAnsiTheme="majorHAnsi"/>
        </w:rPr>
      </w:pPr>
      <w:r w:rsidRPr="00460159">
        <w:rPr>
          <w:rFonts w:asciiTheme="majorHAnsi" w:hAnsiTheme="majorHAnsi"/>
          <w:b/>
        </w:rPr>
        <w:t>Chapitre I</w:t>
      </w:r>
      <w:r w:rsidRPr="00460159">
        <w:rPr>
          <w:rFonts w:asciiTheme="majorHAnsi" w:hAnsiTheme="majorHAnsi"/>
        </w:rPr>
        <w:t xml:space="preserve"> : Matériaux utilisés dans les machines électriques       </w:t>
      </w:r>
      <w:r w:rsidRPr="00460159">
        <w:rPr>
          <w:rFonts w:asciiTheme="majorHAnsi" w:hAnsiTheme="majorHAnsi"/>
          <w:b/>
        </w:rPr>
        <w:t>(01 Semaine)</w:t>
      </w:r>
    </w:p>
    <w:p w:rsidR="00E11E05" w:rsidRPr="00460159" w:rsidRDefault="00E11E05" w:rsidP="00F728F0">
      <w:pPr>
        <w:pStyle w:val="Paragraphedeliste"/>
        <w:numPr>
          <w:ilvl w:val="0"/>
          <w:numId w:val="26"/>
        </w:numPr>
        <w:autoSpaceDE w:val="0"/>
        <w:autoSpaceDN w:val="0"/>
        <w:spacing w:after="120"/>
        <w:jc w:val="both"/>
        <w:rPr>
          <w:rFonts w:asciiTheme="majorHAnsi" w:hAnsiTheme="majorHAnsi"/>
          <w:sz w:val="24"/>
          <w:szCs w:val="24"/>
        </w:rPr>
      </w:pPr>
      <w:r w:rsidRPr="00460159">
        <w:rPr>
          <w:rFonts w:asciiTheme="majorHAnsi" w:hAnsiTheme="majorHAnsi"/>
          <w:sz w:val="24"/>
          <w:szCs w:val="24"/>
        </w:rPr>
        <w:t xml:space="preserve">Matériaux magnétiques ; </w:t>
      </w:r>
    </w:p>
    <w:p w:rsidR="00E11E05" w:rsidRPr="00460159" w:rsidRDefault="00E11E05" w:rsidP="00F728F0">
      <w:pPr>
        <w:pStyle w:val="Paragraphedeliste"/>
        <w:numPr>
          <w:ilvl w:val="0"/>
          <w:numId w:val="26"/>
        </w:numPr>
        <w:autoSpaceDE w:val="0"/>
        <w:autoSpaceDN w:val="0"/>
        <w:spacing w:after="120"/>
        <w:jc w:val="both"/>
        <w:rPr>
          <w:rFonts w:asciiTheme="majorHAnsi" w:hAnsiTheme="majorHAnsi"/>
          <w:sz w:val="24"/>
          <w:szCs w:val="24"/>
        </w:rPr>
      </w:pPr>
      <w:r w:rsidRPr="00460159">
        <w:rPr>
          <w:rFonts w:asciiTheme="majorHAnsi" w:hAnsiTheme="majorHAnsi"/>
          <w:sz w:val="24"/>
          <w:szCs w:val="24"/>
        </w:rPr>
        <w:t>Matériaux conducteurs ;</w:t>
      </w:r>
    </w:p>
    <w:p w:rsidR="00E11E05" w:rsidRPr="00460159" w:rsidRDefault="00E11E05" w:rsidP="00F728F0">
      <w:pPr>
        <w:pStyle w:val="Paragraphedeliste"/>
        <w:numPr>
          <w:ilvl w:val="0"/>
          <w:numId w:val="26"/>
        </w:numPr>
        <w:autoSpaceDE w:val="0"/>
        <w:autoSpaceDN w:val="0"/>
        <w:spacing w:after="120"/>
        <w:jc w:val="both"/>
        <w:rPr>
          <w:rFonts w:asciiTheme="majorHAnsi" w:hAnsiTheme="majorHAnsi"/>
          <w:sz w:val="24"/>
          <w:szCs w:val="24"/>
        </w:rPr>
      </w:pPr>
      <w:r w:rsidRPr="00460159">
        <w:rPr>
          <w:rFonts w:asciiTheme="majorHAnsi" w:hAnsiTheme="majorHAnsi"/>
          <w:sz w:val="24"/>
          <w:szCs w:val="24"/>
        </w:rPr>
        <w:t>Matériaux isolants ;</w:t>
      </w:r>
    </w:p>
    <w:p w:rsidR="00E11E05" w:rsidRPr="00460159" w:rsidRDefault="00E11E05" w:rsidP="00F728F0">
      <w:pPr>
        <w:pStyle w:val="Paragraphedeliste"/>
        <w:numPr>
          <w:ilvl w:val="0"/>
          <w:numId w:val="26"/>
        </w:numPr>
        <w:autoSpaceDE w:val="0"/>
        <w:autoSpaceDN w:val="0"/>
        <w:spacing w:after="120"/>
        <w:jc w:val="both"/>
        <w:rPr>
          <w:rFonts w:asciiTheme="majorHAnsi" w:hAnsiTheme="majorHAnsi"/>
          <w:sz w:val="24"/>
          <w:szCs w:val="24"/>
        </w:rPr>
      </w:pPr>
      <w:r w:rsidRPr="00460159">
        <w:rPr>
          <w:rFonts w:asciiTheme="majorHAnsi" w:hAnsiTheme="majorHAnsi"/>
          <w:sz w:val="24"/>
          <w:szCs w:val="24"/>
        </w:rPr>
        <w:t>Fils de bobinage ;</w:t>
      </w:r>
    </w:p>
    <w:p w:rsidR="00E11E05" w:rsidRPr="00460159" w:rsidRDefault="00E11E05" w:rsidP="00F728F0">
      <w:pPr>
        <w:pStyle w:val="Paragraphedeliste"/>
        <w:numPr>
          <w:ilvl w:val="0"/>
          <w:numId w:val="26"/>
        </w:numPr>
        <w:autoSpaceDE w:val="0"/>
        <w:autoSpaceDN w:val="0"/>
        <w:spacing w:after="120"/>
        <w:jc w:val="both"/>
        <w:rPr>
          <w:rFonts w:asciiTheme="majorHAnsi" w:hAnsiTheme="majorHAnsi"/>
          <w:sz w:val="24"/>
          <w:szCs w:val="24"/>
        </w:rPr>
      </w:pPr>
      <w:r w:rsidRPr="00460159">
        <w:rPr>
          <w:rFonts w:asciiTheme="majorHAnsi" w:hAnsiTheme="majorHAnsi"/>
          <w:sz w:val="24"/>
          <w:szCs w:val="24"/>
        </w:rPr>
        <w:t>Matériaux de construction.</w:t>
      </w:r>
    </w:p>
    <w:p w:rsidR="00E11E05" w:rsidRPr="00460159" w:rsidRDefault="00E11E05" w:rsidP="00E11E05">
      <w:pPr>
        <w:spacing w:after="120"/>
        <w:jc w:val="both"/>
        <w:rPr>
          <w:rFonts w:asciiTheme="majorHAnsi" w:hAnsiTheme="majorHAnsi"/>
        </w:rPr>
      </w:pPr>
      <w:r w:rsidRPr="00460159">
        <w:rPr>
          <w:rFonts w:asciiTheme="majorHAnsi" w:hAnsiTheme="majorHAnsi"/>
          <w:b/>
        </w:rPr>
        <w:t>Chapitre II </w:t>
      </w:r>
      <w:r w:rsidRPr="00460159">
        <w:rPr>
          <w:rFonts w:asciiTheme="majorHAnsi" w:hAnsiTheme="majorHAnsi"/>
        </w:rPr>
        <w:t xml:space="preserve">: Circuit magnétique. Différents paramètres. Pertes    </w:t>
      </w:r>
      <w:r w:rsidRPr="00460159">
        <w:rPr>
          <w:rFonts w:asciiTheme="majorHAnsi" w:hAnsiTheme="majorHAnsi"/>
          <w:b/>
        </w:rPr>
        <w:t>(02 Semaines)</w:t>
      </w:r>
    </w:p>
    <w:p w:rsidR="00E11E05" w:rsidRPr="00460159" w:rsidRDefault="00E11E05" w:rsidP="00F728F0">
      <w:pPr>
        <w:pStyle w:val="Paragraphedeliste"/>
        <w:numPr>
          <w:ilvl w:val="0"/>
          <w:numId w:val="25"/>
        </w:numPr>
        <w:autoSpaceDE w:val="0"/>
        <w:autoSpaceDN w:val="0"/>
        <w:spacing w:after="120"/>
        <w:jc w:val="both"/>
        <w:rPr>
          <w:rFonts w:asciiTheme="majorHAnsi" w:hAnsiTheme="majorHAnsi"/>
          <w:sz w:val="24"/>
          <w:szCs w:val="24"/>
        </w:rPr>
      </w:pPr>
      <w:r w:rsidRPr="00460159">
        <w:rPr>
          <w:rFonts w:asciiTheme="majorHAnsi" w:hAnsiTheme="majorHAnsi"/>
          <w:sz w:val="24"/>
          <w:szCs w:val="24"/>
        </w:rPr>
        <w:t>Calcul de circuit magnétique ;</w:t>
      </w:r>
    </w:p>
    <w:p w:rsidR="00E11E05" w:rsidRPr="00460159" w:rsidRDefault="00E11E05" w:rsidP="00F728F0">
      <w:pPr>
        <w:pStyle w:val="Paragraphedeliste"/>
        <w:numPr>
          <w:ilvl w:val="0"/>
          <w:numId w:val="25"/>
        </w:numPr>
        <w:autoSpaceDE w:val="0"/>
        <w:autoSpaceDN w:val="0"/>
        <w:spacing w:after="120"/>
        <w:jc w:val="both"/>
        <w:rPr>
          <w:rFonts w:asciiTheme="majorHAnsi" w:hAnsiTheme="majorHAnsi"/>
          <w:sz w:val="24"/>
          <w:szCs w:val="24"/>
        </w:rPr>
      </w:pPr>
      <w:r w:rsidRPr="00460159">
        <w:rPr>
          <w:rFonts w:asciiTheme="majorHAnsi" w:hAnsiTheme="majorHAnsi"/>
          <w:sz w:val="24"/>
          <w:szCs w:val="24"/>
        </w:rPr>
        <w:t>Calcul des différents paramètres des machines électriques ;</w:t>
      </w:r>
    </w:p>
    <w:p w:rsidR="00E11E05" w:rsidRPr="00460159" w:rsidRDefault="00E11E05" w:rsidP="00F728F0">
      <w:pPr>
        <w:pStyle w:val="Paragraphedeliste"/>
        <w:numPr>
          <w:ilvl w:val="0"/>
          <w:numId w:val="25"/>
        </w:numPr>
        <w:autoSpaceDE w:val="0"/>
        <w:autoSpaceDN w:val="0"/>
        <w:spacing w:after="120"/>
        <w:jc w:val="both"/>
        <w:rPr>
          <w:rFonts w:asciiTheme="majorHAnsi" w:hAnsiTheme="majorHAnsi"/>
          <w:sz w:val="24"/>
          <w:szCs w:val="24"/>
        </w:rPr>
      </w:pPr>
      <w:r w:rsidRPr="00460159">
        <w:rPr>
          <w:rFonts w:asciiTheme="majorHAnsi" w:hAnsiTheme="majorHAnsi"/>
          <w:sz w:val="24"/>
          <w:szCs w:val="24"/>
        </w:rPr>
        <w:t>Calcul des pertes et rendement.  </w:t>
      </w:r>
    </w:p>
    <w:p w:rsidR="00E11E05" w:rsidRPr="00460159" w:rsidRDefault="00E11E05" w:rsidP="00E11E05">
      <w:pPr>
        <w:spacing w:after="120"/>
        <w:jc w:val="both"/>
        <w:rPr>
          <w:rFonts w:asciiTheme="majorHAnsi" w:hAnsiTheme="majorHAnsi"/>
        </w:rPr>
      </w:pPr>
      <w:r w:rsidRPr="00460159">
        <w:rPr>
          <w:rFonts w:asciiTheme="majorHAnsi" w:hAnsiTheme="majorHAnsi"/>
          <w:b/>
        </w:rPr>
        <w:t>Chapitre III</w:t>
      </w:r>
      <w:r w:rsidRPr="00460159">
        <w:rPr>
          <w:rFonts w:asciiTheme="majorHAnsi" w:hAnsiTheme="majorHAnsi"/>
        </w:rPr>
        <w:t xml:space="preserve"> : Bobinages des induits                                              </w:t>
      </w:r>
      <w:r w:rsidRPr="00460159">
        <w:rPr>
          <w:rFonts w:asciiTheme="majorHAnsi" w:hAnsiTheme="majorHAnsi"/>
          <w:b/>
        </w:rPr>
        <w:t>(03 Semaines)</w:t>
      </w:r>
    </w:p>
    <w:p w:rsidR="00E11E05" w:rsidRPr="00460159" w:rsidRDefault="00E11E05" w:rsidP="00E11E05">
      <w:pPr>
        <w:spacing w:after="120"/>
        <w:jc w:val="both"/>
        <w:rPr>
          <w:rFonts w:asciiTheme="majorHAnsi" w:hAnsiTheme="majorHAnsi"/>
        </w:rPr>
      </w:pPr>
      <w:r w:rsidRPr="00460159">
        <w:rPr>
          <w:rFonts w:asciiTheme="majorHAnsi" w:hAnsiTheme="majorHAnsi"/>
        </w:rPr>
        <w:t xml:space="preserve">Types de bobinage des machines à courant alternatif ; Isolation des bobines ; Coefficient d’utilisation ; Coefficient de remplissage d’encoches ; Coefficient de bobinage ; bobinages à simple couche et à double couches ; Types de bobinage des machines à courant continu. </w:t>
      </w:r>
    </w:p>
    <w:p w:rsidR="00E11E05" w:rsidRPr="00460159" w:rsidRDefault="00E11E05" w:rsidP="00E11E05">
      <w:pPr>
        <w:spacing w:after="120"/>
        <w:jc w:val="both"/>
        <w:rPr>
          <w:rFonts w:asciiTheme="majorHAnsi" w:hAnsiTheme="majorHAnsi"/>
        </w:rPr>
      </w:pPr>
      <w:r w:rsidRPr="00460159">
        <w:rPr>
          <w:rFonts w:asciiTheme="majorHAnsi" w:hAnsiTheme="majorHAnsi"/>
          <w:b/>
        </w:rPr>
        <w:t>Chapitre IV</w:t>
      </w:r>
      <w:r w:rsidRPr="00460159">
        <w:rPr>
          <w:rFonts w:asciiTheme="majorHAnsi" w:hAnsiTheme="majorHAnsi"/>
        </w:rPr>
        <w:t xml:space="preserve"> : Calcul des machines électriques </w:t>
      </w:r>
    </w:p>
    <w:p w:rsidR="00E11E05" w:rsidRPr="00460159" w:rsidRDefault="00E11E05" w:rsidP="00E11E05">
      <w:pPr>
        <w:spacing w:after="120"/>
        <w:ind w:left="567" w:right="567"/>
        <w:jc w:val="both"/>
        <w:rPr>
          <w:rFonts w:asciiTheme="majorHAnsi" w:hAnsiTheme="majorHAnsi"/>
          <w:iCs/>
        </w:rPr>
      </w:pPr>
      <w:r w:rsidRPr="00460159">
        <w:rPr>
          <w:rFonts w:asciiTheme="majorHAnsi" w:hAnsiTheme="majorHAnsi"/>
          <w:iCs/>
        </w:rPr>
        <w:t xml:space="preserve">IV.1 - Machines asynchrones                                                 </w:t>
      </w:r>
      <w:r w:rsidRPr="00460159">
        <w:rPr>
          <w:rFonts w:asciiTheme="majorHAnsi" w:hAnsiTheme="majorHAnsi"/>
          <w:b/>
        </w:rPr>
        <w:t>(03 Semaines)</w:t>
      </w:r>
    </w:p>
    <w:p w:rsidR="00E11E05" w:rsidRPr="00460159" w:rsidRDefault="00E11E05" w:rsidP="00E11E05">
      <w:pPr>
        <w:spacing w:after="120"/>
        <w:ind w:left="567" w:right="567"/>
        <w:jc w:val="both"/>
        <w:rPr>
          <w:rFonts w:asciiTheme="majorHAnsi" w:hAnsiTheme="majorHAnsi"/>
          <w:iCs/>
        </w:rPr>
      </w:pPr>
      <w:r w:rsidRPr="00460159">
        <w:rPr>
          <w:rFonts w:asciiTheme="majorHAnsi" w:hAnsiTheme="majorHAnsi"/>
          <w:iCs/>
        </w:rPr>
        <w:t>Calcul d’une machine à cage et à rotor bobiné, choix du bobinage, détermination des paramètres etdes pertes, caractéristiques</w:t>
      </w:r>
    </w:p>
    <w:p w:rsidR="00E11E05" w:rsidRPr="00460159" w:rsidRDefault="00E11E05" w:rsidP="00E11E05">
      <w:pPr>
        <w:spacing w:after="120"/>
        <w:ind w:left="567" w:right="567"/>
        <w:jc w:val="both"/>
        <w:rPr>
          <w:rFonts w:asciiTheme="majorHAnsi" w:hAnsiTheme="majorHAnsi"/>
          <w:iCs/>
        </w:rPr>
      </w:pPr>
      <w:r w:rsidRPr="00460159">
        <w:rPr>
          <w:rFonts w:asciiTheme="majorHAnsi" w:hAnsiTheme="majorHAnsi"/>
          <w:iCs/>
        </w:rPr>
        <w:t xml:space="preserve">IV.2 - Machines synchrones :                                                </w:t>
      </w:r>
      <w:r w:rsidRPr="00460159">
        <w:rPr>
          <w:rFonts w:asciiTheme="majorHAnsi" w:hAnsiTheme="majorHAnsi"/>
          <w:b/>
        </w:rPr>
        <w:t>(03 Semaines)</w:t>
      </w:r>
    </w:p>
    <w:p w:rsidR="00E11E05" w:rsidRPr="00460159" w:rsidRDefault="00E11E05" w:rsidP="00E11E05">
      <w:pPr>
        <w:spacing w:after="120"/>
        <w:ind w:left="567" w:right="567"/>
        <w:jc w:val="both"/>
        <w:rPr>
          <w:rFonts w:asciiTheme="majorHAnsi" w:hAnsiTheme="majorHAnsi"/>
          <w:b/>
        </w:rPr>
      </w:pPr>
      <w:r w:rsidRPr="00460159">
        <w:rPr>
          <w:rFonts w:asciiTheme="majorHAnsi" w:hAnsiTheme="majorHAnsi"/>
          <w:iCs/>
        </w:rPr>
        <w:t>Calcul d’une machine à pôles lisses et à pôles saillants avec amortisseurs, choix du bobinage, détermination des paramètres et des pertes et caractéristiques.</w:t>
      </w:r>
    </w:p>
    <w:p w:rsidR="00E11E05" w:rsidRPr="00460159" w:rsidRDefault="00E11E05" w:rsidP="00E11E05">
      <w:pPr>
        <w:spacing w:after="120"/>
        <w:ind w:left="567" w:right="567"/>
        <w:jc w:val="both"/>
        <w:rPr>
          <w:rFonts w:asciiTheme="majorHAnsi" w:hAnsiTheme="majorHAnsi"/>
        </w:rPr>
      </w:pPr>
      <w:r w:rsidRPr="00460159">
        <w:rPr>
          <w:rFonts w:asciiTheme="majorHAnsi" w:hAnsiTheme="majorHAnsi"/>
          <w:iCs/>
        </w:rPr>
        <w:t xml:space="preserve">IV.3 - Machines à courant continu </w:t>
      </w:r>
      <w:r w:rsidRPr="00460159">
        <w:rPr>
          <w:rFonts w:asciiTheme="majorHAnsi" w:hAnsiTheme="majorHAnsi"/>
          <w:b/>
        </w:rPr>
        <w:t>(03 Semaines)</w:t>
      </w:r>
    </w:p>
    <w:p w:rsidR="00E11E05" w:rsidRPr="00460159" w:rsidRDefault="00E11E05" w:rsidP="00E11E05">
      <w:pPr>
        <w:spacing w:after="120"/>
        <w:ind w:left="567" w:right="567"/>
        <w:jc w:val="both"/>
        <w:rPr>
          <w:rFonts w:asciiTheme="majorHAnsi" w:hAnsiTheme="majorHAnsi"/>
          <w:iCs/>
        </w:rPr>
      </w:pPr>
      <w:r w:rsidRPr="00460159">
        <w:rPr>
          <w:rFonts w:asciiTheme="majorHAnsi" w:hAnsiTheme="majorHAnsi"/>
          <w:iCs/>
        </w:rPr>
        <w:t>Calcul, Choix du matériau, choix de bobinage, détermination des pertes et des paramètres et caractéristiques</w:t>
      </w:r>
    </w:p>
    <w:p w:rsidR="00E11E05" w:rsidRPr="00460159" w:rsidRDefault="00E11E05" w:rsidP="00E11E05">
      <w:pPr>
        <w:spacing w:after="120"/>
        <w:rPr>
          <w:rFonts w:asciiTheme="majorHAnsi" w:eastAsia="Times New Roman" w:hAnsiTheme="majorHAnsi"/>
          <w:b/>
          <w:iCs/>
          <w:lang w:eastAsia="fr-FR"/>
        </w:rPr>
      </w:pPr>
      <w:r w:rsidRPr="00460159">
        <w:rPr>
          <w:rFonts w:asciiTheme="majorHAnsi" w:hAnsiTheme="majorHAnsi" w:cstheme="majorBidi"/>
          <w:b/>
        </w:rPr>
        <w:t>Mode d’évaluation : </w:t>
      </w:r>
      <w:r w:rsidRPr="00460159">
        <w:rPr>
          <w:rFonts w:asciiTheme="majorHAnsi" w:hAnsiTheme="majorHAnsi" w:cstheme="majorBidi"/>
          <w:bCs/>
        </w:rPr>
        <w:t>Contrôle continu</w:t>
      </w:r>
      <w:r w:rsidRPr="00460159">
        <w:rPr>
          <w:rFonts w:asciiTheme="majorHAnsi" w:hAnsiTheme="majorHAnsi" w:cstheme="majorBidi"/>
        </w:rPr>
        <w:t>40%, examen : 60 %</w:t>
      </w:r>
    </w:p>
    <w:p w:rsidR="00ED3BAE" w:rsidRDefault="00ED3BAE" w:rsidP="00ED3BAE">
      <w:pPr>
        <w:jc w:val="both"/>
        <w:rPr>
          <w:rFonts w:ascii="Cambria" w:hAnsi="Cambria" w:cs="Arial"/>
          <w:b/>
          <w:u w:val="thick" w:color="F79646"/>
        </w:rPr>
      </w:pPr>
    </w:p>
    <w:p w:rsidR="00ED3BAE" w:rsidRDefault="00ED3BAE" w:rsidP="00ED3BAE">
      <w:pPr>
        <w:jc w:val="both"/>
        <w:rPr>
          <w:rFonts w:ascii="Cambria" w:hAnsi="Cambria" w:cs="Arial"/>
          <w:b/>
          <w:u w:val="thick" w:color="F79646"/>
        </w:rPr>
      </w:pPr>
    </w:p>
    <w:p w:rsidR="00ED3BAE" w:rsidRPr="00016DD3" w:rsidRDefault="00ED3BAE" w:rsidP="00ED3BAE">
      <w:pPr>
        <w:jc w:val="both"/>
        <w:rPr>
          <w:rFonts w:ascii="Cambria" w:hAnsi="Cambria" w:cs="Arial"/>
          <w:iCs/>
          <w:u w:val="thick" w:color="F79646"/>
        </w:rPr>
      </w:pPr>
      <w:r w:rsidRPr="00016DD3">
        <w:rPr>
          <w:rFonts w:ascii="Cambria" w:hAnsi="Cambria" w:cs="Arial"/>
          <w:b/>
          <w:u w:val="thick" w:color="F79646"/>
        </w:rPr>
        <w:lastRenderedPageBreak/>
        <w:t xml:space="preserve">Références bibliographiques </w:t>
      </w:r>
      <w:r w:rsidRPr="00016DD3">
        <w:rPr>
          <w:rFonts w:ascii="Cambria" w:hAnsi="Cambria" w:cs="Arial"/>
          <w:iCs/>
          <w:u w:val="thick" w:color="F79646"/>
        </w:rPr>
        <w:t>:</w:t>
      </w:r>
    </w:p>
    <w:p w:rsidR="00E11E05" w:rsidRPr="00460159" w:rsidRDefault="00E11E05" w:rsidP="00E11E05">
      <w:pPr>
        <w:spacing w:after="120"/>
        <w:rPr>
          <w:rFonts w:asciiTheme="majorHAnsi" w:hAnsiTheme="majorHAnsi"/>
        </w:rPr>
      </w:pPr>
      <w:r w:rsidRPr="00460159">
        <w:rPr>
          <w:rFonts w:asciiTheme="majorHAnsi" w:eastAsia="Times New Roman" w:hAnsiTheme="majorHAnsi"/>
          <w:iCs/>
          <w:lang w:eastAsia="fr-FR"/>
        </w:rPr>
        <w:t>1.</w:t>
      </w:r>
      <w:r w:rsidRPr="00460159">
        <w:rPr>
          <w:rFonts w:asciiTheme="majorHAnsi" w:hAnsiTheme="majorHAnsi"/>
        </w:rPr>
        <w:t xml:space="preserve"> M. Kostenko, L. Piotrovski, Machines électriques, Tomes I et II, Editions Mir, Moscou, 1979.</w:t>
      </w:r>
    </w:p>
    <w:p w:rsidR="00E11E05" w:rsidRPr="00460159" w:rsidRDefault="00E11E05" w:rsidP="00E11E05">
      <w:pPr>
        <w:spacing w:after="120"/>
        <w:rPr>
          <w:rFonts w:asciiTheme="majorHAnsi" w:hAnsiTheme="majorHAnsi"/>
          <w:lang w:val="en-US"/>
        </w:rPr>
      </w:pPr>
      <w:r w:rsidRPr="00460159">
        <w:rPr>
          <w:rFonts w:asciiTheme="majorHAnsi" w:eastAsia="Times New Roman" w:hAnsiTheme="majorHAnsi"/>
          <w:iCs/>
          <w:lang w:val="en-US" w:eastAsia="fr-FR"/>
        </w:rPr>
        <w:t xml:space="preserve">2. </w:t>
      </w:r>
      <w:r w:rsidRPr="00460159">
        <w:rPr>
          <w:rFonts w:asciiTheme="majorHAnsi" w:hAnsiTheme="majorHAnsi"/>
          <w:lang w:val="en-US"/>
        </w:rPr>
        <w:t>J.Pyrhönen, T.JokinenetV.Hrabovcovà « Design of rotating electrical Machines », Wiley, 2008.</w:t>
      </w:r>
    </w:p>
    <w:p w:rsidR="00E11E05" w:rsidRPr="00460159" w:rsidRDefault="00E11E05" w:rsidP="00E11E05">
      <w:pPr>
        <w:pStyle w:val="Default"/>
        <w:rPr>
          <w:rFonts w:asciiTheme="majorHAnsi" w:hAnsiTheme="majorHAnsi" w:cstheme="majorBidi"/>
          <w:sz w:val="20"/>
          <w:szCs w:val="20"/>
        </w:rPr>
      </w:pPr>
      <w:r w:rsidRPr="00460159">
        <w:rPr>
          <w:rFonts w:asciiTheme="majorHAnsi" w:hAnsiTheme="majorHAnsi"/>
        </w:rPr>
        <w:t>3. I. P. Kopilov “Calcul des machines électriques”, Edition Energie, Moscou, 1980.</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after="200" w:line="276" w:lineRule="auto"/>
        <w:jc w:val="center"/>
        <w:rPr>
          <w:rFonts w:asciiTheme="majorHAnsi" w:eastAsiaTheme="minorHAnsi" w:hAnsiTheme="majorHAnsi" w:cstheme="majorBidi"/>
          <w:color w:val="000000"/>
          <w:sz w:val="20"/>
          <w:szCs w:val="20"/>
          <w:lang w:eastAsia="en-US"/>
        </w:rPr>
      </w:pPr>
      <w:r w:rsidRPr="00460159">
        <w:rPr>
          <w:rFonts w:asciiTheme="majorHAnsi" w:hAnsiTheme="majorHAnsi" w:cstheme="majorBidi"/>
          <w:sz w:val="20"/>
          <w:szCs w:val="20"/>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1.2.2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ED3BAE">
        <w:rPr>
          <w:rFonts w:asciiTheme="majorHAnsi" w:hAnsiTheme="majorHAnsi" w:cs="Calibri"/>
          <w:b/>
          <w:bCs/>
          <w:iCs/>
        </w:rPr>
        <w:t xml:space="preserve"> </w:t>
      </w:r>
      <w:r w:rsidRPr="00460159">
        <w:rPr>
          <w:rFonts w:asciiTheme="majorHAnsi" w:eastAsia="Calibri" w:hAnsiTheme="majorHAnsi" w:cstheme="majorBidi"/>
          <w:b/>
          <w:bCs/>
        </w:rPr>
        <w:t>Matériaux en électrotechnique et technique de haute tension</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 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utoSpaceDE w:val="0"/>
        <w:autoSpaceDN w:val="0"/>
        <w:adjustRightInd w:val="0"/>
        <w:spacing w:after="120"/>
        <w:rPr>
          <w:rFonts w:asciiTheme="majorHAnsi" w:hAnsiTheme="majorHAnsi" w:cstheme="majorBidi"/>
          <w:b/>
          <w:bCs/>
          <w:color w:val="000000" w:themeColor="text1"/>
          <w:lang w:eastAsia="fr-FR"/>
        </w:rPr>
      </w:pPr>
      <w:r w:rsidRPr="00460159">
        <w:rPr>
          <w:rFonts w:asciiTheme="majorHAnsi" w:hAnsiTheme="majorHAnsi" w:cstheme="majorBidi"/>
          <w:b/>
          <w:bCs/>
          <w:color w:val="000000" w:themeColor="text1"/>
          <w:lang w:eastAsia="fr-FR"/>
        </w:rPr>
        <w:t>Objectifs de l’enseignement</w:t>
      </w:r>
    </w:p>
    <w:p w:rsidR="00E11E05" w:rsidRPr="00460159" w:rsidRDefault="00E11E05" w:rsidP="00E11E05">
      <w:pPr>
        <w:autoSpaceDE w:val="0"/>
        <w:autoSpaceDN w:val="0"/>
        <w:adjustRightInd w:val="0"/>
        <w:spacing w:after="120"/>
        <w:jc w:val="both"/>
        <w:rPr>
          <w:rFonts w:asciiTheme="majorHAnsi" w:hAnsiTheme="majorHAnsi" w:cstheme="majorBidi"/>
          <w:color w:val="000000" w:themeColor="text1"/>
        </w:rPr>
      </w:pPr>
      <w:r w:rsidRPr="00460159">
        <w:rPr>
          <w:rFonts w:asciiTheme="majorHAnsi" w:hAnsiTheme="majorHAnsi" w:cstheme="majorBidi"/>
          <w:color w:val="000000" w:themeColor="text1"/>
        </w:rPr>
        <w:t>L’objectif de ce module est l'introduction des propriétés électriques et magnétiques principales des matériaux. L'étudiant devra pouvoir formuler les différents paramètres relatifs aux propriétés électriques et magnétiques des matériaux et comprendre les phénomènes et les mécanismes y afférents.</w:t>
      </w:r>
    </w:p>
    <w:p w:rsidR="00E11E05" w:rsidRPr="00460159" w:rsidRDefault="00E11E05" w:rsidP="00E11E05">
      <w:pPr>
        <w:autoSpaceDE w:val="0"/>
        <w:autoSpaceDN w:val="0"/>
        <w:adjustRightInd w:val="0"/>
        <w:spacing w:after="120"/>
        <w:jc w:val="both"/>
        <w:rPr>
          <w:rFonts w:asciiTheme="majorHAnsi" w:hAnsiTheme="majorHAnsi" w:cstheme="majorBidi"/>
          <w:color w:val="000000" w:themeColor="text1"/>
        </w:rPr>
      </w:pPr>
      <w:r w:rsidRPr="00460159">
        <w:rPr>
          <w:rFonts w:asciiTheme="majorHAnsi" w:hAnsiTheme="majorHAnsi" w:cstheme="majorBidi"/>
          <w:color w:val="000000" w:themeColor="text1"/>
        </w:rPr>
        <w:t>L'enseignement ainsi dispensé permettra à l'étudiant de cerner son domaine de spécialité et de traiter les matériaux qui sont le siège et le support des phénomènes électromagnétiques avec un formalisme relativement développé.</w:t>
      </w:r>
    </w:p>
    <w:p w:rsidR="00E11E05" w:rsidRPr="00460159" w:rsidRDefault="00E11E05" w:rsidP="00E11E05">
      <w:pPr>
        <w:autoSpaceDE w:val="0"/>
        <w:autoSpaceDN w:val="0"/>
        <w:adjustRightInd w:val="0"/>
        <w:spacing w:after="120"/>
        <w:rPr>
          <w:rFonts w:asciiTheme="majorHAnsi" w:hAnsiTheme="majorHAnsi" w:cstheme="majorBidi"/>
          <w:b/>
          <w:bCs/>
          <w:color w:val="000000" w:themeColor="text1"/>
          <w:lang w:eastAsia="fr-FR"/>
        </w:rPr>
      </w:pPr>
      <w:r w:rsidRPr="00460159">
        <w:rPr>
          <w:rFonts w:asciiTheme="majorHAnsi" w:hAnsiTheme="majorHAnsi" w:cstheme="majorBidi"/>
          <w:b/>
          <w:bCs/>
          <w:color w:val="000000" w:themeColor="text1"/>
          <w:lang w:eastAsia="fr-FR"/>
        </w:rPr>
        <w:t>Connaissances préalables recommandées</w:t>
      </w:r>
    </w:p>
    <w:p w:rsidR="00E11E05" w:rsidRPr="00460159" w:rsidRDefault="00E11E05" w:rsidP="00E11E05">
      <w:pPr>
        <w:autoSpaceDE w:val="0"/>
        <w:autoSpaceDN w:val="0"/>
        <w:adjustRightInd w:val="0"/>
        <w:spacing w:after="120"/>
        <w:rPr>
          <w:rFonts w:asciiTheme="majorHAnsi" w:hAnsiTheme="majorHAnsi" w:cstheme="majorBidi"/>
          <w:color w:val="000000" w:themeColor="text1"/>
          <w:lang w:eastAsia="fr-FR"/>
        </w:rPr>
      </w:pPr>
      <w:r w:rsidRPr="00460159">
        <w:rPr>
          <w:rFonts w:asciiTheme="majorHAnsi" w:hAnsiTheme="majorHAnsi" w:cstheme="majorBidi"/>
          <w:color w:val="000000" w:themeColor="text1"/>
          <w:lang w:eastAsia="fr-FR"/>
        </w:rPr>
        <w:t>Notions de bases sur l'électricité, le magnétisme et la structure de la matière.</w:t>
      </w:r>
    </w:p>
    <w:p w:rsidR="00E11E05" w:rsidRPr="00460159" w:rsidRDefault="00E11E05" w:rsidP="00E11E05">
      <w:pPr>
        <w:autoSpaceDE w:val="0"/>
        <w:autoSpaceDN w:val="0"/>
        <w:adjustRightInd w:val="0"/>
        <w:spacing w:after="120"/>
        <w:rPr>
          <w:rFonts w:asciiTheme="majorHAnsi" w:hAnsiTheme="majorHAnsi" w:cstheme="majorBidi"/>
          <w:b/>
          <w:bCs/>
          <w:color w:val="000000" w:themeColor="text1"/>
          <w:lang w:eastAsia="fr-FR"/>
        </w:rPr>
      </w:pPr>
      <w:r w:rsidRPr="00460159">
        <w:rPr>
          <w:rFonts w:asciiTheme="majorHAnsi" w:hAnsiTheme="majorHAnsi" w:cstheme="majorBidi"/>
          <w:b/>
          <w:bCs/>
          <w:color w:val="000000" w:themeColor="text1"/>
          <w:lang w:eastAsia="fr-FR"/>
        </w:rPr>
        <w:t>Contenu de la matière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b/>
          <w:bCs/>
          <w:color w:val="000000" w:themeColor="text1"/>
        </w:rPr>
        <w:t>Chapitre I</w:t>
      </w:r>
      <w:r w:rsidRPr="00460159">
        <w:rPr>
          <w:rFonts w:asciiTheme="majorHAnsi" w:hAnsiTheme="majorHAnsi"/>
          <w:color w:val="000000" w:themeColor="text1"/>
        </w:rPr>
        <w:t xml:space="preserve"> : </w:t>
      </w:r>
      <w:r w:rsidRPr="00460159">
        <w:rPr>
          <w:rFonts w:asciiTheme="majorHAnsi" w:hAnsiTheme="majorHAnsi" w:cstheme="majorBidi"/>
          <w:b/>
          <w:bCs/>
          <w:color w:val="000000" w:themeColor="text1"/>
        </w:rPr>
        <w:t>Matériaux diélectriques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 Définitions : Dipôle électrique, Moment dipolaire, Vecteur polarisation.</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I.2. Représentation d'un état de polarisation</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I.3. Induction Electrique (généralisation de loi de Gauss)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I.4. Permittivité diélectrique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I.5. Conditions aux limites dans un diélectrique</w:t>
      </w:r>
    </w:p>
    <w:p w:rsidR="00E11E05" w:rsidRPr="00460159" w:rsidRDefault="00E11E05" w:rsidP="00E11E05">
      <w:pPr>
        <w:rPr>
          <w:rFonts w:asciiTheme="majorHAnsi" w:eastAsia="Calibri" w:hAnsiTheme="majorHAnsi" w:cs="Calibri"/>
          <w:b/>
          <w:bCs/>
          <w:color w:val="000000"/>
          <w:u w:val="thick" w:color="F79646"/>
        </w:rPr>
      </w:pP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I.6. Champ local</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I.7. Facteur de Polarisation</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I.8. Types de Polarisation : La polarisation électronique ; La polarisation ionique ; La polarisation dipolaire (orientationelle) et la polarisation interfaciale.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I.9. Relation de Clausuis-mossotti</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I.10. Permittivité d'un mélange homogène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I.11. Polarisation électronique en régime variable : Modèle simplifié; Modèle amélioré;</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I.12. Polarisation dipolaire en régime variable.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I.13. Etude des courants de conduction et les courants de déplacement dans un diélectrique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I.14. Schéma équivalent d'un diélectrique en régime statique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I.15. Courants transitoires dans les isolants : Courant d'absorption ; Courant de résorption.</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I.16. Indice de Polarisation</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I.17. Schéma équivalent d'un diélectrique en régime variable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I.18. Pertes diélectriques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lastRenderedPageBreak/>
        <w:t>I.19. Facteur de dissipation diélectrique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I.20. Effet de la fréquence sur les pertes diélectriques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I.21. Rigidité diélectriques et mécanismes de claquage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I.22. Dégradation de la rigidité diélectrique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I.23. Contraintes rencontrées par la fonction d'isolation</w:t>
      </w:r>
    </w:p>
    <w:p w:rsidR="00E11E05" w:rsidRPr="00460159" w:rsidRDefault="00E11E05" w:rsidP="00F728F0">
      <w:pPr>
        <w:numPr>
          <w:ilvl w:val="0"/>
          <w:numId w:val="27"/>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Contraintes mécaniques, électriques, climatiques et radiatives…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I.24. Méthode de choix d'un isolant</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b/>
          <w:bCs/>
          <w:color w:val="000000" w:themeColor="text1"/>
        </w:rPr>
        <w:t>Chapitre II</w:t>
      </w:r>
      <w:r w:rsidRPr="00460159">
        <w:rPr>
          <w:rFonts w:asciiTheme="majorHAnsi" w:hAnsiTheme="majorHAnsi" w:cstheme="majorBidi"/>
          <w:color w:val="000000" w:themeColor="text1"/>
        </w:rPr>
        <w:t xml:space="preserve"> : </w:t>
      </w:r>
      <w:r w:rsidRPr="00460159">
        <w:rPr>
          <w:rFonts w:asciiTheme="majorHAnsi" w:hAnsiTheme="majorHAnsi" w:cstheme="majorBidi"/>
          <w:b/>
          <w:bCs/>
          <w:color w:val="000000" w:themeColor="text1"/>
        </w:rPr>
        <w:t>Matériaux Magnétiques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II.1. Définitions : Moment magnétique, dipôle magnétique, les courants ampériens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 xml:space="preserve">II.2. Vecteur aimantation ;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II.3. Potentiel vecteur magnétique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II.4. Représentation d'un état d'aimantation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II.5. Généralisation de la loi d'Ampère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II.6. Perméabilité et susceptibilité magnétique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II.7. Nature des Matériaux : Moment magnétique orbital, moment magnétique de spin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II.8. Classification des matériaux magnétiques :</w:t>
      </w:r>
    </w:p>
    <w:p w:rsidR="00E11E05" w:rsidRPr="00460159" w:rsidRDefault="00E11E05" w:rsidP="00F728F0">
      <w:pPr>
        <w:numPr>
          <w:ilvl w:val="0"/>
          <w:numId w:val="28"/>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Les matériaux diamagnétiques ;</w:t>
      </w:r>
    </w:p>
    <w:p w:rsidR="00E11E05" w:rsidRPr="00460159" w:rsidRDefault="00E11E05" w:rsidP="00F728F0">
      <w:pPr>
        <w:numPr>
          <w:ilvl w:val="0"/>
          <w:numId w:val="28"/>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Les matériaux paramagnétiques ;</w:t>
      </w:r>
    </w:p>
    <w:p w:rsidR="00E11E05" w:rsidRPr="00460159" w:rsidRDefault="00E11E05" w:rsidP="00F728F0">
      <w:pPr>
        <w:numPr>
          <w:ilvl w:val="0"/>
          <w:numId w:val="28"/>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Les matériaux ferromagnétiques ;</w:t>
      </w:r>
    </w:p>
    <w:p w:rsidR="00E11E05" w:rsidRPr="00460159" w:rsidRDefault="00E11E05" w:rsidP="00F728F0">
      <w:pPr>
        <w:numPr>
          <w:ilvl w:val="0"/>
          <w:numId w:val="28"/>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Les matériaux anti-ferromagnétiques ;</w:t>
      </w:r>
    </w:p>
    <w:p w:rsidR="00E11E05" w:rsidRPr="00460159" w:rsidRDefault="00E11E05" w:rsidP="00F728F0">
      <w:pPr>
        <w:numPr>
          <w:ilvl w:val="0"/>
          <w:numId w:val="28"/>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Les matériaux ferrimagnétiques.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II.9. Domaines magnétiques :</w:t>
      </w:r>
    </w:p>
    <w:p w:rsidR="00E11E05" w:rsidRPr="00460159" w:rsidRDefault="00E11E05" w:rsidP="00F728F0">
      <w:pPr>
        <w:numPr>
          <w:ilvl w:val="0"/>
          <w:numId w:val="29"/>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L'origine de la structure en domaine</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II.10. Courbe d'aimantation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II.11. Cycle d'hystérésis et son dépendance de la fréquence et de la température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 xml:space="preserve">II.12. Matériaux magnétiques doux : </w:t>
      </w:r>
    </w:p>
    <w:p w:rsidR="00E11E05" w:rsidRPr="00460159" w:rsidRDefault="00E11E05" w:rsidP="00F728F0">
      <w:pPr>
        <w:numPr>
          <w:ilvl w:val="0"/>
          <w:numId w:val="29"/>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Exemples et caractéristiques ;</w:t>
      </w:r>
    </w:p>
    <w:p w:rsidR="00E11E05" w:rsidRPr="00460159" w:rsidRDefault="00E11E05" w:rsidP="00F728F0">
      <w:pPr>
        <w:numPr>
          <w:ilvl w:val="0"/>
          <w:numId w:val="29"/>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 xml:space="preserve">Pertes par hystérésis et par courants de Foucault. </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II.12. Matériaux magnétiques durs :</w:t>
      </w:r>
    </w:p>
    <w:p w:rsidR="00E11E05" w:rsidRPr="00460159" w:rsidRDefault="00E11E05" w:rsidP="00F728F0">
      <w:pPr>
        <w:numPr>
          <w:ilvl w:val="0"/>
          <w:numId w:val="29"/>
        </w:numPr>
        <w:spacing w:after="120" w:line="276" w:lineRule="auto"/>
        <w:rPr>
          <w:rFonts w:asciiTheme="majorHAnsi" w:hAnsiTheme="majorHAnsi" w:cstheme="majorBidi"/>
          <w:color w:val="000000" w:themeColor="text1"/>
        </w:rPr>
      </w:pPr>
      <w:r w:rsidRPr="00460159">
        <w:rPr>
          <w:rFonts w:asciiTheme="majorHAnsi" w:hAnsiTheme="majorHAnsi" w:cstheme="majorBidi"/>
          <w:color w:val="000000" w:themeColor="text1"/>
        </w:rPr>
        <w:t>Exemples et caractéristiques.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II.13. Mesure des caractéristiques magnétiques</w:t>
      </w:r>
    </w:p>
    <w:p w:rsidR="00E11E05" w:rsidRPr="00460159" w:rsidRDefault="00E11E05" w:rsidP="00E11E05">
      <w:pPr>
        <w:spacing w:after="120"/>
        <w:rPr>
          <w:rFonts w:asciiTheme="majorHAnsi" w:hAnsiTheme="majorHAnsi" w:cstheme="majorBidi"/>
          <w:color w:val="000000" w:themeColor="text1"/>
        </w:rPr>
      </w:pPr>
      <w:r w:rsidRPr="00460159">
        <w:rPr>
          <w:rFonts w:asciiTheme="majorHAnsi" w:hAnsiTheme="majorHAnsi" w:cstheme="majorBidi"/>
          <w:color w:val="000000" w:themeColor="text1"/>
        </w:rPr>
        <w:t>II.14. Circuits magnétiques</w:t>
      </w:r>
    </w:p>
    <w:p w:rsidR="00E11E05" w:rsidRPr="00460159" w:rsidRDefault="00E11E05" w:rsidP="00E11E05">
      <w:pPr>
        <w:spacing w:after="120"/>
        <w:rPr>
          <w:rFonts w:asciiTheme="majorHAnsi" w:hAnsiTheme="majorHAnsi" w:cstheme="majorBidi"/>
          <w:b/>
          <w:bCs/>
          <w:color w:val="000000" w:themeColor="text1"/>
        </w:rPr>
      </w:pPr>
      <w:r w:rsidRPr="00460159">
        <w:rPr>
          <w:rFonts w:asciiTheme="majorHAnsi" w:hAnsiTheme="majorHAnsi" w:cstheme="majorBidi"/>
          <w:b/>
          <w:bCs/>
          <w:color w:val="000000" w:themeColor="text1"/>
        </w:rPr>
        <w:t>Chapitre III</w:t>
      </w:r>
      <w:r w:rsidRPr="00460159">
        <w:rPr>
          <w:rFonts w:asciiTheme="majorHAnsi" w:hAnsiTheme="majorHAnsi" w:cstheme="majorBidi"/>
          <w:color w:val="000000" w:themeColor="text1"/>
        </w:rPr>
        <w:t xml:space="preserve"> : - </w:t>
      </w:r>
      <w:r w:rsidRPr="00460159">
        <w:rPr>
          <w:rFonts w:asciiTheme="majorHAnsi" w:hAnsiTheme="majorHAnsi" w:cstheme="majorBidi"/>
          <w:b/>
          <w:bCs/>
          <w:color w:val="000000" w:themeColor="text1"/>
        </w:rPr>
        <w:t>Matériaux Conducteurs</w:t>
      </w:r>
    </w:p>
    <w:p w:rsidR="00E11E05" w:rsidRPr="00460159" w:rsidRDefault="00E11E05" w:rsidP="00E11E05">
      <w:pPr>
        <w:autoSpaceDE w:val="0"/>
        <w:autoSpaceDN w:val="0"/>
        <w:adjustRightInd w:val="0"/>
        <w:spacing w:after="120"/>
        <w:rPr>
          <w:rFonts w:asciiTheme="majorHAnsi" w:hAnsiTheme="majorHAnsi" w:cstheme="majorBidi"/>
          <w:color w:val="000000" w:themeColor="text1"/>
        </w:rPr>
      </w:pPr>
      <w:r w:rsidRPr="00460159">
        <w:rPr>
          <w:rFonts w:asciiTheme="majorHAnsi" w:hAnsiTheme="majorHAnsi" w:cstheme="majorBidi"/>
          <w:color w:val="000000" w:themeColor="text1"/>
        </w:rPr>
        <w:t>III.1. Définitions et Propriétés physiques</w:t>
      </w:r>
    </w:p>
    <w:p w:rsidR="00E11E05" w:rsidRPr="00460159" w:rsidRDefault="00E11E05" w:rsidP="00E11E05">
      <w:pPr>
        <w:autoSpaceDE w:val="0"/>
        <w:autoSpaceDN w:val="0"/>
        <w:adjustRightInd w:val="0"/>
        <w:spacing w:after="120"/>
        <w:rPr>
          <w:rFonts w:asciiTheme="majorHAnsi" w:eastAsia="Times New Roman" w:hAnsiTheme="majorHAnsi" w:cstheme="majorBidi"/>
          <w:color w:val="000000" w:themeColor="text1"/>
          <w:lang w:bidi="ar-DZ"/>
        </w:rPr>
      </w:pPr>
      <w:r w:rsidRPr="00460159">
        <w:rPr>
          <w:rFonts w:asciiTheme="majorHAnsi" w:hAnsiTheme="majorHAnsi" w:cstheme="majorBidi"/>
          <w:color w:val="000000" w:themeColor="text1"/>
        </w:rPr>
        <w:t>III.2. P</w:t>
      </w:r>
      <w:r w:rsidRPr="00460159">
        <w:rPr>
          <w:rFonts w:asciiTheme="majorHAnsi" w:eastAsia="Times New Roman" w:hAnsiTheme="majorHAnsi" w:cstheme="majorBidi"/>
          <w:color w:val="000000" w:themeColor="text1"/>
          <w:lang w:bidi="ar-DZ"/>
        </w:rPr>
        <w:t>résentation des différents types de conducteurs</w:t>
      </w:r>
    </w:p>
    <w:p w:rsidR="00E11E05" w:rsidRPr="00460159" w:rsidRDefault="00E11E05" w:rsidP="00E11E05">
      <w:pPr>
        <w:autoSpaceDE w:val="0"/>
        <w:autoSpaceDN w:val="0"/>
        <w:adjustRightInd w:val="0"/>
        <w:spacing w:after="120"/>
        <w:rPr>
          <w:rFonts w:asciiTheme="majorHAnsi" w:eastAsia="Times New Roman" w:hAnsiTheme="majorHAnsi"/>
          <w:color w:val="000000" w:themeColor="text1"/>
          <w:lang w:bidi="ar-DZ"/>
        </w:rPr>
      </w:pPr>
      <w:r w:rsidRPr="00460159">
        <w:rPr>
          <w:rFonts w:asciiTheme="majorHAnsi" w:eastAsia="Times New Roman" w:hAnsiTheme="majorHAnsi" w:cstheme="majorBidi"/>
          <w:color w:val="000000" w:themeColor="text1"/>
          <w:lang w:bidi="ar-DZ"/>
        </w:rPr>
        <w:lastRenderedPageBreak/>
        <w:t xml:space="preserve">III.3. Modification des caractéristiques par rapport à des phénomènes extérieurs (température, </w:t>
      </w:r>
      <w:r w:rsidRPr="00460159">
        <w:rPr>
          <w:rFonts w:asciiTheme="majorHAnsi" w:eastAsia="Times New Roman" w:hAnsiTheme="majorHAnsi"/>
          <w:color w:val="000000" w:themeColor="text1"/>
          <w:lang w:bidi="ar-DZ"/>
        </w:rPr>
        <w:t>etc.).</w:t>
      </w:r>
    </w:p>
    <w:p w:rsidR="00E11E05" w:rsidRPr="00460159" w:rsidRDefault="00E11E05" w:rsidP="00E11E05">
      <w:pPr>
        <w:spacing w:after="120"/>
        <w:rPr>
          <w:rFonts w:asciiTheme="majorHAnsi" w:hAnsiTheme="majorHAnsi" w:cstheme="majorBidi"/>
          <w:b/>
          <w:bCs/>
          <w:color w:val="000000" w:themeColor="text1"/>
        </w:rPr>
      </w:pPr>
      <w:r w:rsidRPr="00460159">
        <w:rPr>
          <w:rFonts w:asciiTheme="majorHAnsi" w:hAnsiTheme="majorHAnsi" w:cstheme="majorBidi"/>
          <w:b/>
          <w:bCs/>
          <w:color w:val="000000" w:themeColor="text1"/>
        </w:rPr>
        <w:tab/>
        <w:t>- Matériaux semi-conducteurs</w:t>
      </w:r>
    </w:p>
    <w:p w:rsidR="00E11E05" w:rsidRPr="00460159" w:rsidRDefault="00E11E05" w:rsidP="00E11E05">
      <w:pPr>
        <w:autoSpaceDE w:val="0"/>
        <w:autoSpaceDN w:val="0"/>
        <w:adjustRightInd w:val="0"/>
        <w:spacing w:after="120"/>
        <w:rPr>
          <w:rFonts w:asciiTheme="majorHAnsi" w:eastAsia="Times New Roman" w:hAnsiTheme="majorHAnsi" w:cstheme="majorBidi"/>
          <w:color w:val="000000" w:themeColor="text1"/>
          <w:lang w:bidi="ar-DZ"/>
        </w:rPr>
      </w:pPr>
      <w:r w:rsidRPr="00460159">
        <w:rPr>
          <w:rFonts w:asciiTheme="majorHAnsi" w:eastAsia="Times New Roman" w:hAnsiTheme="majorHAnsi" w:cstheme="majorBidi"/>
          <w:color w:val="000000" w:themeColor="text1"/>
          <w:lang w:bidi="ar-DZ"/>
        </w:rPr>
        <w:t>III.4. Introduction des semi-conducteurs.</w:t>
      </w:r>
    </w:p>
    <w:p w:rsidR="00E11E05" w:rsidRPr="00460159" w:rsidRDefault="00E11E05" w:rsidP="00E11E05">
      <w:pPr>
        <w:autoSpaceDE w:val="0"/>
        <w:autoSpaceDN w:val="0"/>
        <w:adjustRightInd w:val="0"/>
        <w:spacing w:after="120"/>
        <w:rPr>
          <w:rFonts w:asciiTheme="majorHAnsi" w:eastAsia="Times New Roman" w:hAnsiTheme="majorHAnsi" w:cstheme="majorBidi"/>
          <w:color w:val="000000" w:themeColor="text1"/>
          <w:lang w:bidi="ar-DZ"/>
        </w:rPr>
      </w:pPr>
      <w:r w:rsidRPr="00460159">
        <w:rPr>
          <w:rFonts w:asciiTheme="majorHAnsi" w:eastAsia="Times New Roman" w:hAnsiTheme="majorHAnsi" w:cstheme="majorBidi"/>
          <w:color w:val="000000" w:themeColor="text1"/>
          <w:lang w:bidi="ar-DZ"/>
        </w:rPr>
        <w:t>III.5. Définition des semi-conducteurs, types de semi-conducteurs, la jonction p-n et les applications.</w:t>
      </w:r>
    </w:p>
    <w:p w:rsidR="00E11E05" w:rsidRPr="00460159" w:rsidRDefault="00E11E05" w:rsidP="00E11E05">
      <w:pPr>
        <w:autoSpaceDE w:val="0"/>
        <w:autoSpaceDN w:val="0"/>
        <w:adjustRightInd w:val="0"/>
        <w:spacing w:after="120"/>
        <w:rPr>
          <w:rFonts w:asciiTheme="majorHAnsi" w:eastAsia="Times New Roman" w:hAnsiTheme="majorHAnsi" w:cstheme="majorBidi"/>
          <w:color w:val="000000" w:themeColor="text1"/>
          <w:lang w:bidi="ar-DZ"/>
        </w:rPr>
      </w:pPr>
      <w:r w:rsidRPr="00460159">
        <w:rPr>
          <w:rFonts w:asciiTheme="majorHAnsi" w:eastAsia="Times New Roman" w:hAnsiTheme="majorHAnsi" w:cstheme="majorBidi"/>
          <w:color w:val="000000" w:themeColor="text1"/>
          <w:lang w:bidi="ar-DZ"/>
        </w:rPr>
        <w:t xml:space="preserve">III.6. Modification des caractéristiques par rapport à des phénomènes extérieurs (température, </w:t>
      </w:r>
      <w:r w:rsidRPr="00460159">
        <w:rPr>
          <w:rFonts w:asciiTheme="majorHAnsi" w:eastAsia="Times New Roman" w:hAnsiTheme="majorHAnsi"/>
          <w:color w:val="000000" w:themeColor="text1"/>
          <w:lang w:bidi="ar-DZ"/>
        </w:rPr>
        <w:t>etc.).</w:t>
      </w:r>
    </w:p>
    <w:p w:rsidR="00E11E05" w:rsidRPr="00460159" w:rsidRDefault="00E11E05" w:rsidP="00E11E05">
      <w:pPr>
        <w:spacing w:after="120"/>
        <w:rPr>
          <w:rFonts w:asciiTheme="majorHAnsi" w:hAnsiTheme="majorHAnsi" w:cstheme="majorBidi"/>
          <w:b/>
          <w:bCs/>
          <w:color w:val="000000" w:themeColor="text1"/>
        </w:rPr>
      </w:pPr>
      <w:r w:rsidRPr="00460159">
        <w:rPr>
          <w:rFonts w:asciiTheme="majorHAnsi" w:hAnsiTheme="majorHAnsi" w:cstheme="majorBidi"/>
          <w:b/>
          <w:bCs/>
          <w:color w:val="000000" w:themeColor="text1"/>
        </w:rPr>
        <w:t>Chapitre IV</w:t>
      </w:r>
      <w:r w:rsidRPr="00460159">
        <w:rPr>
          <w:rFonts w:asciiTheme="majorHAnsi" w:hAnsiTheme="majorHAnsi" w:cstheme="majorBidi"/>
          <w:color w:val="000000" w:themeColor="text1"/>
        </w:rPr>
        <w:t xml:space="preserve"> : </w:t>
      </w:r>
      <w:r w:rsidRPr="00460159">
        <w:rPr>
          <w:rFonts w:asciiTheme="majorHAnsi" w:hAnsiTheme="majorHAnsi" w:cstheme="majorBidi"/>
          <w:b/>
          <w:bCs/>
          <w:color w:val="000000" w:themeColor="text1"/>
        </w:rPr>
        <w:t>Supraconductivité et matériaux supraconducteurs</w:t>
      </w:r>
    </w:p>
    <w:p w:rsidR="00E11E05" w:rsidRPr="00460159" w:rsidRDefault="00E11E05" w:rsidP="00E11E05">
      <w:pPr>
        <w:rPr>
          <w:rFonts w:asciiTheme="majorHAnsi" w:eastAsia="Calibri" w:hAnsiTheme="majorHAnsi" w:cs="Calibri"/>
          <w:b/>
          <w:bCs/>
          <w:color w:val="000000"/>
          <w:u w:val="thick" w:color="F79646"/>
        </w:rPr>
      </w:pPr>
    </w:p>
    <w:p w:rsidR="00E11E05" w:rsidRPr="00460159" w:rsidRDefault="00E11E05" w:rsidP="00E11E05">
      <w:pPr>
        <w:autoSpaceDE w:val="0"/>
        <w:autoSpaceDN w:val="0"/>
        <w:adjustRightInd w:val="0"/>
        <w:spacing w:after="120"/>
        <w:rPr>
          <w:rFonts w:asciiTheme="majorHAnsi" w:hAnsiTheme="majorHAnsi" w:cstheme="majorBidi"/>
          <w:color w:val="000000" w:themeColor="text1"/>
        </w:rPr>
      </w:pPr>
      <w:r w:rsidRPr="00460159">
        <w:rPr>
          <w:rFonts w:asciiTheme="majorHAnsi" w:hAnsiTheme="majorHAnsi" w:cstheme="majorBidi"/>
          <w:color w:val="000000" w:themeColor="text1"/>
        </w:rPr>
        <w:t>IV.1. Définition de l'état supraconducteur.</w:t>
      </w:r>
    </w:p>
    <w:p w:rsidR="00E11E05" w:rsidRPr="00460159" w:rsidRDefault="00E11E05" w:rsidP="00E11E05">
      <w:pPr>
        <w:autoSpaceDE w:val="0"/>
        <w:autoSpaceDN w:val="0"/>
        <w:adjustRightInd w:val="0"/>
        <w:spacing w:after="120"/>
        <w:rPr>
          <w:rFonts w:asciiTheme="majorHAnsi" w:eastAsia="Times New Roman" w:hAnsiTheme="majorHAnsi" w:cstheme="majorBidi"/>
          <w:color w:val="000000" w:themeColor="text1"/>
          <w:lang w:bidi="ar-DZ"/>
        </w:rPr>
      </w:pPr>
      <w:r w:rsidRPr="00460159">
        <w:rPr>
          <w:rFonts w:asciiTheme="majorHAnsi" w:hAnsiTheme="majorHAnsi" w:cstheme="majorBidi"/>
          <w:color w:val="000000" w:themeColor="text1"/>
        </w:rPr>
        <w:t>IV.2. Théorie du BCS.</w:t>
      </w:r>
    </w:p>
    <w:p w:rsidR="00E11E05" w:rsidRPr="00460159" w:rsidRDefault="00E11E05" w:rsidP="00E11E05">
      <w:pPr>
        <w:autoSpaceDE w:val="0"/>
        <w:autoSpaceDN w:val="0"/>
        <w:adjustRightInd w:val="0"/>
        <w:spacing w:after="120"/>
        <w:rPr>
          <w:rFonts w:asciiTheme="majorHAnsi" w:eastAsia="Times New Roman" w:hAnsiTheme="majorHAnsi"/>
          <w:color w:val="000000" w:themeColor="text1"/>
          <w:lang w:bidi="ar-DZ"/>
        </w:rPr>
      </w:pPr>
      <w:r w:rsidRPr="00460159">
        <w:rPr>
          <w:rFonts w:asciiTheme="majorHAnsi" w:eastAsia="Times New Roman" w:hAnsiTheme="majorHAnsi" w:cstheme="majorBidi"/>
          <w:color w:val="000000" w:themeColor="text1"/>
          <w:lang w:bidi="ar-DZ"/>
        </w:rPr>
        <w:t>IV.3. Applications et intégration des supraconducteurs dans le génie électrique.</w:t>
      </w:r>
    </w:p>
    <w:p w:rsidR="00E11E05" w:rsidRPr="00460159" w:rsidRDefault="00E11E05" w:rsidP="00E11E05">
      <w:pPr>
        <w:rPr>
          <w:rFonts w:asciiTheme="majorHAnsi" w:eastAsia="Calibri" w:hAnsiTheme="majorHAnsi" w:cs="Calibri"/>
          <w:b/>
          <w:bCs/>
          <w:color w:val="000000"/>
          <w:u w:val="thick" w:color="F79646"/>
        </w:rPr>
      </w:pPr>
    </w:p>
    <w:p w:rsidR="00E11E05" w:rsidRPr="00460159" w:rsidRDefault="00E11E05" w:rsidP="00E11E05">
      <w:pPr>
        <w:rPr>
          <w:rFonts w:asciiTheme="majorHAnsi" w:hAnsiTheme="majorHAnsi" w:cstheme="majorBidi"/>
          <w:b/>
          <w:bCs/>
          <w:color w:val="000000" w:themeColor="text1"/>
        </w:rPr>
      </w:pPr>
      <w:r w:rsidRPr="00460159">
        <w:rPr>
          <w:rFonts w:asciiTheme="majorHAnsi" w:hAnsiTheme="majorHAnsi" w:cstheme="majorBidi"/>
          <w:b/>
          <w:bCs/>
          <w:color w:val="000000" w:themeColor="text1"/>
        </w:rPr>
        <w:t>Chapitre V : Techniques de Haute Tension</w:t>
      </w:r>
    </w:p>
    <w:p w:rsidR="00E11E05" w:rsidRPr="00460159" w:rsidRDefault="00E11E05" w:rsidP="00E11E05">
      <w:pPr>
        <w:rPr>
          <w:rFonts w:asciiTheme="majorHAnsi" w:eastAsia="Calibri" w:hAnsiTheme="majorHAnsi" w:cs="Calibri"/>
          <w:b/>
          <w:bCs/>
          <w:color w:val="000000"/>
          <w:u w:val="thick" w:color="F79646"/>
        </w:rPr>
      </w:pPr>
    </w:p>
    <w:p w:rsidR="00E11E05" w:rsidRPr="00460159" w:rsidRDefault="00E11E05" w:rsidP="00E11E05">
      <w:pPr>
        <w:tabs>
          <w:tab w:val="left" w:pos="0"/>
        </w:tabs>
        <w:jc w:val="both"/>
        <w:rPr>
          <w:rFonts w:asciiTheme="majorHAnsi" w:hAnsiTheme="majorHAnsi"/>
          <w:color w:val="000000"/>
        </w:rPr>
      </w:pPr>
      <w:r w:rsidRPr="00460159">
        <w:rPr>
          <w:rFonts w:asciiTheme="majorHAnsi" w:hAnsiTheme="majorHAnsi"/>
          <w:color w:val="000000"/>
        </w:rPr>
        <w:t>V.1. Source de la haute tension :  ( Généralités ; Source de la H.T. en continue, en alternative, et en impulsionnelle )</w:t>
      </w:r>
    </w:p>
    <w:p w:rsidR="00E11E05" w:rsidRPr="00460159" w:rsidRDefault="00E11E05" w:rsidP="00E11E05">
      <w:pPr>
        <w:jc w:val="both"/>
        <w:rPr>
          <w:rFonts w:asciiTheme="majorHAnsi" w:hAnsiTheme="majorHAnsi"/>
          <w:color w:val="000000"/>
        </w:rPr>
      </w:pPr>
      <w:r w:rsidRPr="00460159">
        <w:rPr>
          <w:rFonts w:asciiTheme="majorHAnsi" w:hAnsiTheme="majorHAnsi"/>
          <w:color w:val="000000"/>
        </w:rPr>
        <w:t>V.2. Métrologie en H.T. :  ( Mesure de la H.T. alternative et continue de choc ; Mesures des pertes diélectrique)</w:t>
      </w:r>
    </w:p>
    <w:p w:rsidR="00E11E05" w:rsidRPr="00460159" w:rsidRDefault="00E11E05" w:rsidP="00E11E05">
      <w:pPr>
        <w:jc w:val="both"/>
        <w:rPr>
          <w:rFonts w:asciiTheme="majorHAnsi" w:hAnsiTheme="majorHAnsi"/>
          <w:color w:val="000000"/>
        </w:rPr>
      </w:pPr>
      <w:r w:rsidRPr="00460159">
        <w:rPr>
          <w:rFonts w:asciiTheme="majorHAnsi" w:hAnsiTheme="majorHAnsi"/>
          <w:color w:val="000000"/>
        </w:rPr>
        <w:t xml:space="preserve">V.3. Elément de compatibilité électromagnétique :  ( Généralités sur les systèmes perturbés ; Règles pratiques de protection contre les champs électriques et magnétiques ) </w:t>
      </w:r>
    </w:p>
    <w:p w:rsidR="00E11E05" w:rsidRPr="00460159" w:rsidRDefault="00E11E05" w:rsidP="00E11E05">
      <w:pPr>
        <w:jc w:val="both"/>
        <w:rPr>
          <w:rFonts w:asciiTheme="majorHAnsi" w:hAnsiTheme="majorHAnsi"/>
          <w:color w:val="000000"/>
        </w:rPr>
      </w:pPr>
      <w:r w:rsidRPr="00460159">
        <w:rPr>
          <w:rFonts w:asciiTheme="majorHAnsi" w:hAnsiTheme="majorHAnsi"/>
          <w:color w:val="000000"/>
        </w:rPr>
        <w:t>V.4. Décharges électriques :  ( Décharges dans les gaz , dans les liquides, dans les solides ; Protection contre la foudre ; Effet couronne )</w:t>
      </w:r>
    </w:p>
    <w:p w:rsidR="00E11E05" w:rsidRPr="00460159" w:rsidRDefault="00E11E05" w:rsidP="00E11E05">
      <w:pPr>
        <w:tabs>
          <w:tab w:val="left" w:pos="360"/>
        </w:tabs>
        <w:jc w:val="both"/>
        <w:rPr>
          <w:rFonts w:asciiTheme="majorHAnsi" w:hAnsiTheme="majorHAnsi"/>
          <w:color w:val="000000"/>
        </w:rPr>
      </w:pPr>
      <w:r w:rsidRPr="00460159">
        <w:rPr>
          <w:rFonts w:asciiTheme="majorHAnsi" w:hAnsiTheme="majorHAnsi"/>
          <w:color w:val="000000"/>
        </w:rPr>
        <w:t xml:space="preserve">V.5. Impact de la HT sur l’environnement </w:t>
      </w:r>
    </w:p>
    <w:p w:rsidR="00E11E05" w:rsidRPr="00460159" w:rsidRDefault="00E11E05" w:rsidP="00E11E05">
      <w:pPr>
        <w:tabs>
          <w:tab w:val="left" w:pos="360"/>
        </w:tabs>
        <w:jc w:val="both"/>
        <w:rPr>
          <w:rFonts w:asciiTheme="majorHAnsi" w:hAnsiTheme="majorHAnsi"/>
          <w:color w:val="000000"/>
        </w:rPr>
      </w:pPr>
    </w:p>
    <w:p w:rsidR="00E11E05" w:rsidRPr="00460159" w:rsidRDefault="00E11E05" w:rsidP="00E11E05">
      <w:pPr>
        <w:spacing w:after="120" w:line="276" w:lineRule="auto"/>
        <w:jc w:val="both"/>
        <w:rPr>
          <w:rFonts w:asciiTheme="majorHAnsi" w:hAnsiTheme="majorHAnsi" w:cstheme="majorBidi"/>
          <w:b/>
          <w:color w:val="000000" w:themeColor="text1"/>
        </w:rPr>
      </w:pPr>
      <w:r w:rsidRPr="00460159">
        <w:rPr>
          <w:rFonts w:asciiTheme="majorHAnsi" w:hAnsiTheme="majorHAnsi" w:cstheme="majorBidi"/>
          <w:b/>
          <w:color w:val="000000" w:themeColor="text1"/>
        </w:rPr>
        <w:t>Mode d’évaluation : </w:t>
      </w:r>
      <w:r w:rsidRPr="00460159">
        <w:rPr>
          <w:rFonts w:asciiTheme="majorHAnsi" w:hAnsiTheme="majorHAnsi" w:cstheme="majorBidi"/>
          <w:bCs/>
          <w:color w:val="000000" w:themeColor="text1"/>
        </w:rPr>
        <w:t>contrôle continu</w:t>
      </w:r>
      <w:r w:rsidRPr="00460159">
        <w:rPr>
          <w:rFonts w:asciiTheme="majorHAnsi" w:hAnsiTheme="majorHAnsi" w:cstheme="majorBidi"/>
          <w:i/>
          <w:color w:val="000000" w:themeColor="text1"/>
        </w:rPr>
        <w:t>40%, examen : 60%</w:t>
      </w:r>
    </w:p>
    <w:p w:rsidR="00E11E05" w:rsidRPr="00460159" w:rsidRDefault="00E11E05" w:rsidP="00E11E05">
      <w:pPr>
        <w:spacing w:after="120"/>
        <w:rPr>
          <w:rFonts w:asciiTheme="majorHAnsi" w:eastAsia="Times New Roman" w:hAnsiTheme="majorHAnsi"/>
          <w:color w:val="000000" w:themeColor="text1"/>
          <w:lang w:eastAsia="fr-FR"/>
        </w:rPr>
      </w:pPr>
      <w:r w:rsidRPr="00460159">
        <w:rPr>
          <w:rFonts w:asciiTheme="majorHAnsi" w:hAnsiTheme="majorHAnsi" w:cstheme="majorBidi"/>
          <w:b/>
          <w:bCs/>
          <w:color w:val="000000" w:themeColor="text1"/>
          <w:lang w:eastAsia="fr-FR"/>
        </w:rPr>
        <w:t>Références bibliographiques</w:t>
      </w:r>
      <w:r w:rsidRPr="00460159">
        <w:rPr>
          <w:rFonts w:asciiTheme="majorHAnsi" w:eastAsia="Times New Roman" w:hAnsiTheme="majorHAnsi"/>
          <w:color w:val="000000" w:themeColor="text1"/>
          <w:lang w:eastAsia="fr-FR"/>
        </w:rPr>
        <w:t> :</w:t>
      </w:r>
    </w:p>
    <w:p w:rsidR="00E11E05" w:rsidRPr="00460159" w:rsidRDefault="00E11E05" w:rsidP="00F728F0">
      <w:pPr>
        <w:pStyle w:val="Paragraphedeliste"/>
        <w:numPr>
          <w:ilvl w:val="0"/>
          <w:numId w:val="30"/>
        </w:numPr>
        <w:spacing w:after="120"/>
        <w:ind w:left="714" w:hanging="357"/>
        <w:contextualSpacing w:val="0"/>
        <w:rPr>
          <w:rFonts w:asciiTheme="majorHAnsi" w:eastAsia="Times New Roman" w:hAnsiTheme="majorHAnsi" w:cstheme="majorBidi"/>
          <w:color w:val="000000" w:themeColor="text1"/>
          <w:sz w:val="24"/>
          <w:szCs w:val="24"/>
          <w:lang w:bidi="ar-DZ"/>
        </w:rPr>
      </w:pPr>
      <w:r w:rsidRPr="00460159">
        <w:rPr>
          <w:rFonts w:asciiTheme="majorHAnsi" w:eastAsia="Times New Roman" w:hAnsiTheme="majorHAnsi" w:cstheme="majorBidi"/>
          <w:color w:val="000000" w:themeColor="text1"/>
          <w:sz w:val="24"/>
          <w:szCs w:val="24"/>
          <w:lang w:bidi="ar-DZ"/>
        </w:rPr>
        <w:t>P. Brissonneau : " Magnétisme et Matériaux Magnétiques pour l’electrotechnique.", Hermes, Paris, 1997.</w:t>
      </w:r>
    </w:p>
    <w:p w:rsidR="00E11E05" w:rsidRPr="00460159" w:rsidRDefault="00E11E05" w:rsidP="00F728F0">
      <w:pPr>
        <w:pStyle w:val="Paragraphedeliste"/>
        <w:numPr>
          <w:ilvl w:val="0"/>
          <w:numId w:val="30"/>
        </w:numPr>
        <w:spacing w:after="120"/>
        <w:ind w:left="714" w:hanging="357"/>
        <w:contextualSpacing w:val="0"/>
        <w:rPr>
          <w:rFonts w:asciiTheme="majorHAnsi" w:eastAsia="Times New Roman" w:hAnsiTheme="majorHAnsi" w:cstheme="majorBidi"/>
          <w:color w:val="000000" w:themeColor="text1"/>
          <w:sz w:val="24"/>
          <w:szCs w:val="24"/>
          <w:lang w:bidi="ar-DZ"/>
        </w:rPr>
      </w:pPr>
      <w:r w:rsidRPr="00460159">
        <w:rPr>
          <w:rFonts w:asciiTheme="majorHAnsi" w:hAnsiTheme="majorHAnsi" w:cs="Arial"/>
          <w:color w:val="000000" w:themeColor="text1"/>
          <w:sz w:val="24"/>
          <w:szCs w:val="24"/>
          <w:shd w:val="clear" w:color="auto" w:fill="FFFFFF"/>
        </w:rPr>
        <w:t xml:space="preserve">R. BOITE, </w:t>
      </w:r>
      <w:r w:rsidRPr="00460159">
        <w:rPr>
          <w:rFonts w:asciiTheme="majorHAnsi" w:eastAsia="Times New Roman" w:hAnsiTheme="majorHAnsi" w:cstheme="majorBidi"/>
          <w:color w:val="000000" w:themeColor="text1"/>
          <w:sz w:val="24"/>
          <w:szCs w:val="24"/>
          <w:lang w:bidi="ar-DZ"/>
        </w:rPr>
        <w:t>J. Neirynck " Matériaux de l'Electrotechnique "</w:t>
      </w:r>
      <w:r w:rsidRPr="00460159">
        <w:rPr>
          <w:rFonts w:asciiTheme="majorHAnsi" w:hAnsiTheme="majorHAnsi" w:cs="Arial"/>
          <w:color w:val="000000" w:themeColor="text1"/>
          <w:sz w:val="24"/>
          <w:szCs w:val="24"/>
          <w:shd w:val="clear" w:color="auto" w:fill="FFFFFF"/>
        </w:rPr>
        <w:t xml:space="preserve">, Traité d'Electricité, vol. </w:t>
      </w:r>
      <w:r w:rsidRPr="00460159">
        <w:rPr>
          <w:rStyle w:val="Accentuation"/>
          <w:rFonts w:asciiTheme="majorHAnsi" w:hAnsiTheme="majorHAnsi" w:cs="Arial"/>
          <w:i w:val="0"/>
          <w:iCs w:val="0"/>
          <w:color w:val="000000" w:themeColor="text1"/>
          <w:sz w:val="24"/>
          <w:szCs w:val="24"/>
          <w:shd w:val="clear" w:color="auto" w:fill="FFFFFF"/>
        </w:rPr>
        <w:t>II</w:t>
      </w:r>
      <w:r w:rsidRPr="00460159">
        <w:rPr>
          <w:rFonts w:asciiTheme="majorHAnsi" w:hAnsiTheme="majorHAnsi" w:cs="Arial"/>
          <w:color w:val="000000" w:themeColor="text1"/>
          <w:sz w:val="24"/>
          <w:szCs w:val="24"/>
          <w:shd w:val="clear" w:color="auto" w:fill="FFFFFF"/>
        </w:rPr>
        <w:t>,</w:t>
      </w:r>
      <w:r w:rsidRPr="00460159">
        <w:rPr>
          <w:rStyle w:val="apple-converted-space"/>
          <w:rFonts w:asciiTheme="majorHAnsi" w:hAnsiTheme="majorHAnsi" w:cs="Arial"/>
          <w:color w:val="000000" w:themeColor="text1"/>
          <w:sz w:val="24"/>
          <w:szCs w:val="24"/>
          <w:shd w:val="clear" w:color="auto" w:fill="FFFFFF"/>
        </w:rPr>
        <w:t> </w:t>
      </w:r>
      <w:r w:rsidRPr="00460159">
        <w:rPr>
          <w:rFonts w:asciiTheme="majorHAnsi" w:hAnsiTheme="majorHAnsi" w:cs="Arial"/>
          <w:color w:val="000000" w:themeColor="text1"/>
          <w:sz w:val="24"/>
          <w:szCs w:val="24"/>
          <w:shd w:val="clear" w:color="auto" w:fill="FFFFFF"/>
        </w:rPr>
        <w:t>Presses polytechniques et universitaires romandes, Lausanne, 1989.</w:t>
      </w:r>
    </w:p>
    <w:p w:rsidR="00E11E05" w:rsidRPr="00460159" w:rsidRDefault="00E11E05" w:rsidP="00E11E05">
      <w:pPr>
        <w:spacing w:after="200" w:line="276" w:lineRule="auto"/>
        <w:jc w:val="center"/>
        <w:rPr>
          <w:rFonts w:asciiTheme="majorHAnsi" w:hAnsiTheme="majorHAnsi"/>
          <w:color w:val="000000"/>
        </w:rPr>
      </w:pPr>
      <w:r w:rsidRPr="00460159">
        <w:rPr>
          <w:rFonts w:asciiTheme="majorHAnsi" w:hAnsiTheme="majorHAnsi"/>
          <w:color w:val="000000"/>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Fondamentale Code : UEF 1.2.2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ED3BAE">
        <w:rPr>
          <w:rFonts w:asciiTheme="majorHAnsi" w:hAnsiTheme="majorHAnsi" w:cstheme="majorBidi"/>
          <w:iCs/>
        </w:rPr>
        <w:t xml:space="preserve"> </w:t>
      </w:r>
      <w:r w:rsidRPr="00460159">
        <w:rPr>
          <w:rFonts w:asciiTheme="majorHAnsi" w:eastAsia="CMSY10" w:hAnsiTheme="majorHAnsi" w:cstheme="majorBidi"/>
          <w:b/>
          <w:bCs/>
        </w:rPr>
        <w:t>Asservissements échantillonnés et régulation numérique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utoSpaceDE w:val="0"/>
        <w:autoSpaceDN w:val="0"/>
        <w:adjustRightInd w:val="0"/>
        <w:spacing w:after="80"/>
        <w:rPr>
          <w:rFonts w:asciiTheme="majorHAnsi" w:hAnsiTheme="majorHAnsi" w:cstheme="majorBidi"/>
          <w:b/>
          <w:bCs/>
          <w:lang w:eastAsia="fr-FR"/>
        </w:rPr>
      </w:pPr>
      <w:r w:rsidRPr="00460159">
        <w:rPr>
          <w:rFonts w:asciiTheme="majorHAnsi" w:hAnsiTheme="majorHAnsi" w:cstheme="majorBidi"/>
          <w:b/>
          <w:bCs/>
          <w:lang w:eastAsia="fr-FR"/>
        </w:rPr>
        <w:t>Objectifs de l’enseignement</w:t>
      </w:r>
    </w:p>
    <w:p w:rsidR="00E11E05" w:rsidRPr="00460159" w:rsidRDefault="00E11E05" w:rsidP="00E11E05">
      <w:pPr>
        <w:autoSpaceDE w:val="0"/>
        <w:autoSpaceDN w:val="0"/>
        <w:adjustRightInd w:val="0"/>
        <w:spacing w:after="80"/>
        <w:rPr>
          <w:rFonts w:asciiTheme="majorHAnsi" w:hAnsiTheme="majorHAnsi" w:cstheme="majorBidi"/>
          <w:b/>
          <w:bCs/>
          <w:lang w:eastAsia="fr-FR"/>
        </w:rPr>
      </w:pPr>
      <w:r w:rsidRPr="00460159">
        <w:rPr>
          <w:rFonts w:asciiTheme="majorHAnsi" w:hAnsiTheme="majorHAnsi" w:cstheme="majorBidi"/>
        </w:rPr>
        <w:t>L’objectif principal est d’approfondir les connaissances des étudiants sur l’asservissement et les techniques de régulation numérique.</w:t>
      </w:r>
    </w:p>
    <w:p w:rsidR="00E11E05" w:rsidRPr="00460159" w:rsidRDefault="00E11E05" w:rsidP="00E11E05">
      <w:pPr>
        <w:autoSpaceDE w:val="0"/>
        <w:autoSpaceDN w:val="0"/>
        <w:adjustRightInd w:val="0"/>
        <w:spacing w:after="80"/>
        <w:rPr>
          <w:rFonts w:asciiTheme="majorHAnsi" w:hAnsiTheme="majorHAnsi" w:cstheme="majorBidi"/>
          <w:b/>
          <w:bCs/>
          <w:lang w:eastAsia="fr-FR"/>
        </w:rPr>
      </w:pPr>
      <w:r w:rsidRPr="00460159">
        <w:rPr>
          <w:rFonts w:asciiTheme="majorHAnsi" w:hAnsiTheme="majorHAnsi" w:cstheme="majorBidi"/>
          <w:b/>
          <w:bCs/>
          <w:lang w:eastAsia="fr-FR"/>
        </w:rPr>
        <w:t>Connaissances préalables recommandées</w:t>
      </w:r>
    </w:p>
    <w:p w:rsidR="00E11E05" w:rsidRPr="00460159" w:rsidRDefault="00E11E05" w:rsidP="00E11E05">
      <w:pPr>
        <w:autoSpaceDE w:val="0"/>
        <w:autoSpaceDN w:val="0"/>
        <w:adjustRightInd w:val="0"/>
        <w:spacing w:after="80"/>
        <w:rPr>
          <w:rFonts w:asciiTheme="majorHAnsi" w:hAnsiTheme="majorHAnsi" w:cstheme="majorBidi"/>
          <w:lang w:eastAsia="fr-FR"/>
        </w:rPr>
      </w:pPr>
      <w:r w:rsidRPr="00460159">
        <w:rPr>
          <w:rFonts w:asciiTheme="majorHAnsi" w:hAnsiTheme="majorHAnsi" w:cstheme="majorBidi"/>
          <w:lang w:eastAsia="fr-FR"/>
        </w:rPr>
        <w:t>Notions de base sur l’asservissement.</w:t>
      </w:r>
    </w:p>
    <w:p w:rsidR="00E11E05" w:rsidRPr="00460159" w:rsidRDefault="00E11E05" w:rsidP="00E11E05">
      <w:pPr>
        <w:autoSpaceDE w:val="0"/>
        <w:autoSpaceDN w:val="0"/>
        <w:adjustRightInd w:val="0"/>
        <w:spacing w:after="80"/>
        <w:rPr>
          <w:rFonts w:asciiTheme="majorHAnsi" w:hAnsiTheme="majorHAnsi" w:cstheme="majorBidi"/>
          <w:b/>
          <w:bCs/>
          <w:lang w:eastAsia="fr-FR"/>
        </w:rPr>
      </w:pPr>
      <w:r w:rsidRPr="00460159">
        <w:rPr>
          <w:rFonts w:asciiTheme="majorHAnsi" w:hAnsiTheme="majorHAnsi" w:cstheme="majorBidi"/>
          <w:b/>
          <w:bCs/>
          <w:lang w:eastAsia="fr-FR"/>
        </w:rPr>
        <w:t>Contenu de la matière :</w:t>
      </w:r>
    </w:p>
    <w:p w:rsidR="00E11E05" w:rsidRPr="00460159" w:rsidRDefault="00E11E05" w:rsidP="00E11E05">
      <w:pPr>
        <w:autoSpaceDE w:val="0"/>
        <w:autoSpaceDN w:val="0"/>
        <w:adjustRightInd w:val="0"/>
        <w:spacing w:after="80"/>
        <w:rPr>
          <w:rFonts w:asciiTheme="majorHAnsi" w:eastAsia="CMSY10" w:hAnsiTheme="majorHAnsi" w:cstheme="majorBidi"/>
          <w:b/>
          <w:bCs/>
        </w:rPr>
      </w:pPr>
      <w:r w:rsidRPr="00460159">
        <w:rPr>
          <w:rFonts w:asciiTheme="majorHAnsi" w:eastAsia="CMSY10" w:hAnsiTheme="majorHAnsi" w:cstheme="majorBidi"/>
          <w:b/>
          <w:bCs/>
        </w:rPr>
        <w:t>Chapitre 1 :</w:t>
      </w:r>
      <w:r w:rsidRPr="00460159">
        <w:rPr>
          <w:rFonts w:asciiTheme="majorHAnsi" w:eastAsia="CMSY10" w:hAnsiTheme="majorHAnsi" w:cstheme="majorBidi"/>
          <w:b/>
          <w:iCs/>
        </w:rPr>
        <w:t>Modélisation</w:t>
      </w:r>
      <w:r w:rsidRPr="00460159">
        <w:rPr>
          <w:rFonts w:asciiTheme="majorHAnsi" w:eastAsia="CMSY10" w:hAnsiTheme="majorHAnsi" w:cstheme="majorBidi"/>
          <w:b/>
          <w:bCs/>
        </w:rPr>
        <w:t xml:space="preserve"> des signaux et des systèmes échantillonnés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1.1 Introduction ;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1.2 Principes fondamentaux de l’échantillonnage des signaux ;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1.3 Exemples de signaux échantillonnés simples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1.4 Transformée en </w:t>
      </w:r>
      <w:r w:rsidRPr="00460159">
        <w:rPr>
          <w:rFonts w:asciiTheme="majorHAnsi" w:hAnsiTheme="majorHAnsi" w:cstheme="majorBidi"/>
          <w:i/>
          <w:iCs/>
        </w:rPr>
        <w:t xml:space="preserve">z </w:t>
      </w:r>
      <w:r w:rsidRPr="00460159">
        <w:rPr>
          <w:rFonts w:asciiTheme="majorHAnsi" w:hAnsiTheme="majorHAnsi" w:cstheme="majorBidi"/>
        </w:rPr>
        <w:t xml:space="preserve">des signaux échantillonnés ;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1.5 Fonction de transfert en </w:t>
      </w:r>
      <w:r w:rsidRPr="00460159">
        <w:rPr>
          <w:rFonts w:asciiTheme="majorHAnsi" w:hAnsiTheme="majorHAnsi" w:cstheme="majorBidi"/>
          <w:iCs/>
        </w:rPr>
        <w:t>z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1.6 Transformée de Fourier à temps discret ;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1.7 Comportement fréquentiel des systèmes échantillonnés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1.8 Relations entre les modèles à temps continu et à temps discret.</w:t>
      </w:r>
    </w:p>
    <w:p w:rsidR="00E11E05" w:rsidRPr="00460159" w:rsidRDefault="00E11E05" w:rsidP="00E11E05">
      <w:pPr>
        <w:spacing w:before="120" w:after="120"/>
        <w:rPr>
          <w:rFonts w:asciiTheme="majorHAnsi" w:hAnsiTheme="majorHAnsi" w:cstheme="majorBidi"/>
          <w:b/>
          <w:bCs/>
        </w:rPr>
      </w:pPr>
      <w:r w:rsidRPr="00460159">
        <w:rPr>
          <w:rFonts w:asciiTheme="majorHAnsi" w:eastAsia="CMSY10" w:hAnsiTheme="majorHAnsi" w:cstheme="majorBidi"/>
          <w:b/>
          <w:bCs/>
        </w:rPr>
        <w:t>Chapitre 2:</w:t>
      </w:r>
      <w:r w:rsidRPr="00460159">
        <w:rPr>
          <w:rFonts w:asciiTheme="majorHAnsi" w:hAnsiTheme="majorHAnsi" w:cstheme="majorBidi"/>
          <w:b/>
          <w:bCs/>
        </w:rPr>
        <w:t>Stabilité et performances des systèmes échantillonnés asservis</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2.1 Mise en équation des asservissements échantillonnés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2.2 Stabilité des asservissements échantillonnés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2.3 Asservissements continus commandés ou corrigés en temps discret ; </w:t>
      </w:r>
    </w:p>
    <w:p w:rsidR="00E11E05" w:rsidRPr="00460159" w:rsidRDefault="00E11E05" w:rsidP="00E11E05">
      <w:pPr>
        <w:rPr>
          <w:rFonts w:asciiTheme="majorHAnsi" w:hAnsiTheme="majorHAnsi" w:cstheme="majorBidi"/>
        </w:rPr>
      </w:pPr>
      <w:r w:rsidRPr="00460159">
        <w:rPr>
          <w:rFonts w:asciiTheme="majorHAnsi" w:hAnsiTheme="majorHAnsi" w:cstheme="majorBidi"/>
        </w:rPr>
        <w:t>2.4 Précision des asservissements</w:t>
      </w:r>
      <w:r w:rsidR="00ED3BAE">
        <w:rPr>
          <w:rFonts w:asciiTheme="majorHAnsi" w:hAnsiTheme="majorHAnsi" w:cstheme="majorBidi"/>
        </w:rPr>
        <w:t xml:space="preserve"> </w:t>
      </w:r>
      <w:r w:rsidRPr="00460159">
        <w:rPr>
          <w:rFonts w:asciiTheme="majorHAnsi" w:hAnsiTheme="majorHAnsi" w:cstheme="majorBidi"/>
        </w:rPr>
        <w:t>échantillonnés ;</w:t>
      </w:r>
    </w:p>
    <w:p w:rsidR="00E11E05" w:rsidRPr="00460159" w:rsidRDefault="00E11E05" w:rsidP="00E11E05">
      <w:pPr>
        <w:autoSpaceDE w:val="0"/>
        <w:autoSpaceDN w:val="0"/>
        <w:adjustRightInd w:val="0"/>
        <w:rPr>
          <w:rFonts w:asciiTheme="majorHAnsi" w:hAnsiTheme="majorHAnsi" w:cstheme="majorBidi"/>
        </w:rPr>
      </w:pPr>
      <w:r w:rsidRPr="00460159">
        <w:rPr>
          <w:rFonts w:asciiTheme="majorHAnsi" w:hAnsiTheme="majorHAnsi" w:cstheme="majorBidi"/>
        </w:rPr>
        <w:t xml:space="preserve">2.5 Performances dynamiques d’un système échantillonné. </w:t>
      </w:r>
    </w:p>
    <w:p w:rsidR="00E11E05" w:rsidRPr="00460159" w:rsidRDefault="00E11E05" w:rsidP="00E11E05">
      <w:pPr>
        <w:autoSpaceDE w:val="0"/>
        <w:autoSpaceDN w:val="0"/>
        <w:adjustRightInd w:val="0"/>
        <w:spacing w:before="120" w:after="120"/>
        <w:rPr>
          <w:rFonts w:asciiTheme="majorHAnsi" w:hAnsiTheme="majorHAnsi" w:cstheme="majorBidi"/>
          <w:b/>
          <w:bCs/>
        </w:rPr>
      </w:pPr>
      <w:r w:rsidRPr="00460159">
        <w:rPr>
          <w:rFonts w:asciiTheme="majorHAnsi" w:eastAsia="CMSY10" w:hAnsiTheme="majorHAnsi" w:cstheme="majorBidi"/>
          <w:b/>
          <w:bCs/>
        </w:rPr>
        <w:t>Chapitre 3 :</w:t>
      </w:r>
      <w:r w:rsidRPr="00460159">
        <w:rPr>
          <w:rFonts w:asciiTheme="majorHAnsi" w:hAnsiTheme="majorHAnsi" w:cstheme="majorBidi"/>
          <w:b/>
          <w:bCs/>
        </w:rPr>
        <w:t xml:space="preserve">Correction des systèmes échantillonnés asservis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3.1 Principes généraux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3.2 Tentatives d’actions correctives simples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 xml:space="preserve">3.3 Synthèse d’un correcteur numérique par discrétisation d’un correcteur continu ;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 xml:space="preserve">3.4 Synthèse d’un correcteur numérique par méthode polynomiale. </w:t>
      </w:r>
    </w:p>
    <w:p w:rsidR="00E11E05" w:rsidRPr="00460159" w:rsidRDefault="00E11E05" w:rsidP="00E11E05">
      <w:pPr>
        <w:autoSpaceDE w:val="0"/>
        <w:autoSpaceDN w:val="0"/>
        <w:adjustRightInd w:val="0"/>
        <w:spacing w:before="120" w:after="120"/>
        <w:rPr>
          <w:rFonts w:asciiTheme="majorHAnsi" w:hAnsiTheme="majorHAnsi" w:cstheme="majorBidi"/>
          <w:b/>
          <w:bCs/>
        </w:rPr>
      </w:pPr>
      <w:r w:rsidRPr="00460159">
        <w:rPr>
          <w:rFonts w:asciiTheme="majorHAnsi" w:eastAsia="CMSY10" w:hAnsiTheme="majorHAnsi" w:cstheme="majorBidi"/>
          <w:b/>
          <w:bCs/>
        </w:rPr>
        <w:t>Chapitre 4 :</w:t>
      </w:r>
      <w:r w:rsidRPr="00460159">
        <w:rPr>
          <w:rFonts w:asciiTheme="majorHAnsi" w:hAnsiTheme="majorHAnsi" w:cstheme="majorBidi"/>
          <w:b/>
          <w:bCs/>
        </w:rPr>
        <w:t>Représentation d’état des systèmes à temps discret</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 xml:space="preserve">4.1 Principe général ;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 xml:space="preserve">4.2 Résolution des équations d’état ;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 xml:space="preserve">4.3 Commandabilité d’un système à temps discret ;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 xml:space="preserve">4.4 Observabilité de l’état d’un système ; </w:t>
      </w:r>
    </w:p>
    <w:p w:rsidR="00E11E05" w:rsidRPr="00460159" w:rsidRDefault="00E11E05" w:rsidP="00E11E05">
      <w:pPr>
        <w:autoSpaceDE w:val="0"/>
        <w:autoSpaceDN w:val="0"/>
        <w:adjustRightInd w:val="0"/>
        <w:spacing w:after="80"/>
        <w:rPr>
          <w:rFonts w:asciiTheme="majorHAnsi" w:hAnsiTheme="majorHAnsi" w:cstheme="majorBidi"/>
        </w:rPr>
      </w:pPr>
      <w:r w:rsidRPr="00460159">
        <w:rPr>
          <w:rFonts w:asciiTheme="majorHAnsi" w:hAnsiTheme="majorHAnsi" w:cstheme="majorBidi"/>
        </w:rPr>
        <w:t>4.5 Relation entre la représentation d’état et la fonction de transfert d’un système ;</w:t>
      </w:r>
    </w:p>
    <w:p w:rsidR="00E11E05" w:rsidRPr="00460159" w:rsidRDefault="00E11E05" w:rsidP="00E11E05">
      <w:pPr>
        <w:autoSpaceDE w:val="0"/>
        <w:autoSpaceDN w:val="0"/>
        <w:adjustRightInd w:val="0"/>
        <w:spacing w:after="80"/>
        <w:rPr>
          <w:rFonts w:asciiTheme="majorHAnsi" w:hAnsiTheme="majorHAnsi" w:cs="Frutiger-Roman"/>
        </w:rPr>
      </w:pPr>
      <w:r w:rsidRPr="00460159">
        <w:rPr>
          <w:rFonts w:asciiTheme="majorHAnsi" w:hAnsiTheme="majorHAnsi" w:cstheme="majorBidi"/>
        </w:rPr>
        <w:t>4.6 Commande échantillonnée d’un système à temps continu ;</w:t>
      </w:r>
    </w:p>
    <w:p w:rsidR="00E11E05" w:rsidRPr="00460159" w:rsidRDefault="00E11E05" w:rsidP="00E11E05">
      <w:pPr>
        <w:spacing w:before="120" w:after="120" w:line="276" w:lineRule="auto"/>
        <w:jc w:val="both"/>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rPr>
        <w:t>Contrôle continu 40%, examen : 60%</w:t>
      </w:r>
    </w:p>
    <w:p w:rsidR="00ED3BAE" w:rsidRDefault="00ED3BAE" w:rsidP="00ED3BAE">
      <w:pPr>
        <w:jc w:val="both"/>
        <w:rPr>
          <w:rFonts w:ascii="Cambria" w:hAnsi="Cambria" w:cs="Arial"/>
          <w:b/>
          <w:u w:val="thick" w:color="F79646"/>
        </w:rPr>
      </w:pPr>
    </w:p>
    <w:p w:rsidR="00ED3BAE" w:rsidRPr="00016DD3" w:rsidRDefault="00ED3BAE" w:rsidP="00ED3BAE">
      <w:pPr>
        <w:jc w:val="both"/>
        <w:rPr>
          <w:rFonts w:ascii="Cambria" w:hAnsi="Cambria" w:cs="Arial"/>
          <w:iCs/>
          <w:u w:val="thick" w:color="F79646"/>
        </w:rPr>
      </w:pPr>
      <w:r w:rsidRPr="00016DD3">
        <w:rPr>
          <w:rFonts w:ascii="Cambria" w:hAnsi="Cambria" w:cs="Arial"/>
          <w:b/>
          <w:u w:val="thick" w:color="F79646"/>
        </w:rPr>
        <w:lastRenderedPageBreak/>
        <w:t xml:space="preserve">Références bibliographiques </w:t>
      </w:r>
      <w:r w:rsidRPr="00016DD3">
        <w:rPr>
          <w:rFonts w:ascii="Cambria" w:hAnsi="Cambria" w:cs="Arial"/>
          <w:iCs/>
          <w:u w:val="thick" w:color="F79646"/>
        </w:rPr>
        <w:t>:</w:t>
      </w:r>
    </w:p>
    <w:p w:rsidR="00E11E05" w:rsidRPr="00460159" w:rsidRDefault="00E11E05" w:rsidP="00E11E05">
      <w:pPr>
        <w:autoSpaceDE w:val="0"/>
        <w:autoSpaceDN w:val="0"/>
        <w:adjustRightInd w:val="0"/>
        <w:rPr>
          <w:rFonts w:asciiTheme="majorHAnsi" w:hAnsiTheme="majorHAnsi" w:cstheme="majorBidi"/>
          <w:b/>
          <w:bCs/>
          <w:lang w:eastAsia="fr-FR"/>
        </w:rPr>
      </w:pPr>
    </w:p>
    <w:p w:rsidR="00E11E05" w:rsidRPr="00460159" w:rsidRDefault="00E11E05" w:rsidP="00E11E05">
      <w:pPr>
        <w:autoSpaceDE w:val="0"/>
        <w:autoSpaceDN w:val="0"/>
        <w:adjustRightInd w:val="0"/>
        <w:spacing w:after="80"/>
        <w:rPr>
          <w:rFonts w:asciiTheme="majorHAnsi" w:hAnsiTheme="majorHAnsi"/>
        </w:rPr>
      </w:pPr>
      <w:r w:rsidRPr="00460159">
        <w:rPr>
          <w:rFonts w:asciiTheme="majorHAnsi" w:hAnsiTheme="majorHAnsi" w:cs="Cambria"/>
          <w:color w:val="000000"/>
        </w:rPr>
        <w:t xml:space="preserve">1. P. Clerc. Automatique continue, échantillonnée : IUT Génie Electrique-Informatique Industrielle, BTS, Electronique- Mécanique-Informatique, Editions Masson (198p), 1997. </w:t>
      </w:r>
    </w:p>
    <w:p w:rsidR="00E11E05" w:rsidRPr="00460159" w:rsidRDefault="00E11E05" w:rsidP="00E11E05">
      <w:pPr>
        <w:autoSpaceDE w:val="0"/>
        <w:autoSpaceDN w:val="0"/>
        <w:adjustRightInd w:val="0"/>
        <w:spacing w:after="80"/>
        <w:rPr>
          <w:rFonts w:asciiTheme="majorHAnsi" w:hAnsiTheme="majorHAnsi"/>
        </w:rPr>
      </w:pPr>
      <w:r w:rsidRPr="00460159">
        <w:rPr>
          <w:rFonts w:asciiTheme="majorHAnsi" w:hAnsiTheme="majorHAnsi" w:cs="Book Antiqua"/>
          <w:color w:val="000000"/>
        </w:rPr>
        <w:t>2.</w:t>
      </w:r>
      <w:r w:rsidRPr="00460159">
        <w:rPr>
          <w:rFonts w:asciiTheme="majorHAnsi" w:hAnsiTheme="majorHAnsi" w:cs="Cambria"/>
          <w:color w:val="000000"/>
        </w:rPr>
        <w:t xml:space="preserve">Ph. de Larminat, Automatique, Editions Hermes 2000. </w:t>
      </w:r>
    </w:p>
    <w:p w:rsidR="00E11E05" w:rsidRPr="00460159" w:rsidRDefault="00E11E05" w:rsidP="00E11E05">
      <w:pPr>
        <w:autoSpaceDE w:val="0"/>
        <w:autoSpaceDN w:val="0"/>
        <w:adjustRightInd w:val="0"/>
        <w:spacing w:after="80"/>
        <w:rPr>
          <w:rFonts w:asciiTheme="majorHAnsi" w:hAnsiTheme="majorHAnsi"/>
        </w:rPr>
      </w:pPr>
      <w:r w:rsidRPr="00460159">
        <w:rPr>
          <w:rFonts w:asciiTheme="majorHAnsi" w:hAnsiTheme="majorHAnsi" w:cs="Book Antiqua"/>
          <w:color w:val="000000"/>
        </w:rPr>
        <w:t>3.</w:t>
      </w:r>
      <w:r w:rsidRPr="00460159">
        <w:rPr>
          <w:rFonts w:asciiTheme="majorHAnsi" w:hAnsiTheme="majorHAnsi" w:cs="Cambria"/>
          <w:color w:val="000000"/>
        </w:rPr>
        <w:t xml:space="preserve">P. Codron et S. Leballois, Automatique : systèmes linéaires continus, Editons Dunod 1998. </w:t>
      </w:r>
    </w:p>
    <w:p w:rsidR="00E11E05" w:rsidRPr="00460159" w:rsidRDefault="00E11E05" w:rsidP="00E11E05">
      <w:pPr>
        <w:autoSpaceDE w:val="0"/>
        <w:autoSpaceDN w:val="0"/>
        <w:adjustRightInd w:val="0"/>
        <w:spacing w:after="80"/>
        <w:rPr>
          <w:rFonts w:asciiTheme="majorHAnsi" w:hAnsiTheme="majorHAnsi"/>
        </w:rPr>
      </w:pPr>
      <w:r w:rsidRPr="00460159">
        <w:rPr>
          <w:rFonts w:asciiTheme="majorHAnsi" w:hAnsiTheme="majorHAnsi" w:cs="Book Antiqua"/>
          <w:color w:val="000000"/>
        </w:rPr>
        <w:t>4.</w:t>
      </w:r>
      <w:r w:rsidRPr="00460159">
        <w:rPr>
          <w:rFonts w:asciiTheme="majorHAnsi" w:hAnsiTheme="majorHAnsi" w:cs="Cambria"/>
          <w:color w:val="000000"/>
        </w:rPr>
        <w:t xml:space="preserve">Y. Granjon, Automatique : Systèmes linéaires, non linéaires, à temps continu, à temps discret, représentation d'état, Editions Dunod, 2001. </w:t>
      </w:r>
    </w:p>
    <w:p w:rsidR="00E11E05" w:rsidRPr="00460159" w:rsidRDefault="00E11E05" w:rsidP="00E11E05">
      <w:pPr>
        <w:autoSpaceDE w:val="0"/>
        <w:autoSpaceDN w:val="0"/>
        <w:adjustRightInd w:val="0"/>
        <w:spacing w:after="80"/>
        <w:rPr>
          <w:rFonts w:asciiTheme="majorHAnsi" w:hAnsiTheme="majorHAnsi"/>
          <w:lang w:val="en-US"/>
        </w:rPr>
      </w:pPr>
      <w:r w:rsidRPr="00460159">
        <w:rPr>
          <w:rFonts w:asciiTheme="majorHAnsi" w:hAnsiTheme="majorHAnsi" w:cs="Book Antiqua"/>
          <w:color w:val="000000"/>
          <w:lang w:val="en-US"/>
        </w:rPr>
        <w:t>5.</w:t>
      </w:r>
      <w:r w:rsidRPr="00460159">
        <w:rPr>
          <w:rFonts w:asciiTheme="majorHAnsi" w:hAnsiTheme="majorHAnsi" w:cs="Cambria"/>
          <w:color w:val="000000"/>
          <w:lang w:val="en-US"/>
        </w:rPr>
        <w:t xml:space="preserve">K. Ogata, Modern control engineering, Fourth edition, Prentice Hall International Editions 2001. </w:t>
      </w:r>
    </w:p>
    <w:p w:rsidR="00E11E05" w:rsidRPr="00460159" w:rsidRDefault="00E11E05" w:rsidP="00E11E05">
      <w:pPr>
        <w:autoSpaceDE w:val="0"/>
        <w:autoSpaceDN w:val="0"/>
        <w:adjustRightInd w:val="0"/>
        <w:spacing w:after="80"/>
        <w:rPr>
          <w:rFonts w:asciiTheme="majorHAnsi" w:hAnsiTheme="majorHAnsi"/>
        </w:rPr>
      </w:pPr>
      <w:r w:rsidRPr="00460159">
        <w:rPr>
          <w:rFonts w:asciiTheme="majorHAnsi" w:hAnsiTheme="majorHAnsi" w:cs="Book Antiqua"/>
          <w:color w:val="000000"/>
        </w:rPr>
        <w:t>6.</w:t>
      </w:r>
      <w:r w:rsidRPr="00460159">
        <w:rPr>
          <w:rFonts w:asciiTheme="majorHAnsi" w:hAnsiTheme="majorHAnsi" w:cs="Cambria"/>
          <w:color w:val="000000"/>
        </w:rPr>
        <w:t xml:space="preserve">B. Pradin, Cours d'Automatique. INSA de Toulouse, 3ème année spécialité GII. </w:t>
      </w:r>
    </w:p>
    <w:p w:rsidR="00E11E05" w:rsidRPr="00460159" w:rsidRDefault="00E11E05" w:rsidP="00E11E05">
      <w:pPr>
        <w:autoSpaceDE w:val="0"/>
        <w:autoSpaceDN w:val="0"/>
        <w:adjustRightInd w:val="0"/>
        <w:spacing w:after="80"/>
        <w:rPr>
          <w:rFonts w:asciiTheme="majorHAnsi" w:hAnsiTheme="majorHAnsi" w:cs="Cambria"/>
          <w:color w:val="000000"/>
        </w:rPr>
      </w:pPr>
      <w:r w:rsidRPr="00460159">
        <w:rPr>
          <w:rFonts w:asciiTheme="majorHAnsi" w:hAnsiTheme="majorHAnsi" w:cs="Book Antiqua"/>
          <w:color w:val="000000"/>
        </w:rPr>
        <w:t>7.</w:t>
      </w:r>
      <w:r w:rsidRPr="00460159">
        <w:rPr>
          <w:rFonts w:asciiTheme="majorHAnsi" w:hAnsiTheme="majorHAnsi" w:cs="Cambria"/>
          <w:color w:val="000000"/>
        </w:rPr>
        <w:t xml:space="preserve">M. Rivoire et J.-L. Ferrier, Cours d'Automatique, tome 2 : asservissement, régulation, commande analogique, Editions Eyrolles 1996. </w:t>
      </w:r>
    </w:p>
    <w:p w:rsidR="00E11E05" w:rsidRPr="00460159" w:rsidRDefault="00E11E05" w:rsidP="00E11E05">
      <w:pPr>
        <w:autoSpaceDE w:val="0"/>
        <w:autoSpaceDN w:val="0"/>
        <w:adjustRightInd w:val="0"/>
        <w:spacing w:after="80"/>
        <w:rPr>
          <w:rFonts w:asciiTheme="majorHAnsi" w:hAnsiTheme="majorHAnsi"/>
        </w:rPr>
      </w:pPr>
      <w:r w:rsidRPr="00460159">
        <w:rPr>
          <w:rFonts w:asciiTheme="majorHAnsi" w:hAnsiTheme="majorHAnsi" w:cs="Book Antiqua"/>
          <w:color w:val="000000"/>
        </w:rPr>
        <w:t>8.</w:t>
      </w:r>
      <w:r w:rsidRPr="00460159">
        <w:rPr>
          <w:rFonts w:asciiTheme="majorHAnsi" w:hAnsiTheme="majorHAnsi" w:cs="Cambria"/>
          <w:color w:val="000000"/>
        </w:rPr>
        <w:t xml:space="preserve">Y. Thomas, « Signaux et systèmes linéaires : exercices corrigées », Editions Masson 1993. </w:t>
      </w:r>
    </w:p>
    <w:p w:rsidR="00E11E05" w:rsidRPr="00460159" w:rsidRDefault="00E11E05" w:rsidP="00E11E05">
      <w:pPr>
        <w:rPr>
          <w:rFonts w:asciiTheme="majorHAnsi" w:hAnsiTheme="majorHAnsi" w:cstheme="majorBidi"/>
          <w:sz w:val="20"/>
          <w:szCs w:val="20"/>
        </w:rPr>
      </w:pPr>
      <w:r w:rsidRPr="00460159">
        <w:rPr>
          <w:rFonts w:asciiTheme="majorHAnsi" w:hAnsiTheme="majorHAnsi" w:cs="Book Antiqua"/>
          <w:color w:val="000000"/>
        </w:rPr>
        <w:t>10.</w:t>
      </w:r>
      <w:r w:rsidRPr="00460159">
        <w:rPr>
          <w:rFonts w:asciiTheme="majorHAnsi" w:hAnsiTheme="majorHAnsi" w:cs="Cambria"/>
          <w:color w:val="000000"/>
        </w:rPr>
        <w:t>Y. Thomas. « Signaux et systèmes linéaires », Editions Masson 1994.</w:t>
      </w: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br w:type="page"/>
      </w:r>
    </w:p>
    <w:p w:rsidR="00E11E05" w:rsidRPr="00460159" w:rsidRDefault="00E11E05" w:rsidP="00E11E05">
      <w:pPr>
        <w:rPr>
          <w:rFonts w:asciiTheme="majorHAnsi" w:hAnsiTheme="majorHAnsi" w:cs="Calibri"/>
          <w:b/>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Calibri"/>
          <w:b/>
          <w:bCs/>
          <w:color w:val="000000"/>
        </w:rPr>
      </w:pPr>
      <w:r w:rsidRPr="00460159">
        <w:rPr>
          <w:rFonts w:asciiTheme="majorHAnsi" w:eastAsia="Calibri" w:hAnsiTheme="majorHAnsi" w:cs="Calibri"/>
          <w:b/>
          <w:bCs/>
          <w:color w:val="000000"/>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1.2</w:t>
      </w:r>
    </w:p>
    <w:p w:rsidR="00E11E05" w:rsidRPr="00460159" w:rsidRDefault="00E11E05" w:rsidP="00ED3BAE">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theme="majorBidi"/>
          <w:b/>
          <w:bCs/>
          <w:iCs/>
        </w:rPr>
        <w:t>Matière</w:t>
      </w:r>
      <w:r w:rsidRPr="00460159">
        <w:rPr>
          <w:rFonts w:asciiTheme="majorHAnsi" w:hAnsiTheme="majorHAnsi" w:cstheme="majorBidi"/>
          <w:iCs/>
        </w:rPr>
        <w:t>:</w:t>
      </w:r>
      <w:r w:rsidR="00ED3BAE">
        <w:rPr>
          <w:rFonts w:asciiTheme="majorHAnsi" w:hAnsiTheme="majorHAnsi" w:cstheme="majorBidi"/>
          <w:iCs/>
        </w:rPr>
        <w:t xml:space="preserve"> </w:t>
      </w:r>
      <w:r w:rsidRPr="00460159">
        <w:rPr>
          <w:rFonts w:asciiTheme="majorHAnsi" w:hAnsiTheme="majorHAnsi" w:cstheme="majorBidi"/>
          <w:b/>
          <w:bCs/>
        </w:rPr>
        <w:t>TP  Modélisation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(Cours: 1h)</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utoSpaceDE w:val="0"/>
        <w:autoSpaceDN w:val="0"/>
        <w:adjustRightInd w:val="0"/>
        <w:rPr>
          <w:rFonts w:asciiTheme="majorHAnsi" w:hAnsiTheme="majorHAnsi" w:cstheme="majorBidi"/>
          <w:b/>
          <w:bCs/>
          <w:lang w:eastAsia="fr-FR"/>
        </w:rPr>
      </w:pPr>
      <w:r w:rsidRPr="00460159">
        <w:rPr>
          <w:rFonts w:asciiTheme="majorHAnsi" w:hAnsiTheme="majorHAnsi" w:cstheme="majorBidi"/>
          <w:b/>
          <w:bCs/>
          <w:lang w:eastAsia="fr-FR"/>
        </w:rPr>
        <w:t>Objectifs de l’enseignement</w:t>
      </w:r>
    </w:p>
    <w:p w:rsidR="00E11E05" w:rsidRPr="00460159" w:rsidRDefault="00E11E05" w:rsidP="00E11E05">
      <w:pPr>
        <w:rPr>
          <w:rFonts w:asciiTheme="majorHAnsi" w:eastAsia="Times New Roman" w:hAnsiTheme="majorHAnsi"/>
          <w:lang w:eastAsia="fr-FR"/>
        </w:rPr>
      </w:pPr>
      <w:r w:rsidRPr="00460159">
        <w:rPr>
          <w:rFonts w:asciiTheme="majorHAnsi" w:eastAsia="Times New Roman" w:hAnsiTheme="majorHAnsi"/>
          <w:lang w:eastAsia="fr-FR"/>
        </w:rPr>
        <w:t>L’objectif principal est de mettre en œuvre des modèles mathématiques de machines électriques en vue de simulation numérique de leur comportement.</w:t>
      </w:r>
    </w:p>
    <w:p w:rsidR="00E11E05" w:rsidRPr="00460159" w:rsidRDefault="00E11E05" w:rsidP="00E11E05">
      <w:pPr>
        <w:autoSpaceDE w:val="0"/>
        <w:autoSpaceDN w:val="0"/>
        <w:adjustRightInd w:val="0"/>
        <w:rPr>
          <w:rFonts w:asciiTheme="majorHAnsi" w:hAnsiTheme="majorHAnsi" w:cstheme="majorBidi"/>
          <w:b/>
          <w:bCs/>
          <w:lang w:eastAsia="fr-FR"/>
        </w:rPr>
      </w:pPr>
    </w:p>
    <w:p w:rsidR="00E11E05" w:rsidRPr="00460159" w:rsidRDefault="00E11E05" w:rsidP="00E11E05">
      <w:pPr>
        <w:autoSpaceDE w:val="0"/>
        <w:autoSpaceDN w:val="0"/>
        <w:adjustRightInd w:val="0"/>
        <w:rPr>
          <w:rFonts w:asciiTheme="majorHAnsi" w:hAnsiTheme="majorHAnsi" w:cstheme="majorBidi"/>
          <w:b/>
          <w:bCs/>
          <w:lang w:eastAsia="fr-FR"/>
        </w:rPr>
      </w:pPr>
      <w:r w:rsidRPr="00460159">
        <w:rPr>
          <w:rFonts w:asciiTheme="majorHAnsi" w:hAnsiTheme="majorHAnsi" w:cstheme="majorBidi"/>
          <w:b/>
          <w:bCs/>
          <w:lang w:eastAsia="fr-FR"/>
        </w:rPr>
        <w:t>Connaissances préalables recommandées</w:t>
      </w:r>
    </w:p>
    <w:p w:rsidR="00E11E05" w:rsidRPr="00460159" w:rsidRDefault="00E11E05" w:rsidP="00E11E05">
      <w:pPr>
        <w:autoSpaceDE w:val="0"/>
        <w:autoSpaceDN w:val="0"/>
        <w:adjustRightInd w:val="0"/>
        <w:rPr>
          <w:rFonts w:asciiTheme="majorHAnsi" w:hAnsiTheme="majorHAnsi" w:cstheme="majorBidi"/>
          <w:lang w:eastAsia="fr-FR"/>
        </w:rPr>
      </w:pPr>
      <w:r w:rsidRPr="00460159">
        <w:rPr>
          <w:rFonts w:asciiTheme="majorHAnsi" w:hAnsiTheme="majorHAnsi" w:cstheme="majorBidi"/>
          <w:lang w:eastAsia="fr-FR"/>
        </w:rPr>
        <w:t>Machines électriques. Programmation informatique.</w:t>
      </w:r>
    </w:p>
    <w:p w:rsidR="00E11E05" w:rsidRPr="00460159" w:rsidRDefault="00E11E05" w:rsidP="00E11E05">
      <w:pPr>
        <w:autoSpaceDE w:val="0"/>
        <w:autoSpaceDN w:val="0"/>
        <w:adjustRightInd w:val="0"/>
        <w:rPr>
          <w:rFonts w:asciiTheme="majorHAnsi" w:hAnsiTheme="majorHAnsi" w:cstheme="majorBidi"/>
          <w:b/>
          <w:bCs/>
          <w:lang w:eastAsia="fr-FR"/>
        </w:rPr>
      </w:pPr>
    </w:p>
    <w:p w:rsidR="00E11E05" w:rsidRPr="00460159" w:rsidRDefault="00E11E05" w:rsidP="00E11E05">
      <w:pPr>
        <w:autoSpaceDE w:val="0"/>
        <w:autoSpaceDN w:val="0"/>
        <w:adjustRightInd w:val="0"/>
        <w:rPr>
          <w:rFonts w:asciiTheme="majorHAnsi" w:hAnsiTheme="majorHAnsi" w:cstheme="majorBidi"/>
          <w:b/>
          <w:bCs/>
          <w:color w:val="000000" w:themeColor="text1"/>
          <w:lang w:eastAsia="fr-FR"/>
        </w:rPr>
      </w:pPr>
      <w:r w:rsidRPr="00460159">
        <w:rPr>
          <w:rFonts w:asciiTheme="majorHAnsi" w:hAnsiTheme="majorHAnsi" w:cstheme="majorBidi"/>
          <w:b/>
          <w:bCs/>
          <w:lang w:eastAsia="fr-FR"/>
        </w:rPr>
        <w:t>Contenu de la matière :</w:t>
      </w:r>
    </w:p>
    <w:p w:rsidR="00E11E05" w:rsidRPr="00460159" w:rsidRDefault="00E11E05" w:rsidP="00F728F0">
      <w:pPr>
        <w:pStyle w:val="Paragraphedeliste"/>
        <w:numPr>
          <w:ilvl w:val="0"/>
          <w:numId w:val="31"/>
        </w:numPr>
        <w:autoSpaceDE w:val="0"/>
        <w:autoSpaceDN w:val="0"/>
        <w:adjustRightInd w:val="0"/>
        <w:rPr>
          <w:rFonts w:asciiTheme="majorHAnsi" w:hAnsiTheme="majorHAnsi" w:cstheme="majorBidi"/>
          <w:color w:val="000000" w:themeColor="text1"/>
          <w:sz w:val="24"/>
          <w:szCs w:val="24"/>
          <w:lang w:eastAsia="fr-FR"/>
        </w:rPr>
      </w:pPr>
      <w:r w:rsidRPr="00460159">
        <w:rPr>
          <w:rFonts w:asciiTheme="majorHAnsi" w:hAnsiTheme="majorHAnsi" w:cstheme="majorBidi"/>
          <w:color w:val="000000" w:themeColor="text1"/>
          <w:sz w:val="24"/>
          <w:szCs w:val="24"/>
          <w:lang w:eastAsia="fr-FR"/>
        </w:rPr>
        <w:t>Modélisation et simulation d’un moteur à courant continu à excitation séparée ;</w:t>
      </w:r>
    </w:p>
    <w:p w:rsidR="00E11E05" w:rsidRPr="00460159" w:rsidRDefault="00E11E05" w:rsidP="00F728F0">
      <w:pPr>
        <w:pStyle w:val="Paragraphedeliste"/>
        <w:numPr>
          <w:ilvl w:val="0"/>
          <w:numId w:val="31"/>
        </w:numPr>
        <w:autoSpaceDE w:val="0"/>
        <w:autoSpaceDN w:val="0"/>
        <w:adjustRightInd w:val="0"/>
        <w:rPr>
          <w:rFonts w:asciiTheme="majorHAnsi" w:hAnsiTheme="majorHAnsi" w:cstheme="majorBidi"/>
          <w:color w:val="000000" w:themeColor="text1"/>
          <w:sz w:val="24"/>
          <w:szCs w:val="24"/>
          <w:lang w:eastAsia="fr-FR"/>
        </w:rPr>
      </w:pPr>
      <w:r w:rsidRPr="00460159">
        <w:rPr>
          <w:rFonts w:asciiTheme="majorHAnsi" w:hAnsiTheme="majorHAnsi" w:cstheme="majorBidi"/>
          <w:color w:val="000000" w:themeColor="text1"/>
          <w:sz w:val="24"/>
          <w:szCs w:val="24"/>
          <w:lang w:eastAsia="fr-FR"/>
        </w:rPr>
        <w:t>Modélisation et simulation d’un moteur asynchrone triphasé ;</w:t>
      </w:r>
    </w:p>
    <w:p w:rsidR="00E11E05" w:rsidRPr="00460159" w:rsidRDefault="00E11E05" w:rsidP="00F728F0">
      <w:pPr>
        <w:pStyle w:val="Paragraphedeliste"/>
        <w:numPr>
          <w:ilvl w:val="0"/>
          <w:numId w:val="31"/>
        </w:numPr>
        <w:autoSpaceDE w:val="0"/>
        <w:autoSpaceDN w:val="0"/>
        <w:adjustRightInd w:val="0"/>
        <w:rPr>
          <w:rFonts w:asciiTheme="majorHAnsi" w:hAnsiTheme="majorHAnsi" w:cstheme="majorBidi"/>
          <w:color w:val="000000" w:themeColor="text1"/>
          <w:sz w:val="24"/>
          <w:szCs w:val="24"/>
          <w:lang w:eastAsia="fr-FR"/>
        </w:rPr>
      </w:pPr>
      <w:r w:rsidRPr="00460159">
        <w:rPr>
          <w:rFonts w:asciiTheme="majorHAnsi" w:hAnsiTheme="majorHAnsi" w:cstheme="majorBidi"/>
          <w:color w:val="000000" w:themeColor="text1"/>
          <w:sz w:val="24"/>
          <w:szCs w:val="24"/>
          <w:lang w:eastAsia="fr-FR"/>
        </w:rPr>
        <w:t>Modélisation et simulation d’une génératrice synchrone à aimants permanents.</w:t>
      </w:r>
    </w:p>
    <w:p w:rsidR="00E11E05" w:rsidRPr="00460159" w:rsidRDefault="00E11E05" w:rsidP="00E11E05">
      <w:pPr>
        <w:spacing w:before="120" w:after="120" w:line="276" w:lineRule="auto"/>
        <w:jc w:val="both"/>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rPr>
        <w:t>Examen : 100 %</w:t>
      </w:r>
    </w:p>
    <w:p w:rsidR="00ED3BAE" w:rsidRPr="00016DD3" w:rsidRDefault="00ED3BAE" w:rsidP="00ED3BAE">
      <w:pPr>
        <w:jc w:val="both"/>
        <w:rPr>
          <w:rFonts w:ascii="Cambria" w:hAnsi="Cambria" w:cs="Arial"/>
          <w:iCs/>
          <w:u w:val="thick" w:color="F79646"/>
        </w:rPr>
      </w:pPr>
      <w:r w:rsidRPr="00016DD3">
        <w:rPr>
          <w:rFonts w:ascii="Cambria" w:hAnsi="Cambria" w:cs="Arial"/>
          <w:b/>
          <w:u w:val="thick" w:color="F79646"/>
        </w:rPr>
        <w:t xml:space="preserve">Références bibliographiques </w:t>
      </w:r>
      <w:r w:rsidRPr="00016DD3">
        <w:rPr>
          <w:rFonts w:ascii="Cambria" w:hAnsi="Cambria" w:cs="Arial"/>
          <w:iCs/>
          <w:u w:val="thick" w:color="F79646"/>
        </w:rPr>
        <w:t>:</w:t>
      </w:r>
    </w:p>
    <w:p w:rsidR="00E11E05" w:rsidRPr="00460159" w:rsidRDefault="00E11E05" w:rsidP="00E11E05">
      <w:pPr>
        <w:rPr>
          <w:rFonts w:asciiTheme="majorHAnsi" w:hAnsiTheme="majorHAnsi" w:cs="Cambria"/>
          <w:color w:val="000000"/>
        </w:rPr>
      </w:pPr>
      <w:r w:rsidRPr="00460159">
        <w:rPr>
          <w:rFonts w:asciiTheme="majorHAnsi" w:hAnsiTheme="majorHAnsi" w:cs="Cambria"/>
          <w:color w:val="000000"/>
        </w:rPr>
        <w:t>Brochure de TP; Notes de cours ; Documentation de Labo.</w:t>
      </w:r>
    </w:p>
    <w:p w:rsidR="00E11E05" w:rsidRPr="00460159" w:rsidRDefault="00E11E05" w:rsidP="00E11E05">
      <w:pPr>
        <w:rPr>
          <w:rFonts w:asciiTheme="majorHAnsi" w:hAnsiTheme="majorHAnsi" w:cs="Cambria"/>
          <w:color w:val="000000"/>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br w:type="page"/>
      </w:r>
    </w:p>
    <w:p w:rsidR="00E11E05" w:rsidRPr="00460159" w:rsidRDefault="00E11E05" w:rsidP="00E11E05">
      <w:pPr>
        <w:rPr>
          <w:rFonts w:asciiTheme="majorHAnsi" w:hAnsiTheme="majorHAnsi"/>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1.2</w:t>
      </w:r>
    </w:p>
    <w:p w:rsidR="00E11E05" w:rsidRPr="00460159" w:rsidRDefault="00E11E05" w:rsidP="00ED3BAE">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ED3BAE">
        <w:rPr>
          <w:rFonts w:asciiTheme="majorHAnsi" w:hAnsiTheme="majorHAnsi" w:cstheme="majorBidi"/>
          <w:iCs/>
        </w:rPr>
        <w:t xml:space="preserve"> </w:t>
      </w:r>
      <w:r w:rsidRPr="00460159">
        <w:rPr>
          <w:rFonts w:asciiTheme="majorHAnsi" w:hAnsiTheme="majorHAnsi"/>
          <w:b/>
          <w:bCs/>
        </w:rPr>
        <w:t>TP</w:t>
      </w:r>
      <w:r w:rsidR="00ED3BAE">
        <w:rPr>
          <w:rFonts w:asciiTheme="majorHAnsi" w:hAnsiTheme="majorHAnsi"/>
          <w:b/>
          <w:bCs/>
        </w:rPr>
        <w:t xml:space="preserve"> </w:t>
      </w:r>
      <w:r w:rsidRPr="00460159">
        <w:rPr>
          <w:rFonts w:asciiTheme="majorHAnsi" w:eastAsia="Calibri" w:hAnsiTheme="majorHAnsi"/>
          <w:b/>
        </w:rPr>
        <w:t>Asservissements échantillonnés et régulation numérique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before="120" w:after="120"/>
        <w:jc w:val="both"/>
        <w:rPr>
          <w:rFonts w:asciiTheme="majorHAnsi" w:hAnsiTheme="majorHAnsi"/>
          <w:b/>
        </w:rPr>
      </w:pPr>
      <w:r w:rsidRPr="00460159">
        <w:rPr>
          <w:rFonts w:asciiTheme="majorHAnsi" w:hAnsiTheme="majorHAnsi"/>
          <w:b/>
        </w:rPr>
        <w:t>Objectifs de l’enseignement :</w:t>
      </w:r>
    </w:p>
    <w:p w:rsidR="00E11E05" w:rsidRPr="00460159" w:rsidRDefault="00E11E05" w:rsidP="00E11E05">
      <w:pPr>
        <w:jc w:val="both"/>
        <w:rPr>
          <w:rFonts w:asciiTheme="majorHAnsi" w:hAnsiTheme="majorHAnsi"/>
        </w:rPr>
      </w:pPr>
      <w:r w:rsidRPr="00460159">
        <w:rPr>
          <w:rFonts w:asciiTheme="majorHAnsi" w:hAnsiTheme="majorHAnsi"/>
        </w:rPr>
        <w:t>Savoir modéliser et simuler les systèmes discrets. Comprendre l'échantillonnage et la reconstitution. Vérifier le comportement dynamique des systèmes discrets. Simuler et implémenter les régulateurs numériques PID, RST et par retour d'état.</w:t>
      </w:r>
    </w:p>
    <w:p w:rsidR="00E11E05" w:rsidRPr="00460159" w:rsidRDefault="00E11E05" w:rsidP="00E11E05">
      <w:pPr>
        <w:spacing w:before="120" w:after="120"/>
        <w:jc w:val="both"/>
        <w:rPr>
          <w:rFonts w:asciiTheme="majorHAnsi" w:hAnsiTheme="majorHAnsi"/>
          <w:b/>
        </w:rPr>
      </w:pPr>
      <w:r w:rsidRPr="00460159">
        <w:rPr>
          <w:rFonts w:asciiTheme="majorHAnsi" w:hAnsiTheme="majorHAnsi"/>
          <w:b/>
        </w:rPr>
        <w:t>Connaissances préalables recommandées :</w:t>
      </w:r>
    </w:p>
    <w:p w:rsidR="00E11E05" w:rsidRPr="00460159" w:rsidRDefault="00E11E05" w:rsidP="00E11E05">
      <w:pPr>
        <w:jc w:val="both"/>
        <w:rPr>
          <w:rFonts w:asciiTheme="majorHAnsi" w:hAnsiTheme="majorHAnsi"/>
        </w:rPr>
      </w:pPr>
      <w:r w:rsidRPr="00460159">
        <w:rPr>
          <w:rFonts w:asciiTheme="majorHAnsi" w:hAnsiTheme="majorHAnsi"/>
        </w:rPr>
        <w:t>Savoir utiliser les logiciels de simulation et de programmation. Commande des systèmes linéaires continus.</w:t>
      </w:r>
    </w:p>
    <w:p w:rsidR="00E11E05" w:rsidRPr="00460159" w:rsidRDefault="00E11E05" w:rsidP="00E11E05">
      <w:pPr>
        <w:spacing w:before="120" w:after="120"/>
        <w:jc w:val="both"/>
        <w:rPr>
          <w:rFonts w:asciiTheme="majorHAnsi" w:hAnsiTheme="majorHAnsi"/>
          <w:b/>
        </w:rPr>
      </w:pPr>
      <w:r w:rsidRPr="00460159">
        <w:rPr>
          <w:rFonts w:asciiTheme="majorHAnsi" w:hAnsiTheme="majorHAnsi"/>
          <w:b/>
        </w:rPr>
        <w:t>Contenu de la matière :</w:t>
      </w:r>
    </w:p>
    <w:p w:rsidR="00E11E05" w:rsidRPr="00460159" w:rsidRDefault="00E11E05" w:rsidP="00E11E05">
      <w:pPr>
        <w:spacing w:after="80"/>
        <w:jc w:val="both"/>
        <w:rPr>
          <w:rFonts w:asciiTheme="majorHAnsi" w:hAnsiTheme="majorHAnsi"/>
        </w:rPr>
      </w:pPr>
      <w:r w:rsidRPr="00460159">
        <w:rPr>
          <w:rFonts w:asciiTheme="majorHAnsi" w:hAnsiTheme="majorHAnsi"/>
        </w:rPr>
        <w:t>TP 1: Echantillonnage et reconstitution (01 semaine)</w:t>
      </w:r>
    </w:p>
    <w:p w:rsidR="00E11E05" w:rsidRPr="00460159" w:rsidRDefault="00E11E05" w:rsidP="00E11E05">
      <w:pPr>
        <w:spacing w:after="80"/>
        <w:jc w:val="both"/>
        <w:rPr>
          <w:rFonts w:asciiTheme="majorHAnsi" w:hAnsiTheme="majorHAnsi"/>
        </w:rPr>
      </w:pPr>
      <w:r w:rsidRPr="00460159">
        <w:rPr>
          <w:rFonts w:asciiTheme="majorHAnsi" w:hAnsiTheme="majorHAnsi"/>
        </w:rPr>
        <w:t>TP 2: Systèmes échantillonnés: analyse temporelle et analyse fréquentielle (02 semaines)</w:t>
      </w:r>
    </w:p>
    <w:p w:rsidR="00E11E05" w:rsidRPr="00460159" w:rsidRDefault="00E11E05" w:rsidP="00E11E05">
      <w:pPr>
        <w:spacing w:after="80"/>
        <w:jc w:val="both"/>
        <w:rPr>
          <w:rFonts w:asciiTheme="majorHAnsi" w:hAnsiTheme="majorHAnsi"/>
        </w:rPr>
      </w:pPr>
      <w:r w:rsidRPr="00460159">
        <w:rPr>
          <w:rFonts w:asciiTheme="majorHAnsi" w:hAnsiTheme="majorHAnsi"/>
        </w:rPr>
        <w:t>TP3: Commande par régulateur PID numérique (04 semaines)</w:t>
      </w:r>
    </w:p>
    <w:p w:rsidR="00E11E05" w:rsidRPr="00460159" w:rsidRDefault="00E11E05" w:rsidP="00E11E05">
      <w:pPr>
        <w:spacing w:after="80"/>
        <w:jc w:val="both"/>
        <w:rPr>
          <w:rFonts w:asciiTheme="majorHAnsi" w:hAnsiTheme="majorHAnsi"/>
        </w:rPr>
      </w:pPr>
      <w:r w:rsidRPr="00460159">
        <w:rPr>
          <w:rFonts w:asciiTheme="majorHAnsi" w:hAnsiTheme="majorHAnsi"/>
        </w:rPr>
        <w:t>TP4: Commande RST numérique (04 semaines)</w:t>
      </w:r>
    </w:p>
    <w:p w:rsidR="00E11E05" w:rsidRPr="00460159" w:rsidRDefault="00E11E05" w:rsidP="00E11E05">
      <w:pPr>
        <w:spacing w:after="80"/>
        <w:jc w:val="both"/>
        <w:rPr>
          <w:rFonts w:asciiTheme="majorHAnsi" w:hAnsiTheme="majorHAnsi"/>
        </w:rPr>
      </w:pPr>
      <w:r w:rsidRPr="00460159">
        <w:rPr>
          <w:rFonts w:asciiTheme="majorHAnsi" w:hAnsiTheme="majorHAnsi"/>
        </w:rPr>
        <w:t>TP5: Commande numérique par retour d'état (04 semaines)</w:t>
      </w:r>
    </w:p>
    <w:p w:rsidR="00E11E05" w:rsidRPr="00460159" w:rsidRDefault="00E11E05" w:rsidP="00E11E05">
      <w:pPr>
        <w:spacing w:before="120" w:after="120"/>
        <w:jc w:val="both"/>
        <w:rPr>
          <w:rFonts w:asciiTheme="majorHAnsi" w:hAnsiTheme="majorHAnsi"/>
          <w:b/>
        </w:rPr>
      </w:pPr>
      <w:r w:rsidRPr="00460159">
        <w:rPr>
          <w:rFonts w:asciiTheme="majorHAnsi" w:hAnsiTheme="majorHAnsi"/>
          <w:b/>
        </w:rPr>
        <w:t xml:space="preserve">Mode d’évaluation : </w:t>
      </w:r>
    </w:p>
    <w:p w:rsidR="00ED3BAE" w:rsidRDefault="00E11E05" w:rsidP="00ED3BAE">
      <w:pPr>
        <w:jc w:val="both"/>
        <w:rPr>
          <w:rFonts w:asciiTheme="majorHAnsi" w:hAnsiTheme="majorHAnsi"/>
        </w:rPr>
      </w:pPr>
      <w:r w:rsidRPr="00460159">
        <w:rPr>
          <w:rFonts w:asciiTheme="majorHAnsi" w:hAnsiTheme="majorHAnsi"/>
        </w:rPr>
        <w:t>Contrôle continu : 100%</w:t>
      </w:r>
    </w:p>
    <w:p w:rsidR="00ED3BAE" w:rsidRDefault="00ED3BAE" w:rsidP="00ED3BAE">
      <w:pPr>
        <w:jc w:val="both"/>
        <w:rPr>
          <w:rFonts w:asciiTheme="majorHAnsi" w:hAnsiTheme="majorHAnsi"/>
        </w:rPr>
      </w:pPr>
    </w:p>
    <w:p w:rsidR="00ED3BAE" w:rsidRPr="00ED3BAE" w:rsidRDefault="00ED3BAE" w:rsidP="00ED3BAE">
      <w:pPr>
        <w:jc w:val="both"/>
        <w:rPr>
          <w:rFonts w:asciiTheme="majorHAnsi" w:hAnsiTheme="majorHAnsi"/>
        </w:rPr>
      </w:pPr>
      <w:r w:rsidRPr="00ED3BAE">
        <w:rPr>
          <w:rFonts w:ascii="Cambria" w:hAnsi="Cambria" w:cs="Arial"/>
          <w:b/>
          <w:u w:val="thick" w:color="F79646"/>
        </w:rPr>
        <w:t xml:space="preserve">Références bibliographiques </w:t>
      </w:r>
      <w:r w:rsidRPr="00ED3BAE">
        <w:rPr>
          <w:rFonts w:ascii="Cambria" w:hAnsi="Cambria" w:cs="Arial"/>
          <w:iCs/>
          <w:u w:val="thick" w:color="F79646"/>
        </w:rPr>
        <w:t>:</w:t>
      </w:r>
    </w:p>
    <w:p w:rsidR="00E11E05" w:rsidRPr="00460159" w:rsidRDefault="00E11E05" w:rsidP="00F728F0">
      <w:pPr>
        <w:pStyle w:val="Paragraphedeliste"/>
        <w:numPr>
          <w:ilvl w:val="0"/>
          <w:numId w:val="18"/>
        </w:numPr>
        <w:spacing w:before="80"/>
        <w:ind w:left="714" w:hanging="357"/>
        <w:contextualSpacing w:val="0"/>
        <w:jc w:val="both"/>
        <w:rPr>
          <w:rFonts w:asciiTheme="majorHAnsi" w:hAnsiTheme="majorHAnsi" w:cs="Times New Roman"/>
          <w:sz w:val="24"/>
          <w:szCs w:val="24"/>
        </w:rPr>
      </w:pPr>
      <w:r w:rsidRPr="00460159">
        <w:rPr>
          <w:rFonts w:asciiTheme="majorHAnsi" w:hAnsiTheme="majorHAnsi" w:cs="Times New Roman"/>
          <w:sz w:val="24"/>
          <w:szCs w:val="24"/>
        </w:rPr>
        <w:t>Réglages échantillonnés (T1 et T2), H. Buhler, PPR</w:t>
      </w:r>
    </w:p>
    <w:p w:rsidR="00E11E05" w:rsidRPr="00460159" w:rsidRDefault="00E11E05" w:rsidP="00F728F0">
      <w:pPr>
        <w:pStyle w:val="Paragraphedeliste"/>
        <w:numPr>
          <w:ilvl w:val="0"/>
          <w:numId w:val="18"/>
        </w:numPr>
        <w:spacing w:before="80"/>
        <w:ind w:left="714" w:hanging="357"/>
        <w:contextualSpacing w:val="0"/>
        <w:jc w:val="both"/>
        <w:rPr>
          <w:rFonts w:asciiTheme="majorHAnsi" w:hAnsiTheme="majorHAnsi" w:cs="Times New Roman"/>
          <w:sz w:val="24"/>
          <w:szCs w:val="24"/>
        </w:rPr>
      </w:pPr>
      <w:r w:rsidRPr="00460159">
        <w:rPr>
          <w:rFonts w:asciiTheme="majorHAnsi" w:hAnsiTheme="majorHAnsi" w:cs="Times New Roman"/>
          <w:sz w:val="24"/>
          <w:szCs w:val="24"/>
        </w:rPr>
        <w:t>Régulation industrielle, E. Godoy, Dunod</w:t>
      </w:r>
    </w:p>
    <w:p w:rsidR="00E11E05" w:rsidRPr="00460159" w:rsidRDefault="00E11E05" w:rsidP="00F728F0">
      <w:pPr>
        <w:pStyle w:val="Paragraphedeliste"/>
        <w:numPr>
          <w:ilvl w:val="0"/>
          <w:numId w:val="18"/>
        </w:numPr>
        <w:spacing w:before="80"/>
        <w:ind w:left="714" w:hanging="357"/>
        <w:contextualSpacing w:val="0"/>
        <w:jc w:val="both"/>
        <w:rPr>
          <w:rFonts w:asciiTheme="majorHAnsi" w:hAnsiTheme="majorHAnsi" w:cs="Times New Roman"/>
          <w:sz w:val="24"/>
          <w:szCs w:val="24"/>
          <w:lang w:val="en-GB"/>
        </w:rPr>
      </w:pPr>
      <w:r w:rsidRPr="00460159">
        <w:rPr>
          <w:rFonts w:asciiTheme="majorHAnsi" w:hAnsiTheme="majorHAnsi" w:cs="Times New Roman"/>
          <w:sz w:val="24"/>
          <w:szCs w:val="24"/>
          <w:lang w:val="en-GB"/>
        </w:rPr>
        <w:t>Computer controlled systems, K. J. Astrom et B. Wittenmark, Prentice Hall</w:t>
      </w:r>
    </w:p>
    <w:p w:rsidR="00E11E05" w:rsidRPr="00460159" w:rsidRDefault="00E11E05" w:rsidP="00F728F0">
      <w:pPr>
        <w:pStyle w:val="Paragraphedeliste"/>
        <w:numPr>
          <w:ilvl w:val="0"/>
          <w:numId w:val="18"/>
        </w:numPr>
        <w:spacing w:before="80"/>
        <w:ind w:left="714" w:hanging="357"/>
        <w:contextualSpacing w:val="0"/>
        <w:jc w:val="both"/>
        <w:rPr>
          <w:rFonts w:asciiTheme="majorHAnsi" w:hAnsiTheme="majorHAnsi" w:cs="Times New Roman"/>
          <w:sz w:val="24"/>
          <w:szCs w:val="24"/>
        </w:rPr>
      </w:pPr>
      <w:r w:rsidRPr="00460159">
        <w:rPr>
          <w:rFonts w:asciiTheme="majorHAnsi" w:hAnsiTheme="majorHAnsi" w:cs="Times New Roman"/>
          <w:sz w:val="24"/>
          <w:szCs w:val="24"/>
        </w:rPr>
        <w:t>Automatique des systèmes échantillonnés, J. M. Retif, INSA</w:t>
      </w:r>
    </w:p>
    <w:p w:rsidR="00E11E05" w:rsidRPr="00460159" w:rsidRDefault="00E11E05" w:rsidP="00E11E05">
      <w:pPr>
        <w:pStyle w:val="Default"/>
        <w:jc w:val="both"/>
        <w:rPr>
          <w:rFonts w:asciiTheme="majorHAnsi" w:hAnsiTheme="majorHAnsi" w:cstheme="majorBidi"/>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p>
    <w:p w:rsidR="00ED3BAE" w:rsidRDefault="00ED3BAE" w:rsidP="00E11E05">
      <w:pPr>
        <w:spacing w:after="200" w:line="276" w:lineRule="auto"/>
        <w:jc w:val="center"/>
        <w:rPr>
          <w:rFonts w:asciiTheme="majorHAnsi" w:eastAsia="Calibri" w:hAnsiTheme="majorHAnsi" w:cs="Calibri"/>
          <w:b/>
          <w:bCs/>
          <w:color w:val="000000"/>
          <w:u w:val="thick" w:color="F79646"/>
        </w:rPr>
        <w:sectPr w:rsidR="00ED3BAE" w:rsidSect="00F92E80">
          <w:pgSz w:w="11906" w:h="16838"/>
          <w:pgMar w:top="1134" w:right="1134" w:bottom="1134" w:left="1134" w:header="709" w:footer="709" w:gutter="0"/>
          <w:pgBorders w:offsetFrom="page">
            <w:top w:val="threeDEngrave" w:sz="24" w:space="24" w:color="F79646"/>
            <w:left w:val="threeDEngrave" w:sz="24" w:space="24" w:color="F79646"/>
            <w:bottom w:val="threeDEmboss" w:sz="24" w:space="24" w:color="F79646"/>
            <w:right w:val="threeDEmboss" w:sz="24" w:space="24" w:color="F79646"/>
          </w:pgBorders>
          <w:cols w:space="720"/>
          <w:docGrid w:linePitch="299"/>
        </w:sectPr>
      </w:pP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1.2</w:t>
      </w:r>
    </w:p>
    <w:p w:rsidR="00E11E05" w:rsidRPr="00460159" w:rsidRDefault="00E11E05" w:rsidP="00ED3BAE">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ED3BAE">
        <w:rPr>
          <w:rFonts w:asciiTheme="majorHAnsi" w:hAnsiTheme="majorHAnsi" w:cstheme="majorBidi"/>
          <w:iCs/>
        </w:rPr>
        <w:t xml:space="preserve"> </w:t>
      </w:r>
      <w:r w:rsidRPr="00460159">
        <w:rPr>
          <w:rFonts w:asciiTheme="majorHAnsi" w:hAnsiTheme="majorHAnsi" w:cstheme="majorBidi"/>
          <w:b/>
          <w:bCs/>
          <w:lang w:eastAsia="fr-FR"/>
        </w:rPr>
        <w:t>TP Champ magnétique dans les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15h (TP: 1h)</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utoSpaceDE w:val="0"/>
        <w:autoSpaceDN w:val="0"/>
        <w:adjustRightInd w:val="0"/>
        <w:rPr>
          <w:rFonts w:asciiTheme="majorHAnsi" w:hAnsiTheme="majorHAnsi" w:cstheme="majorBidi"/>
          <w:b/>
          <w:bCs/>
          <w:lang w:eastAsia="fr-FR"/>
        </w:rPr>
      </w:pPr>
      <w:r w:rsidRPr="00460159">
        <w:rPr>
          <w:rFonts w:asciiTheme="majorHAnsi" w:hAnsiTheme="majorHAnsi" w:cstheme="majorBidi"/>
          <w:b/>
          <w:bCs/>
          <w:lang w:eastAsia="fr-FR"/>
        </w:rPr>
        <w:t>Objectifs de l’enseignement</w:t>
      </w:r>
    </w:p>
    <w:p w:rsidR="00E11E05" w:rsidRPr="00460159" w:rsidRDefault="00E11E05" w:rsidP="00E11E05">
      <w:pPr>
        <w:autoSpaceDE w:val="0"/>
        <w:autoSpaceDN w:val="0"/>
        <w:adjustRightInd w:val="0"/>
        <w:rPr>
          <w:rFonts w:asciiTheme="majorHAnsi" w:hAnsiTheme="majorHAnsi" w:cstheme="majorBidi"/>
          <w:lang w:eastAsia="fr-FR"/>
        </w:rPr>
      </w:pPr>
      <w:r w:rsidRPr="00460159">
        <w:rPr>
          <w:rFonts w:asciiTheme="majorHAnsi" w:hAnsiTheme="majorHAnsi" w:cstheme="majorBidi"/>
          <w:lang w:eastAsia="fr-FR"/>
        </w:rPr>
        <w:t xml:space="preserve">Permettre à l’étudiant de se familiariser avec la résolution des équations du champ électromagnétique. Pouvoir mettre enœuvre des programmes de calcul pour des cas analytiques ou encore utiliser des codes dans le cas de résolutions numériques. </w:t>
      </w:r>
    </w:p>
    <w:p w:rsidR="00E11E05" w:rsidRPr="00460159" w:rsidRDefault="00E11E05" w:rsidP="00E11E05">
      <w:pPr>
        <w:autoSpaceDE w:val="0"/>
        <w:autoSpaceDN w:val="0"/>
        <w:adjustRightInd w:val="0"/>
        <w:rPr>
          <w:rFonts w:asciiTheme="majorHAnsi" w:hAnsiTheme="majorHAnsi" w:cstheme="majorBidi"/>
          <w:b/>
          <w:bCs/>
          <w:lang w:eastAsia="fr-FR"/>
        </w:rPr>
      </w:pPr>
    </w:p>
    <w:p w:rsidR="00E11E05" w:rsidRPr="00460159" w:rsidRDefault="00E11E05" w:rsidP="00E11E05">
      <w:pPr>
        <w:autoSpaceDE w:val="0"/>
        <w:autoSpaceDN w:val="0"/>
        <w:adjustRightInd w:val="0"/>
        <w:rPr>
          <w:rFonts w:asciiTheme="majorHAnsi" w:hAnsiTheme="majorHAnsi" w:cstheme="majorBidi"/>
          <w:b/>
          <w:bCs/>
          <w:lang w:eastAsia="fr-FR"/>
        </w:rPr>
      </w:pPr>
      <w:r w:rsidRPr="00460159">
        <w:rPr>
          <w:rFonts w:asciiTheme="majorHAnsi" w:hAnsiTheme="majorHAnsi" w:cstheme="majorBidi"/>
          <w:b/>
          <w:bCs/>
          <w:lang w:eastAsia="fr-FR"/>
        </w:rPr>
        <w:t>Connaissances préalables recommandées</w:t>
      </w:r>
    </w:p>
    <w:p w:rsidR="00E11E05" w:rsidRPr="00460159" w:rsidRDefault="00E11E05" w:rsidP="00E11E05">
      <w:pPr>
        <w:autoSpaceDE w:val="0"/>
        <w:autoSpaceDN w:val="0"/>
        <w:adjustRightInd w:val="0"/>
        <w:rPr>
          <w:rFonts w:asciiTheme="majorHAnsi" w:hAnsiTheme="majorHAnsi" w:cstheme="majorBidi"/>
          <w:lang w:eastAsia="fr-FR"/>
        </w:rPr>
      </w:pPr>
      <w:r w:rsidRPr="00460159">
        <w:rPr>
          <w:rFonts w:asciiTheme="majorHAnsi" w:hAnsiTheme="majorHAnsi" w:cstheme="majorBidi"/>
          <w:lang w:eastAsia="fr-FR"/>
        </w:rPr>
        <w:t>Mathématique. Machines électriques. Théorie du champ électromagnétique. Analyse numérique. Programmation informatique.</w:t>
      </w:r>
    </w:p>
    <w:p w:rsidR="00E11E05" w:rsidRPr="00460159" w:rsidRDefault="00E11E05" w:rsidP="00E11E05">
      <w:pPr>
        <w:autoSpaceDE w:val="0"/>
        <w:autoSpaceDN w:val="0"/>
        <w:adjustRightInd w:val="0"/>
        <w:rPr>
          <w:rFonts w:asciiTheme="majorHAnsi" w:hAnsiTheme="majorHAnsi" w:cstheme="majorBidi"/>
          <w:b/>
          <w:bCs/>
          <w:lang w:eastAsia="fr-FR"/>
        </w:rPr>
      </w:pPr>
    </w:p>
    <w:p w:rsidR="00E11E05" w:rsidRPr="00460159" w:rsidRDefault="00E11E05" w:rsidP="00E11E05">
      <w:pPr>
        <w:spacing w:after="80"/>
        <w:jc w:val="both"/>
        <w:rPr>
          <w:rFonts w:asciiTheme="majorHAnsi" w:hAnsiTheme="majorHAnsi"/>
          <w:b/>
        </w:rPr>
      </w:pPr>
      <w:r w:rsidRPr="00460159">
        <w:rPr>
          <w:rFonts w:asciiTheme="majorHAnsi" w:hAnsiTheme="majorHAnsi"/>
          <w:b/>
        </w:rPr>
        <w:t>Contenu de la matière : </w:t>
      </w:r>
    </w:p>
    <w:p w:rsidR="00E11E05" w:rsidRPr="00460159" w:rsidRDefault="00E11E05" w:rsidP="00F728F0">
      <w:pPr>
        <w:pStyle w:val="Paragraphedeliste"/>
        <w:numPr>
          <w:ilvl w:val="0"/>
          <w:numId w:val="24"/>
        </w:numPr>
        <w:autoSpaceDE w:val="0"/>
        <w:autoSpaceDN w:val="0"/>
        <w:adjustRightInd w:val="0"/>
        <w:spacing w:after="80"/>
        <w:rPr>
          <w:rFonts w:asciiTheme="majorHAnsi" w:hAnsiTheme="majorHAnsi" w:cstheme="majorBidi"/>
          <w:sz w:val="24"/>
          <w:szCs w:val="24"/>
          <w:lang w:eastAsia="fr-FR"/>
        </w:rPr>
      </w:pPr>
      <w:r w:rsidRPr="00460159">
        <w:rPr>
          <w:rFonts w:asciiTheme="majorHAnsi" w:hAnsiTheme="majorHAnsi" w:cstheme="majorBidi"/>
          <w:sz w:val="24"/>
          <w:szCs w:val="24"/>
          <w:lang w:eastAsia="fr-FR"/>
        </w:rPr>
        <w:t>Ecriture d’un programme informatique pour la résolution de cas simples d’équations aux dérivées partielles ;</w:t>
      </w:r>
    </w:p>
    <w:p w:rsidR="00E11E05" w:rsidRPr="00460159" w:rsidRDefault="00E11E05" w:rsidP="00F728F0">
      <w:pPr>
        <w:pStyle w:val="Paragraphedeliste"/>
        <w:numPr>
          <w:ilvl w:val="0"/>
          <w:numId w:val="24"/>
        </w:numPr>
        <w:autoSpaceDE w:val="0"/>
        <w:autoSpaceDN w:val="0"/>
        <w:adjustRightInd w:val="0"/>
        <w:spacing w:after="80"/>
        <w:rPr>
          <w:rFonts w:asciiTheme="majorHAnsi" w:hAnsiTheme="majorHAnsi" w:cstheme="majorBidi"/>
          <w:sz w:val="24"/>
          <w:szCs w:val="24"/>
          <w:lang w:eastAsia="fr-FR"/>
        </w:rPr>
      </w:pPr>
      <w:r w:rsidRPr="00460159">
        <w:rPr>
          <w:rFonts w:asciiTheme="majorHAnsi" w:hAnsiTheme="majorHAnsi" w:cstheme="majorBidi"/>
          <w:sz w:val="24"/>
          <w:szCs w:val="24"/>
          <w:lang w:eastAsia="fr-FR"/>
        </w:rPr>
        <w:t>Ecriture d’un programme pour calculer le champ dans une machine électrique linéaire (MS, MAS, MCC, etc.) ;</w:t>
      </w:r>
    </w:p>
    <w:p w:rsidR="00E11E05" w:rsidRPr="00460159" w:rsidRDefault="00E11E05" w:rsidP="00F728F0">
      <w:pPr>
        <w:pStyle w:val="Paragraphedeliste"/>
        <w:numPr>
          <w:ilvl w:val="0"/>
          <w:numId w:val="24"/>
        </w:numPr>
        <w:autoSpaceDE w:val="0"/>
        <w:autoSpaceDN w:val="0"/>
        <w:adjustRightInd w:val="0"/>
        <w:spacing w:after="80"/>
        <w:rPr>
          <w:rFonts w:asciiTheme="majorHAnsi" w:hAnsiTheme="majorHAnsi" w:cstheme="majorBidi"/>
          <w:sz w:val="24"/>
          <w:szCs w:val="24"/>
          <w:lang w:eastAsia="fr-FR"/>
        </w:rPr>
      </w:pPr>
      <w:r w:rsidRPr="00460159">
        <w:rPr>
          <w:rFonts w:asciiTheme="majorHAnsi" w:hAnsiTheme="majorHAnsi" w:cstheme="majorBidi"/>
          <w:sz w:val="24"/>
          <w:szCs w:val="24"/>
          <w:lang w:eastAsia="fr-FR"/>
        </w:rPr>
        <w:t>Utilisation d’un logiciel de calcul par éléments finis pour déterminer les grandeurs globales d’une machine électrique donnée à partir des grandeurs électromagnétiques locales.</w:t>
      </w:r>
    </w:p>
    <w:p w:rsidR="00E11E05" w:rsidRPr="00460159" w:rsidRDefault="00E11E05" w:rsidP="00E11E05">
      <w:pPr>
        <w:spacing w:before="120" w:after="120"/>
        <w:rPr>
          <w:rFonts w:asciiTheme="majorHAnsi" w:eastAsia="Times New Roman" w:hAnsiTheme="majorHAnsi"/>
          <w:lang w:eastAsia="fr-FR"/>
        </w:rPr>
      </w:pPr>
      <w:r w:rsidRPr="00460159">
        <w:rPr>
          <w:rFonts w:asciiTheme="majorHAnsi" w:hAnsiTheme="majorHAnsi" w:cstheme="majorBidi"/>
          <w:b/>
          <w:bCs/>
          <w:lang w:eastAsia="fr-FR"/>
        </w:rPr>
        <w:t xml:space="preserve">Mode d’évaluation </w:t>
      </w:r>
      <w:r w:rsidRPr="00460159">
        <w:rPr>
          <w:rFonts w:asciiTheme="majorHAnsi" w:eastAsia="Times New Roman" w:hAnsiTheme="majorHAnsi"/>
          <w:lang w:eastAsia="fr-FR"/>
        </w:rPr>
        <w:t>: Examen 100%</w:t>
      </w:r>
    </w:p>
    <w:p w:rsidR="00E11E05" w:rsidRPr="00460159" w:rsidRDefault="00E11E05" w:rsidP="00E11E05">
      <w:pPr>
        <w:spacing w:before="120" w:after="120"/>
        <w:rPr>
          <w:rFonts w:asciiTheme="majorHAnsi" w:eastAsia="Times New Roman" w:hAnsiTheme="majorHAnsi"/>
          <w:lang w:eastAsia="fr-FR"/>
        </w:rPr>
      </w:pPr>
      <w:r w:rsidRPr="00460159">
        <w:rPr>
          <w:rFonts w:asciiTheme="majorHAnsi" w:hAnsiTheme="majorHAnsi" w:cstheme="majorBidi"/>
          <w:b/>
          <w:bCs/>
          <w:lang w:eastAsia="fr-FR"/>
        </w:rPr>
        <w:t xml:space="preserve">Référence </w:t>
      </w:r>
      <w:r w:rsidRPr="00460159">
        <w:rPr>
          <w:rFonts w:asciiTheme="majorHAnsi" w:eastAsia="Times New Roman" w:hAnsiTheme="majorHAnsi"/>
          <w:lang w:eastAsia="fr-FR"/>
        </w:rPr>
        <w:t>:</w:t>
      </w:r>
    </w:p>
    <w:p w:rsidR="00E11E05" w:rsidRPr="00460159" w:rsidRDefault="00E11E05" w:rsidP="00E11E05">
      <w:pPr>
        <w:spacing w:after="80"/>
        <w:rPr>
          <w:rFonts w:asciiTheme="majorHAnsi" w:hAnsiTheme="majorHAnsi"/>
        </w:rPr>
      </w:pPr>
      <w:r w:rsidRPr="00460159">
        <w:rPr>
          <w:rFonts w:asciiTheme="majorHAnsi" w:hAnsiTheme="majorHAnsi"/>
        </w:rPr>
        <w:t>1. E. Durand : « </w:t>
      </w:r>
      <w:r w:rsidRPr="00460159">
        <w:rPr>
          <w:rFonts w:asciiTheme="majorHAnsi" w:hAnsiTheme="majorHAnsi"/>
          <w:i/>
        </w:rPr>
        <w:t>Magnétostatique</w:t>
      </w:r>
      <w:r w:rsidRPr="00460159">
        <w:rPr>
          <w:rFonts w:asciiTheme="majorHAnsi" w:hAnsiTheme="majorHAnsi"/>
        </w:rPr>
        <w:t>. », Masson, Paris, 1968.</w:t>
      </w:r>
    </w:p>
    <w:p w:rsidR="00E11E05" w:rsidRPr="00460159" w:rsidRDefault="00E11E05" w:rsidP="00E11E05">
      <w:pPr>
        <w:spacing w:after="80"/>
        <w:rPr>
          <w:rFonts w:asciiTheme="majorHAnsi" w:hAnsiTheme="majorHAnsi"/>
        </w:rPr>
      </w:pPr>
      <w:r w:rsidRPr="00460159">
        <w:rPr>
          <w:rFonts w:asciiTheme="majorHAnsi" w:hAnsiTheme="majorHAnsi"/>
        </w:rPr>
        <w:t>2. G. Fournet : « </w:t>
      </w:r>
      <w:r w:rsidRPr="00460159">
        <w:rPr>
          <w:rFonts w:asciiTheme="majorHAnsi" w:hAnsiTheme="majorHAnsi"/>
          <w:i/>
        </w:rPr>
        <w:t>Electromagnétisme à partir des équations locales</w:t>
      </w:r>
      <w:r w:rsidRPr="00460159">
        <w:rPr>
          <w:rFonts w:asciiTheme="majorHAnsi" w:hAnsiTheme="majorHAnsi"/>
        </w:rPr>
        <w:t> », Masson, Paris, 1985.</w:t>
      </w:r>
    </w:p>
    <w:p w:rsidR="00E11E05" w:rsidRPr="00460159" w:rsidRDefault="00E11E05" w:rsidP="00E11E05">
      <w:pPr>
        <w:spacing w:after="80"/>
        <w:rPr>
          <w:rFonts w:asciiTheme="majorHAnsi" w:hAnsiTheme="majorHAnsi"/>
          <w:lang w:val="en-US"/>
        </w:rPr>
      </w:pPr>
      <w:r w:rsidRPr="00460159">
        <w:rPr>
          <w:rFonts w:asciiTheme="majorHAnsi" w:hAnsiTheme="majorHAnsi"/>
          <w:lang w:val="en-US"/>
        </w:rPr>
        <w:t>3. Forsythe and Wasow: “</w:t>
      </w:r>
      <w:r w:rsidRPr="00460159">
        <w:rPr>
          <w:rFonts w:asciiTheme="majorHAnsi" w:hAnsiTheme="majorHAnsi"/>
          <w:i/>
          <w:lang w:val="en-US"/>
        </w:rPr>
        <w:t>Finite difference methods for partial differential equations</w:t>
      </w:r>
      <w:r w:rsidRPr="00460159">
        <w:rPr>
          <w:rFonts w:asciiTheme="majorHAnsi" w:hAnsiTheme="majorHAnsi"/>
          <w:lang w:val="en-US"/>
        </w:rPr>
        <w:t>”, John Wiley and Sons.</w:t>
      </w:r>
    </w:p>
    <w:p w:rsidR="00E11E05" w:rsidRPr="00460159" w:rsidRDefault="00E11E05" w:rsidP="00E11E05">
      <w:pPr>
        <w:spacing w:after="80"/>
        <w:rPr>
          <w:rFonts w:asciiTheme="majorHAnsi" w:hAnsiTheme="majorHAnsi" w:cs="Arial"/>
          <w:color w:val="252525"/>
          <w:shd w:val="clear" w:color="auto" w:fill="FFFFFF"/>
          <w:lang w:val="en-US"/>
        </w:rPr>
      </w:pPr>
      <w:r w:rsidRPr="00460159">
        <w:rPr>
          <w:rFonts w:asciiTheme="majorHAnsi" w:hAnsiTheme="majorHAnsi"/>
          <w:lang w:val="en-US"/>
        </w:rPr>
        <w:t xml:space="preserve">4. </w:t>
      </w:r>
      <w:r w:rsidRPr="00460159">
        <w:rPr>
          <w:rFonts w:asciiTheme="majorHAnsi" w:hAnsiTheme="majorHAnsi" w:cs="Arial"/>
          <w:color w:val="252525"/>
          <w:shd w:val="clear" w:color="auto" w:fill="FFFFFF"/>
          <w:lang w:val="en-US"/>
        </w:rPr>
        <w:t>Peter P. Silvester, M. V. K. Chari:</w:t>
      </w:r>
      <w:r w:rsidRPr="00460159">
        <w:rPr>
          <w:rStyle w:val="apple-converted-space"/>
          <w:rFonts w:asciiTheme="majorHAnsi" w:hAnsiTheme="majorHAnsi" w:cs="Arial"/>
          <w:color w:val="252525"/>
          <w:shd w:val="clear" w:color="auto" w:fill="FFFFFF"/>
          <w:lang w:val="en-US"/>
        </w:rPr>
        <w:t> “</w:t>
      </w:r>
      <w:r w:rsidRPr="00460159">
        <w:rPr>
          <w:rFonts w:asciiTheme="majorHAnsi" w:hAnsiTheme="majorHAnsi" w:cs="Arial"/>
          <w:i/>
          <w:iCs/>
          <w:color w:val="252525"/>
          <w:shd w:val="clear" w:color="auto" w:fill="FFFFFF"/>
          <w:lang w:val="en-US"/>
        </w:rPr>
        <w:t>Finite Elements in Electrical and Magnetic Field Problems</w:t>
      </w:r>
      <w:r w:rsidRPr="00460159">
        <w:rPr>
          <w:rFonts w:asciiTheme="majorHAnsi" w:hAnsiTheme="majorHAnsi" w:cs="Arial"/>
          <w:color w:val="252525"/>
          <w:shd w:val="clear" w:color="auto" w:fill="FFFFFF"/>
          <w:lang w:val="en-US"/>
        </w:rPr>
        <w:t>.” John Wiley &amp; Sons Inc, 1980</w:t>
      </w:r>
    </w:p>
    <w:p w:rsidR="00E11E05" w:rsidRPr="00460159" w:rsidRDefault="00E11E05" w:rsidP="00E11E05">
      <w:pPr>
        <w:spacing w:after="80"/>
        <w:rPr>
          <w:rFonts w:asciiTheme="majorHAnsi" w:eastAsia="Times New Roman" w:hAnsiTheme="majorHAnsi" w:cs="Arial"/>
          <w:color w:val="252525"/>
          <w:lang w:val="en-US" w:eastAsia="fr-FR"/>
        </w:rPr>
      </w:pPr>
      <w:r w:rsidRPr="00460159">
        <w:rPr>
          <w:rFonts w:asciiTheme="majorHAnsi" w:hAnsiTheme="majorHAnsi" w:cs="Arial"/>
          <w:color w:val="252525"/>
          <w:shd w:val="clear" w:color="auto" w:fill="FFFFFF"/>
          <w:lang w:val="en-US"/>
        </w:rPr>
        <w:t xml:space="preserve">5. </w:t>
      </w:r>
      <w:r w:rsidRPr="00460159">
        <w:rPr>
          <w:rFonts w:asciiTheme="majorHAnsi" w:eastAsia="Times New Roman" w:hAnsiTheme="majorHAnsi" w:cs="Arial"/>
          <w:color w:val="252525"/>
          <w:lang w:val="en-US" w:eastAsia="fr-FR"/>
        </w:rPr>
        <w:t>Peter P. Silvester, Ronald L. Ferrari:” </w:t>
      </w:r>
      <w:r w:rsidRPr="00460159">
        <w:rPr>
          <w:rFonts w:asciiTheme="majorHAnsi" w:eastAsia="Times New Roman" w:hAnsiTheme="majorHAnsi" w:cs="Arial"/>
          <w:i/>
          <w:iCs/>
          <w:color w:val="252525"/>
          <w:lang w:val="en-US" w:eastAsia="fr-FR"/>
        </w:rPr>
        <w:t>Finite Elements for Electrical Engineer.” , 3ed</w:t>
      </w:r>
      <w:r w:rsidRPr="00460159">
        <w:rPr>
          <w:rFonts w:asciiTheme="majorHAnsi" w:eastAsia="Times New Roman" w:hAnsiTheme="majorHAnsi" w:cs="Arial"/>
          <w:color w:val="252525"/>
          <w:lang w:val="en-US" w:eastAsia="fr-FR"/>
        </w:rPr>
        <w:t>, Cambridge University Press, 1996.</w:t>
      </w:r>
    </w:p>
    <w:p w:rsidR="00E11E05" w:rsidRPr="00460159" w:rsidRDefault="00E11E05" w:rsidP="00E11E05">
      <w:pPr>
        <w:pStyle w:val="Default"/>
        <w:rPr>
          <w:rFonts w:asciiTheme="majorHAnsi" w:eastAsia="Times New Roman" w:hAnsiTheme="majorHAnsi" w:cs="Arial"/>
          <w:color w:val="252525"/>
          <w:lang w:eastAsia="fr-FR"/>
        </w:rPr>
      </w:pPr>
      <w:r w:rsidRPr="00460159">
        <w:rPr>
          <w:rFonts w:asciiTheme="majorHAnsi" w:eastAsia="Times New Roman" w:hAnsiTheme="majorHAnsi" w:cs="Arial"/>
          <w:color w:val="252525"/>
          <w:lang w:eastAsia="fr-FR"/>
        </w:rPr>
        <w:t xml:space="preserve">6. J.P. Louis “ Modélisation des machines électriques en vue leur commande”, Hermes – Sciences, Lavoisier, Paris 2004.  </w:t>
      </w:r>
    </w:p>
    <w:p w:rsidR="00E11E05" w:rsidRPr="00460159" w:rsidRDefault="00E11E05" w:rsidP="00E11E05">
      <w:pPr>
        <w:pStyle w:val="Default"/>
        <w:rPr>
          <w:rFonts w:asciiTheme="majorHAnsi" w:hAnsiTheme="majorHAnsi" w:cstheme="majorBidi"/>
        </w:rPr>
      </w:pPr>
    </w:p>
    <w:p w:rsidR="00E11E05" w:rsidRPr="00460159" w:rsidRDefault="00E11E05" w:rsidP="00E11E05">
      <w:pPr>
        <w:spacing w:after="200" w:line="276" w:lineRule="auto"/>
        <w:jc w:val="cente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2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theme="majorBidi"/>
          <w:b/>
          <w:bCs/>
          <w:iCs/>
        </w:rPr>
        <w:t>Matière</w:t>
      </w:r>
      <w:r w:rsidRPr="00460159">
        <w:rPr>
          <w:rFonts w:asciiTheme="majorHAnsi" w:hAnsiTheme="majorHAnsi" w:cstheme="majorBidi"/>
          <w:iCs/>
        </w:rPr>
        <w:t>:</w:t>
      </w:r>
      <w:r w:rsidRPr="00460159">
        <w:rPr>
          <w:rFonts w:asciiTheme="majorHAnsi" w:hAnsiTheme="majorHAnsi" w:cstheme="majorBidi"/>
          <w:b/>
          <w:bCs/>
          <w:lang w:eastAsia="fr-FR"/>
        </w:rPr>
        <w:t>: </w:t>
      </w:r>
      <w:r w:rsidRPr="00460159">
        <w:rPr>
          <w:rFonts w:asciiTheme="majorHAnsi" w:hAnsiTheme="majorHAnsi" w:cstheme="majorBidi"/>
          <w:b/>
          <w:bCs/>
          <w:iCs/>
        </w:rPr>
        <w:t>Association</w:t>
      </w:r>
      <w:r w:rsidRPr="00460159">
        <w:rPr>
          <w:rFonts w:asciiTheme="majorHAnsi" w:hAnsiTheme="majorHAnsi" w:cstheme="majorBidi"/>
          <w:b/>
          <w:bCs/>
          <w:lang w:eastAsia="fr-FR"/>
        </w:rPr>
        <w:t xml:space="preserve"> machines-convertisseurs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utoSpaceDE w:val="0"/>
        <w:autoSpaceDN w:val="0"/>
        <w:adjustRightInd w:val="0"/>
        <w:spacing w:after="120"/>
        <w:rPr>
          <w:rFonts w:asciiTheme="majorHAnsi" w:hAnsiTheme="majorHAnsi" w:cstheme="majorBidi"/>
          <w:b/>
          <w:bCs/>
          <w:lang w:eastAsia="fr-FR"/>
        </w:rPr>
      </w:pPr>
      <w:r w:rsidRPr="00460159">
        <w:rPr>
          <w:rFonts w:asciiTheme="majorHAnsi" w:hAnsiTheme="majorHAnsi" w:cstheme="majorBidi"/>
          <w:b/>
          <w:bCs/>
          <w:lang w:eastAsia="fr-FR"/>
        </w:rPr>
        <w:t>Objectifs de l’enseignement :</w:t>
      </w:r>
    </w:p>
    <w:p w:rsidR="00E11E05" w:rsidRPr="00460159" w:rsidRDefault="00E11E05" w:rsidP="00E11E05">
      <w:pPr>
        <w:spacing w:after="120"/>
        <w:jc w:val="both"/>
        <w:rPr>
          <w:rFonts w:asciiTheme="majorHAnsi" w:hAnsiTheme="majorHAnsi"/>
        </w:rPr>
      </w:pPr>
      <w:r w:rsidRPr="00460159">
        <w:rPr>
          <w:rFonts w:asciiTheme="majorHAnsi" w:hAnsiTheme="majorHAnsi"/>
        </w:rPr>
        <w:t>La maîtrise des différentes possibilités d’association entre machines électriques et convertisseurs statiques.</w:t>
      </w:r>
    </w:p>
    <w:p w:rsidR="00E11E05" w:rsidRPr="00460159" w:rsidRDefault="00E11E05" w:rsidP="00E11E05">
      <w:pPr>
        <w:spacing w:after="120"/>
        <w:jc w:val="both"/>
        <w:rPr>
          <w:rFonts w:asciiTheme="majorHAnsi" w:hAnsiTheme="majorHAnsi"/>
          <w:b/>
        </w:rPr>
      </w:pPr>
      <w:r w:rsidRPr="00460159">
        <w:rPr>
          <w:rFonts w:asciiTheme="majorHAnsi" w:hAnsiTheme="majorHAnsi"/>
          <w:b/>
        </w:rPr>
        <w:t xml:space="preserve">Connaissances préalables recommandées : </w:t>
      </w:r>
    </w:p>
    <w:p w:rsidR="00E11E05" w:rsidRPr="00460159" w:rsidRDefault="00E11E05" w:rsidP="00E11E05">
      <w:pPr>
        <w:spacing w:after="120"/>
        <w:jc w:val="both"/>
        <w:rPr>
          <w:rFonts w:asciiTheme="majorHAnsi" w:hAnsiTheme="majorHAnsi"/>
        </w:rPr>
      </w:pPr>
      <w:r w:rsidRPr="00460159">
        <w:rPr>
          <w:rFonts w:asciiTheme="majorHAnsi" w:hAnsiTheme="majorHAnsi"/>
        </w:rPr>
        <w:t>Machines électriques, modélisation des machines, électronique de puissance, notions de mécanique, asservissement et régulation.</w:t>
      </w:r>
    </w:p>
    <w:p w:rsidR="00E11E05" w:rsidRPr="00460159" w:rsidRDefault="00E11E05" w:rsidP="00E11E05">
      <w:pPr>
        <w:spacing w:after="120"/>
        <w:jc w:val="both"/>
        <w:rPr>
          <w:rFonts w:asciiTheme="majorHAnsi" w:hAnsiTheme="majorHAnsi"/>
          <w:b/>
        </w:rPr>
      </w:pPr>
      <w:r w:rsidRPr="00460159">
        <w:rPr>
          <w:rFonts w:asciiTheme="majorHAnsi" w:hAnsiTheme="majorHAnsi"/>
          <w:b/>
        </w:rPr>
        <w:t>Contenu de la matière : </w:t>
      </w:r>
    </w:p>
    <w:p w:rsidR="00E11E05" w:rsidRPr="00460159" w:rsidRDefault="00E11E05" w:rsidP="00E11E05">
      <w:pPr>
        <w:spacing w:after="120"/>
        <w:jc w:val="both"/>
        <w:rPr>
          <w:rFonts w:asciiTheme="majorHAnsi" w:hAnsiTheme="majorHAnsi"/>
          <w:b/>
        </w:rPr>
      </w:pPr>
      <w:r w:rsidRPr="00460159">
        <w:rPr>
          <w:rFonts w:asciiTheme="majorHAnsi" w:hAnsiTheme="majorHAnsi"/>
          <w:b/>
        </w:rPr>
        <w:t>Chapitre1 : Convertisseur-Moteur à courant continu (03 semaines)</w:t>
      </w:r>
    </w:p>
    <w:p w:rsidR="00E11E05" w:rsidRPr="00460159" w:rsidRDefault="00E11E05" w:rsidP="00F728F0">
      <w:pPr>
        <w:pStyle w:val="Paragraphedeliste"/>
        <w:numPr>
          <w:ilvl w:val="1"/>
          <w:numId w:val="32"/>
        </w:numPr>
        <w:spacing w:after="120"/>
        <w:jc w:val="both"/>
        <w:rPr>
          <w:rFonts w:asciiTheme="majorHAnsi" w:hAnsiTheme="majorHAnsi"/>
          <w:sz w:val="24"/>
          <w:szCs w:val="24"/>
        </w:rPr>
      </w:pPr>
      <w:r w:rsidRPr="00460159">
        <w:rPr>
          <w:rFonts w:asciiTheme="majorHAnsi" w:hAnsiTheme="majorHAnsi"/>
          <w:bCs/>
          <w:sz w:val="24"/>
          <w:szCs w:val="24"/>
        </w:rPr>
        <w:t xml:space="preserve">MCC – Redresseur triphasé </w:t>
      </w:r>
      <w:r w:rsidRPr="00460159">
        <w:rPr>
          <w:rFonts w:asciiTheme="majorHAnsi" w:hAnsiTheme="majorHAnsi"/>
          <w:b/>
          <w:sz w:val="24"/>
          <w:szCs w:val="24"/>
        </w:rPr>
        <w:t>(</w:t>
      </w:r>
      <w:r w:rsidRPr="00460159">
        <w:rPr>
          <w:rFonts w:asciiTheme="majorHAnsi" w:hAnsiTheme="majorHAnsi"/>
          <w:sz w:val="24"/>
          <w:szCs w:val="24"/>
        </w:rPr>
        <w:t>Mode de fonctionnement et équations électromécaniques, Détermination de l’inductance de lissage, Insertion de la tension d’induit, convertisseur bidirectionnel avec et sans courant de circulation, inversion du champ d’excitation).</w:t>
      </w:r>
    </w:p>
    <w:p w:rsidR="00E11E05" w:rsidRPr="00460159" w:rsidRDefault="00E11E05" w:rsidP="00F728F0">
      <w:pPr>
        <w:pStyle w:val="Paragraphedeliste"/>
        <w:numPr>
          <w:ilvl w:val="1"/>
          <w:numId w:val="32"/>
        </w:numPr>
        <w:spacing w:after="120"/>
        <w:jc w:val="both"/>
        <w:rPr>
          <w:rFonts w:asciiTheme="majorHAnsi" w:hAnsiTheme="majorHAnsi"/>
          <w:sz w:val="24"/>
          <w:szCs w:val="24"/>
        </w:rPr>
      </w:pPr>
      <w:r w:rsidRPr="00460159">
        <w:rPr>
          <w:rFonts w:asciiTheme="majorHAnsi" w:hAnsiTheme="majorHAnsi"/>
          <w:bCs/>
          <w:sz w:val="24"/>
          <w:szCs w:val="24"/>
        </w:rPr>
        <w:t>MCC- Hacheur</w:t>
      </w:r>
      <w:r w:rsidRPr="00460159">
        <w:rPr>
          <w:rFonts w:asciiTheme="majorHAnsi" w:hAnsiTheme="majorHAnsi"/>
          <w:b/>
          <w:sz w:val="24"/>
          <w:szCs w:val="24"/>
        </w:rPr>
        <w:t xml:space="preserve"> (</w:t>
      </w:r>
      <w:r w:rsidRPr="00460159">
        <w:rPr>
          <w:rFonts w:asciiTheme="majorHAnsi" w:hAnsiTheme="majorHAnsi"/>
          <w:sz w:val="24"/>
          <w:szCs w:val="24"/>
        </w:rPr>
        <w:t>Réglage de la vitesse de rotation, Régime de fonctionnement avec moteur indépendant, Régime de fonctionnement avec moteur série, Technique de freinage par récupération, Technique de freinage rhéostatique, Fonctionnement dans les 4 quadrants, Association hacheur – moteur série de traction).</w:t>
      </w:r>
    </w:p>
    <w:p w:rsidR="00E11E05" w:rsidRPr="00460159" w:rsidRDefault="00E11E05" w:rsidP="00E11E05">
      <w:pPr>
        <w:spacing w:after="120"/>
        <w:jc w:val="both"/>
        <w:rPr>
          <w:rFonts w:asciiTheme="majorHAnsi" w:hAnsiTheme="majorHAnsi"/>
          <w:b/>
        </w:rPr>
      </w:pPr>
      <w:r w:rsidRPr="00460159">
        <w:rPr>
          <w:rFonts w:asciiTheme="majorHAnsi" w:hAnsiTheme="majorHAnsi"/>
          <w:b/>
        </w:rPr>
        <w:t>Chapitre 2 : Machine asynchrone – Convertisseurs statiques (05 semaines)</w:t>
      </w:r>
    </w:p>
    <w:p w:rsidR="00E11E05" w:rsidRPr="00460159" w:rsidRDefault="00E11E05" w:rsidP="00E11E05">
      <w:pPr>
        <w:spacing w:after="120"/>
        <w:jc w:val="both"/>
        <w:rPr>
          <w:rFonts w:asciiTheme="majorHAnsi" w:hAnsiTheme="majorHAnsi"/>
        </w:rPr>
      </w:pPr>
      <w:r w:rsidRPr="00460159">
        <w:rPr>
          <w:rFonts w:asciiTheme="majorHAnsi" w:hAnsiTheme="majorHAnsi"/>
        </w:rPr>
        <w:t>2.1. Intérêt de la vitesse variable ;</w:t>
      </w:r>
    </w:p>
    <w:p w:rsidR="00E11E05" w:rsidRPr="00460159" w:rsidRDefault="00E11E05" w:rsidP="00E11E05">
      <w:pPr>
        <w:spacing w:after="120"/>
        <w:jc w:val="both"/>
        <w:rPr>
          <w:rFonts w:asciiTheme="majorHAnsi" w:hAnsiTheme="majorHAnsi"/>
        </w:rPr>
      </w:pPr>
      <w:r w:rsidRPr="00460159">
        <w:rPr>
          <w:rFonts w:asciiTheme="majorHAnsi" w:hAnsiTheme="majorHAnsi"/>
        </w:rPr>
        <w:t>2.2. Procédés de variation de vitesse (par action sur la tension, variation de la résistance rotorique par hacheur, cascadehyposynchrone, les modes de freinage, Fonctionnement dans les 4 quadrants) ;</w:t>
      </w:r>
    </w:p>
    <w:p w:rsidR="00E11E05" w:rsidRPr="00460159" w:rsidRDefault="00E11E05" w:rsidP="00E11E05">
      <w:pPr>
        <w:pStyle w:val="Titre3"/>
        <w:keepLines w:val="0"/>
        <w:numPr>
          <w:ilvl w:val="2"/>
          <w:numId w:val="0"/>
        </w:numPr>
        <w:shd w:val="clear" w:color="auto" w:fill="FFFFFF"/>
        <w:tabs>
          <w:tab w:val="num" w:pos="1800"/>
        </w:tabs>
        <w:autoSpaceDE w:val="0"/>
        <w:autoSpaceDN w:val="0"/>
        <w:spacing w:before="0" w:after="120"/>
        <w:rPr>
          <w:rFonts w:eastAsia="SimSun"/>
          <w:b w:val="0"/>
          <w:bCs w:val="0"/>
          <w:color w:val="auto"/>
        </w:rPr>
      </w:pPr>
      <w:r w:rsidRPr="00460159">
        <w:rPr>
          <w:rFonts w:eastAsia="SimSun"/>
          <w:b w:val="0"/>
          <w:bCs w:val="0"/>
          <w:color w:val="auto"/>
        </w:rPr>
        <w:t>2.3. MAS – Gradateur triphasé (</w:t>
      </w:r>
      <w:hyperlink r:id="rId15" w:history="1">
        <w:r w:rsidRPr="00460159">
          <w:rPr>
            <w:rFonts w:eastAsia="SimSun"/>
            <w:b w:val="0"/>
            <w:bCs w:val="0"/>
            <w:color w:val="auto"/>
          </w:rPr>
          <w:t>Démarrage progressif et variation de vitesse,</w:t>
        </w:r>
      </w:hyperlink>
      <w:r w:rsidRPr="00460159">
        <w:rPr>
          <w:rFonts w:eastAsia="SimSun"/>
          <w:b w:val="0"/>
          <w:bCs w:val="0"/>
          <w:color w:val="auto"/>
        </w:rPr>
        <w:t xml:space="preserve"> Inversion du sens de rotation, Application industrielle).</w:t>
      </w:r>
    </w:p>
    <w:p w:rsidR="00E11E05" w:rsidRPr="00460159" w:rsidRDefault="00E11E05" w:rsidP="00E11E05">
      <w:pPr>
        <w:pStyle w:val="Titre3"/>
        <w:keepLines w:val="0"/>
        <w:numPr>
          <w:ilvl w:val="2"/>
          <w:numId w:val="0"/>
        </w:numPr>
        <w:shd w:val="clear" w:color="auto" w:fill="FFFFFF"/>
        <w:tabs>
          <w:tab w:val="num" w:pos="1800"/>
        </w:tabs>
        <w:autoSpaceDE w:val="0"/>
        <w:autoSpaceDN w:val="0"/>
        <w:spacing w:before="0" w:after="120"/>
        <w:rPr>
          <w:rFonts w:eastAsia="SimSun"/>
          <w:b w:val="0"/>
          <w:bCs w:val="0"/>
          <w:color w:val="auto"/>
        </w:rPr>
      </w:pPr>
      <w:r w:rsidRPr="00460159">
        <w:rPr>
          <w:rFonts w:eastAsia="SimSun"/>
          <w:b w:val="0"/>
          <w:bCs w:val="0"/>
          <w:color w:val="auto"/>
        </w:rPr>
        <w:t>2.4. Variation de vitesse des MAS par onduleur (Alimentation en courant, alimentation en tension, introduction aux structures multi-niveaux)</w:t>
      </w:r>
    </w:p>
    <w:p w:rsidR="00E11E05" w:rsidRPr="00460159" w:rsidRDefault="00E11E05" w:rsidP="00E11E05">
      <w:pPr>
        <w:pStyle w:val="Titre3"/>
        <w:keepLines w:val="0"/>
        <w:numPr>
          <w:ilvl w:val="2"/>
          <w:numId w:val="0"/>
        </w:numPr>
        <w:shd w:val="clear" w:color="auto" w:fill="FFFFFF"/>
        <w:tabs>
          <w:tab w:val="num" w:pos="1800"/>
        </w:tabs>
        <w:autoSpaceDE w:val="0"/>
        <w:autoSpaceDN w:val="0"/>
        <w:spacing w:before="0" w:after="120"/>
        <w:rPr>
          <w:rFonts w:eastAsia="SimSun"/>
          <w:b w:val="0"/>
          <w:bCs w:val="0"/>
        </w:rPr>
      </w:pPr>
      <w:r w:rsidRPr="00460159">
        <w:rPr>
          <w:rFonts w:eastAsia="SimSun"/>
          <w:b w:val="0"/>
          <w:bCs w:val="0"/>
          <w:color w:val="auto"/>
        </w:rPr>
        <w:t>2 .5 Variateurs de fréquence industriels (association convertisseur AC/DC/AC –MAS</w:t>
      </w:r>
      <w:r w:rsidRPr="00460159">
        <w:rPr>
          <w:rFonts w:eastAsia="SimSun"/>
          <w:b w:val="0"/>
          <w:bCs w:val="0"/>
        </w:rPr>
        <w:t>)</w:t>
      </w:r>
    </w:p>
    <w:p w:rsidR="00E11E05" w:rsidRPr="00460159" w:rsidRDefault="00E11E05" w:rsidP="00E11E05">
      <w:pPr>
        <w:spacing w:after="120"/>
        <w:rPr>
          <w:rFonts w:asciiTheme="majorHAnsi" w:hAnsiTheme="majorHAnsi"/>
          <w:b/>
        </w:rPr>
      </w:pPr>
      <w:r w:rsidRPr="00460159">
        <w:rPr>
          <w:rFonts w:asciiTheme="majorHAnsi" w:hAnsiTheme="majorHAnsi"/>
          <w:b/>
        </w:rPr>
        <w:t>Chapitre 3 : Machine synchrone - convertisseurs statiques (03 semaines)</w:t>
      </w:r>
    </w:p>
    <w:p w:rsidR="00E11E05" w:rsidRPr="00460159" w:rsidRDefault="00E11E05" w:rsidP="00E11E05">
      <w:pPr>
        <w:spacing w:after="120"/>
        <w:rPr>
          <w:rFonts w:asciiTheme="majorHAnsi" w:hAnsiTheme="majorHAnsi"/>
        </w:rPr>
      </w:pPr>
      <w:r w:rsidRPr="00460159">
        <w:rPr>
          <w:rFonts w:asciiTheme="majorHAnsi" w:hAnsiTheme="majorHAnsi"/>
        </w:rPr>
        <w:t>3.1. Démarrage du moteur synchrone (Onduleur de courant – MS, Onduleur de tension – MS</w:t>
      </w:r>
    </w:p>
    <w:p w:rsidR="00E11E05" w:rsidRPr="00460159" w:rsidRDefault="00E11E05" w:rsidP="00E11E05">
      <w:pPr>
        <w:pStyle w:val="Paragraphedeliste"/>
        <w:spacing w:after="120"/>
        <w:ind w:left="1080"/>
        <w:rPr>
          <w:rFonts w:asciiTheme="majorHAnsi" w:hAnsiTheme="majorHAnsi"/>
          <w:sz w:val="24"/>
          <w:szCs w:val="24"/>
        </w:rPr>
      </w:pPr>
      <w:r w:rsidRPr="00460159">
        <w:rPr>
          <w:rFonts w:asciiTheme="majorHAnsi" w:hAnsiTheme="majorHAnsi"/>
          <w:sz w:val="24"/>
          <w:szCs w:val="24"/>
        </w:rPr>
        <w:t>Différents types de commandes, Fonctionnement à faibles vitesses et circuits d’aide au démarrage)</w:t>
      </w:r>
    </w:p>
    <w:p w:rsidR="00E11E05" w:rsidRPr="00460159" w:rsidRDefault="00E11E05" w:rsidP="00E11E05">
      <w:pPr>
        <w:spacing w:after="120"/>
        <w:rPr>
          <w:rFonts w:asciiTheme="majorHAnsi" w:hAnsiTheme="majorHAnsi"/>
        </w:rPr>
      </w:pPr>
      <w:r w:rsidRPr="00460159">
        <w:rPr>
          <w:rFonts w:asciiTheme="majorHAnsi" w:hAnsiTheme="majorHAnsi"/>
        </w:rPr>
        <w:t xml:space="preserve">3.2. Autopilotage du Moteur Synchrone </w:t>
      </w:r>
    </w:p>
    <w:p w:rsidR="00E11E05" w:rsidRPr="00460159" w:rsidRDefault="00E11E05" w:rsidP="00E11E05">
      <w:pPr>
        <w:spacing w:after="120"/>
        <w:rPr>
          <w:rFonts w:asciiTheme="majorHAnsi" w:hAnsiTheme="majorHAnsi"/>
          <w:b/>
        </w:rPr>
      </w:pPr>
      <w:r w:rsidRPr="00460159">
        <w:rPr>
          <w:rFonts w:asciiTheme="majorHAnsi" w:hAnsiTheme="majorHAnsi"/>
          <w:b/>
        </w:rPr>
        <w:t>Chapitre 4 : Machines spéciales– Convertisseurs statiques (02 semaines)</w:t>
      </w:r>
    </w:p>
    <w:p w:rsidR="00E11E05" w:rsidRPr="00460159" w:rsidRDefault="00E11E05" w:rsidP="00E11E05">
      <w:pPr>
        <w:spacing w:after="120"/>
        <w:rPr>
          <w:rFonts w:asciiTheme="majorHAnsi" w:hAnsiTheme="majorHAnsi"/>
        </w:rPr>
      </w:pPr>
      <w:r w:rsidRPr="00460159">
        <w:rPr>
          <w:rFonts w:asciiTheme="majorHAnsi" w:hAnsiTheme="majorHAnsi"/>
        </w:rPr>
        <w:t>4.1. Onduleur de tension – Moteur brushless ;</w:t>
      </w:r>
    </w:p>
    <w:p w:rsidR="00E11E05" w:rsidRPr="00460159" w:rsidRDefault="00E11E05" w:rsidP="00E11E05">
      <w:pPr>
        <w:spacing w:after="120"/>
        <w:rPr>
          <w:rFonts w:asciiTheme="majorHAnsi" w:hAnsiTheme="majorHAnsi"/>
        </w:rPr>
      </w:pPr>
      <w:r w:rsidRPr="00460159">
        <w:rPr>
          <w:rFonts w:asciiTheme="majorHAnsi" w:hAnsiTheme="majorHAnsi"/>
        </w:rPr>
        <w:t>4.2. Capteur résolveur ;</w:t>
      </w:r>
    </w:p>
    <w:p w:rsidR="00E11E05" w:rsidRPr="00460159" w:rsidRDefault="00E11E05" w:rsidP="00E11E05">
      <w:pPr>
        <w:spacing w:after="120"/>
        <w:rPr>
          <w:rFonts w:asciiTheme="majorHAnsi" w:hAnsiTheme="majorHAnsi"/>
        </w:rPr>
      </w:pPr>
      <w:r w:rsidRPr="00460159">
        <w:rPr>
          <w:rFonts w:asciiTheme="majorHAnsi" w:hAnsiTheme="majorHAnsi"/>
        </w:rPr>
        <w:lastRenderedPageBreak/>
        <w:t>4.3. Alimentation de puissance pour moteurs pas à pas.</w:t>
      </w:r>
    </w:p>
    <w:p w:rsidR="00E11E05" w:rsidRPr="00460159" w:rsidRDefault="00E11E05" w:rsidP="00E11E05">
      <w:pPr>
        <w:spacing w:after="120"/>
        <w:rPr>
          <w:rFonts w:asciiTheme="majorHAnsi" w:hAnsiTheme="majorHAnsi"/>
          <w:b/>
        </w:rPr>
      </w:pPr>
      <w:r w:rsidRPr="00460159">
        <w:rPr>
          <w:rFonts w:asciiTheme="majorHAnsi" w:hAnsiTheme="majorHAnsi"/>
          <w:b/>
        </w:rPr>
        <w:t>Chapitre 5 : Interactions convertisseur-machine (02 semaines)</w:t>
      </w:r>
    </w:p>
    <w:p w:rsidR="00E11E05" w:rsidRPr="00460159" w:rsidRDefault="00E11E05" w:rsidP="00E11E05">
      <w:pPr>
        <w:spacing w:after="120"/>
        <w:rPr>
          <w:rFonts w:asciiTheme="majorHAnsi" w:hAnsiTheme="majorHAnsi"/>
        </w:rPr>
      </w:pPr>
      <w:r w:rsidRPr="00460159">
        <w:rPr>
          <w:rFonts w:asciiTheme="majorHAnsi" w:hAnsiTheme="majorHAnsi"/>
        </w:rPr>
        <w:t>Etudier les effets des harmoniques générés par les CS sur la machine (Pertes supplémentaires, pulsations du couple, etc.).</w:t>
      </w:r>
    </w:p>
    <w:p w:rsidR="00E11E05" w:rsidRPr="00460159" w:rsidRDefault="00E11E05" w:rsidP="00E11E05">
      <w:pPr>
        <w:autoSpaceDE w:val="0"/>
        <w:autoSpaceDN w:val="0"/>
        <w:adjustRightInd w:val="0"/>
        <w:spacing w:after="120"/>
        <w:rPr>
          <w:rFonts w:asciiTheme="majorHAnsi" w:hAnsiTheme="majorHAnsi" w:cstheme="majorBidi"/>
          <w:b/>
          <w:bCs/>
          <w:lang w:eastAsia="fr-FR"/>
        </w:rPr>
      </w:pPr>
      <w:r w:rsidRPr="00460159">
        <w:rPr>
          <w:rFonts w:asciiTheme="majorHAnsi" w:hAnsiTheme="majorHAnsi" w:cstheme="majorBidi"/>
          <w:b/>
          <w:bCs/>
          <w:lang w:eastAsia="fr-FR"/>
        </w:rPr>
        <w:t>Programme des TP :</w:t>
      </w:r>
    </w:p>
    <w:p w:rsidR="00E11E05" w:rsidRPr="00460159" w:rsidRDefault="00E11E05" w:rsidP="00F728F0">
      <w:pPr>
        <w:pStyle w:val="Paragraphedeliste"/>
        <w:numPr>
          <w:ilvl w:val="0"/>
          <w:numId w:val="33"/>
        </w:numPr>
        <w:spacing w:after="120"/>
        <w:rPr>
          <w:rFonts w:asciiTheme="majorHAnsi" w:hAnsiTheme="majorHAnsi"/>
          <w:color w:val="000000"/>
          <w:sz w:val="24"/>
          <w:szCs w:val="24"/>
          <w:shd w:val="clear" w:color="auto" w:fill="FFFFFF"/>
        </w:rPr>
      </w:pPr>
      <w:r w:rsidRPr="00460159">
        <w:rPr>
          <w:rFonts w:asciiTheme="majorHAnsi" w:hAnsiTheme="majorHAnsi"/>
          <w:color w:val="000000"/>
          <w:sz w:val="24"/>
          <w:szCs w:val="24"/>
          <w:shd w:val="clear" w:color="auto" w:fill="FFFFFF"/>
        </w:rPr>
        <w:t>Simulation de la machine à courant continu associée à un hacheur ;</w:t>
      </w:r>
    </w:p>
    <w:p w:rsidR="00E11E05" w:rsidRPr="00460159" w:rsidRDefault="00E11E05" w:rsidP="00F728F0">
      <w:pPr>
        <w:pStyle w:val="Paragraphedeliste"/>
        <w:numPr>
          <w:ilvl w:val="0"/>
          <w:numId w:val="33"/>
        </w:numPr>
        <w:spacing w:after="120"/>
        <w:rPr>
          <w:rFonts w:asciiTheme="majorHAnsi" w:hAnsiTheme="majorHAnsi"/>
          <w:color w:val="000000"/>
          <w:sz w:val="24"/>
          <w:szCs w:val="24"/>
          <w:shd w:val="clear" w:color="auto" w:fill="FFFFFF"/>
        </w:rPr>
      </w:pPr>
      <w:r w:rsidRPr="00460159">
        <w:rPr>
          <w:rFonts w:asciiTheme="majorHAnsi" w:hAnsiTheme="majorHAnsi"/>
          <w:color w:val="000000"/>
          <w:sz w:val="24"/>
          <w:szCs w:val="24"/>
          <w:shd w:val="clear" w:color="auto" w:fill="FFFFFF"/>
        </w:rPr>
        <w:t xml:space="preserve">Simulation de l’association : onduleur de tension à MLI sinus triangle et vectorielle- machine synchrone ;  </w:t>
      </w:r>
    </w:p>
    <w:p w:rsidR="00E11E05" w:rsidRPr="00460159" w:rsidRDefault="00E11E05" w:rsidP="00F728F0">
      <w:pPr>
        <w:pStyle w:val="Paragraphedeliste"/>
        <w:numPr>
          <w:ilvl w:val="0"/>
          <w:numId w:val="33"/>
        </w:numPr>
        <w:spacing w:after="120"/>
        <w:rPr>
          <w:rFonts w:asciiTheme="majorHAnsi" w:hAnsiTheme="majorHAnsi"/>
          <w:color w:val="000000"/>
          <w:sz w:val="24"/>
          <w:szCs w:val="24"/>
          <w:shd w:val="clear" w:color="auto" w:fill="FFFFFF"/>
        </w:rPr>
      </w:pPr>
      <w:r w:rsidRPr="00460159">
        <w:rPr>
          <w:rFonts w:asciiTheme="majorHAnsi" w:hAnsiTheme="majorHAnsi"/>
          <w:color w:val="000000"/>
          <w:sz w:val="24"/>
          <w:szCs w:val="24"/>
          <w:shd w:val="clear" w:color="auto" w:fill="FFFFFF"/>
        </w:rPr>
        <w:t>Simulation de l’association onduleur- machine asynchrone.</w:t>
      </w:r>
    </w:p>
    <w:p w:rsidR="00E11E05" w:rsidRPr="00460159" w:rsidRDefault="00E11E05" w:rsidP="00E11E05">
      <w:pPr>
        <w:spacing w:after="120" w:line="276" w:lineRule="auto"/>
        <w:jc w:val="both"/>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bCs/>
        </w:rPr>
        <w:t>Contrôle continu</w:t>
      </w:r>
      <w:r w:rsidRPr="00460159">
        <w:rPr>
          <w:rFonts w:asciiTheme="majorHAnsi" w:hAnsiTheme="majorHAnsi" w:cstheme="majorBidi"/>
        </w:rPr>
        <w:t>40% ; Examen : 60%.</w:t>
      </w: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eastAsia="Times New Roman" w:hAnsiTheme="majorHAnsi" w:cstheme="majorBidi"/>
          <w:lang w:eastAsia="fr-FR"/>
        </w:rPr>
        <w:br w:type="page"/>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lastRenderedPageBreak/>
        <w:t>Semestre :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Unité d’enseignement : UED 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lang w:eastAsia="en-US"/>
        </w:rPr>
      </w:pPr>
      <w:r w:rsidRPr="00460159">
        <w:rPr>
          <w:rFonts w:asciiTheme="majorHAnsi" w:hAnsiTheme="majorHAnsi" w:cs="Calibri"/>
          <w:b/>
          <w:bCs/>
          <w:iCs/>
        </w:rPr>
        <w:t xml:space="preserve">Matière : </w:t>
      </w:r>
      <w:r w:rsidRPr="00460159">
        <w:rPr>
          <w:rFonts w:asciiTheme="majorHAnsi" w:eastAsia="Calibri" w:hAnsiTheme="majorHAnsi"/>
          <w:b/>
          <w:bCs/>
        </w:rPr>
        <w:t>Matière 3 au choix</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lang w:eastAsia="en-US"/>
        </w:rPr>
        <w:t>VHS : 22h30 (cours :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cs="Arial"/>
          <w:b/>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t>Semestre :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Unité d’enseignement : UED 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lang w:eastAsia="en-US"/>
        </w:rPr>
      </w:pPr>
      <w:r w:rsidRPr="00460159">
        <w:rPr>
          <w:rFonts w:asciiTheme="majorHAnsi" w:hAnsiTheme="majorHAnsi" w:cs="Calibri"/>
          <w:b/>
          <w:bCs/>
          <w:iCs/>
        </w:rPr>
        <w:t xml:space="preserve">Matière : </w:t>
      </w:r>
      <w:r w:rsidRPr="00460159">
        <w:rPr>
          <w:rFonts w:asciiTheme="majorHAnsi" w:eastAsia="Calibri" w:hAnsiTheme="majorHAnsi"/>
          <w:b/>
          <w:bCs/>
        </w:rPr>
        <w:t>Matière 4 au choix</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lang w:eastAsia="en-US"/>
        </w:rPr>
        <w:t>VHS : 22h30 (cours :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b/>
        </w:rPr>
      </w:pPr>
    </w:p>
    <w:p w:rsidR="00E11E05" w:rsidRPr="00460159" w:rsidRDefault="00E11E05" w:rsidP="00E11E05">
      <w:pPr>
        <w:jc w:val="both"/>
        <w:rPr>
          <w:rFonts w:asciiTheme="majorHAnsi" w:hAnsiTheme="majorHAnsi" w:cs="Arial"/>
          <w:b/>
        </w:rPr>
      </w:pP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eastAsia="Times New Roman" w:hAnsiTheme="majorHAnsi" w:cstheme="majorBidi"/>
          <w:lang w:eastAsia="fr-FR"/>
        </w:rPr>
        <w:br w:type="page"/>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lastRenderedPageBreak/>
        <w:t>Semestre :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Unité d’enseignement : UET 1.2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color w:val="000000"/>
          <w:lang w:eastAsia="en-US"/>
        </w:rPr>
      </w:pPr>
      <w:r w:rsidRPr="00460159">
        <w:rPr>
          <w:rFonts w:asciiTheme="majorHAnsi" w:hAnsiTheme="majorHAnsi" w:cs="Calibri"/>
          <w:b/>
          <w:bCs/>
          <w:iCs/>
        </w:rPr>
        <w:t xml:space="preserve">Matière : </w:t>
      </w:r>
      <w:r w:rsidRPr="00460159">
        <w:rPr>
          <w:rFonts w:asciiTheme="majorHAnsi" w:hAnsiTheme="majorHAnsi" w:cs="Calibri"/>
          <w:b/>
          <w:bCs/>
          <w:iCs/>
          <w:sz w:val="22"/>
          <w:szCs w:val="22"/>
        </w:rPr>
        <w:t>Éthique, déontologie et propriété intellectuelle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color w:val="000000"/>
        </w:rPr>
        <w:t>VHS : 22h30 (Cours :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cs="Calibri"/>
          <w:b/>
        </w:rPr>
      </w:pPr>
    </w:p>
    <w:p w:rsidR="00E11E05" w:rsidRPr="00460159" w:rsidRDefault="00E11E05" w:rsidP="00E11E05">
      <w:pPr>
        <w:jc w:val="both"/>
        <w:rPr>
          <w:rFonts w:asciiTheme="majorHAnsi" w:hAnsiTheme="majorHAnsi" w:cs="Calibri"/>
          <w:b/>
          <w:u w:val="thick" w:color="F79646"/>
        </w:rPr>
      </w:pPr>
    </w:p>
    <w:p w:rsidR="00E11E05" w:rsidRPr="00460159" w:rsidRDefault="00E11E05" w:rsidP="00E11E05">
      <w:pPr>
        <w:jc w:val="both"/>
        <w:rPr>
          <w:rFonts w:asciiTheme="majorHAnsi" w:hAnsiTheme="majorHAnsi" w:cs="Calibri"/>
          <w:i/>
          <w:u w:val="thick" w:color="F79646"/>
        </w:rPr>
      </w:pPr>
      <w:r w:rsidRPr="00460159">
        <w:rPr>
          <w:rFonts w:asciiTheme="majorHAnsi" w:hAnsiTheme="majorHAnsi" w:cs="Calibri"/>
          <w:b/>
          <w:u w:val="thick" w:color="F79646"/>
        </w:rPr>
        <w:t>Objectifs de l’enseignement:</w:t>
      </w:r>
    </w:p>
    <w:p w:rsidR="00E11E05" w:rsidRPr="00460159" w:rsidRDefault="00E11E05" w:rsidP="00E11E05">
      <w:pPr>
        <w:jc w:val="both"/>
        <w:rPr>
          <w:rFonts w:asciiTheme="majorHAnsi" w:hAnsiTheme="majorHAnsi" w:cstheme="majorBidi"/>
          <w:sz w:val="22"/>
          <w:szCs w:val="22"/>
        </w:rPr>
      </w:pPr>
    </w:p>
    <w:p w:rsidR="00E11E05" w:rsidRPr="00460159" w:rsidRDefault="00E11E05" w:rsidP="00E11E05">
      <w:pPr>
        <w:jc w:val="both"/>
        <w:rPr>
          <w:rFonts w:asciiTheme="majorHAnsi" w:hAnsiTheme="majorHAnsi" w:cstheme="majorBidi"/>
          <w:sz w:val="22"/>
          <w:szCs w:val="22"/>
        </w:rPr>
      </w:pPr>
      <w:r w:rsidRPr="00460159">
        <w:rPr>
          <w:rFonts w:asciiTheme="majorHAnsi" w:hAnsiTheme="majorHAnsi" w:cstheme="majorBidi"/>
          <w:sz w:val="22"/>
          <w:szCs w:val="22"/>
        </w:rPr>
        <w:t>Développer la sensibilisation des étudiants aux principes éthiques</w:t>
      </w:r>
      <w:r w:rsidRPr="00460159">
        <w:rPr>
          <w:rFonts w:asciiTheme="majorHAnsi" w:hAnsiTheme="majorHAnsi" w:cs="Arial"/>
          <w:iCs/>
          <w:sz w:val="22"/>
          <w:szCs w:val="22"/>
        </w:rPr>
        <w:t xml:space="preserve">. Les initier aux règles qui régissent la vie à l’université (leurs droits et obligations vis-à-vis de la communauté universitaire) et dans le monde du travail. Les sensibiliser au respect et à la valorisation de la propriété intellectuelle. </w:t>
      </w:r>
      <w:r w:rsidRPr="00460159">
        <w:rPr>
          <w:rFonts w:asciiTheme="majorHAnsi" w:hAnsiTheme="majorHAnsi" w:cstheme="majorBidi"/>
          <w:sz w:val="22"/>
          <w:szCs w:val="22"/>
        </w:rPr>
        <w:t>Leur expliquer les risques des maux moraux telle que la corruption et à la manière de les combattre.</w:t>
      </w:r>
    </w:p>
    <w:p w:rsidR="00E11E05" w:rsidRPr="00460159" w:rsidRDefault="00E11E05" w:rsidP="00E11E05">
      <w:pPr>
        <w:jc w:val="both"/>
        <w:rPr>
          <w:rFonts w:asciiTheme="majorHAnsi" w:hAnsiTheme="majorHAnsi" w:cs="Calibri"/>
          <w:b/>
          <w:u w:val="thick" w:color="F79646"/>
        </w:rPr>
      </w:pPr>
    </w:p>
    <w:p w:rsidR="00E11E05" w:rsidRPr="00460159" w:rsidRDefault="00E11E05" w:rsidP="00E11E05">
      <w:pPr>
        <w:jc w:val="both"/>
        <w:rPr>
          <w:rFonts w:asciiTheme="majorHAnsi" w:hAnsiTheme="majorHAnsi" w:cs="Calibri"/>
          <w:i/>
          <w:u w:val="thick" w:color="F79646"/>
        </w:rPr>
      </w:pPr>
      <w:r w:rsidRPr="00460159">
        <w:rPr>
          <w:rFonts w:asciiTheme="majorHAnsi" w:hAnsiTheme="majorHAnsi" w:cs="Calibri"/>
          <w:b/>
          <w:u w:val="thick" w:color="F79646"/>
        </w:rPr>
        <w:t>Connaissances préalables recommandées :</w:t>
      </w:r>
    </w:p>
    <w:p w:rsidR="00E11E05" w:rsidRPr="00460159" w:rsidRDefault="00E11E05" w:rsidP="00E11E05">
      <w:pPr>
        <w:keepNext/>
        <w:jc w:val="both"/>
        <w:outlineLvl w:val="0"/>
        <w:rPr>
          <w:rFonts w:asciiTheme="majorHAnsi" w:hAnsiTheme="majorHAnsi" w:cs="Calibri"/>
          <w:bCs/>
          <w:sz w:val="22"/>
          <w:szCs w:val="22"/>
        </w:rPr>
      </w:pPr>
    </w:p>
    <w:p w:rsidR="00E11E05" w:rsidRPr="00460159" w:rsidRDefault="00E11E05" w:rsidP="00E11E05">
      <w:pPr>
        <w:keepNext/>
        <w:jc w:val="both"/>
        <w:outlineLvl w:val="0"/>
        <w:rPr>
          <w:rFonts w:asciiTheme="majorHAnsi" w:hAnsiTheme="majorHAnsi" w:cs="Calibri"/>
          <w:bCs/>
          <w:sz w:val="22"/>
          <w:szCs w:val="22"/>
        </w:rPr>
      </w:pPr>
      <w:r w:rsidRPr="00460159">
        <w:rPr>
          <w:rFonts w:asciiTheme="majorHAnsi" w:hAnsiTheme="majorHAnsi" w:cs="Calibri"/>
          <w:bCs/>
          <w:sz w:val="22"/>
          <w:szCs w:val="22"/>
        </w:rPr>
        <w:t>Aucune</w:t>
      </w:r>
    </w:p>
    <w:p w:rsidR="00E11E05" w:rsidRPr="00460159" w:rsidRDefault="00E11E05" w:rsidP="00E11E05">
      <w:pPr>
        <w:jc w:val="both"/>
        <w:rPr>
          <w:rFonts w:asciiTheme="majorHAnsi" w:hAnsiTheme="majorHAnsi" w:cs="Calibri"/>
          <w:iCs/>
          <w:sz w:val="22"/>
          <w:szCs w:val="22"/>
        </w:rPr>
      </w:pP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 </w:t>
      </w:r>
    </w:p>
    <w:p w:rsidR="00E11E05" w:rsidRPr="00460159" w:rsidRDefault="00E11E05" w:rsidP="00E11E05">
      <w:pPr>
        <w:jc w:val="both"/>
        <w:rPr>
          <w:rFonts w:asciiTheme="majorHAnsi" w:eastAsia="Calibri" w:hAnsiTheme="majorHAnsi" w:cs="Arial"/>
          <w:sz w:val="22"/>
          <w:szCs w:val="22"/>
          <w:lang w:eastAsia="en-US"/>
        </w:rPr>
      </w:pPr>
    </w:p>
    <w:p w:rsidR="00E11E05" w:rsidRPr="00460159" w:rsidRDefault="00E11E05" w:rsidP="00E11E05">
      <w:pPr>
        <w:jc w:val="both"/>
        <w:rPr>
          <w:rFonts w:asciiTheme="majorHAnsi" w:hAnsiTheme="majorHAnsi" w:cs="Arial"/>
          <w:b/>
          <w:bCs/>
          <w:sz w:val="22"/>
          <w:szCs w:val="22"/>
          <w:lang w:eastAsia="fr-FR"/>
        </w:rPr>
      </w:pPr>
      <w:r w:rsidRPr="00460159">
        <w:rPr>
          <w:rFonts w:asciiTheme="majorHAnsi" w:hAnsiTheme="majorHAnsi" w:cs="Arial"/>
          <w:b/>
          <w:bCs/>
          <w:sz w:val="22"/>
          <w:szCs w:val="22"/>
          <w:lang w:eastAsia="fr-FR"/>
        </w:rPr>
        <w:t>A- Ethique et déontologie</w:t>
      </w:r>
    </w:p>
    <w:p w:rsidR="00E11E05" w:rsidRPr="00460159" w:rsidRDefault="00E11E05" w:rsidP="00E11E05">
      <w:pPr>
        <w:ind w:left="1800"/>
        <w:jc w:val="both"/>
        <w:rPr>
          <w:rFonts w:asciiTheme="majorHAnsi" w:hAnsiTheme="majorHAnsi" w:cs="Arial"/>
          <w:b/>
          <w:bCs/>
          <w:sz w:val="22"/>
          <w:szCs w:val="22"/>
          <w:lang w:eastAsia="fr-FR"/>
        </w:rPr>
      </w:pPr>
    </w:p>
    <w:p w:rsidR="00E11E05" w:rsidRPr="00460159" w:rsidRDefault="00E11E05" w:rsidP="00F728F0">
      <w:pPr>
        <w:numPr>
          <w:ilvl w:val="0"/>
          <w:numId w:val="37"/>
        </w:numPr>
        <w:ind w:left="567"/>
        <w:contextualSpacing/>
        <w:jc w:val="both"/>
        <w:rPr>
          <w:rFonts w:asciiTheme="majorHAnsi" w:hAnsiTheme="majorHAnsi" w:cs="Arial"/>
          <w:b/>
          <w:bCs/>
          <w:sz w:val="22"/>
          <w:szCs w:val="22"/>
          <w:lang w:eastAsia="fr-FR"/>
        </w:rPr>
      </w:pPr>
      <w:r w:rsidRPr="00460159">
        <w:rPr>
          <w:rFonts w:asciiTheme="majorHAnsi" w:hAnsiTheme="majorHAnsi" w:cs="Arial"/>
          <w:b/>
          <w:bCs/>
          <w:sz w:val="22"/>
          <w:szCs w:val="22"/>
          <w:lang w:eastAsia="fr-FR"/>
        </w:rPr>
        <w:t>Notions d’Ethique et de Déontologie</w:t>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b/>
          <w:bCs/>
          <w:sz w:val="22"/>
          <w:szCs w:val="22"/>
          <w:lang w:eastAsia="fr-FR"/>
        </w:rPr>
        <w:t>(3 semaines)</w:t>
      </w:r>
    </w:p>
    <w:p w:rsidR="00E11E05" w:rsidRPr="00460159" w:rsidRDefault="00E11E05" w:rsidP="00E11E05">
      <w:pPr>
        <w:ind w:left="567"/>
        <w:contextualSpacing/>
        <w:jc w:val="both"/>
        <w:rPr>
          <w:rFonts w:asciiTheme="majorHAnsi" w:hAnsiTheme="majorHAnsi" w:cs="Arial"/>
          <w:b/>
          <w:bCs/>
          <w:sz w:val="22"/>
          <w:szCs w:val="22"/>
          <w:lang w:eastAsia="fr-FR"/>
        </w:rPr>
      </w:pPr>
    </w:p>
    <w:p w:rsidR="00E11E05" w:rsidRPr="00460159" w:rsidRDefault="00E11E05" w:rsidP="00F728F0">
      <w:pPr>
        <w:numPr>
          <w:ilvl w:val="0"/>
          <w:numId w:val="38"/>
        </w:numPr>
        <w:ind w:left="993"/>
        <w:contextualSpacing/>
        <w:jc w:val="both"/>
        <w:rPr>
          <w:rFonts w:asciiTheme="majorHAnsi" w:hAnsiTheme="majorHAnsi" w:cs="Arial"/>
          <w:sz w:val="22"/>
          <w:szCs w:val="22"/>
          <w:lang w:eastAsia="fr-FR"/>
        </w:rPr>
      </w:pPr>
      <w:r w:rsidRPr="00460159">
        <w:rPr>
          <w:rFonts w:asciiTheme="majorHAnsi" w:hAnsiTheme="majorHAnsi" w:cs="Arial"/>
          <w:sz w:val="22"/>
          <w:szCs w:val="22"/>
          <w:lang w:eastAsia="fr-FR"/>
        </w:rPr>
        <w:t xml:space="preserve">Introduction </w:t>
      </w:r>
      <w:r w:rsidRPr="00460159">
        <w:rPr>
          <w:rFonts w:asciiTheme="majorHAnsi" w:hAnsiTheme="majorHAnsi" w:cs="Arial"/>
          <w:sz w:val="22"/>
          <w:szCs w:val="22"/>
          <w:lang w:eastAsia="fr-FR"/>
        </w:rPr>
        <w:tab/>
      </w:r>
    </w:p>
    <w:p w:rsidR="00E11E05" w:rsidRPr="00460159" w:rsidRDefault="00E11E05" w:rsidP="00E11E05">
      <w:pPr>
        <w:ind w:left="993"/>
        <w:jc w:val="both"/>
        <w:rPr>
          <w:rFonts w:asciiTheme="majorHAnsi" w:hAnsiTheme="majorHAnsi" w:cs="Arial"/>
          <w:sz w:val="22"/>
          <w:szCs w:val="22"/>
          <w:lang w:eastAsia="fr-FR"/>
        </w:rPr>
      </w:pPr>
      <w:r w:rsidRPr="00460159">
        <w:rPr>
          <w:rFonts w:asciiTheme="majorHAnsi" w:hAnsiTheme="majorHAnsi" w:cs="Arial"/>
          <w:sz w:val="22"/>
          <w:szCs w:val="22"/>
          <w:lang w:eastAsia="fr-FR"/>
        </w:rPr>
        <w:t xml:space="preserve">1. </w:t>
      </w:r>
      <w:r w:rsidRPr="00460159">
        <w:rPr>
          <w:rFonts w:asciiTheme="majorHAnsi" w:hAnsiTheme="majorHAnsi" w:cs="Calibri"/>
          <w:iCs/>
          <w:sz w:val="22"/>
          <w:szCs w:val="22"/>
        </w:rPr>
        <w:t>Définitions : Morale, éthique, déontologie</w:t>
      </w:r>
    </w:p>
    <w:p w:rsidR="00E11E05" w:rsidRPr="00460159" w:rsidRDefault="00E11E05" w:rsidP="00E11E05">
      <w:pPr>
        <w:pStyle w:val="Paragraphedeliste"/>
        <w:spacing w:after="0"/>
        <w:ind w:left="992"/>
        <w:jc w:val="both"/>
        <w:rPr>
          <w:rFonts w:asciiTheme="majorHAnsi" w:hAnsiTheme="majorHAnsi" w:cs="Arial"/>
          <w:lang w:eastAsia="fr-FR"/>
        </w:rPr>
      </w:pPr>
      <w:r w:rsidRPr="00460159">
        <w:rPr>
          <w:rFonts w:asciiTheme="majorHAnsi" w:hAnsiTheme="majorHAnsi" w:cs="Arial"/>
          <w:lang w:eastAsia="fr-FR"/>
        </w:rPr>
        <w:t xml:space="preserve">2. </w:t>
      </w:r>
      <w:r w:rsidRPr="00460159">
        <w:rPr>
          <w:rFonts w:asciiTheme="majorHAnsi" w:hAnsiTheme="majorHAnsi" w:cs="Calibri"/>
          <w:iCs/>
        </w:rPr>
        <w:t>Distinction entre éthique et déontologie</w:t>
      </w:r>
      <w:r w:rsidRPr="00460159">
        <w:rPr>
          <w:rFonts w:asciiTheme="majorHAnsi" w:hAnsiTheme="majorHAnsi" w:cs="Arial"/>
          <w:lang w:eastAsia="fr-FR"/>
        </w:rPr>
        <w:tab/>
      </w:r>
      <w:r w:rsidRPr="00460159">
        <w:rPr>
          <w:rFonts w:asciiTheme="majorHAnsi" w:hAnsiTheme="majorHAnsi" w:cs="Arial"/>
          <w:lang w:eastAsia="fr-FR"/>
        </w:rPr>
        <w:tab/>
      </w:r>
      <w:r w:rsidRPr="00460159">
        <w:rPr>
          <w:rFonts w:asciiTheme="majorHAnsi" w:hAnsiTheme="majorHAnsi" w:cs="Arial"/>
          <w:lang w:eastAsia="fr-FR"/>
        </w:rPr>
        <w:tab/>
      </w:r>
      <w:r w:rsidRPr="00460159">
        <w:rPr>
          <w:rFonts w:asciiTheme="majorHAnsi" w:hAnsiTheme="majorHAnsi" w:cs="Arial"/>
          <w:lang w:eastAsia="fr-FR"/>
        </w:rPr>
        <w:tab/>
      </w:r>
      <w:r w:rsidRPr="00460159">
        <w:rPr>
          <w:rFonts w:asciiTheme="majorHAnsi" w:hAnsiTheme="majorHAnsi" w:cs="Arial"/>
          <w:lang w:eastAsia="fr-FR"/>
        </w:rPr>
        <w:tab/>
      </w:r>
    </w:p>
    <w:p w:rsidR="00E11E05" w:rsidRPr="00460159" w:rsidRDefault="00E11E05" w:rsidP="00F728F0">
      <w:pPr>
        <w:numPr>
          <w:ilvl w:val="0"/>
          <w:numId w:val="38"/>
        </w:numPr>
        <w:ind w:left="993"/>
        <w:contextualSpacing/>
        <w:jc w:val="both"/>
        <w:rPr>
          <w:rFonts w:asciiTheme="majorHAnsi" w:hAnsiTheme="majorHAnsi" w:cs="Arial"/>
          <w:sz w:val="22"/>
          <w:szCs w:val="22"/>
          <w:lang w:eastAsia="fr-FR"/>
        </w:rPr>
      </w:pPr>
      <w:r w:rsidRPr="00460159">
        <w:rPr>
          <w:rFonts w:asciiTheme="majorHAnsi" w:hAnsiTheme="majorHAnsi" w:cs="Arial"/>
          <w:sz w:val="22"/>
          <w:szCs w:val="22"/>
          <w:lang w:eastAsia="fr-FR"/>
        </w:rPr>
        <w:t>Charte de l’éthique et de la déontologie du MESRS : I</w:t>
      </w:r>
      <w:r w:rsidRPr="00460159">
        <w:rPr>
          <w:rFonts w:asciiTheme="majorHAnsi" w:hAnsiTheme="majorHAnsi" w:cs="Arial"/>
          <w:sz w:val="22"/>
          <w:szCs w:val="22"/>
        </w:rPr>
        <w:t xml:space="preserve">ntégrité et honnêteté. Liberté académique. Respect mutuel. Exigence de vérité scientifique, Objectivité et esprit critique. Equité. </w:t>
      </w:r>
      <w:r w:rsidRPr="00460159">
        <w:rPr>
          <w:rFonts w:asciiTheme="majorHAnsi" w:eastAsia="Times New Roman" w:hAnsiTheme="majorHAnsi" w:cs="Arial"/>
          <w:bCs/>
          <w:sz w:val="22"/>
          <w:szCs w:val="22"/>
          <w:lang w:eastAsia="fr-FR"/>
        </w:rPr>
        <w:t xml:space="preserve">Droits et </w:t>
      </w:r>
      <w:r w:rsidRPr="00460159">
        <w:rPr>
          <w:rFonts w:asciiTheme="majorHAnsi" w:hAnsiTheme="majorHAnsi" w:cs="Arial"/>
          <w:bCs/>
          <w:sz w:val="22"/>
          <w:szCs w:val="22"/>
        </w:rPr>
        <w:t xml:space="preserve">obligations </w:t>
      </w:r>
      <w:r w:rsidRPr="00460159">
        <w:rPr>
          <w:rFonts w:asciiTheme="majorHAnsi" w:eastAsia="Times New Roman" w:hAnsiTheme="majorHAnsi" w:cs="Arial"/>
          <w:bCs/>
          <w:sz w:val="22"/>
          <w:szCs w:val="22"/>
          <w:lang w:eastAsia="fr-FR"/>
        </w:rPr>
        <w:t xml:space="preserve">de l’étudiant, </w:t>
      </w:r>
      <w:r w:rsidRPr="00460159">
        <w:rPr>
          <w:rFonts w:asciiTheme="majorHAnsi" w:hAnsiTheme="majorHAnsi" w:cs="Arial"/>
          <w:bCs/>
          <w:sz w:val="22"/>
          <w:szCs w:val="22"/>
        </w:rPr>
        <w:t>de l’enseignant, du personnel administratif et technique.</w:t>
      </w:r>
    </w:p>
    <w:p w:rsidR="00E11E05" w:rsidRPr="00460159" w:rsidRDefault="00E11E05" w:rsidP="00F728F0">
      <w:pPr>
        <w:numPr>
          <w:ilvl w:val="0"/>
          <w:numId w:val="38"/>
        </w:numPr>
        <w:ind w:left="993"/>
        <w:contextualSpacing/>
        <w:jc w:val="both"/>
        <w:rPr>
          <w:rFonts w:asciiTheme="majorHAnsi" w:hAnsiTheme="majorHAnsi" w:cs="Arial"/>
          <w:bCs/>
          <w:sz w:val="22"/>
          <w:szCs w:val="22"/>
          <w:lang w:eastAsia="fr-FR"/>
        </w:rPr>
      </w:pPr>
      <w:r w:rsidRPr="00460159">
        <w:rPr>
          <w:rFonts w:asciiTheme="majorHAnsi" w:eastAsia="Times New Roman" w:hAnsiTheme="majorHAnsi" w:cs="Arial"/>
          <w:bCs/>
          <w:sz w:val="22"/>
          <w:szCs w:val="22"/>
          <w:lang w:eastAsia="fr-FR"/>
        </w:rPr>
        <w:t>Ethique et déontologie dans le monde du travail</w:t>
      </w:r>
    </w:p>
    <w:p w:rsidR="00E11E05" w:rsidRPr="00460159" w:rsidRDefault="00E11E05" w:rsidP="00E11E05">
      <w:pPr>
        <w:ind w:left="993"/>
        <w:contextualSpacing/>
        <w:jc w:val="both"/>
        <w:rPr>
          <w:rFonts w:asciiTheme="majorHAnsi" w:eastAsia="Times New Roman" w:hAnsiTheme="majorHAnsi" w:cs="Arial"/>
          <w:bCs/>
          <w:sz w:val="22"/>
          <w:szCs w:val="22"/>
          <w:lang w:eastAsia="fr-FR"/>
        </w:rPr>
      </w:pPr>
      <w:r w:rsidRPr="00460159">
        <w:rPr>
          <w:rFonts w:asciiTheme="majorHAnsi" w:hAnsiTheme="majorHAnsi" w:cs="Calibri"/>
          <w:bCs/>
          <w:sz w:val="22"/>
          <w:szCs w:val="22"/>
        </w:rPr>
        <w:t>Confidentialité juridique en entreprise. Fidélité à l’entreprise. Responsabilité au sein de l’entreprise, Conflits d'intérêt. Intégrité (</w:t>
      </w:r>
      <w:r w:rsidRPr="00460159">
        <w:rPr>
          <w:rFonts w:asciiTheme="majorHAnsi" w:eastAsia="Times New Roman" w:hAnsiTheme="majorHAnsi" w:cs="Arial"/>
          <w:bCs/>
          <w:sz w:val="22"/>
          <w:szCs w:val="22"/>
          <w:lang w:eastAsia="fr-FR"/>
        </w:rPr>
        <w:t>corruption dans le travail, ses formes, ses conséquences, modes de lutte et sanctions contre la corruption)</w:t>
      </w:r>
    </w:p>
    <w:p w:rsidR="00E11E05" w:rsidRPr="00460159" w:rsidRDefault="00E11E05" w:rsidP="00E11E05">
      <w:pPr>
        <w:ind w:left="993"/>
        <w:contextualSpacing/>
        <w:jc w:val="both"/>
        <w:rPr>
          <w:rFonts w:asciiTheme="majorHAnsi" w:hAnsiTheme="majorHAnsi" w:cs="Arial"/>
          <w:sz w:val="22"/>
          <w:szCs w:val="22"/>
          <w:lang w:eastAsia="fr-FR"/>
        </w:rPr>
      </w:pPr>
    </w:p>
    <w:p w:rsidR="00E11E05" w:rsidRPr="00460159" w:rsidRDefault="00E11E05" w:rsidP="00F728F0">
      <w:pPr>
        <w:numPr>
          <w:ilvl w:val="0"/>
          <w:numId w:val="37"/>
        </w:numPr>
        <w:ind w:left="567"/>
        <w:contextualSpacing/>
        <w:jc w:val="both"/>
        <w:rPr>
          <w:rFonts w:asciiTheme="majorHAnsi" w:hAnsiTheme="majorHAnsi" w:cs="Arial"/>
          <w:b/>
          <w:bCs/>
          <w:sz w:val="22"/>
          <w:szCs w:val="22"/>
          <w:lang w:eastAsia="fr-FR"/>
        </w:rPr>
      </w:pPr>
      <w:r w:rsidRPr="00460159">
        <w:rPr>
          <w:rFonts w:asciiTheme="majorHAnsi" w:hAnsiTheme="majorHAnsi" w:cs="Arial"/>
          <w:b/>
          <w:bCs/>
          <w:sz w:val="22"/>
          <w:szCs w:val="22"/>
          <w:lang w:eastAsia="fr-FR"/>
        </w:rPr>
        <w:t>Recherche intègre et responsable</w:t>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sz w:val="22"/>
          <w:szCs w:val="22"/>
          <w:lang w:eastAsia="fr-FR"/>
        </w:rPr>
        <w:tab/>
      </w:r>
      <w:r w:rsidRPr="00460159">
        <w:rPr>
          <w:rFonts w:asciiTheme="majorHAnsi" w:hAnsiTheme="majorHAnsi" w:cs="Arial"/>
          <w:b/>
          <w:bCs/>
          <w:sz w:val="22"/>
          <w:szCs w:val="22"/>
          <w:lang w:eastAsia="fr-FR"/>
        </w:rPr>
        <w:t>(3 semaines)</w:t>
      </w:r>
    </w:p>
    <w:p w:rsidR="00E11E05" w:rsidRPr="00460159" w:rsidRDefault="00E11E05" w:rsidP="00E11E05">
      <w:pPr>
        <w:ind w:left="567"/>
        <w:contextualSpacing/>
        <w:jc w:val="both"/>
        <w:rPr>
          <w:rFonts w:asciiTheme="majorHAnsi" w:hAnsiTheme="majorHAnsi" w:cs="Arial"/>
          <w:b/>
          <w:bCs/>
          <w:sz w:val="22"/>
          <w:szCs w:val="22"/>
          <w:lang w:eastAsia="fr-FR"/>
        </w:rPr>
      </w:pPr>
      <w:r w:rsidRPr="00460159">
        <w:rPr>
          <w:rFonts w:asciiTheme="majorHAnsi" w:hAnsiTheme="majorHAnsi" w:cs="Arial"/>
          <w:b/>
          <w:bCs/>
          <w:sz w:val="22"/>
          <w:szCs w:val="22"/>
          <w:lang w:eastAsia="fr-FR"/>
        </w:rPr>
        <w:tab/>
      </w:r>
    </w:p>
    <w:p w:rsidR="00E11E05" w:rsidRPr="00460159" w:rsidRDefault="00E11E05" w:rsidP="00F728F0">
      <w:pPr>
        <w:numPr>
          <w:ilvl w:val="0"/>
          <w:numId w:val="39"/>
        </w:numPr>
        <w:ind w:left="958" w:hanging="323"/>
        <w:jc w:val="both"/>
        <w:rPr>
          <w:rFonts w:asciiTheme="majorHAnsi" w:hAnsiTheme="majorHAnsi" w:cs="Arial"/>
          <w:sz w:val="22"/>
          <w:szCs w:val="22"/>
          <w:lang w:eastAsia="fr-FR"/>
        </w:rPr>
      </w:pPr>
      <w:r w:rsidRPr="00460159">
        <w:rPr>
          <w:rFonts w:asciiTheme="majorHAnsi" w:hAnsiTheme="majorHAnsi" w:cs="Arial"/>
          <w:sz w:val="22"/>
          <w:szCs w:val="22"/>
          <w:lang w:eastAsia="fr-FR"/>
        </w:rPr>
        <w:t>Respect des principes de l’éthique dans l’enseignement et la recherche</w:t>
      </w:r>
    </w:p>
    <w:p w:rsidR="00E11E05" w:rsidRPr="00460159" w:rsidRDefault="00E11E05" w:rsidP="00F728F0">
      <w:pPr>
        <w:numPr>
          <w:ilvl w:val="0"/>
          <w:numId w:val="39"/>
        </w:numPr>
        <w:ind w:left="993"/>
        <w:contextualSpacing/>
        <w:jc w:val="both"/>
        <w:rPr>
          <w:rFonts w:asciiTheme="majorHAnsi" w:hAnsiTheme="majorHAnsi" w:cs="Arial"/>
          <w:sz w:val="22"/>
          <w:szCs w:val="22"/>
          <w:lang w:eastAsia="fr-FR"/>
        </w:rPr>
      </w:pPr>
      <w:r w:rsidRPr="00460159">
        <w:rPr>
          <w:rFonts w:asciiTheme="majorHAnsi" w:hAnsiTheme="majorHAnsi" w:cs="Arial"/>
          <w:sz w:val="22"/>
          <w:szCs w:val="22"/>
          <w:lang w:eastAsia="fr-FR"/>
        </w:rPr>
        <w:t xml:space="preserve">Responsabilités dans le travail d’équipe : Egalité professionnelle de traitement. Conduite contre les discriminations. </w:t>
      </w:r>
      <w:r w:rsidRPr="00460159">
        <w:rPr>
          <w:rFonts w:asciiTheme="majorHAnsi" w:hAnsiTheme="majorHAnsi"/>
          <w:sz w:val="22"/>
          <w:szCs w:val="22"/>
        </w:rPr>
        <w:t xml:space="preserve">La recherche de l'intérêt général. </w:t>
      </w:r>
      <w:r w:rsidRPr="00460159">
        <w:rPr>
          <w:rFonts w:asciiTheme="majorHAnsi" w:hAnsiTheme="majorHAnsi" w:cs="Arial"/>
          <w:sz w:val="22"/>
          <w:szCs w:val="22"/>
          <w:lang w:eastAsia="fr-FR"/>
        </w:rPr>
        <w:t xml:space="preserve">Conduites inappropriées dans le cadre du travail collectif </w:t>
      </w:r>
    </w:p>
    <w:p w:rsidR="00E11E05" w:rsidRPr="00460159" w:rsidRDefault="00E11E05" w:rsidP="00F728F0">
      <w:pPr>
        <w:numPr>
          <w:ilvl w:val="0"/>
          <w:numId w:val="39"/>
        </w:numPr>
        <w:ind w:left="992" w:hanging="357"/>
        <w:contextualSpacing/>
        <w:jc w:val="both"/>
        <w:rPr>
          <w:rFonts w:asciiTheme="majorHAnsi" w:hAnsiTheme="majorHAnsi" w:cs="Arial"/>
          <w:sz w:val="22"/>
          <w:szCs w:val="22"/>
          <w:lang w:eastAsia="fr-FR"/>
        </w:rPr>
      </w:pPr>
      <w:r w:rsidRPr="00460159">
        <w:rPr>
          <w:rFonts w:asciiTheme="majorHAnsi" w:hAnsiTheme="majorHAnsi" w:cs="Arial"/>
          <w:sz w:val="22"/>
          <w:szCs w:val="22"/>
          <w:lang w:eastAsia="fr-FR"/>
        </w:rPr>
        <w:t>Adopter une conduite responsable et combattre les dérives : Adopter une conduite responsable dans la recherche. Fraude scientifique. Conduite contre la fraude. Le plagiat (</w:t>
      </w:r>
      <w:r w:rsidRPr="00460159">
        <w:rPr>
          <w:rFonts w:asciiTheme="majorHAnsi" w:hAnsiTheme="majorHAnsi" w:cs="Arial"/>
          <w:sz w:val="22"/>
          <w:szCs w:val="22"/>
        </w:rPr>
        <w:t>définition du plagiat, différentes formes de plagiat, procédures pour éviter le plagiat involontaire, détection du plagiat, sanctions contre les plagiaires, …).</w:t>
      </w:r>
      <w:r w:rsidRPr="00460159">
        <w:rPr>
          <w:rFonts w:asciiTheme="majorHAnsi" w:hAnsiTheme="majorHAnsi" w:cs="Arial"/>
          <w:sz w:val="22"/>
          <w:szCs w:val="22"/>
          <w:lang w:eastAsia="fr-FR"/>
        </w:rPr>
        <w:t xml:space="preserve"> Falsification et fabrication de données.</w:t>
      </w: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lastRenderedPageBreak/>
        <w:t>B- Propriété intellectuelle</w:t>
      </w:r>
    </w:p>
    <w:p w:rsidR="00E11E05" w:rsidRPr="00460159" w:rsidRDefault="00E11E05" w:rsidP="00E11E05">
      <w:pPr>
        <w:jc w:val="both"/>
        <w:rPr>
          <w:rFonts w:asciiTheme="majorHAnsi" w:eastAsia="Times New Roman" w:hAnsiTheme="majorHAnsi"/>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I- Fondamentaux de la propriété intellec</w:t>
      </w:r>
      <w:r w:rsidR="00FB15DE">
        <w:rPr>
          <w:rFonts w:asciiTheme="majorHAnsi" w:eastAsia="Times New Roman" w:hAnsiTheme="majorHAnsi"/>
          <w:b/>
          <w:bCs/>
          <w:sz w:val="22"/>
          <w:szCs w:val="22"/>
          <w:lang w:eastAsia="fr-FR"/>
        </w:rPr>
        <w:t xml:space="preserve">tuelle   </w:t>
      </w:r>
      <w:r w:rsidR="00FB15DE">
        <w:rPr>
          <w:rFonts w:asciiTheme="majorHAnsi" w:eastAsia="Times New Roman" w:hAnsiTheme="majorHAnsi"/>
          <w:b/>
          <w:bCs/>
          <w:sz w:val="22"/>
          <w:szCs w:val="22"/>
          <w:lang w:eastAsia="fr-FR"/>
        </w:rPr>
        <w:tab/>
      </w:r>
      <w:r w:rsidR="00FB15DE">
        <w:rPr>
          <w:rFonts w:asciiTheme="majorHAnsi" w:eastAsia="Times New Roman" w:hAnsiTheme="majorHAnsi"/>
          <w:b/>
          <w:bCs/>
          <w:sz w:val="22"/>
          <w:szCs w:val="22"/>
          <w:lang w:eastAsia="fr-FR"/>
        </w:rPr>
        <w:tab/>
      </w:r>
      <w:r w:rsidR="00FB15DE">
        <w:rPr>
          <w:rFonts w:asciiTheme="majorHAnsi" w:eastAsia="Times New Roman" w:hAnsiTheme="majorHAnsi"/>
          <w:b/>
          <w:bCs/>
          <w:sz w:val="22"/>
          <w:szCs w:val="22"/>
          <w:lang w:eastAsia="fr-FR"/>
        </w:rPr>
        <w:tab/>
      </w:r>
      <w:r w:rsidR="00FB15DE">
        <w:rPr>
          <w:rFonts w:asciiTheme="majorHAnsi" w:eastAsia="Times New Roman" w:hAnsiTheme="majorHAnsi"/>
          <w:b/>
          <w:bCs/>
          <w:sz w:val="22"/>
          <w:szCs w:val="22"/>
          <w:lang w:eastAsia="fr-FR"/>
        </w:rPr>
        <w:tab/>
        <w:t>(1 semaine</w:t>
      </w:r>
      <w:r w:rsidRPr="00460159">
        <w:rPr>
          <w:rFonts w:asciiTheme="majorHAnsi" w:eastAsia="Times New Roman" w:hAnsiTheme="majorHAnsi"/>
          <w:b/>
          <w:bCs/>
          <w:sz w:val="22"/>
          <w:szCs w:val="22"/>
          <w:lang w:eastAsia="fr-FR"/>
        </w:rPr>
        <w:t>)</w:t>
      </w: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F728F0">
      <w:pPr>
        <w:pStyle w:val="Paragraphedeliste"/>
        <w:numPr>
          <w:ilvl w:val="0"/>
          <w:numId w:val="40"/>
        </w:numPr>
        <w:tabs>
          <w:tab w:val="left" w:pos="993"/>
        </w:tabs>
        <w:spacing w:after="0" w:line="240" w:lineRule="auto"/>
        <w:ind w:left="0" w:firstLine="708"/>
        <w:jc w:val="both"/>
        <w:rPr>
          <w:rFonts w:asciiTheme="majorHAnsi" w:eastAsia="SimSun" w:hAnsiTheme="majorHAnsi" w:cs="Arial"/>
          <w:lang w:eastAsia="zh-CN"/>
        </w:rPr>
      </w:pPr>
      <w:r w:rsidRPr="00460159">
        <w:rPr>
          <w:rFonts w:asciiTheme="majorHAnsi" w:hAnsiTheme="majorHAnsi"/>
        </w:rPr>
        <w:t>Propriété industrielle</w:t>
      </w:r>
      <w:r w:rsidRPr="00460159">
        <w:rPr>
          <w:rFonts w:asciiTheme="majorHAnsi" w:hAnsiTheme="majorHAnsi" w:cs="Arial"/>
          <w:lang w:eastAsia="fr-FR"/>
        </w:rPr>
        <w:t xml:space="preserve">. </w:t>
      </w:r>
      <w:r w:rsidRPr="00460159">
        <w:rPr>
          <w:rFonts w:asciiTheme="majorHAnsi" w:hAnsiTheme="majorHAnsi"/>
        </w:rPr>
        <w:t xml:space="preserve">Propriété littéraire et artistique. </w:t>
      </w:r>
    </w:p>
    <w:p w:rsidR="00E11E05" w:rsidRPr="00460159" w:rsidRDefault="00E11E05" w:rsidP="00F728F0">
      <w:pPr>
        <w:pStyle w:val="Paragraphedeliste"/>
        <w:numPr>
          <w:ilvl w:val="0"/>
          <w:numId w:val="40"/>
        </w:numPr>
        <w:tabs>
          <w:tab w:val="left" w:pos="993"/>
        </w:tabs>
        <w:spacing w:after="0" w:line="240" w:lineRule="auto"/>
        <w:ind w:left="0" w:firstLine="708"/>
        <w:jc w:val="both"/>
        <w:rPr>
          <w:rFonts w:asciiTheme="majorHAnsi" w:hAnsiTheme="majorHAnsi" w:cs="Arial"/>
        </w:rPr>
      </w:pPr>
      <w:r w:rsidRPr="00460159">
        <w:rPr>
          <w:rFonts w:asciiTheme="majorHAnsi" w:hAnsiTheme="majorHAnsi" w:cs="Arial"/>
        </w:rPr>
        <w:t xml:space="preserve">Règles de citation des références (ouvrages, articles scientifiques, communications  </w:t>
      </w:r>
    </w:p>
    <w:p w:rsidR="00E11E05" w:rsidRPr="00460159" w:rsidRDefault="00E11E05" w:rsidP="00E11E05">
      <w:pPr>
        <w:pStyle w:val="Paragraphedeliste"/>
        <w:tabs>
          <w:tab w:val="left" w:pos="993"/>
        </w:tabs>
        <w:spacing w:after="0" w:line="240" w:lineRule="auto"/>
        <w:ind w:left="708"/>
        <w:jc w:val="both"/>
        <w:rPr>
          <w:rFonts w:asciiTheme="majorHAnsi" w:hAnsiTheme="majorHAnsi" w:cs="Arial"/>
        </w:rPr>
      </w:pPr>
      <w:r w:rsidRPr="00460159">
        <w:rPr>
          <w:rFonts w:asciiTheme="majorHAnsi" w:hAnsiTheme="majorHAnsi" w:cs="Arial"/>
        </w:rPr>
        <w:t>dans un congrès, thèses, mémoires, …)</w:t>
      </w:r>
    </w:p>
    <w:p w:rsidR="00E11E05" w:rsidRPr="00460159" w:rsidRDefault="00E11E05" w:rsidP="00E11E05">
      <w:pPr>
        <w:ind w:firstLine="708"/>
        <w:jc w:val="both"/>
        <w:rPr>
          <w:rFonts w:asciiTheme="majorHAnsi" w:hAnsiTheme="majorHAnsi" w:cs="Arial"/>
          <w:sz w:val="22"/>
          <w:szCs w:val="22"/>
          <w:lang w:eastAsia="fr-FR"/>
        </w:rPr>
      </w:pPr>
    </w:p>
    <w:p w:rsidR="00E11E05" w:rsidRPr="00460159" w:rsidRDefault="00E11E05" w:rsidP="00E11E05">
      <w:pPr>
        <w:jc w:val="both"/>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II- Droit d'auteur</w:t>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t>(5 semaines)</w:t>
      </w: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F728F0">
      <w:pPr>
        <w:pStyle w:val="Paragraphedeliste"/>
        <w:numPr>
          <w:ilvl w:val="0"/>
          <w:numId w:val="42"/>
        </w:numPr>
        <w:spacing w:after="0"/>
        <w:ind w:left="993" w:hanging="284"/>
        <w:jc w:val="both"/>
        <w:rPr>
          <w:rFonts w:asciiTheme="majorHAnsi" w:eastAsia="Times New Roman" w:hAnsiTheme="majorHAnsi"/>
          <w:b/>
          <w:bCs/>
          <w:lang w:eastAsia="fr-FR"/>
        </w:rPr>
      </w:pPr>
      <w:r w:rsidRPr="00460159">
        <w:rPr>
          <w:rFonts w:asciiTheme="majorHAnsi" w:eastAsia="Times New Roman" w:hAnsiTheme="majorHAnsi"/>
          <w:b/>
          <w:bCs/>
          <w:lang w:eastAsia="fr-FR"/>
        </w:rPr>
        <w:t>Droit d’auteur dans l’environnement numérique</w:t>
      </w:r>
      <w:r w:rsidRPr="00460159">
        <w:rPr>
          <w:rFonts w:asciiTheme="majorHAnsi" w:eastAsia="Times New Roman" w:hAnsiTheme="majorHAnsi"/>
          <w:b/>
          <w:bCs/>
          <w:lang w:eastAsia="fr-FR"/>
        </w:rPr>
        <w:tab/>
      </w:r>
      <w:r w:rsidRPr="00460159">
        <w:rPr>
          <w:rFonts w:asciiTheme="majorHAnsi" w:eastAsia="Times New Roman" w:hAnsiTheme="majorHAnsi"/>
          <w:b/>
          <w:bCs/>
          <w:lang w:eastAsia="fr-FR"/>
        </w:rPr>
        <w:tab/>
      </w:r>
    </w:p>
    <w:p w:rsidR="00E11E05" w:rsidRPr="00460159" w:rsidRDefault="00E11E05" w:rsidP="00E11E05">
      <w:pPr>
        <w:ind w:left="709"/>
        <w:jc w:val="both"/>
        <w:rPr>
          <w:rFonts w:asciiTheme="majorHAnsi" w:hAnsiTheme="majorHAnsi" w:cs="Calibri"/>
          <w:sz w:val="22"/>
          <w:szCs w:val="22"/>
        </w:rPr>
      </w:pPr>
      <w:r w:rsidRPr="00460159">
        <w:rPr>
          <w:rFonts w:asciiTheme="majorHAnsi" w:hAnsiTheme="majorHAnsi"/>
          <w:sz w:val="22"/>
          <w:szCs w:val="22"/>
        </w:rPr>
        <w:t xml:space="preserve">Introduction. Droit d’auteur </w:t>
      </w:r>
      <w:r w:rsidRPr="00460159">
        <w:rPr>
          <w:rFonts w:asciiTheme="majorHAnsi" w:eastAsia="Times New Roman" w:hAnsiTheme="majorHAnsi"/>
          <w:sz w:val="22"/>
          <w:szCs w:val="22"/>
          <w:lang w:eastAsia="fr-FR"/>
        </w:rPr>
        <w:t xml:space="preserve">des bases de données, droit d’auteur des </w:t>
      </w:r>
      <w:proofErr w:type="spellStart"/>
      <w:r w:rsidRPr="00460159">
        <w:rPr>
          <w:rFonts w:asciiTheme="majorHAnsi" w:eastAsia="Times New Roman" w:hAnsiTheme="majorHAnsi"/>
          <w:sz w:val="22"/>
          <w:szCs w:val="22"/>
          <w:lang w:eastAsia="fr-FR"/>
        </w:rPr>
        <w:t>logiciels</w:t>
      </w:r>
      <w:r w:rsidRPr="00460159">
        <w:rPr>
          <w:rFonts w:asciiTheme="majorHAnsi" w:hAnsiTheme="majorHAnsi"/>
          <w:sz w:val="22"/>
          <w:szCs w:val="22"/>
        </w:rPr>
        <w:t>.</w:t>
      </w:r>
      <w:hyperlink r:id="rId16" w:tooltip="2.4 Droit d'auteur et fonctionnaires - spécificités" w:history="1"/>
      <w:r w:rsidRPr="00460159">
        <w:rPr>
          <w:rFonts w:asciiTheme="majorHAnsi" w:hAnsiTheme="majorHAnsi" w:cs="Calibri"/>
          <w:sz w:val="22"/>
          <w:szCs w:val="22"/>
        </w:rPr>
        <w:t>Cas</w:t>
      </w:r>
      <w:proofErr w:type="spellEnd"/>
      <w:r w:rsidRPr="00460159">
        <w:rPr>
          <w:rFonts w:asciiTheme="majorHAnsi" w:hAnsiTheme="majorHAnsi" w:cs="Calibri"/>
          <w:sz w:val="22"/>
          <w:szCs w:val="22"/>
        </w:rPr>
        <w:t xml:space="preserve"> spécifique des logiciels libres.</w:t>
      </w:r>
    </w:p>
    <w:p w:rsidR="00E11E05" w:rsidRPr="00460159" w:rsidRDefault="00E11E05" w:rsidP="00E11E05">
      <w:pPr>
        <w:ind w:left="709"/>
        <w:jc w:val="both"/>
        <w:rPr>
          <w:rFonts w:asciiTheme="majorHAnsi" w:eastAsia="Times New Roman" w:hAnsiTheme="majorHAnsi"/>
          <w:b/>
          <w:bCs/>
          <w:sz w:val="22"/>
          <w:szCs w:val="22"/>
          <w:lang w:eastAsia="fr-FR"/>
        </w:rPr>
      </w:pPr>
    </w:p>
    <w:p w:rsidR="00E11E05" w:rsidRPr="00460159" w:rsidRDefault="00E11E05" w:rsidP="00F728F0">
      <w:pPr>
        <w:pStyle w:val="Paragraphedeliste"/>
        <w:numPr>
          <w:ilvl w:val="0"/>
          <w:numId w:val="42"/>
        </w:numPr>
        <w:spacing w:after="0"/>
        <w:ind w:left="993" w:hanging="284"/>
        <w:jc w:val="both"/>
        <w:rPr>
          <w:rFonts w:asciiTheme="majorHAnsi" w:eastAsia="Times New Roman" w:hAnsiTheme="majorHAnsi"/>
          <w:b/>
          <w:bCs/>
          <w:lang w:eastAsia="fr-FR"/>
        </w:rPr>
      </w:pPr>
      <w:r w:rsidRPr="00460159">
        <w:rPr>
          <w:rFonts w:asciiTheme="majorHAnsi" w:eastAsia="Times New Roman" w:hAnsiTheme="majorHAnsi"/>
          <w:b/>
          <w:bCs/>
          <w:lang w:eastAsia="fr-FR"/>
        </w:rPr>
        <w:t xml:space="preserve">Droit d’auteur dans l’internet et le commerce électronique </w:t>
      </w:r>
    </w:p>
    <w:p w:rsidR="00E11E05" w:rsidRPr="00460159" w:rsidRDefault="00E11E05" w:rsidP="00E11E05">
      <w:pPr>
        <w:ind w:left="709"/>
        <w:jc w:val="both"/>
        <w:rPr>
          <w:rFonts w:asciiTheme="majorHAnsi" w:eastAsia="Times New Roman" w:hAnsiTheme="majorHAnsi"/>
          <w:sz w:val="22"/>
          <w:szCs w:val="22"/>
          <w:lang w:eastAsia="fr-FR"/>
        </w:rPr>
      </w:pPr>
      <w:r w:rsidRPr="00460159">
        <w:rPr>
          <w:rFonts w:asciiTheme="majorHAnsi" w:eastAsia="Times New Roman" w:hAnsiTheme="majorHAnsi"/>
          <w:sz w:val="22"/>
          <w:szCs w:val="22"/>
          <w:lang w:eastAsia="fr-FR"/>
        </w:rPr>
        <w:t>Droit des noms de domaine. Propriété intellectuelle sur internet. Droit du site de commerce électronique. Propriété intellectuelle et réseaux sociaux.</w:t>
      </w:r>
    </w:p>
    <w:p w:rsidR="00E11E05" w:rsidRPr="00460159" w:rsidRDefault="00E11E05" w:rsidP="00E11E05">
      <w:pPr>
        <w:ind w:left="709"/>
        <w:jc w:val="both"/>
        <w:rPr>
          <w:rFonts w:asciiTheme="majorHAnsi" w:eastAsia="Times New Roman" w:hAnsiTheme="majorHAnsi"/>
          <w:b/>
          <w:bCs/>
          <w:sz w:val="22"/>
          <w:szCs w:val="22"/>
          <w:lang w:eastAsia="fr-FR"/>
        </w:rPr>
      </w:pPr>
    </w:p>
    <w:p w:rsidR="00E11E05" w:rsidRPr="00460159" w:rsidRDefault="00E11E05" w:rsidP="00F728F0">
      <w:pPr>
        <w:pStyle w:val="Paragraphedeliste"/>
        <w:numPr>
          <w:ilvl w:val="0"/>
          <w:numId w:val="42"/>
        </w:numPr>
        <w:spacing w:after="0"/>
        <w:ind w:left="993" w:hanging="284"/>
        <w:jc w:val="both"/>
        <w:rPr>
          <w:rFonts w:asciiTheme="majorHAnsi" w:eastAsia="Times New Roman" w:hAnsiTheme="majorHAnsi"/>
          <w:b/>
          <w:bCs/>
          <w:lang w:eastAsia="fr-FR"/>
        </w:rPr>
      </w:pPr>
      <w:r w:rsidRPr="00460159">
        <w:rPr>
          <w:rFonts w:asciiTheme="majorHAnsi" w:eastAsia="Times New Roman" w:hAnsiTheme="majorHAnsi"/>
          <w:b/>
          <w:bCs/>
          <w:lang w:eastAsia="fr-FR"/>
        </w:rPr>
        <w:t>Brevet</w:t>
      </w:r>
    </w:p>
    <w:p w:rsidR="00E11E05" w:rsidRPr="00460159" w:rsidRDefault="00E11E05" w:rsidP="00E11E05">
      <w:pPr>
        <w:ind w:left="709"/>
        <w:jc w:val="both"/>
        <w:rPr>
          <w:rFonts w:asciiTheme="majorHAnsi" w:eastAsia="Times New Roman" w:hAnsiTheme="majorHAnsi" w:cs="Arial"/>
          <w:sz w:val="22"/>
          <w:szCs w:val="22"/>
          <w:lang w:eastAsia="fr-FR"/>
        </w:rPr>
      </w:pPr>
      <w:r w:rsidRPr="00460159">
        <w:rPr>
          <w:rFonts w:asciiTheme="majorHAnsi" w:hAnsiTheme="majorHAnsi"/>
          <w:sz w:val="22"/>
          <w:szCs w:val="22"/>
        </w:rPr>
        <w:t xml:space="preserve">Définition. Droits </w:t>
      </w:r>
      <w:r w:rsidRPr="00460159">
        <w:rPr>
          <w:rFonts w:asciiTheme="majorHAnsi" w:eastAsia="Times New Roman" w:hAnsiTheme="majorHAnsi" w:cs="Arial"/>
          <w:sz w:val="22"/>
          <w:szCs w:val="22"/>
          <w:lang w:eastAsia="fr-FR"/>
        </w:rPr>
        <w:t xml:space="preserve">dans un brevet. Utilité d’un brevet. La </w:t>
      </w:r>
      <w:r w:rsidRPr="00460159">
        <w:rPr>
          <w:rFonts w:asciiTheme="majorHAnsi" w:hAnsiTheme="majorHAnsi"/>
          <w:sz w:val="22"/>
          <w:szCs w:val="22"/>
        </w:rPr>
        <w:t xml:space="preserve">brevetabilité. Demande de brevet </w:t>
      </w:r>
      <w:r w:rsidRPr="00460159">
        <w:rPr>
          <w:rFonts w:asciiTheme="majorHAnsi" w:eastAsia="Times New Roman" w:hAnsiTheme="majorHAnsi" w:cs="Arial"/>
          <w:sz w:val="22"/>
          <w:szCs w:val="22"/>
          <w:lang w:eastAsia="fr-FR"/>
        </w:rPr>
        <w:t>en Algérie et dans le monde</w:t>
      </w:r>
      <w:r w:rsidRPr="00460159">
        <w:rPr>
          <w:rFonts w:asciiTheme="majorHAnsi" w:hAnsiTheme="majorHAnsi"/>
          <w:sz w:val="22"/>
          <w:szCs w:val="22"/>
        </w:rPr>
        <w:t>.</w:t>
      </w:r>
    </w:p>
    <w:p w:rsidR="00E11E05" w:rsidRPr="00460159" w:rsidRDefault="00E11E05" w:rsidP="00E11E05">
      <w:pPr>
        <w:ind w:left="709"/>
        <w:jc w:val="both"/>
        <w:rPr>
          <w:rFonts w:asciiTheme="majorHAnsi" w:hAnsiTheme="majorHAnsi"/>
          <w:sz w:val="22"/>
          <w:szCs w:val="22"/>
        </w:rPr>
      </w:pPr>
    </w:p>
    <w:p w:rsidR="00E11E05" w:rsidRPr="00460159" w:rsidRDefault="00E11E05" w:rsidP="00F728F0">
      <w:pPr>
        <w:pStyle w:val="Paragraphedeliste"/>
        <w:numPr>
          <w:ilvl w:val="0"/>
          <w:numId w:val="42"/>
        </w:numPr>
        <w:spacing w:after="0"/>
        <w:ind w:left="993" w:hanging="284"/>
        <w:jc w:val="both"/>
        <w:rPr>
          <w:rFonts w:asciiTheme="majorHAnsi" w:eastAsia="Times New Roman" w:hAnsiTheme="majorHAnsi"/>
          <w:b/>
          <w:bCs/>
          <w:lang w:eastAsia="fr-FR"/>
        </w:rPr>
      </w:pPr>
      <w:r w:rsidRPr="00460159">
        <w:rPr>
          <w:rFonts w:asciiTheme="majorHAnsi" w:eastAsia="Times New Roman" w:hAnsiTheme="majorHAnsi"/>
          <w:b/>
          <w:bCs/>
          <w:lang w:eastAsia="fr-FR"/>
        </w:rPr>
        <w:t>Marques, dessins et modèles</w:t>
      </w:r>
    </w:p>
    <w:p w:rsidR="00E11E05" w:rsidRPr="00460159" w:rsidRDefault="00E11E05" w:rsidP="00E11E05">
      <w:pPr>
        <w:ind w:left="709"/>
        <w:jc w:val="both"/>
        <w:rPr>
          <w:rFonts w:asciiTheme="majorHAnsi" w:hAnsiTheme="majorHAnsi" w:cs="Calibri"/>
          <w:bCs/>
          <w:sz w:val="22"/>
          <w:szCs w:val="22"/>
        </w:rPr>
      </w:pPr>
      <w:r w:rsidRPr="00460159">
        <w:rPr>
          <w:rFonts w:asciiTheme="majorHAnsi" w:hAnsiTheme="majorHAnsi"/>
          <w:sz w:val="22"/>
          <w:szCs w:val="22"/>
        </w:rPr>
        <w:t>Définition. Droit des Marques. Droit des dessins et modèles</w:t>
      </w:r>
      <w:r w:rsidRPr="00460159">
        <w:rPr>
          <w:rFonts w:asciiTheme="majorHAnsi" w:eastAsia="Times New Roman" w:hAnsiTheme="majorHAnsi"/>
          <w:sz w:val="22"/>
          <w:szCs w:val="22"/>
          <w:lang w:eastAsia="fr-FR"/>
        </w:rPr>
        <w:t xml:space="preserve">. </w:t>
      </w:r>
      <w:r w:rsidRPr="00460159">
        <w:rPr>
          <w:rFonts w:asciiTheme="majorHAnsi" w:eastAsia="Times New Roman" w:hAnsiTheme="majorHAnsi" w:cs="Arial"/>
          <w:sz w:val="22"/>
          <w:szCs w:val="22"/>
          <w:lang w:eastAsia="fr-FR"/>
        </w:rPr>
        <w:t>Appellation d’origine.</w:t>
      </w:r>
      <w:r w:rsidRPr="00460159">
        <w:rPr>
          <w:rFonts w:asciiTheme="majorHAnsi" w:eastAsia="Times New Roman" w:hAnsiTheme="majorHAnsi"/>
          <w:sz w:val="22"/>
          <w:szCs w:val="22"/>
          <w:lang w:eastAsia="fr-FR"/>
        </w:rPr>
        <w:t xml:space="preserve"> Le secret. La </w:t>
      </w:r>
      <w:r w:rsidRPr="00460159">
        <w:rPr>
          <w:rFonts w:asciiTheme="majorHAnsi" w:hAnsiTheme="majorHAnsi" w:cs="Calibri"/>
          <w:bCs/>
          <w:sz w:val="22"/>
          <w:szCs w:val="22"/>
        </w:rPr>
        <w:t>contrefaçon.</w:t>
      </w:r>
    </w:p>
    <w:p w:rsidR="00E11E05" w:rsidRPr="00460159" w:rsidRDefault="00E11E05" w:rsidP="00E11E05">
      <w:pPr>
        <w:ind w:left="709"/>
        <w:jc w:val="both"/>
        <w:rPr>
          <w:rFonts w:asciiTheme="majorHAnsi" w:hAnsiTheme="majorHAnsi" w:cs="Calibri"/>
          <w:b/>
          <w:sz w:val="22"/>
          <w:szCs w:val="22"/>
        </w:rPr>
      </w:pPr>
    </w:p>
    <w:p w:rsidR="00E11E05" w:rsidRPr="00460159" w:rsidRDefault="00E11E05" w:rsidP="00F728F0">
      <w:pPr>
        <w:pStyle w:val="Paragraphedeliste"/>
        <w:numPr>
          <w:ilvl w:val="0"/>
          <w:numId w:val="42"/>
        </w:numPr>
        <w:spacing w:after="0"/>
        <w:ind w:left="993" w:hanging="284"/>
        <w:jc w:val="both"/>
        <w:rPr>
          <w:rFonts w:asciiTheme="majorHAnsi" w:hAnsiTheme="majorHAnsi" w:cs="Calibri"/>
          <w:b/>
        </w:rPr>
      </w:pPr>
      <w:r w:rsidRPr="00460159">
        <w:rPr>
          <w:rFonts w:asciiTheme="majorHAnsi" w:hAnsiTheme="majorHAnsi" w:cs="Calibri"/>
          <w:b/>
        </w:rPr>
        <w:t xml:space="preserve">Droit des Indications géographiques   </w:t>
      </w:r>
    </w:p>
    <w:p w:rsidR="00E11E05" w:rsidRPr="00460159" w:rsidRDefault="00E11E05" w:rsidP="00E11E05">
      <w:pPr>
        <w:ind w:left="709"/>
        <w:jc w:val="both"/>
        <w:rPr>
          <w:rFonts w:asciiTheme="majorHAnsi" w:hAnsiTheme="majorHAnsi" w:cs="Calibri"/>
          <w:b/>
          <w:sz w:val="22"/>
          <w:szCs w:val="22"/>
        </w:rPr>
      </w:pPr>
      <w:r w:rsidRPr="00460159">
        <w:rPr>
          <w:rFonts w:asciiTheme="majorHAnsi" w:hAnsiTheme="majorHAnsi" w:cs="Calibri"/>
          <w:bCs/>
          <w:sz w:val="22"/>
          <w:szCs w:val="22"/>
        </w:rPr>
        <w:t>Définitions. Protection des Indications Géographique en Algérie. Traités internationaux sur les indications géographiques</w:t>
      </w:r>
      <w:r w:rsidRPr="00460159">
        <w:rPr>
          <w:rFonts w:asciiTheme="majorHAnsi" w:hAnsiTheme="majorHAnsi" w:cs="Calibri"/>
          <w:b/>
          <w:sz w:val="22"/>
          <w:szCs w:val="22"/>
        </w:rPr>
        <w:t>.</w:t>
      </w:r>
    </w:p>
    <w:p w:rsidR="00E11E05" w:rsidRPr="00460159" w:rsidRDefault="00E11E05" w:rsidP="00E11E05">
      <w:pPr>
        <w:ind w:left="709"/>
        <w:jc w:val="both"/>
        <w:rPr>
          <w:rFonts w:asciiTheme="majorHAnsi" w:hAnsiTheme="majorHAnsi" w:cs="Calibri"/>
          <w:b/>
          <w:sz w:val="22"/>
          <w:szCs w:val="22"/>
        </w:rPr>
      </w:pPr>
    </w:p>
    <w:p w:rsidR="00E11E05" w:rsidRPr="00460159" w:rsidRDefault="00E11E05" w:rsidP="00E11E05">
      <w:pPr>
        <w:jc w:val="both"/>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III- Protection et valorisation de la propriété intellectuelle</w:t>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t xml:space="preserve">  (3 semaines)</w:t>
      </w:r>
    </w:p>
    <w:p w:rsidR="00E11E05" w:rsidRPr="00460159" w:rsidRDefault="00E11E05" w:rsidP="00E11E05">
      <w:pPr>
        <w:jc w:val="both"/>
        <w:rPr>
          <w:rFonts w:asciiTheme="majorHAnsi" w:eastAsia="Times New Roman" w:hAnsiTheme="majorHAnsi"/>
          <w:b/>
          <w:bCs/>
          <w:sz w:val="22"/>
          <w:szCs w:val="22"/>
          <w:lang w:eastAsia="fr-FR"/>
        </w:rPr>
      </w:pPr>
    </w:p>
    <w:p w:rsidR="00E11E05" w:rsidRPr="00460159" w:rsidRDefault="00E11E05" w:rsidP="00E11E05">
      <w:pPr>
        <w:ind w:left="709"/>
        <w:contextualSpacing/>
        <w:jc w:val="both"/>
        <w:rPr>
          <w:rFonts w:asciiTheme="majorHAnsi" w:hAnsiTheme="majorHAnsi" w:cs="Arial"/>
          <w:sz w:val="22"/>
          <w:szCs w:val="22"/>
          <w:rtl/>
          <w:lang w:eastAsia="fr-FR"/>
        </w:rPr>
      </w:pPr>
      <w:r w:rsidRPr="00460159">
        <w:rPr>
          <w:rFonts w:asciiTheme="majorHAnsi" w:hAnsiTheme="majorHAnsi" w:cs="Arial"/>
          <w:sz w:val="22"/>
          <w:szCs w:val="22"/>
          <w:lang w:eastAsia="fr-FR"/>
        </w:rPr>
        <w:t>Comment protéger la propriété intellectuelle. Violation des droits et outil juridique. V</w:t>
      </w:r>
      <w:r w:rsidRPr="00460159">
        <w:rPr>
          <w:rFonts w:asciiTheme="majorHAnsi" w:eastAsia="Times New Roman" w:hAnsiTheme="majorHAnsi"/>
          <w:sz w:val="22"/>
          <w:szCs w:val="22"/>
          <w:lang w:eastAsia="fr-FR"/>
        </w:rPr>
        <w:t>alorisation de la propriété intellectuelle. Protection de la propriété intellectuelle</w:t>
      </w:r>
      <w:r w:rsidRPr="00460159">
        <w:rPr>
          <w:rFonts w:asciiTheme="majorHAnsi" w:hAnsiTheme="majorHAnsi" w:cs="Calibri"/>
          <w:bCs/>
          <w:sz w:val="22"/>
          <w:szCs w:val="22"/>
        </w:rPr>
        <w:t xml:space="preserve"> en Algérie.</w:t>
      </w:r>
    </w:p>
    <w:p w:rsidR="00E11E05" w:rsidRPr="00460159" w:rsidRDefault="00E11E05" w:rsidP="00E11E05">
      <w:pPr>
        <w:ind w:left="1418" w:hanging="1418"/>
        <w:jc w:val="both"/>
        <w:rPr>
          <w:rFonts w:asciiTheme="majorHAnsi" w:hAnsiTheme="majorHAnsi" w:cs="Arial"/>
          <w:b/>
          <w:sz w:val="22"/>
          <w:szCs w:val="22"/>
          <w:u w:val="thick" w:color="F79646"/>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 :</w:t>
      </w:r>
    </w:p>
    <w:p w:rsidR="00E11E05" w:rsidRPr="00460159" w:rsidRDefault="00E11E05" w:rsidP="00E11E05">
      <w:pPr>
        <w:jc w:val="both"/>
        <w:rPr>
          <w:rFonts w:asciiTheme="majorHAnsi" w:hAnsiTheme="majorHAnsi" w:cs="Arial"/>
          <w:b/>
          <w:sz w:val="22"/>
          <w:szCs w:val="22"/>
          <w:u w:val="thick" w:color="F79646"/>
        </w:rPr>
      </w:pPr>
      <w:r w:rsidRPr="00460159">
        <w:rPr>
          <w:rFonts w:asciiTheme="majorHAnsi" w:hAnsiTheme="majorHAnsi" w:cs="Arial"/>
          <w:sz w:val="22"/>
          <w:szCs w:val="22"/>
        </w:rPr>
        <w:t>Examen : 100 % </w:t>
      </w:r>
    </w:p>
    <w:p w:rsidR="00E11E05" w:rsidRPr="00460159" w:rsidRDefault="00E11E05" w:rsidP="00E11E05">
      <w:pPr>
        <w:jc w:val="both"/>
        <w:rPr>
          <w:rFonts w:asciiTheme="majorHAnsi" w:hAnsiTheme="majorHAnsi" w:cs="Arial"/>
          <w:b/>
          <w:u w:val="thick" w:color="F79646"/>
        </w:rPr>
      </w:pPr>
    </w:p>
    <w:p w:rsidR="00E11E05" w:rsidRPr="00460159" w:rsidRDefault="00E11E05" w:rsidP="00E11E05">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tabs>
          <w:tab w:val="left" w:pos="2127"/>
        </w:tabs>
        <w:jc w:val="both"/>
        <w:rPr>
          <w:rFonts w:asciiTheme="majorHAnsi" w:hAnsiTheme="majorHAnsi"/>
          <w:i/>
          <w:iCs/>
        </w:rPr>
      </w:pPr>
    </w:p>
    <w:p w:rsidR="00E11E05" w:rsidRPr="00460159" w:rsidRDefault="00E11E05" w:rsidP="00F728F0">
      <w:pPr>
        <w:numPr>
          <w:ilvl w:val="0"/>
          <w:numId w:val="41"/>
        </w:numPr>
        <w:rPr>
          <w:rFonts w:asciiTheme="majorHAnsi" w:hAnsiTheme="majorHAnsi" w:cs="Arial"/>
          <w:sz w:val="22"/>
          <w:szCs w:val="22"/>
        </w:rPr>
      </w:pPr>
      <w:r w:rsidRPr="00460159">
        <w:rPr>
          <w:rFonts w:asciiTheme="majorHAnsi" w:hAnsiTheme="majorHAnsi" w:cs="Arial"/>
          <w:sz w:val="22"/>
          <w:szCs w:val="22"/>
        </w:rPr>
        <w:t xml:space="preserve">Charte d’éthique et de déontologie universitaires, </w:t>
      </w:r>
      <w:hyperlink r:id="rId17" w:history="1">
        <w:r w:rsidRPr="00460159">
          <w:rPr>
            <w:rStyle w:val="Lienhypertexte"/>
            <w:rFonts w:asciiTheme="majorHAnsi" w:hAnsiTheme="majorHAnsi"/>
            <w:color w:val="auto"/>
            <w:sz w:val="22"/>
            <w:szCs w:val="22"/>
            <w:u w:val="none"/>
          </w:rPr>
          <w:t>https://www.mesrs.dz/documents/12221/26200/Charte+fran__ais+d__f.pdf/50d6de61-aabd-4829-84b3-8302b790bdce</w:t>
        </w:r>
      </w:hyperlink>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cs="Arial"/>
          <w:sz w:val="22"/>
          <w:szCs w:val="22"/>
        </w:rPr>
        <w:t>Arrêtés N°933 du 28 Juillet 2016 fixant les règles relatives à la prévention et la lutte contre le plagiat</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eastAsia="Times New Roman" w:hAnsiTheme="majorHAnsi"/>
          <w:sz w:val="22"/>
          <w:szCs w:val="22"/>
        </w:rPr>
        <w:t>L'abc du droit d'auteur, organisation des nations unies pour l’éducation, la science et la culture(UNESCO)</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E. Prairat, De la déontologie enseignante. Paris, PUF, 2009.</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 xml:space="preserve">Racine L., Legault G. A., Bégin, L., Éthique et ingénierie, Montréal, McGraw Hill, 1991. </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 xml:space="preserve">Siroux, D., Déontologie : Dictionnaire d’éthique et de philosophie morale, Paris, Quadrige, 2004, p. 474-477. </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Medina Y., La déontologie, ce qui va changer dans l'entreprise, éditions d'Organisation, 2003.</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 xml:space="preserve">Didier Ch., Penser l'éthique des ingénieurs, Presses Universitaires de France, 2008. </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Gavarini L. et Ottavi D., Éditorial. de l’éthique professionnelle en formation et en recherche, Recherche et formation, 52 | 2006, 5-11.</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cs="Calibri"/>
          <w:sz w:val="22"/>
          <w:szCs w:val="22"/>
        </w:rPr>
        <w:lastRenderedPageBreak/>
        <w:t>Caré C., Morale, éthique, déontologie. Administration et éducation, 2e trimestre 2002, n°94.</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cs="Calibri"/>
          <w:sz w:val="22"/>
          <w:szCs w:val="22"/>
        </w:rPr>
        <w:t>Jacquet-Francillon, François. Notion : déontologie professionnelle. Letélémaque, mai 2000, n° 17</w:t>
      </w:r>
    </w:p>
    <w:p w:rsidR="00E11E05" w:rsidRPr="00460159" w:rsidRDefault="00E11E05" w:rsidP="00F728F0">
      <w:pPr>
        <w:numPr>
          <w:ilvl w:val="0"/>
          <w:numId w:val="41"/>
        </w:numPr>
        <w:jc w:val="both"/>
        <w:rPr>
          <w:rFonts w:asciiTheme="majorHAnsi" w:hAnsiTheme="majorHAnsi"/>
          <w:sz w:val="22"/>
          <w:szCs w:val="22"/>
          <w:lang w:val="en-US"/>
        </w:rPr>
      </w:pPr>
      <w:r w:rsidRPr="00460159">
        <w:rPr>
          <w:rFonts w:asciiTheme="majorHAnsi" w:hAnsiTheme="majorHAnsi" w:cs="Calibri"/>
          <w:sz w:val="22"/>
          <w:szCs w:val="22"/>
          <w:lang w:val="en-US"/>
        </w:rPr>
        <w:t>Carr, D. Professionalism and Ethics in Teaching. New York, NY Routledge. 2000.</w:t>
      </w:r>
    </w:p>
    <w:p w:rsidR="00E11E05" w:rsidRPr="00460159" w:rsidRDefault="00E11E05" w:rsidP="00F728F0">
      <w:pPr>
        <w:numPr>
          <w:ilvl w:val="0"/>
          <w:numId w:val="41"/>
        </w:numPr>
        <w:jc w:val="both"/>
        <w:rPr>
          <w:rFonts w:asciiTheme="majorHAnsi" w:hAnsiTheme="majorHAnsi"/>
          <w:sz w:val="22"/>
          <w:szCs w:val="22"/>
          <w:lang w:val="en-US"/>
        </w:rPr>
      </w:pPr>
      <w:r w:rsidRPr="00460159">
        <w:rPr>
          <w:rFonts w:asciiTheme="majorHAnsi" w:hAnsiTheme="majorHAnsi"/>
          <w:sz w:val="22"/>
          <w:szCs w:val="22"/>
        </w:rPr>
        <w:t>Galloux, J.C., Droit de la propriété industrielle. Dalloz 2003.</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Wagret F. et J-M., Brevet d'invention, marques et propriété industrielle. PUF 2001</w:t>
      </w:r>
    </w:p>
    <w:p w:rsidR="00E11E05" w:rsidRPr="00460159" w:rsidRDefault="00E11E05" w:rsidP="00F728F0">
      <w:pPr>
        <w:numPr>
          <w:ilvl w:val="0"/>
          <w:numId w:val="41"/>
        </w:numPr>
        <w:jc w:val="both"/>
        <w:rPr>
          <w:rFonts w:asciiTheme="majorHAnsi" w:hAnsiTheme="majorHAnsi"/>
          <w:sz w:val="22"/>
          <w:szCs w:val="22"/>
          <w:lang w:val="en-US"/>
        </w:rPr>
      </w:pPr>
      <w:r w:rsidRPr="00460159">
        <w:rPr>
          <w:rFonts w:asciiTheme="majorHAnsi" w:hAnsiTheme="majorHAnsi"/>
          <w:sz w:val="22"/>
          <w:szCs w:val="22"/>
        </w:rPr>
        <w:t>Dekermadec, Y., Innover grâce au brevet: une révolution avec internet. Insep 1999</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hAnsiTheme="majorHAnsi"/>
          <w:sz w:val="22"/>
          <w:szCs w:val="22"/>
        </w:rPr>
        <w:t>AEUTBM. L'ingénieur au cœur de l'innovation. Université de technologie Belfort-Montbéliard</w:t>
      </w:r>
    </w:p>
    <w:p w:rsidR="00E11E05" w:rsidRPr="00460159" w:rsidRDefault="00E11E05" w:rsidP="00F728F0">
      <w:pPr>
        <w:numPr>
          <w:ilvl w:val="0"/>
          <w:numId w:val="41"/>
        </w:numPr>
        <w:jc w:val="both"/>
        <w:rPr>
          <w:rFonts w:asciiTheme="majorHAnsi" w:hAnsiTheme="majorHAnsi"/>
          <w:sz w:val="22"/>
          <w:szCs w:val="22"/>
        </w:rPr>
      </w:pPr>
      <w:r w:rsidRPr="00460159">
        <w:rPr>
          <w:rFonts w:asciiTheme="majorHAnsi" w:eastAsia="Times New Roman" w:hAnsiTheme="majorHAnsi"/>
          <w:sz w:val="22"/>
          <w:szCs w:val="22"/>
        </w:rPr>
        <w:t>Fanny Rinck</w:t>
      </w:r>
      <w:r w:rsidRPr="00460159">
        <w:rPr>
          <w:rFonts w:asciiTheme="majorHAnsi" w:eastAsia="Times New Roman" w:hAnsiTheme="majorHAnsi"/>
          <w:b/>
          <w:bCs/>
          <w:sz w:val="22"/>
          <w:szCs w:val="22"/>
        </w:rPr>
        <w:t> </w:t>
      </w:r>
      <w:r w:rsidRPr="00460159">
        <w:rPr>
          <w:rFonts w:asciiTheme="majorHAnsi" w:eastAsia="Times New Roman" w:hAnsiTheme="majorHAnsi"/>
          <w:sz w:val="22"/>
          <w:szCs w:val="22"/>
        </w:rPr>
        <w:t>etléda Mansour, littératie à l’ère du numérique : le copier-coller chez les étudiants, Université grenoble 3  et  Université paris-Ouest Nanterre la défense Nanterre, France</w:t>
      </w:r>
    </w:p>
    <w:p w:rsidR="00E11E05" w:rsidRPr="00460159" w:rsidRDefault="00E11E05" w:rsidP="00F728F0">
      <w:pPr>
        <w:numPr>
          <w:ilvl w:val="0"/>
          <w:numId w:val="41"/>
        </w:numPr>
        <w:jc w:val="both"/>
        <w:rPr>
          <w:rFonts w:asciiTheme="majorHAnsi" w:eastAsia="Times New Roman" w:hAnsiTheme="majorHAnsi"/>
          <w:sz w:val="22"/>
          <w:szCs w:val="22"/>
        </w:rPr>
      </w:pPr>
      <w:r w:rsidRPr="00460159">
        <w:rPr>
          <w:rFonts w:asciiTheme="majorHAnsi" w:eastAsia="Times New Roman" w:hAnsiTheme="majorHAnsi"/>
          <w:sz w:val="22"/>
          <w:szCs w:val="22"/>
        </w:rPr>
        <w:t>Didier DUGUEST IEMN, Citer ses sources,  IAE Nantes 2008</w:t>
      </w:r>
    </w:p>
    <w:p w:rsidR="00E11E05" w:rsidRPr="00460159" w:rsidRDefault="00E11E05" w:rsidP="00F728F0">
      <w:pPr>
        <w:numPr>
          <w:ilvl w:val="0"/>
          <w:numId w:val="41"/>
        </w:numPr>
        <w:jc w:val="both"/>
        <w:rPr>
          <w:rFonts w:asciiTheme="majorHAnsi" w:eastAsia="Times New Roman" w:hAnsiTheme="majorHAnsi"/>
          <w:sz w:val="22"/>
          <w:szCs w:val="22"/>
        </w:rPr>
      </w:pPr>
      <w:r w:rsidRPr="00460159">
        <w:rPr>
          <w:rFonts w:asciiTheme="majorHAnsi" w:eastAsia="Times New Roman" w:hAnsiTheme="majorHAnsi"/>
          <w:sz w:val="22"/>
          <w:szCs w:val="22"/>
        </w:rPr>
        <w:t>Les logiciels de détection de similitudes : une solution au plagiat électronique?   Rapport du Groupe de travail sur le plagiat électronique présenté au Sous-comité sur la pédagogie et les TIC de la CREPUQ</w:t>
      </w:r>
    </w:p>
    <w:p w:rsidR="00E11E05" w:rsidRPr="00460159" w:rsidRDefault="00E11E05" w:rsidP="00F728F0">
      <w:pPr>
        <w:numPr>
          <w:ilvl w:val="0"/>
          <w:numId w:val="41"/>
        </w:numPr>
        <w:jc w:val="both"/>
        <w:rPr>
          <w:rFonts w:asciiTheme="majorHAnsi" w:eastAsia="Times New Roman" w:hAnsiTheme="majorHAnsi"/>
          <w:sz w:val="22"/>
          <w:szCs w:val="22"/>
        </w:rPr>
      </w:pPr>
      <w:r w:rsidRPr="00460159">
        <w:rPr>
          <w:rFonts w:asciiTheme="majorHAnsi" w:eastAsia="Times New Roman" w:hAnsiTheme="majorHAnsi"/>
          <w:sz w:val="22"/>
          <w:szCs w:val="22"/>
        </w:rPr>
        <w:t>EmanuelaChiriac, Monique Filiatrault et André Régimbald, Guide de l’étudiant: l’intégrité intellectuelle plagiat, tricherie et fraude…  les éviter et, surtout, comment bien citer ses sources, 2014.</w:t>
      </w:r>
    </w:p>
    <w:p w:rsidR="00E11E05" w:rsidRPr="00460159" w:rsidRDefault="00E11E05" w:rsidP="00F728F0">
      <w:pPr>
        <w:numPr>
          <w:ilvl w:val="0"/>
          <w:numId w:val="41"/>
        </w:numPr>
        <w:jc w:val="both"/>
        <w:rPr>
          <w:rFonts w:asciiTheme="majorHAnsi" w:eastAsia="Times New Roman" w:hAnsiTheme="majorHAnsi"/>
          <w:sz w:val="22"/>
          <w:szCs w:val="22"/>
        </w:rPr>
      </w:pPr>
      <w:r w:rsidRPr="00460159">
        <w:rPr>
          <w:rFonts w:asciiTheme="majorHAnsi" w:eastAsia="Times New Roman" w:hAnsiTheme="majorHAnsi"/>
          <w:sz w:val="22"/>
          <w:szCs w:val="22"/>
        </w:rPr>
        <w:t>Publication de l'université de Montréal, Stratégies de prévention du plagiat, Intégrité, fraude et plagiat, 2010.</w:t>
      </w:r>
    </w:p>
    <w:p w:rsidR="00E11E05" w:rsidRPr="00460159" w:rsidRDefault="00E11E05" w:rsidP="00F728F0">
      <w:pPr>
        <w:numPr>
          <w:ilvl w:val="0"/>
          <w:numId w:val="41"/>
        </w:numPr>
        <w:jc w:val="both"/>
        <w:rPr>
          <w:rFonts w:asciiTheme="majorHAnsi" w:eastAsia="Times New Roman" w:hAnsiTheme="majorHAnsi"/>
          <w:sz w:val="22"/>
          <w:szCs w:val="22"/>
        </w:rPr>
      </w:pPr>
      <w:r w:rsidRPr="00460159">
        <w:rPr>
          <w:rFonts w:asciiTheme="majorHAnsi" w:eastAsia="Times New Roman" w:hAnsiTheme="majorHAnsi"/>
          <w:sz w:val="22"/>
          <w:szCs w:val="22"/>
        </w:rPr>
        <w:t>Pierrick Malissard, La propriété intellectuelle : origine et évolution, 2010.</w:t>
      </w:r>
    </w:p>
    <w:p w:rsidR="00E11E05" w:rsidRPr="00460159" w:rsidRDefault="00E11E05" w:rsidP="00F728F0">
      <w:pPr>
        <w:numPr>
          <w:ilvl w:val="0"/>
          <w:numId w:val="41"/>
        </w:numPr>
        <w:jc w:val="both"/>
        <w:rPr>
          <w:rFonts w:asciiTheme="majorHAnsi" w:eastAsia="Times New Roman" w:hAnsiTheme="majorHAnsi"/>
        </w:rPr>
      </w:pPr>
      <w:r w:rsidRPr="00460159">
        <w:rPr>
          <w:rFonts w:asciiTheme="majorHAnsi" w:eastAsia="Times New Roman" w:hAnsiTheme="majorHAnsi"/>
          <w:sz w:val="22"/>
          <w:szCs w:val="22"/>
        </w:rPr>
        <w:t>Le si</w:t>
      </w:r>
      <w:r w:rsidRPr="00460159">
        <w:rPr>
          <w:rFonts w:asciiTheme="majorHAnsi" w:eastAsia="Times New Roman" w:hAnsiTheme="majorHAnsi"/>
        </w:rPr>
        <w:t xml:space="preserve">te de l’Organisation Mondiale de la Propriété Intellectuelle </w:t>
      </w:r>
      <w:hyperlink r:id="rId18" w:tgtFrame="_blank" w:history="1">
        <w:r w:rsidRPr="00460159">
          <w:rPr>
            <w:rStyle w:val="Lienhypertexte"/>
            <w:rFonts w:asciiTheme="majorHAnsi" w:eastAsia="Times New Roman" w:hAnsiTheme="majorHAnsi"/>
            <w:color w:val="auto"/>
            <w:u w:val="none"/>
          </w:rPr>
          <w:t>www.wipo.int</w:t>
        </w:r>
      </w:hyperlink>
    </w:p>
    <w:p w:rsidR="00E11E05" w:rsidRPr="00460159" w:rsidRDefault="002D6AB3" w:rsidP="00F728F0">
      <w:pPr>
        <w:numPr>
          <w:ilvl w:val="0"/>
          <w:numId w:val="41"/>
        </w:numPr>
        <w:jc w:val="both"/>
        <w:rPr>
          <w:rFonts w:asciiTheme="majorHAnsi" w:hAnsiTheme="majorHAnsi"/>
        </w:rPr>
      </w:pPr>
      <w:hyperlink r:id="rId19" w:history="1">
        <w:r w:rsidR="00E11E05" w:rsidRPr="00460159">
          <w:rPr>
            <w:rStyle w:val="Lienhypertexte"/>
            <w:rFonts w:asciiTheme="majorHAnsi" w:eastAsiaTheme="minorHAnsi" w:hAnsiTheme="majorHAnsi" w:cs="Calibri"/>
            <w:color w:val="auto"/>
            <w:u w:val="none"/>
            <w:lang w:eastAsia="en-US"/>
          </w:rPr>
          <w:t>http://www.app.asso.fr/</w:t>
        </w:r>
      </w:hyperlink>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eastAsia="Times New Roman" w:hAnsiTheme="majorHAnsi" w:cstheme="majorBidi"/>
          <w:lang w:eastAsia="fr-FR"/>
        </w:rPr>
        <w:br w:type="page"/>
      </w: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p>
    <w:p w:rsidR="00E11E05" w:rsidRPr="00460159" w:rsidRDefault="00E11E05" w:rsidP="00E11E05">
      <w:pPr>
        <w:jc w:val="center"/>
        <w:rPr>
          <w:rFonts w:asciiTheme="majorHAnsi" w:hAnsiTheme="majorHAnsi" w:cs="Calibri"/>
          <w:b/>
          <w:sz w:val="32"/>
          <w:szCs w:val="32"/>
          <w:u w:val="thick" w:color="F79646" w:themeColor="accent6"/>
        </w:rPr>
      </w:pPr>
      <w:r w:rsidRPr="00460159">
        <w:rPr>
          <w:rFonts w:asciiTheme="majorHAnsi" w:hAnsiTheme="majorHAnsi" w:cs="Calibri"/>
          <w:b/>
          <w:sz w:val="32"/>
          <w:szCs w:val="32"/>
          <w:u w:val="thick" w:color="F79646" w:themeColor="accent6"/>
        </w:rPr>
        <w:t>V - Programme détaillé par matièredu semestre S3</w:t>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Times New Roman" w:hAnsiTheme="majorHAnsi" w:cstheme="majorBidi"/>
          <w:lang w:eastAsia="fr-FR"/>
        </w:rPr>
        <w:br w:type="page"/>
      </w: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Fondamentale Code : UEF </w:t>
      </w:r>
      <w:r w:rsidRPr="00460159">
        <w:rPr>
          <w:rFonts w:asciiTheme="majorHAnsi" w:eastAsia="Times New Roman" w:hAnsiTheme="majorHAnsi" w:cs="Calibri"/>
          <w:b/>
          <w:bCs/>
          <w:color w:val="000000"/>
        </w:rPr>
        <w:t>2.1</w:t>
      </w:r>
      <w:r w:rsidRPr="00460159">
        <w:rPr>
          <w:rFonts w:asciiTheme="majorHAnsi" w:hAnsiTheme="majorHAnsi" w:cs="Calibri"/>
          <w:b/>
          <w:bCs/>
          <w:iCs/>
        </w:rPr>
        <w:t>.1</w:t>
      </w:r>
    </w:p>
    <w:p w:rsidR="00E11E05" w:rsidRPr="00ED3BAE"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ED3BAE">
        <w:rPr>
          <w:rFonts w:asciiTheme="majorHAnsi" w:hAnsiTheme="majorHAnsi" w:cs="Calibri"/>
          <w:b/>
          <w:bCs/>
          <w:iCs/>
        </w:rPr>
        <w:t>Matière:</w:t>
      </w:r>
      <w:r w:rsidR="00ED3BAE" w:rsidRPr="00ED3BAE">
        <w:rPr>
          <w:rFonts w:asciiTheme="majorHAnsi" w:hAnsiTheme="majorHAnsi" w:cs="Calibri"/>
          <w:b/>
          <w:bCs/>
          <w:iCs/>
        </w:rPr>
        <w:t xml:space="preserve"> </w:t>
      </w:r>
      <w:r w:rsidRPr="00ED3BAE">
        <w:rPr>
          <w:rFonts w:asciiTheme="majorHAnsi" w:hAnsiTheme="majorHAnsi"/>
          <w:b/>
          <w:bCs/>
        </w:rPr>
        <w:t>Machines électriques spéciales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rPr>
          <w:rFonts w:asciiTheme="majorHAnsi" w:hAnsiTheme="majorHAnsi"/>
        </w:rPr>
      </w:pPr>
    </w:p>
    <w:p w:rsidR="00E11E05" w:rsidRPr="00460159" w:rsidRDefault="00E11E05" w:rsidP="00E11E05">
      <w:pPr>
        <w:shd w:val="clear" w:color="auto" w:fill="FFFFFF"/>
        <w:jc w:val="both"/>
        <w:rPr>
          <w:rFonts w:asciiTheme="majorHAnsi" w:hAnsiTheme="majorHAnsi"/>
          <w:color w:val="000000"/>
        </w:rPr>
      </w:pPr>
      <w:r w:rsidRPr="00460159">
        <w:rPr>
          <w:rFonts w:asciiTheme="majorHAnsi" w:hAnsiTheme="majorHAnsi"/>
          <w:b/>
          <w:bCs/>
          <w:color w:val="000000"/>
        </w:rPr>
        <w:t>Objectifs de l’enseignement</w:t>
      </w:r>
      <w:r w:rsidRPr="00460159">
        <w:rPr>
          <w:rFonts w:asciiTheme="majorHAnsi" w:hAnsiTheme="majorHAnsi"/>
          <w:color w:val="000000"/>
        </w:rPr>
        <w:t xml:space="preserve"> : </w:t>
      </w:r>
    </w:p>
    <w:p w:rsidR="00E11E05" w:rsidRPr="00460159" w:rsidRDefault="00E11E05" w:rsidP="00E11E05">
      <w:pPr>
        <w:shd w:val="clear" w:color="auto" w:fill="FFFFFF"/>
        <w:jc w:val="both"/>
        <w:rPr>
          <w:rFonts w:asciiTheme="majorHAnsi" w:hAnsiTheme="majorHAnsi"/>
          <w:color w:val="000000"/>
        </w:rPr>
      </w:pPr>
      <w:r w:rsidRPr="00460159">
        <w:rPr>
          <w:rFonts w:asciiTheme="majorHAnsi" w:hAnsiTheme="majorHAnsi"/>
          <w:color w:val="000000"/>
        </w:rPr>
        <w:t>Se familiariser avec les divers autres types de machines après avoir étudié les machines classiques (M.C.C. et M.C.A. symétriques tournantes). Etre capable decomprendre leur principe de fonctionnement, les caractériser et aussi les classifier selon les grandes catégories déjà vues.</w:t>
      </w:r>
    </w:p>
    <w:p w:rsidR="00E11E05" w:rsidRPr="00460159" w:rsidRDefault="00E11E05" w:rsidP="00E11E05">
      <w:pPr>
        <w:shd w:val="clear" w:color="auto" w:fill="FFFFFF"/>
        <w:rPr>
          <w:rFonts w:asciiTheme="majorHAnsi" w:hAnsiTheme="majorHAnsi"/>
          <w:color w:val="000000"/>
        </w:rPr>
      </w:pPr>
    </w:p>
    <w:p w:rsidR="00E11E05" w:rsidRPr="00460159" w:rsidRDefault="00E11E05" w:rsidP="00E11E05">
      <w:pPr>
        <w:shd w:val="clear" w:color="auto" w:fill="FFFFFF"/>
        <w:rPr>
          <w:rFonts w:asciiTheme="majorHAnsi" w:hAnsiTheme="majorHAnsi"/>
          <w:color w:val="000000"/>
        </w:rPr>
      </w:pPr>
      <w:r w:rsidRPr="00460159">
        <w:rPr>
          <w:rFonts w:asciiTheme="majorHAnsi" w:hAnsiTheme="majorHAnsi"/>
          <w:b/>
          <w:bCs/>
          <w:color w:val="000000"/>
        </w:rPr>
        <w:t>Connaissances préalables recommandées</w:t>
      </w:r>
      <w:r w:rsidRPr="00460159">
        <w:rPr>
          <w:rFonts w:asciiTheme="majorHAnsi" w:hAnsiTheme="majorHAnsi"/>
          <w:color w:val="000000"/>
        </w:rPr>
        <w:t> :</w:t>
      </w:r>
    </w:p>
    <w:p w:rsidR="00E11E05" w:rsidRPr="00460159" w:rsidRDefault="00E11E05" w:rsidP="00E11E05">
      <w:pPr>
        <w:shd w:val="clear" w:color="auto" w:fill="FFFFFF"/>
        <w:rPr>
          <w:rFonts w:asciiTheme="majorHAnsi" w:hAnsiTheme="majorHAnsi"/>
          <w:color w:val="000000"/>
        </w:rPr>
      </w:pPr>
      <w:r w:rsidRPr="00460159">
        <w:rPr>
          <w:rFonts w:asciiTheme="majorHAnsi" w:hAnsiTheme="majorHAnsi"/>
          <w:color w:val="000000"/>
        </w:rPr>
        <w:t>Machines électriques. Modélisation des machines.</w:t>
      </w:r>
    </w:p>
    <w:p w:rsidR="00E11E05" w:rsidRPr="00460159" w:rsidRDefault="00E11E05" w:rsidP="00E11E05">
      <w:pPr>
        <w:rPr>
          <w:rFonts w:asciiTheme="majorHAnsi" w:hAnsiTheme="majorHAnsi"/>
        </w:rPr>
      </w:pPr>
    </w:p>
    <w:p w:rsidR="00E11E05" w:rsidRPr="00460159" w:rsidRDefault="00E11E05" w:rsidP="00E11E05">
      <w:pPr>
        <w:widowControl w:val="0"/>
        <w:jc w:val="both"/>
        <w:rPr>
          <w:rFonts w:asciiTheme="majorHAnsi" w:hAnsiTheme="majorHAnsi"/>
          <w:color w:val="000000"/>
        </w:rPr>
      </w:pPr>
      <w:r w:rsidRPr="00460159">
        <w:rPr>
          <w:rFonts w:asciiTheme="majorHAnsi" w:hAnsiTheme="majorHAnsi"/>
          <w:b/>
          <w:bCs/>
          <w:color w:val="000000"/>
        </w:rPr>
        <w:t>Contenu de la matière</w:t>
      </w:r>
      <w:r w:rsidRPr="00460159">
        <w:rPr>
          <w:rFonts w:asciiTheme="majorHAnsi" w:hAnsiTheme="majorHAnsi"/>
          <w:color w:val="000000"/>
        </w:rPr>
        <w:t> : </w:t>
      </w:r>
    </w:p>
    <w:p w:rsidR="00E11E05" w:rsidRPr="00460159" w:rsidRDefault="00E11E05" w:rsidP="00F728F0">
      <w:pPr>
        <w:pStyle w:val="Paragraphedeliste"/>
        <w:numPr>
          <w:ilvl w:val="0"/>
          <w:numId w:val="47"/>
        </w:numPr>
        <w:rPr>
          <w:rFonts w:asciiTheme="majorHAnsi" w:hAnsiTheme="majorHAnsi"/>
          <w:sz w:val="24"/>
          <w:szCs w:val="24"/>
        </w:rPr>
      </w:pPr>
      <w:r w:rsidRPr="00460159">
        <w:rPr>
          <w:rFonts w:asciiTheme="majorHAnsi" w:hAnsiTheme="majorHAnsi"/>
          <w:sz w:val="24"/>
          <w:szCs w:val="24"/>
        </w:rPr>
        <w:t>Introduction aux machines spéciales ;</w:t>
      </w:r>
    </w:p>
    <w:p w:rsidR="00E11E05" w:rsidRPr="00460159" w:rsidRDefault="00E11E05" w:rsidP="00F728F0">
      <w:pPr>
        <w:pStyle w:val="Paragraphedeliste"/>
        <w:numPr>
          <w:ilvl w:val="0"/>
          <w:numId w:val="47"/>
        </w:numPr>
        <w:jc w:val="both"/>
        <w:rPr>
          <w:rFonts w:asciiTheme="majorHAnsi" w:hAnsiTheme="majorHAnsi"/>
          <w:sz w:val="24"/>
          <w:szCs w:val="24"/>
        </w:rPr>
      </w:pPr>
      <w:r w:rsidRPr="00460159">
        <w:rPr>
          <w:rFonts w:asciiTheme="majorHAnsi" w:hAnsiTheme="majorHAnsi"/>
          <w:sz w:val="24"/>
          <w:szCs w:val="24"/>
        </w:rPr>
        <w:t xml:space="preserve">Machines asynchrones : Moteurs monophasés (à cage d’écureuil, à collecteur ; avec la bague frigger, etc.); Moteur linéaire ; machines multiphasées (&gt;3) et multi-étoiles ; </w:t>
      </w:r>
    </w:p>
    <w:p w:rsidR="00E11E05" w:rsidRPr="00460159" w:rsidRDefault="00E11E05" w:rsidP="00F728F0">
      <w:pPr>
        <w:pStyle w:val="Paragraphedeliste"/>
        <w:numPr>
          <w:ilvl w:val="0"/>
          <w:numId w:val="46"/>
        </w:numPr>
        <w:jc w:val="both"/>
        <w:rPr>
          <w:rFonts w:asciiTheme="majorHAnsi" w:hAnsiTheme="majorHAnsi"/>
          <w:sz w:val="24"/>
          <w:szCs w:val="24"/>
        </w:rPr>
      </w:pPr>
      <w:r w:rsidRPr="00460159">
        <w:rPr>
          <w:rFonts w:asciiTheme="majorHAnsi" w:hAnsiTheme="majorHAnsi"/>
          <w:sz w:val="24"/>
          <w:szCs w:val="24"/>
        </w:rPr>
        <w:t>Machines synchrones : Synchromachines ; Machines à réluctance variable ; Machines à aimants permanents; Moteurs pas à pas;Machines supraconductrices ;</w:t>
      </w:r>
    </w:p>
    <w:p w:rsidR="00E11E05" w:rsidRPr="00460159" w:rsidRDefault="00E11E05" w:rsidP="00F728F0">
      <w:pPr>
        <w:pStyle w:val="Paragraphedeliste"/>
        <w:numPr>
          <w:ilvl w:val="0"/>
          <w:numId w:val="46"/>
        </w:numPr>
        <w:rPr>
          <w:rFonts w:asciiTheme="majorHAnsi" w:eastAsia="Calibri" w:hAnsiTheme="majorHAnsi"/>
          <w:sz w:val="24"/>
          <w:szCs w:val="24"/>
        </w:rPr>
      </w:pPr>
      <w:r w:rsidRPr="00460159">
        <w:rPr>
          <w:rFonts w:asciiTheme="majorHAnsi" w:hAnsiTheme="majorHAnsi"/>
          <w:sz w:val="24"/>
          <w:szCs w:val="24"/>
        </w:rPr>
        <w:t>Micromachines : Synchromachines (selsynes) ; Moteurs synchrones à hystérésis ; Génératrices tachymétriques à C.C ; Resolvers.</w:t>
      </w:r>
    </w:p>
    <w:p w:rsidR="00E11E05" w:rsidRPr="00460159" w:rsidRDefault="00E11E05" w:rsidP="00E11E05">
      <w:pPr>
        <w:spacing w:after="200" w:line="276" w:lineRule="auto"/>
        <w:jc w:val="center"/>
        <w:rPr>
          <w:rFonts w:asciiTheme="majorHAnsi" w:hAnsiTheme="majorHAnsi"/>
          <w:b/>
        </w:rPr>
      </w:pPr>
      <w:r w:rsidRPr="00460159">
        <w:rPr>
          <w:rFonts w:asciiTheme="majorHAnsi" w:hAnsiTheme="majorHAnsi"/>
          <w:b/>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Fondamentale Code : UEF </w:t>
      </w:r>
      <w:r w:rsidRPr="00460159">
        <w:rPr>
          <w:rFonts w:asciiTheme="majorHAnsi" w:eastAsia="Times New Roman" w:hAnsiTheme="majorHAnsi" w:cs="Calibri"/>
          <w:b/>
          <w:bCs/>
          <w:color w:val="000000"/>
        </w:rPr>
        <w:t>2.1</w:t>
      </w:r>
      <w:r w:rsidRPr="00460159">
        <w:rPr>
          <w:rFonts w:asciiTheme="majorHAnsi" w:hAnsiTheme="majorHAnsi" w:cs="Calibri"/>
          <w:b/>
          <w:bCs/>
          <w:iCs/>
        </w:rPr>
        <w:t>.1</w:t>
      </w:r>
    </w:p>
    <w:p w:rsidR="00E11E05" w:rsidRPr="00ED3BAE"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ED3BAE">
        <w:rPr>
          <w:rFonts w:asciiTheme="majorHAnsi" w:hAnsiTheme="majorHAnsi" w:cs="Calibri"/>
          <w:b/>
          <w:bCs/>
          <w:iCs/>
        </w:rPr>
        <w:t>Matière:</w:t>
      </w:r>
      <w:r w:rsidR="00ED3BAE">
        <w:rPr>
          <w:rFonts w:asciiTheme="majorHAnsi" w:hAnsiTheme="majorHAnsi" w:cs="Calibri"/>
          <w:b/>
          <w:bCs/>
          <w:iCs/>
        </w:rPr>
        <w:t xml:space="preserve"> </w:t>
      </w:r>
      <w:r w:rsidRPr="00ED3BAE">
        <w:rPr>
          <w:rFonts w:asciiTheme="majorHAnsi" w:hAnsiTheme="majorHAnsi"/>
          <w:b/>
          <w:bCs/>
        </w:rPr>
        <w:t>Régimes transitoires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rPr>
          <w:rFonts w:asciiTheme="majorHAnsi" w:hAnsiTheme="majorHAnsi"/>
        </w:rPr>
      </w:pPr>
    </w:p>
    <w:p w:rsidR="00E11E05" w:rsidRPr="00460159" w:rsidRDefault="00E11E05" w:rsidP="00E11E05">
      <w:pPr>
        <w:shd w:val="clear" w:color="auto" w:fill="FFFFFF"/>
        <w:jc w:val="both"/>
        <w:rPr>
          <w:rFonts w:asciiTheme="majorHAnsi" w:hAnsiTheme="majorHAnsi"/>
          <w:color w:val="000000"/>
        </w:rPr>
      </w:pPr>
      <w:r w:rsidRPr="00460159">
        <w:rPr>
          <w:rFonts w:asciiTheme="majorHAnsi" w:hAnsiTheme="majorHAnsi"/>
          <w:b/>
          <w:bCs/>
          <w:color w:val="000000"/>
        </w:rPr>
        <w:t>Objectifs de l’enseignement</w:t>
      </w:r>
      <w:r w:rsidRPr="00460159">
        <w:rPr>
          <w:rFonts w:asciiTheme="majorHAnsi" w:hAnsiTheme="majorHAnsi"/>
          <w:color w:val="000000"/>
        </w:rPr>
        <w:t xml:space="preserve"> : </w:t>
      </w:r>
    </w:p>
    <w:p w:rsidR="00E11E05" w:rsidRPr="00460159" w:rsidRDefault="00E11E05" w:rsidP="00E11E05">
      <w:pPr>
        <w:shd w:val="clear" w:color="auto" w:fill="FFFFFF"/>
        <w:jc w:val="both"/>
        <w:rPr>
          <w:rFonts w:asciiTheme="majorHAnsi" w:hAnsiTheme="majorHAnsi"/>
          <w:color w:val="000000"/>
        </w:rPr>
      </w:pPr>
      <w:r w:rsidRPr="00460159">
        <w:rPr>
          <w:rFonts w:asciiTheme="majorHAnsi" w:hAnsiTheme="majorHAnsi"/>
          <w:color w:val="000000"/>
        </w:rPr>
        <w:t xml:space="preserve">Pouvoir étudier les régimes transitoires dans les machines électriques que se soit les régimes qui font partie du fonctionnement des machines tel que le démarrage ou les accidents brusques. L’intérêt étant évidemment dans le dimensionnement des dispositifs d’alimentation et de protections de ses machines mais aussi en amont leur conception.  </w:t>
      </w:r>
    </w:p>
    <w:p w:rsidR="00E11E05" w:rsidRPr="00460159" w:rsidRDefault="00E11E05" w:rsidP="00E11E05">
      <w:pPr>
        <w:shd w:val="clear" w:color="auto" w:fill="FFFFFF"/>
        <w:rPr>
          <w:rFonts w:asciiTheme="majorHAnsi" w:hAnsiTheme="majorHAnsi"/>
          <w:color w:val="000000"/>
        </w:rPr>
      </w:pPr>
    </w:p>
    <w:p w:rsidR="00E11E05" w:rsidRPr="00460159" w:rsidRDefault="00E11E05" w:rsidP="00E11E05">
      <w:pPr>
        <w:shd w:val="clear" w:color="auto" w:fill="FFFFFF"/>
        <w:rPr>
          <w:rFonts w:asciiTheme="majorHAnsi" w:hAnsiTheme="majorHAnsi"/>
          <w:color w:val="000000"/>
        </w:rPr>
      </w:pPr>
      <w:r w:rsidRPr="00460159">
        <w:rPr>
          <w:rFonts w:asciiTheme="majorHAnsi" w:hAnsiTheme="majorHAnsi"/>
          <w:b/>
          <w:bCs/>
          <w:color w:val="000000"/>
        </w:rPr>
        <w:t>Connaissances préalables recommandées</w:t>
      </w:r>
      <w:r w:rsidRPr="00460159">
        <w:rPr>
          <w:rFonts w:asciiTheme="majorHAnsi" w:hAnsiTheme="majorHAnsi"/>
          <w:color w:val="000000"/>
        </w:rPr>
        <w:t> :</w:t>
      </w:r>
    </w:p>
    <w:p w:rsidR="00E11E05" w:rsidRPr="00460159" w:rsidRDefault="00E11E05" w:rsidP="00E11E05">
      <w:pPr>
        <w:shd w:val="clear" w:color="auto" w:fill="FFFFFF"/>
        <w:bidi/>
        <w:jc w:val="right"/>
        <w:rPr>
          <w:rFonts w:asciiTheme="majorHAnsi" w:hAnsiTheme="majorHAnsi"/>
          <w:color w:val="000000"/>
        </w:rPr>
      </w:pPr>
      <w:r w:rsidRPr="00460159">
        <w:rPr>
          <w:rFonts w:asciiTheme="majorHAnsi" w:hAnsiTheme="majorHAnsi"/>
          <w:color w:val="000000"/>
        </w:rPr>
        <w:t xml:space="preserve"> Circuits électriques, machines électriques, Modélisation des machines. Analyse numérique </w:t>
      </w:r>
    </w:p>
    <w:p w:rsidR="00E11E05" w:rsidRPr="00460159" w:rsidRDefault="00E11E05" w:rsidP="00E11E05">
      <w:pPr>
        <w:shd w:val="clear" w:color="auto" w:fill="FFFFFF"/>
        <w:rPr>
          <w:rFonts w:asciiTheme="majorHAnsi" w:hAnsiTheme="majorHAnsi"/>
          <w:color w:val="000000"/>
        </w:rPr>
      </w:pPr>
    </w:p>
    <w:p w:rsidR="00E11E05" w:rsidRPr="00460159" w:rsidRDefault="00E11E05" w:rsidP="00E11E05">
      <w:pPr>
        <w:widowControl w:val="0"/>
        <w:jc w:val="both"/>
        <w:rPr>
          <w:rFonts w:asciiTheme="majorHAnsi" w:hAnsiTheme="majorHAnsi"/>
          <w:color w:val="000000"/>
        </w:rPr>
      </w:pPr>
      <w:r w:rsidRPr="00460159">
        <w:rPr>
          <w:rFonts w:asciiTheme="majorHAnsi" w:hAnsiTheme="majorHAnsi"/>
          <w:b/>
          <w:bCs/>
          <w:color w:val="000000"/>
        </w:rPr>
        <w:t>Contenu de la matière</w:t>
      </w:r>
      <w:r w:rsidRPr="00460159">
        <w:rPr>
          <w:rFonts w:asciiTheme="majorHAnsi" w:hAnsiTheme="majorHAnsi"/>
          <w:color w:val="000000"/>
        </w:rPr>
        <w:t> : </w:t>
      </w:r>
    </w:p>
    <w:p w:rsidR="00E11E05" w:rsidRPr="00460159" w:rsidRDefault="00E11E05" w:rsidP="00E11E05">
      <w:pPr>
        <w:rPr>
          <w:rFonts w:asciiTheme="majorHAnsi" w:hAnsiTheme="majorHAnsi"/>
        </w:rPr>
      </w:pPr>
      <w:r w:rsidRPr="00460159">
        <w:rPr>
          <w:rFonts w:asciiTheme="majorHAnsi" w:hAnsiTheme="majorHAnsi"/>
        </w:rPr>
        <w:t>I/ Régimes transitoires dans le circuit électriques linéaires.  Circuits à courant continu. Circuits à courant alternatif.</w:t>
      </w:r>
    </w:p>
    <w:p w:rsidR="00E11E05" w:rsidRPr="00460159" w:rsidRDefault="00E11E05" w:rsidP="00E11E05">
      <w:pPr>
        <w:rPr>
          <w:rFonts w:asciiTheme="majorHAnsi" w:hAnsiTheme="majorHAnsi"/>
        </w:rPr>
      </w:pPr>
      <w:r w:rsidRPr="00460159">
        <w:rPr>
          <w:rFonts w:asciiTheme="majorHAnsi" w:hAnsiTheme="majorHAnsi"/>
        </w:rPr>
        <w:t>II/ Régimes transitoires dans les transformateurs. Mise sous tension d’un transformateur. Court-circuit brusque d’un transformateur. Surtension dans les transformateurs. Efforts électrodynamiques en court-circuit.</w:t>
      </w:r>
    </w:p>
    <w:p w:rsidR="00E11E05" w:rsidRPr="00460159" w:rsidRDefault="00E11E05" w:rsidP="00E11E05">
      <w:pPr>
        <w:rPr>
          <w:rFonts w:asciiTheme="majorHAnsi" w:hAnsiTheme="majorHAnsi"/>
        </w:rPr>
      </w:pPr>
      <w:r w:rsidRPr="00460159">
        <w:rPr>
          <w:rFonts w:asciiTheme="majorHAnsi" w:hAnsiTheme="majorHAnsi"/>
        </w:rPr>
        <w:t>III/ Régimes transitoires dans les machines à courant continu. Démarrage d’un moteur shunt. Régimes transitoire d’une génératrice shunt.</w:t>
      </w:r>
    </w:p>
    <w:p w:rsidR="00E11E05" w:rsidRPr="00460159" w:rsidRDefault="00E11E05" w:rsidP="00E11E05">
      <w:pPr>
        <w:rPr>
          <w:rFonts w:asciiTheme="majorHAnsi" w:hAnsiTheme="majorHAnsi"/>
        </w:rPr>
      </w:pPr>
      <w:r w:rsidRPr="00460159">
        <w:rPr>
          <w:rFonts w:asciiTheme="majorHAnsi" w:hAnsiTheme="majorHAnsi"/>
        </w:rPr>
        <w:t>IV/ Régimes transitoires dans les machines synchrones. Court-circuit brusque aux bornes d’un alternateur. Stabilité dynamique d’un moteur asynchrone.</w:t>
      </w:r>
    </w:p>
    <w:p w:rsidR="00E11E05" w:rsidRPr="00460159" w:rsidRDefault="00E11E05" w:rsidP="00E11E05">
      <w:pPr>
        <w:rPr>
          <w:rFonts w:asciiTheme="majorHAnsi" w:hAnsiTheme="majorHAnsi"/>
        </w:rPr>
      </w:pPr>
      <w:r w:rsidRPr="00460159">
        <w:rPr>
          <w:rFonts w:asciiTheme="majorHAnsi" w:hAnsiTheme="majorHAnsi"/>
        </w:rPr>
        <w:t xml:space="preserve">V/ Régimes transitoires dans les machines asynchrones. Démarrage d’un moteur asynchrone. Déclenchement d’un moteur asynchrone. Court-circuit brusque aux bornes d’un moteur asynchrone.  </w:t>
      </w:r>
    </w:p>
    <w:p w:rsidR="00E11E05" w:rsidRPr="00460159" w:rsidRDefault="00E11E05" w:rsidP="00E11E05">
      <w:pPr>
        <w:rPr>
          <w:rFonts w:asciiTheme="majorHAnsi" w:hAnsiTheme="majorHAnsi"/>
        </w:rPr>
      </w:pPr>
    </w:p>
    <w:p w:rsidR="00E11E05" w:rsidRPr="00460159" w:rsidRDefault="00E11E05" w:rsidP="00E11E05">
      <w:pPr>
        <w:spacing w:after="200" w:line="276" w:lineRule="auto"/>
        <w:jc w:val="center"/>
        <w:rPr>
          <w:rFonts w:asciiTheme="majorHAnsi" w:hAnsiTheme="majorHAnsi"/>
          <w:b/>
        </w:rPr>
      </w:pPr>
      <w:r w:rsidRPr="00460159">
        <w:rPr>
          <w:rFonts w:asciiTheme="majorHAnsi" w:hAnsiTheme="majorHAnsi"/>
          <w:b/>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Fondamentale Code : UEF </w:t>
      </w:r>
      <w:r w:rsidRPr="00460159">
        <w:rPr>
          <w:rFonts w:asciiTheme="majorHAnsi" w:eastAsia="Times New Roman" w:hAnsiTheme="majorHAnsi" w:cs="Calibri"/>
          <w:b/>
          <w:bCs/>
          <w:color w:val="000000"/>
        </w:rPr>
        <w:t>2.1.</w:t>
      </w:r>
      <w:r w:rsidRPr="00460159">
        <w:rPr>
          <w:rFonts w:asciiTheme="majorHAnsi" w:hAnsiTheme="majorHAnsi" w:cs="Calibri"/>
          <w:b/>
          <w:bCs/>
          <w:iCs/>
        </w:rPr>
        <w:t>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ED3BAE">
        <w:rPr>
          <w:rFonts w:asciiTheme="majorHAnsi" w:hAnsiTheme="majorHAnsi" w:cs="Calibri"/>
          <w:b/>
          <w:bCs/>
          <w:iCs/>
        </w:rPr>
        <w:t xml:space="preserve"> </w:t>
      </w:r>
      <w:r w:rsidRPr="00460159">
        <w:rPr>
          <w:rFonts w:asciiTheme="majorHAnsi" w:eastAsia="CMSY10" w:hAnsiTheme="majorHAnsi" w:cstheme="majorBidi"/>
          <w:b/>
          <w:bCs/>
        </w:rPr>
        <w:t>Conception assistée par ordinateur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rPr>
          <w:rFonts w:asciiTheme="majorHAnsi" w:hAnsiTheme="majorHAnsi"/>
        </w:rPr>
      </w:pPr>
    </w:p>
    <w:p w:rsidR="00E11E05" w:rsidRPr="00ED3BAE" w:rsidRDefault="00E11E05" w:rsidP="00E11E05">
      <w:pPr>
        <w:pStyle w:val="NormalWeb"/>
        <w:rPr>
          <w:rFonts w:asciiTheme="majorHAnsi" w:hAnsiTheme="majorHAnsi"/>
          <w:b/>
          <w:bCs/>
          <w:color w:val="000000"/>
        </w:rPr>
      </w:pPr>
      <w:r w:rsidRPr="00ED3BAE">
        <w:rPr>
          <w:rFonts w:asciiTheme="majorHAnsi" w:hAnsiTheme="majorHAnsi"/>
          <w:b/>
          <w:bCs/>
          <w:color w:val="000000"/>
        </w:rPr>
        <w:t>Objectifs de l’enseignement</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Le but de ce cours est de fournir aux étudiants une vue d’ensemble sur les étapes de la conception assistée par ordinateur avec des objectifs et contraintes dûment consignées dans le cahier de charges. L’optimisation des machines électriques est souvent consubstantielle à la conception.</w:t>
      </w:r>
    </w:p>
    <w:p w:rsidR="00E11E05" w:rsidRPr="00ED3BAE" w:rsidRDefault="00E11E05" w:rsidP="00E11E05">
      <w:pPr>
        <w:pStyle w:val="NormalWeb"/>
        <w:rPr>
          <w:rFonts w:asciiTheme="majorHAnsi" w:hAnsiTheme="majorHAnsi"/>
          <w:b/>
          <w:bCs/>
          <w:color w:val="000000"/>
        </w:rPr>
      </w:pPr>
      <w:r w:rsidRPr="00ED3BAE">
        <w:rPr>
          <w:rFonts w:asciiTheme="majorHAnsi" w:hAnsiTheme="majorHAnsi"/>
          <w:b/>
          <w:bCs/>
          <w:color w:val="000000"/>
        </w:rPr>
        <w:t>Connaissances préalables recommandées</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-Machines électriques. Méthode des éléments finis. Méthodes d’optimisation.</w:t>
      </w:r>
    </w:p>
    <w:p w:rsidR="00E11E05" w:rsidRPr="00ED3BAE" w:rsidRDefault="00E11E05" w:rsidP="00E11E05">
      <w:pPr>
        <w:pStyle w:val="NormalWeb"/>
        <w:rPr>
          <w:rFonts w:asciiTheme="majorHAnsi" w:hAnsiTheme="majorHAnsi"/>
          <w:b/>
          <w:bCs/>
          <w:color w:val="000000"/>
        </w:rPr>
      </w:pPr>
      <w:r w:rsidRPr="00ED3BAE">
        <w:rPr>
          <w:rFonts w:asciiTheme="majorHAnsi" w:hAnsiTheme="majorHAnsi"/>
          <w:b/>
          <w:bCs/>
          <w:color w:val="000000"/>
        </w:rPr>
        <w:t>Contenu de la matière :</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1. Principe et étapes de la conception d’une machine électrique.</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2. Méthodes et outils de conception.</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3. Cahier des charges (spécification des performances, contraintes et limites de fonctionnement).</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4. Caractérisation d’une machine électrique (principales relations, calcul électrique, calcul mécanique et calcul thermique).</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5. Exemple paramétrique de conception de machines synchrone, asynchrone, …etc.</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(Détermination du champ électromagnétique à l’aide d’un logiciel basé sur la M.E.F. et optimisation)</w:t>
      </w:r>
    </w:p>
    <w:p w:rsidR="00E11E05" w:rsidRPr="00460159" w:rsidRDefault="00E11E05" w:rsidP="00E11E05">
      <w:pPr>
        <w:spacing w:after="200" w:line="276" w:lineRule="auto"/>
        <w:jc w:val="center"/>
        <w:rPr>
          <w:rFonts w:asciiTheme="majorHAnsi" w:hAnsiTheme="majorHAnsi"/>
          <w:b/>
        </w:rPr>
      </w:pPr>
      <w:r w:rsidRPr="00460159">
        <w:rPr>
          <w:rFonts w:asciiTheme="majorHAnsi" w:hAnsiTheme="majorHAnsi"/>
          <w:b/>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Fondamentale Code : UEF </w:t>
      </w:r>
      <w:r w:rsidRPr="00460159">
        <w:rPr>
          <w:rFonts w:asciiTheme="majorHAnsi" w:eastAsia="Times New Roman" w:hAnsiTheme="majorHAnsi" w:cs="Calibri"/>
          <w:b/>
          <w:bCs/>
          <w:color w:val="000000"/>
        </w:rPr>
        <w:t>2.1</w:t>
      </w:r>
      <w:r w:rsidRPr="00460159">
        <w:rPr>
          <w:rFonts w:asciiTheme="majorHAnsi" w:hAnsiTheme="majorHAnsi" w:cs="Calibri"/>
          <w:b/>
          <w:bCs/>
          <w:iCs/>
        </w:rPr>
        <w:t>.2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ED3BAE">
        <w:rPr>
          <w:rFonts w:asciiTheme="majorHAnsi" w:hAnsiTheme="majorHAnsi" w:cs="Calibri"/>
          <w:b/>
          <w:bCs/>
          <w:iCs/>
        </w:rPr>
        <w:t xml:space="preserve"> </w:t>
      </w:r>
      <w:r w:rsidRPr="00460159">
        <w:rPr>
          <w:rFonts w:asciiTheme="majorHAnsi" w:eastAsia="CMSY10" w:hAnsiTheme="majorHAnsi" w:cstheme="majorBidi"/>
          <w:b/>
          <w:bCs/>
        </w:rPr>
        <w:t>Identification et diagnostic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b/>
        </w:rPr>
      </w:pPr>
    </w:p>
    <w:p w:rsidR="00E11E05" w:rsidRPr="00460159" w:rsidRDefault="00E11E05" w:rsidP="00E11E05">
      <w:pPr>
        <w:shd w:val="clear" w:color="auto" w:fill="FFFFFF"/>
        <w:jc w:val="both"/>
        <w:rPr>
          <w:rFonts w:asciiTheme="majorHAnsi" w:hAnsiTheme="majorHAnsi"/>
          <w:color w:val="000000"/>
        </w:rPr>
      </w:pPr>
      <w:r w:rsidRPr="00460159">
        <w:rPr>
          <w:rFonts w:asciiTheme="majorHAnsi" w:hAnsiTheme="majorHAnsi"/>
          <w:b/>
        </w:rPr>
        <w:t>Objectifs de l’enseignement</w:t>
      </w:r>
      <w:r w:rsidRPr="00460159">
        <w:rPr>
          <w:rFonts w:asciiTheme="majorHAnsi" w:hAnsiTheme="majorHAnsi"/>
        </w:rPr>
        <w:t xml:space="preserve"> :L’objectif de ce cours est la détermination des paramètres  des machines électriques en vue de leur simulation et leur commande. Il s’agira aussi de </w:t>
      </w:r>
      <w:r w:rsidRPr="00460159">
        <w:rPr>
          <w:rFonts w:asciiTheme="majorHAnsi" w:hAnsiTheme="majorHAnsi"/>
          <w:color w:val="000000"/>
        </w:rPr>
        <w:t xml:space="preserve">permettre à l’étudiant d’acquérir des connaissances indispensables à l’évitement de pannes dans un souci de continuité de service. Les méthodes de diagnostic de pannes sont de deux types : celles basées sur un modèle et celles qui s’en affranchissent. </w:t>
      </w:r>
    </w:p>
    <w:p w:rsidR="00E11E05" w:rsidRPr="00460159" w:rsidRDefault="00E11E05" w:rsidP="00E11E05">
      <w:pPr>
        <w:rPr>
          <w:rFonts w:asciiTheme="majorHAnsi" w:hAnsiTheme="majorHAnsi"/>
        </w:rPr>
      </w:pPr>
    </w:p>
    <w:p w:rsidR="00E11E05" w:rsidRPr="00460159" w:rsidRDefault="00E11E05" w:rsidP="00E11E05">
      <w:pPr>
        <w:jc w:val="both"/>
        <w:rPr>
          <w:rFonts w:asciiTheme="majorHAnsi" w:hAnsiTheme="majorHAnsi"/>
          <w:b/>
          <w:i/>
        </w:rPr>
      </w:pPr>
      <w:r w:rsidRPr="00460159">
        <w:rPr>
          <w:rFonts w:asciiTheme="majorHAnsi" w:hAnsiTheme="majorHAnsi"/>
          <w:b/>
        </w:rPr>
        <w:t xml:space="preserve">Connaissances préalables recommandées </w:t>
      </w:r>
    </w:p>
    <w:p w:rsidR="00E11E05" w:rsidRPr="00460159" w:rsidRDefault="00E11E05" w:rsidP="00E11E05">
      <w:pPr>
        <w:shd w:val="clear" w:color="auto" w:fill="FFFFFF"/>
        <w:bidi/>
        <w:jc w:val="right"/>
        <w:rPr>
          <w:rFonts w:asciiTheme="majorHAnsi" w:hAnsiTheme="majorHAnsi"/>
          <w:color w:val="000000"/>
        </w:rPr>
      </w:pPr>
      <w:r w:rsidRPr="00460159">
        <w:rPr>
          <w:rFonts w:asciiTheme="majorHAnsi" w:hAnsiTheme="majorHAnsi"/>
          <w:color w:val="000000"/>
        </w:rPr>
        <w:t>- Machines électriques à courants continu et alternatif (fonctionnement moteur et génératrice), circuits électriques,théorie du signal, analyse numérique</w:t>
      </w:r>
    </w:p>
    <w:p w:rsidR="00E11E05" w:rsidRPr="00460159" w:rsidRDefault="00E11E05" w:rsidP="00E11E05">
      <w:pPr>
        <w:jc w:val="both"/>
        <w:rPr>
          <w:rFonts w:asciiTheme="majorHAnsi" w:hAnsiTheme="majorHAnsi"/>
          <w:color w:val="000000"/>
        </w:rPr>
      </w:pPr>
    </w:p>
    <w:p w:rsidR="00E11E05" w:rsidRPr="00460159" w:rsidRDefault="00E11E05" w:rsidP="00E11E05">
      <w:pPr>
        <w:jc w:val="both"/>
        <w:rPr>
          <w:rFonts w:asciiTheme="majorHAnsi" w:hAnsiTheme="majorHAnsi"/>
          <w:b/>
        </w:rPr>
      </w:pPr>
    </w:p>
    <w:p w:rsidR="00E11E05" w:rsidRPr="00460159" w:rsidRDefault="00E11E05" w:rsidP="00E11E05">
      <w:pPr>
        <w:rPr>
          <w:rFonts w:asciiTheme="majorHAnsi" w:eastAsia="Calibri" w:hAnsiTheme="majorHAnsi"/>
          <w:lang w:eastAsia="en-US"/>
        </w:rPr>
      </w:pPr>
      <w:r w:rsidRPr="00460159">
        <w:rPr>
          <w:rFonts w:asciiTheme="majorHAnsi" w:hAnsiTheme="majorHAnsi"/>
          <w:b/>
        </w:rPr>
        <w:t>Contenu de la matière </w:t>
      </w:r>
    </w:p>
    <w:p w:rsidR="00E11E05" w:rsidRPr="00460159" w:rsidRDefault="00E11E05" w:rsidP="00E11E05">
      <w:pPr>
        <w:rPr>
          <w:rFonts w:asciiTheme="majorHAnsi" w:hAnsiTheme="majorHAnsi"/>
          <w:b/>
        </w:rPr>
      </w:pPr>
    </w:p>
    <w:p w:rsidR="00E11E05" w:rsidRPr="00460159" w:rsidRDefault="00E11E05" w:rsidP="00E11E05">
      <w:pPr>
        <w:rPr>
          <w:rFonts w:asciiTheme="majorHAnsi" w:hAnsiTheme="majorHAnsi"/>
        </w:rPr>
      </w:pPr>
      <w:r w:rsidRPr="00460159">
        <w:rPr>
          <w:rFonts w:asciiTheme="majorHAnsi" w:hAnsiTheme="majorHAnsi"/>
        </w:rPr>
        <w:t xml:space="preserve">Partie 1 </w:t>
      </w:r>
    </w:p>
    <w:p w:rsidR="00E11E05" w:rsidRPr="00460159" w:rsidRDefault="00E11E05" w:rsidP="00E11E05">
      <w:pPr>
        <w:rPr>
          <w:rFonts w:asciiTheme="majorHAnsi" w:hAnsiTheme="majorHAnsi"/>
        </w:rPr>
      </w:pPr>
      <w:r w:rsidRPr="00460159">
        <w:rPr>
          <w:rFonts w:asciiTheme="majorHAnsi" w:hAnsiTheme="majorHAnsi"/>
        </w:rPr>
        <w:t xml:space="preserve">1. Identification paramétrique de la machine synchrone - Essais classiques de la machine synchrone  2.identification paramétrique de la machine asynchrone ( Identification de la machine asynchrone à rotor bobiné  et de la machine à cage) </w:t>
      </w:r>
    </w:p>
    <w:p w:rsidR="00E11E05" w:rsidRPr="00460159" w:rsidRDefault="00E11E05" w:rsidP="00E11E05">
      <w:pPr>
        <w:rPr>
          <w:rFonts w:asciiTheme="majorHAnsi" w:hAnsiTheme="majorHAnsi"/>
        </w:rPr>
      </w:pPr>
      <w:r w:rsidRPr="00460159">
        <w:rPr>
          <w:rFonts w:asciiTheme="majorHAnsi" w:hAnsiTheme="majorHAnsi"/>
        </w:rPr>
        <w:t xml:space="preserve">3. identification paramétrique de la machine à courant continu </w:t>
      </w:r>
    </w:p>
    <w:p w:rsidR="00E11E05" w:rsidRPr="00460159" w:rsidRDefault="00E11E05" w:rsidP="00E11E05">
      <w:pPr>
        <w:rPr>
          <w:rFonts w:asciiTheme="majorHAnsi" w:hAnsiTheme="majorHAnsi"/>
        </w:rPr>
      </w:pPr>
      <w:r w:rsidRPr="00460159">
        <w:rPr>
          <w:rFonts w:asciiTheme="majorHAnsi" w:hAnsiTheme="majorHAnsi"/>
        </w:rPr>
        <w:t xml:space="preserve">4. Détermination des paramètres mécaniques </w:t>
      </w:r>
    </w:p>
    <w:p w:rsidR="00E11E05" w:rsidRPr="00460159" w:rsidRDefault="00E11E05" w:rsidP="00E11E05">
      <w:pPr>
        <w:rPr>
          <w:rFonts w:asciiTheme="majorHAnsi" w:hAnsiTheme="majorHAnsi"/>
          <w:bCs/>
        </w:rPr>
      </w:pPr>
    </w:p>
    <w:p w:rsidR="00E11E05" w:rsidRPr="00460159" w:rsidRDefault="00E11E05" w:rsidP="00E11E05">
      <w:pPr>
        <w:pStyle w:val="Normal2"/>
        <w:rPr>
          <w:rFonts w:asciiTheme="majorHAnsi" w:hAnsiTheme="majorHAnsi" w:cs="Calibri"/>
          <w:bCs/>
        </w:rPr>
      </w:pPr>
      <w:r w:rsidRPr="00460159">
        <w:rPr>
          <w:rFonts w:asciiTheme="majorHAnsi" w:hAnsiTheme="majorHAnsi" w:cs="Calibri"/>
          <w:bCs/>
        </w:rPr>
        <w:t xml:space="preserve">1. Essais d’estimation des paramètres des machines électriques </w:t>
      </w:r>
    </w:p>
    <w:p w:rsidR="00E11E05" w:rsidRPr="00460159" w:rsidRDefault="00E11E05" w:rsidP="00E11E05">
      <w:pPr>
        <w:pStyle w:val="Normal2"/>
        <w:rPr>
          <w:rFonts w:asciiTheme="majorHAnsi" w:hAnsiTheme="majorHAnsi" w:cs="Calibri"/>
          <w:bCs/>
        </w:rPr>
      </w:pPr>
      <w:r w:rsidRPr="00460159">
        <w:rPr>
          <w:rFonts w:asciiTheme="majorHAnsi" w:hAnsiTheme="majorHAnsi" w:cs="Cambria Math"/>
          <w:bCs/>
        </w:rPr>
        <w:t>‐</w:t>
      </w:r>
      <w:r w:rsidRPr="00460159">
        <w:rPr>
          <w:rFonts w:asciiTheme="majorHAnsi" w:hAnsiTheme="majorHAnsi" w:cs="Calibri"/>
          <w:bCs/>
        </w:rPr>
        <w:t xml:space="preserve"> Essais en courts circuits </w:t>
      </w:r>
    </w:p>
    <w:p w:rsidR="00E11E05" w:rsidRPr="00460159" w:rsidRDefault="00E11E05" w:rsidP="00E11E05">
      <w:pPr>
        <w:pStyle w:val="Normal2"/>
        <w:rPr>
          <w:rFonts w:asciiTheme="majorHAnsi" w:hAnsiTheme="majorHAnsi" w:cs="Calibri"/>
          <w:bCs/>
        </w:rPr>
      </w:pPr>
      <w:r w:rsidRPr="00460159">
        <w:rPr>
          <w:rFonts w:asciiTheme="majorHAnsi" w:hAnsiTheme="majorHAnsi" w:cs="Cambria Math"/>
          <w:bCs/>
        </w:rPr>
        <w:t>‐</w:t>
      </w:r>
      <w:r w:rsidRPr="00460159">
        <w:rPr>
          <w:rFonts w:asciiTheme="majorHAnsi" w:hAnsiTheme="majorHAnsi" w:cs="Calibri"/>
          <w:bCs/>
        </w:rPr>
        <w:t xml:space="preserve"> Essais A rotor bloqué </w:t>
      </w:r>
    </w:p>
    <w:p w:rsidR="00E11E05" w:rsidRPr="00460159" w:rsidRDefault="00E11E05" w:rsidP="00E11E05">
      <w:pPr>
        <w:pStyle w:val="Normal2"/>
        <w:rPr>
          <w:rFonts w:asciiTheme="majorHAnsi" w:hAnsiTheme="majorHAnsi" w:cs="Calibri"/>
          <w:bCs/>
        </w:rPr>
      </w:pPr>
      <w:r w:rsidRPr="00460159">
        <w:rPr>
          <w:rFonts w:asciiTheme="majorHAnsi" w:hAnsiTheme="majorHAnsi" w:cs="Cambria Math"/>
          <w:bCs/>
        </w:rPr>
        <w:t>‐</w:t>
      </w:r>
      <w:r w:rsidRPr="00460159">
        <w:rPr>
          <w:rFonts w:asciiTheme="majorHAnsi" w:hAnsiTheme="majorHAnsi" w:cs="Calibri"/>
          <w:bCs/>
        </w:rPr>
        <w:t xml:space="preserve"> Essais fr</w:t>
      </w:r>
      <w:r w:rsidRPr="00460159">
        <w:rPr>
          <w:rFonts w:asciiTheme="majorHAnsi" w:hAnsiTheme="majorHAnsi" w:cs="Bookman Old Style"/>
          <w:bCs/>
        </w:rPr>
        <w:t>é</w:t>
      </w:r>
      <w:r w:rsidRPr="00460159">
        <w:rPr>
          <w:rFonts w:asciiTheme="majorHAnsi" w:hAnsiTheme="majorHAnsi" w:cs="Calibri"/>
          <w:bCs/>
        </w:rPr>
        <w:t xml:space="preserve">quentiels </w:t>
      </w:r>
    </w:p>
    <w:p w:rsidR="00E11E05" w:rsidRPr="00460159" w:rsidRDefault="00E11E05" w:rsidP="00E11E05">
      <w:pPr>
        <w:pStyle w:val="Normal2"/>
        <w:rPr>
          <w:rFonts w:asciiTheme="majorHAnsi" w:hAnsiTheme="majorHAnsi" w:cs="Calibri"/>
          <w:bCs/>
        </w:rPr>
      </w:pPr>
      <w:r w:rsidRPr="00460159">
        <w:rPr>
          <w:rFonts w:asciiTheme="majorHAnsi" w:hAnsiTheme="majorHAnsi" w:cs="Calibri"/>
          <w:bCs/>
        </w:rPr>
        <w:t xml:space="preserve">2. Algorithme d'identification du type erreur de sortie </w:t>
      </w:r>
    </w:p>
    <w:p w:rsidR="00E11E05" w:rsidRPr="00460159" w:rsidRDefault="00E11E05" w:rsidP="00E11E05">
      <w:pPr>
        <w:pStyle w:val="Normal2"/>
        <w:jc w:val="both"/>
        <w:rPr>
          <w:rFonts w:asciiTheme="majorHAnsi" w:hAnsiTheme="majorHAnsi" w:cs="Calibri"/>
          <w:bCs/>
        </w:rPr>
      </w:pPr>
      <w:r w:rsidRPr="00460159">
        <w:rPr>
          <w:rFonts w:asciiTheme="majorHAnsi" w:hAnsiTheme="majorHAnsi" w:cs="Calibri"/>
          <w:bCs/>
        </w:rPr>
        <w:t xml:space="preserve">3. Application à l’identification des paramètres des machines électriques : Transformateurs ; Machines à courant continu ; Machines asynchrones (à cage d’écureuil, à rotor bobiné); Machines synchrones (classiques, aimants permanents, MRV, etc.). </w:t>
      </w:r>
    </w:p>
    <w:p w:rsidR="00E11E05" w:rsidRPr="00460159" w:rsidRDefault="00E11E05" w:rsidP="00E11E05">
      <w:pPr>
        <w:rPr>
          <w:rFonts w:asciiTheme="majorHAnsi" w:eastAsia="Calibri" w:hAnsiTheme="majorHAnsi"/>
          <w:lang w:eastAsia="en-US"/>
        </w:rPr>
      </w:pPr>
    </w:p>
    <w:p w:rsidR="00E11E05" w:rsidRPr="00460159" w:rsidRDefault="00E11E05" w:rsidP="00E11E05">
      <w:pPr>
        <w:shd w:val="clear" w:color="auto" w:fill="FFFFFF"/>
        <w:rPr>
          <w:rFonts w:asciiTheme="majorHAnsi" w:hAnsiTheme="majorHAnsi"/>
          <w:color w:val="000000"/>
        </w:rPr>
      </w:pPr>
    </w:p>
    <w:p w:rsidR="00E11E05" w:rsidRPr="00460159" w:rsidRDefault="00E11E05" w:rsidP="00E11E05">
      <w:pPr>
        <w:spacing w:after="200" w:line="276" w:lineRule="auto"/>
        <w:rPr>
          <w:rFonts w:asciiTheme="majorHAnsi" w:hAnsiTheme="majorHAnsi"/>
        </w:rPr>
      </w:pPr>
    </w:p>
    <w:p w:rsidR="00E11E05" w:rsidRPr="00460159" w:rsidRDefault="00E11E05" w:rsidP="00E11E05">
      <w:pPr>
        <w:rPr>
          <w:rFonts w:asciiTheme="majorHAnsi" w:hAnsiTheme="majorHAnsi"/>
        </w:rPr>
      </w:pPr>
      <w:r w:rsidRPr="00460159">
        <w:rPr>
          <w:rFonts w:asciiTheme="majorHAnsi" w:hAnsiTheme="majorHAnsi"/>
        </w:rPr>
        <w:t xml:space="preserve">Partie 2 </w:t>
      </w:r>
    </w:p>
    <w:p w:rsidR="00E11E05" w:rsidRPr="00460159" w:rsidRDefault="00E11E05" w:rsidP="00E11E05">
      <w:pPr>
        <w:spacing w:after="200" w:line="276" w:lineRule="auto"/>
        <w:rPr>
          <w:rFonts w:asciiTheme="majorHAnsi" w:hAnsiTheme="majorHAnsi"/>
        </w:rPr>
      </w:pPr>
    </w:p>
    <w:p w:rsidR="00E11E05" w:rsidRPr="00460159" w:rsidRDefault="00E11E05" w:rsidP="00E11E05">
      <w:pPr>
        <w:spacing w:after="200" w:line="276" w:lineRule="auto"/>
        <w:rPr>
          <w:rFonts w:asciiTheme="majorHAnsi" w:hAnsiTheme="majorHAnsi"/>
        </w:rPr>
      </w:pPr>
      <w:r w:rsidRPr="00460159">
        <w:rPr>
          <w:rFonts w:asciiTheme="majorHAnsi" w:hAnsiTheme="majorHAnsi"/>
        </w:rPr>
        <w:t>Les défauts des machines électriques et leur diagnostic. Constitution des machines. Stator. Rotor. Les paliers.</w:t>
      </w:r>
    </w:p>
    <w:p w:rsidR="00E11E05" w:rsidRPr="00460159" w:rsidRDefault="00E11E05" w:rsidP="00F728F0">
      <w:pPr>
        <w:pStyle w:val="Paragraphedeliste"/>
        <w:numPr>
          <w:ilvl w:val="0"/>
          <w:numId w:val="48"/>
        </w:numPr>
        <w:rPr>
          <w:rFonts w:asciiTheme="majorHAnsi" w:hAnsiTheme="majorHAnsi"/>
          <w:sz w:val="24"/>
          <w:szCs w:val="24"/>
        </w:rPr>
      </w:pPr>
      <w:r w:rsidRPr="00460159">
        <w:rPr>
          <w:rFonts w:asciiTheme="majorHAnsi" w:hAnsiTheme="majorHAnsi"/>
          <w:sz w:val="24"/>
          <w:szCs w:val="24"/>
        </w:rPr>
        <w:t>Les défaillances des machines électriques. Défaillances mécaniques. Défaillances électriques.</w:t>
      </w:r>
    </w:p>
    <w:p w:rsidR="00E11E05" w:rsidRPr="00460159" w:rsidRDefault="00E11E05" w:rsidP="00F728F0">
      <w:pPr>
        <w:pStyle w:val="Paragraphedeliste"/>
        <w:numPr>
          <w:ilvl w:val="0"/>
          <w:numId w:val="48"/>
        </w:numPr>
        <w:rPr>
          <w:rFonts w:asciiTheme="majorHAnsi" w:hAnsiTheme="majorHAnsi"/>
          <w:sz w:val="24"/>
          <w:szCs w:val="24"/>
        </w:rPr>
      </w:pPr>
      <w:r w:rsidRPr="00460159">
        <w:rPr>
          <w:rFonts w:asciiTheme="majorHAnsi" w:hAnsiTheme="majorHAnsi"/>
          <w:sz w:val="24"/>
          <w:szCs w:val="24"/>
        </w:rPr>
        <w:t xml:space="preserve">Techniques de diagnostic avec modèle analytique. Identification. Observation d’état. </w:t>
      </w:r>
    </w:p>
    <w:p w:rsidR="00E11E05" w:rsidRPr="00460159" w:rsidRDefault="00E11E05" w:rsidP="00F728F0">
      <w:pPr>
        <w:pStyle w:val="Paragraphedeliste"/>
        <w:numPr>
          <w:ilvl w:val="0"/>
          <w:numId w:val="48"/>
        </w:numPr>
        <w:rPr>
          <w:rFonts w:asciiTheme="majorHAnsi" w:hAnsiTheme="majorHAnsi"/>
          <w:sz w:val="24"/>
          <w:szCs w:val="24"/>
        </w:rPr>
      </w:pPr>
      <w:r w:rsidRPr="00460159">
        <w:rPr>
          <w:rFonts w:asciiTheme="majorHAnsi" w:hAnsiTheme="majorHAnsi"/>
          <w:sz w:val="24"/>
          <w:szCs w:val="24"/>
        </w:rPr>
        <w:lastRenderedPageBreak/>
        <w:t xml:space="preserve">Modélisation des défauts de bobinage. </w:t>
      </w:r>
    </w:p>
    <w:p w:rsidR="00E11E05" w:rsidRPr="00460159" w:rsidRDefault="00E11E05" w:rsidP="00F728F0">
      <w:pPr>
        <w:pStyle w:val="Paragraphedeliste"/>
        <w:numPr>
          <w:ilvl w:val="0"/>
          <w:numId w:val="48"/>
        </w:numPr>
        <w:jc w:val="both"/>
        <w:rPr>
          <w:rFonts w:asciiTheme="majorHAnsi" w:hAnsiTheme="majorHAnsi"/>
          <w:b/>
          <w:sz w:val="24"/>
          <w:szCs w:val="24"/>
        </w:rPr>
      </w:pPr>
      <w:r w:rsidRPr="00460159">
        <w:rPr>
          <w:rFonts w:asciiTheme="majorHAnsi" w:hAnsiTheme="majorHAnsi"/>
          <w:sz w:val="24"/>
          <w:szCs w:val="24"/>
        </w:rPr>
        <w:t>Techniques de diagnostic sans modèle analytique. Approchepar traitement de signal. Méthodes d’intelligence artificielles (réseaux de neurones, logique floue,…).</w:t>
      </w:r>
    </w:p>
    <w:p w:rsidR="00E11E05" w:rsidRPr="00460159" w:rsidRDefault="00E11E05" w:rsidP="00E11E05">
      <w:pPr>
        <w:spacing w:after="200" w:line="276" w:lineRule="auto"/>
        <w:jc w:val="center"/>
        <w:rPr>
          <w:rFonts w:asciiTheme="majorHAnsi" w:hAnsiTheme="majorHAnsi"/>
          <w:b/>
        </w:rPr>
      </w:pPr>
      <w:r w:rsidRPr="00460159">
        <w:rPr>
          <w:rFonts w:asciiTheme="majorHAnsi" w:hAnsiTheme="majorHAnsi"/>
          <w:b/>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Fondamentale Code : UEF </w:t>
      </w:r>
      <w:r w:rsidRPr="00460159">
        <w:rPr>
          <w:rFonts w:asciiTheme="majorHAnsi" w:eastAsia="Times New Roman" w:hAnsiTheme="majorHAnsi" w:cs="Calibri"/>
          <w:b/>
          <w:bCs/>
          <w:color w:val="000000"/>
        </w:rPr>
        <w:t>2.1</w:t>
      </w:r>
      <w:r w:rsidRPr="00460159">
        <w:rPr>
          <w:rFonts w:asciiTheme="majorHAnsi" w:hAnsiTheme="majorHAnsi" w:cs="Calibri"/>
          <w:b/>
          <w:bCs/>
          <w:iCs/>
        </w:rPr>
        <w:t>.2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ED3BAE">
        <w:rPr>
          <w:rFonts w:asciiTheme="majorHAnsi" w:hAnsiTheme="majorHAnsi" w:cs="Calibri"/>
          <w:b/>
          <w:bCs/>
          <w:iCs/>
        </w:rPr>
        <w:t xml:space="preserve"> </w:t>
      </w:r>
      <w:r w:rsidRPr="00460159">
        <w:rPr>
          <w:rFonts w:asciiTheme="majorHAnsi" w:eastAsia="CMSY10" w:hAnsiTheme="majorHAnsi" w:cstheme="majorBidi"/>
          <w:b/>
          <w:bCs/>
        </w:rPr>
        <w:t>Echauffement et refroidissement des actionneurs électromécaniques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rPr>
          <w:rFonts w:asciiTheme="majorHAnsi" w:hAnsiTheme="majorHAnsi"/>
        </w:rPr>
      </w:pPr>
    </w:p>
    <w:p w:rsidR="00E11E05" w:rsidRPr="00460159" w:rsidRDefault="00E11E05" w:rsidP="00E11E05">
      <w:pPr>
        <w:spacing w:before="120" w:after="120" w:line="276" w:lineRule="auto"/>
        <w:jc w:val="both"/>
        <w:rPr>
          <w:rFonts w:asciiTheme="majorHAnsi" w:hAnsiTheme="majorHAnsi" w:cs="Arial"/>
          <w:b/>
          <w:i/>
        </w:rPr>
      </w:pPr>
      <w:r w:rsidRPr="00460159">
        <w:rPr>
          <w:rFonts w:asciiTheme="majorHAnsi" w:hAnsiTheme="majorHAnsi" w:cs="Arial"/>
          <w:b/>
        </w:rPr>
        <w:t xml:space="preserve">Objectifs de l’enseignement </w:t>
      </w:r>
    </w:p>
    <w:p w:rsidR="00E11E05" w:rsidRPr="00460159" w:rsidRDefault="00E11E05" w:rsidP="00E11E05">
      <w:pPr>
        <w:pStyle w:val="Formatlibre"/>
        <w:jc w:val="both"/>
        <w:rPr>
          <w:rFonts w:asciiTheme="majorHAnsi" w:hAnsiTheme="majorHAnsi"/>
          <w:bCs/>
          <w:szCs w:val="24"/>
        </w:rPr>
      </w:pPr>
      <w:r w:rsidRPr="00460159">
        <w:rPr>
          <w:rFonts w:asciiTheme="majorHAnsi" w:hAnsiTheme="majorHAnsi"/>
          <w:bCs/>
          <w:szCs w:val="24"/>
        </w:rPr>
        <w:t>L’objectif principal du cours est de fournir aux étudiants les bases et les principes nécessaires à la compréhension des différents aspects thermiques dont les actionneurs électromécaniques sont le siège. Le cours permet aussi d'initier les étudiants à la modélisation thermique des machines électriques.</w:t>
      </w:r>
    </w:p>
    <w:p w:rsidR="00E11E05" w:rsidRPr="00460159" w:rsidRDefault="00E11E05" w:rsidP="00E11E05">
      <w:pPr>
        <w:spacing w:before="120" w:after="120" w:line="276" w:lineRule="auto"/>
        <w:jc w:val="both"/>
        <w:rPr>
          <w:rFonts w:asciiTheme="majorHAnsi" w:hAnsiTheme="majorHAnsi" w:cs="Arial"/>
          <w:b/>
        </w:rPr>
      </w:pPr>
      <w:r w:rsidRPr="00460159">
        <w:rPr>
          <w:rFonts w:asciiTheme="majorHAnsi" w:hAnsiTheme="majorHAnsi" w:cs="Arial"/>
          <w:b/>
        </w:rPr>
        <w:t xml:space="preserve">Connaissances préalables recommandées </w:t>
      </w:r>
    </w:p>
    <w:p w:rsidR="00E11E05" w:rsidRPr="00460159" w:rsidRDefault="00E11E05" w:rsidP="00F728F0">
      <w:pPr>
        <w:pStyle w:val="Formatlibre"/>
        <w:numPr>
          <w:ilvl w:val="0"/>
          <w:numId w:val="50"/>
        </w:numPr>
        <w:rPr>
          <w:rFonts w:asciiTheme="majorHAnsi" w:hAnsiTheme="majorHAnsi"/>
          <w:bCs/>
          <w:szCs w:val="24"/>
        </w:rPr>
      </w:pPr>
      <w:r w:rsidRPr="00460159">
        <w:rPr>
          <w:rFonts w:asciiTheme="majorHAnsi" w:hAnsiTheme="majorHAnsi"/>
          <w:bCs/>
          <w:szCs w:val="24"/>
        </w:rPr>
        <w:t>Bases de construction mécanique des machines électriques</w:t>
      </w:r>
    </w:p>
    <w:p w:rsidR="00E11E05" w:rsidRPr="00460159" w:rsidRDefault="00E11E05" w:rsidP="00F728F0">
      <w:pPr>
        <w:pStyle w:val="Formatlibre"/>
        <w:numPr>
          <w:ilvl w:val="0"/>
          <w:numId w:val="50"/>
        </w:numPr>
        <w:rPr>
          <w:rFonts w:asciiTheme="majorHAnsi" w:hAnsiTheme="majorHAnsi"/>
          <w:bCs/>
          <w:szCs w:val="24"/>
        </w:rPr>
      </w:pPr>
      <w:r w:rsidRPr="00460159">
        <w:rPr>
          <w:rFonts w:asciiTheme="majorHAnsi" w:hAnsiTheme="majorHAnsi"/>
          <w:bCs/>
          <w:szCs w:val="24"/>
        </w:rPr>
        <w:t>Bases de mécanique des fluides</w:t>
      </w:r>
    </w:p>
    <w:p w:rsidR="00E11E05" w:rsidRPr="00460159" w:rsidRDefault="00E11E05" w:rsidP="00F728F0">
      <w:pPr>
        <w:numPr>
          <w:ilvl w:val="0"/>
          <w:numId w:val="50"/>
        </w:numPr>
        <w:spacing w:line="276" w:lineRule="auto"/>
        <w:jc w:val="both"/>
        <w:rPr>
          <w:rFonts w:asciiTheme="majorHAnsi" w:hAnsiTheme="majorHAnsi" w:cs="Arial"/>
          <w:bCs/>
        </w:rPr>
      </w:pPr>
      <w:r w:rsidRPr="00460159">
        <w:rPr>
          <w:rFonts w:asciiTheme="majorHAnsi" w:hAnsiTheme="majorHAnsi"/>
          <w:bCs/>
        </w:rPr>
        <w:t>Bases de méthodes numériques</w:t>
      </w:r>
    </w:p>
    <w:p w:rsidR="00E11E05" w:rsidRPr="00460159" w:rsidRDefault="00E11E05" w:rsidP="00E11E05">
      <w:pPr>
        <w:spacing w:line="276" w:lineRule="auto"/>
        <w:jc w:val="both"/>
        <w:rPr>
          <w:rFonts w:asciiTheme="majorHAnsi" w:hAnsiTheme="majorHAnsi" w:cs="Arial"/>
          <w:b/>
        </w:rPr>
      </w:pPr>
      <w:r w:rsidRPr="00460159">
        <w:rPr>
          <w:rFonts w:asciiTheme="majorHAnsi" w:hAnsiTheme="majorHAnsi" w:cs="Arial"/>
          <w:b/>
        </w:rPr>
        <w:t>Contenu de la matière : </w:t>
      </w:r>
    </w:p>
    <w:p w:rsidR="00E11E05" w:rsidRPr="00460159" w:rsidRDefault="00E11E05" w:rsidP="00F728F0">
      <w:pPr>
        <w:pStyle w:val="Formatlibre"/>
        <w:numPr>
          <w:ilvl w:val="0"/>
          <w:numId w:val="51"/>
        </w:numPr>
        <w:ind w:hanging="260"/>
        <w:jc w:val="both"/>
        <w:rPr>
          <w:rFonts w:asciiTheme="majorHAnsi" w:hAnsiTheme="majorHAnsi"/>
          <w:bCs/>
          <w:szCs w:val="24"/>
        </w:rPr>
      </w:pPr>
      <w:r w:rsidRPr="00460159">
        <w:rPr>
          <w:rFonts w:asciiTheme="majorHAnsi" w:hAnsiTheme="majorHAnsi"/>
          <w:bCs/>
          <w:szCs w:val="24"/>
        </w:rPr>
        <w:t>Généralités sur le transfert de chaleur</w:t>
      </w:r>
    </w:p>
    <w:p w:rsidR="00E11E05" w:rsidRPr="00460159" w:rsidRDefault="00E11E05" w:rsidP="00E11E05">
      <w:pPr>
        <w:pStyle w:val="Formatlibre"/>
        <w:tabs>
          <w:tab w:val="left" w:pos="0"/>
        </w:tabs>
        <w:jc w:val="both"/>
        <w:rPr>
          <w:rFonts w:asciiTheme="majorHAnsi" w:hAnsiTheme="majorHAnsi"/>
          <w:bCs/>
          <w:szCs w:val="24"/>
        </w:rPr>
      </w:pPr>
      <w:r w:rsidRPr="00460159">
        <w:rPr>
          <w:rFonts w:asciiTheme="majorHAnsi" w:hAnsiTheme="majorHAnsi"/>
          <w:bCs/>
          <w:szCs w:val="24"/>
        </w:rPr>
        <w:t xml:space="preserve">   1.1 Définitions: Champ de température, Gradient de température, Flux de chaleur</w:t>
      </w:r>
    </w:p>
    <w:p w:rsidR="00E11E05" w:rsidRPr="00460159" w:rsidRDefault="00E11E05" w:rsidP="00E11E05">
      <w:pPr>
        <w:pStyle w:val="Formatlibre"/>
        <w:tabs>
          <w:tab w:val="left" w:pos="0"/>
        </w:tabs>
        <w:jc w:val="both"/>
        <w:rPr>
          <w:rFonts w:asciiTheme="majorHAnsi" w:hAnsiTheme="majorHAnsi"/>
          <w:bCs/>
          <w:szCs w:val="24"/>
        </w:rPr>
      </w:pPr>
      <w:r w:rsidRPr="00460159">
        <w:rPr>
          <w:rFonts w:asciiTheme="majorHAnsi" w:hAnsiTheme="majorHAnsi"/>
          <w:bCs/>
          <w:szCs w:val="24"/>
        </w:rPr>
        <w:t xml:space="preserve">   1.2 Formulation d’un problème de transfert de chaleur: Bilan d’énergie</w:t>
      </w:r>
    </w:p>
    <w:p w:rsidR="00E11E05" w:rsidRPr="00460159" w:rsidRDefault="00E11E05" w:rsidP="00E11E05">
      <w:pPr>
        <w:pStyle w:val="Formatlibre"/>
        <w:tabs>
          <w:tab w:val="left" w:pos="0"/>
        </w:tabs>
        <w:jc w:val="both"/>
        <w:rPr>
          <w:rFonts w:asciiTheme="majorHAnsi" w:hAnsiTheme="majorHAnsi"/>
          <w:bCs/>
          <w:szCs w:val="24"/>
        </w:rPr>
      </w:pPr>
      <w:r w:rsidRPr="00460159">
        <w:rPr>
          <w:rFonts w:asciiTheme="majorHAnsi" w:hAnsiTheme="majorHAnsi"/>
          <w:bCs/>
          <w:szCs w:val="24"/>
        </w:rPr>
        <w:t>2. Modes de transfert de chaleur</w:t>
      </w:r>
    </w:p>
    <w:p w:rsidR="00E11E05" w:rsidRPr="00460159" w:rsidRDefault="00E11E05" w:rsidP="00E11E05">
      <w:pPr>
        <w:pStyle w:val="Formatlibre"/>
        <w:tabs>
          <w:tab w:val="left" w:pos="0"/>
        </w:tabs>
        <w:jc w:val="both"/>
        <w:rPr>
          <w:rFonts w:asciiTheme="majorHAnsi" w:hAnsiTheme="majorHAnsi"/>
          <w:bCs/>
          <w:szCs w:val="24"/>
        </w:rPr>
      </w:pPr>
      <w:r w:rsidRPr="00460159">
        <w:rPr>
          <w:rFonts w:asciiTheme="majorHAnsi" w:hAnsiTheme="majorHAnsi"/>
          <w:bCs/>
          <w:szCs w:val="24"/>
        </w:rPr>
        <w:t xml:space="preserve">    2.1 Transmission de chaleur par conduction</w:t>
      </w:r>
    </w:p>
    <w:p w:rsidR="00E11E05" w:rsidRPr="00460159" w:rsidRDefault="00E11E05" w:rsidP="00F728F0">
      <w:pPr>
        <w:pStyle w:val="Formatlibre"/>
        <w:numPr>
          <w:ilvl w:val="0"/>
          <w:numId w:val="52"/>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 xml:space="preserve">Loi de Fourier </w:t>
      </w:r>
    </w:p>
    <w:p w:rsidR="00E11E05" w:rsidRPr="00460159" w:rsidRDefault="00E11E05" w:rsidP="00F728F0">
      <w:pPr>
        <w:pStyle w:val="Formatlibre"/>
        <w:numPr>
          <w:ilvl w:val="0"/>
          <w:numId w:val="52"/>
        </w:numPr>
        <w:tabs>
          <w:tab w:val="clear" w:pos="147"/>
          <w:tab w:val="left" w:pos="0"/>
          <w:tab w:val="num" w:pos="997"/>
        </w:tabs>
        <w:ind w:left="997" w:hanging="147"/>
        <w:jc w:val="both"/>
        <w:rPr>
          <w:rFonts w:asciiTheme="majorHAnsi" w:hAnsiTheme="majorHAnsi"/>
          <w:bCs/>
          <w:szCs w:val="24"/>
        </w:rPr>
      </w:pPr>
      <w:r w:rsidRPr="00460159">
        <w:rPr>
          <w:rFonts w:asciiTheme="majorHAnsi" w:hAnsiTheme="majorHAnsi"/>
          <w:bCs/>
          <w:szCs w:val="24"/>
        </w:rPr>
        <w:t>Equation de la chaleur</w:t>
      </w:r>
    </w:p>
    <w:p w:rsidR="00E11E05" w:rsidRPr="00460159" w:rsidRDefault="00E11E05" w:rsidP="00F728F0">
      <w:pPr>
        <w:pStyle w:val="Formatlibre"/>
        <w:numPr>
          <w:ilvl w:val="0"/>
          <w:numId w:val="52"/>
        </w:numPr>
        <w:tabs>
          <w:tab w:val="clear" w:pos="147"/>
          <w:tab w:val="left" w:pos="0"/>
          <w:tab w:val="num" w:pos="997"/>
        </w:tabs>
        <w:ind w:left="997" w:hanging="147"/>
        <w:jc w:val="both"/>
        <w:rPr>
          <w:rFonts w:asciiTheme="majorHAnsi" w:hAnsiTheme="majorHAnsi"/>
          <w:bCs/>
          <w:szCs w:val="24"/>
        </w:rPr>
      </w:pPr>
      <w:r w:rsidRPr="00460159">
        <w:rPr>
          <w:rFonts w:asciiTheme="majorHAnsi" w:hAnsiTheme="majorHAnsi"/>
          <w:bCs/>
          <w:szCs w:val="24"/>
        </w:rPr>
        <w:t xml:space="preserve">Transfert unidirectionnel </w:t>
      </w:r>
    </w:p>
    <w:p w:rsidR="00E11E05" w:rsidRPr="00460159" w:rsidRDefault="00E11E05" w:rsidP="00F728F0">
      <w:pPr>
        <w:pStyle w:val="Formatlibre"/>
        <w:numPr>
          <w:ilvl w:val="0"/>
          <w:numId w:val="52"/>
        </w:numPr>
        <w:tabs>
          <w:tab w:val="clear" w:pos="147"/>
          <w:tab w:val="left" w:pos="0"/>
          <w:tab w:val="num" w:pos="997"/>
        </w:tabs>
        <w:ind w:left="997" w:hanging="147"/>
        <w:jc w:val="both"/>
        <w:rPr>
          <w:rFonts w:asciiTheme="majorHAnsi" w:hAnsiTheme="majorHAnsi"/>
          <w:bCs/>
          <w:szCs w:val="24"/>
        </w:rPr>
      </w:pPr>
      <w:r w:rsidRPr="00460159">
        <w:rPr>
          <w:rFonts w:asciiTheme="majorHAnsi" w:hAnsiTheme="majorHAnsi"/>
          <w:bCs/>
          <w:szCs w:val="24"/>
        </w:rPr>
        <w:t xml:space="preserve">Transfert multidirectionnel    </w:t>
      </w:r>
    </w:p>
    <w:p w:rsidR="00E11E05" w:rsidRPr="00460159" w:rsidRDefault="00E11E05" w:rsidP="00F728F0">
      <w:pPr>
        <w:pStyle w:val="Formatlibre"/>
        <w:numPr>
          <w:ilvl w:val="0"/>
          <w:numId w:val="52"/>
        </w:numPr>
        <w:tabs>
          <w:tab w:val="clear" w:pos="147"/>
          <w:tab w:val="left" w:pos="0"/>
          <w:tab w:val="num" w:pos="997"/>
        </w:tabs>
        <w:ind w:left="997" w:hanging="147"/>
        <w:jc w:val="both"/>
        <w:rPr>
          <w:rFonts w:asciiTheme="majorHAnsi" w:hAnsiTheme="majorHAnsi"/>
          <w:bCs/>
          <w:szCs w:val="24"/>
        </w:rPr>
      </w:pPr>
      <w:r w:rsidRPr="00460159">
        <w:rPr>
          <w:rFonts w:asciiTheme="majorHAnsi" w:hAnsiTheme="majorHAnsi"/>
          <w:bCs/>
          <w:szCs w:val="24"/>
        </w:rPr>
        <w:t>Les ailettes</w:t>
      </w:r>
    </w:p>
    <w:p w:rsidR="00E11E05" w:rsidRPr="00460159" w:rsidRDefault="00E11E05" w:rsidP="00F728F0">
      <w:pPr>
        <w:pStyle w:val="Formatlibre"/>
        <w:numPr>
          <w:ilvl w:val="0"/>
          <w:numId w:val="52"/>
        </w:numPr>
        <w:tabs>
          <w:tab w:val="clear" w:pos="147"/>
          <w:tab w:val="left" w:pos="0"/>
          <w:tab w:val="num" w:pos="997"/>
        </w:tabs>
        <w:ind w:left="997" w:hanging="147"/>
        <w:jc w:val="both"/>
        <w:rPr>
          <w:rFonts w:asciiTheme="majorHAnsi" w:hAnsiTheme="majorHAnsi"/>
          <w:bCs/>
          <w:szCs w:val="24"/>
        </w:rPr>
      </w:pPr>
      <w:r w:rsidRPr="00460159">
        <w:rPr>
          <w:rFonts w:asciiTheme="majorHAnsi" w:hAnsiTheme="majorHAnsi"/>
          <w:bCs/>
          <w:szCs w:val="24"/>
        </w:rPr>
        <w:t xml:space="preserve">Analogie électrique  </w:t>
      </w:r>
    </w:p>
    <w:p w:rsidR="00E11E05" w:rsidRPr="00460159" w:rsidRDefault="00E11E05" w:rsidP="00E11E05">
      <w:pPr>
        <w:pStyle w:val="Formatlibre"/>
        <w:tabs>
          <w:tab w:val="left" w:pos="0"/>
        </w:tabs>
        <w:jc w:val="both"/>
        <w:rPr>
          <w:rFonts w:asciiTheme="majorHAnsi" w:hAnsiTheme="majorHAnsi"/>
          <w:bCs/>
          <w:szCs w:val="24"/>
        </w:rPr>
      </w:pPr>
      <w:r w:rsidRPr="00460159">
        <w:rPr>
          <w:rFonts w:asciiTheme="majorHAnsi" w:hAnsiTheme="majorHAnsi"/>
          <w:bCs/>
          <w:szCs w:val="24"/>
        </w:rPr>
        <w:t xml:space="preserve">    2.2 Transmission de chaleur par convection</w:t>
      </w:r>
    </w:p>
    <w:p w:rsidR="00E11E05" w:rsidRPr="00460159" w:rsidRDefault="00E11E05" w:rsidP="00E11E05">
      <w:pPr>
        <w:pStyle w:val="Formatlibr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Cs/>
          <w:szCs w:val="24"/>
        </w:rPr>
      </w:pPr>
      <w:r w:rsidRPr="00460159">
        <w:rPr>
          <w:rFonts w:asciiTheme="majorHAnsi" w:hAnsiTheme="majorHAnsi"/>
          <w:bCs/>
          <w:szCs w:val="24"/>
        </w:rPr>
        <w:t xml:space="preserve">             - Coefficient d’échange par convection </w:t>
      </w:r>
    </w:p>
    <w:p w:rsidR="00E11E05" w:rsidRPr="00460159" w:rsidRDefault="00E11E05" w:rsidP="00E11E05">
      <w:pPr>
        <w:pStyle w:val="Formatlibr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Cs/>
          <w:szCs w:val="24"/>
        </w:rPr>
      </w:pPr>
      <w:r w:rsidRPr="00460159">
        <w:rPr>
          <w:rFonts w:asciiTheme="majorHAnsi" w:hAnsiTheme="majorHAnsi"/>
          <w:bCs/>
          <w:szCs w:val="24"/>
        </w:rPr>
        <w:t xml:space="preserve">             - Convection naturelle</w:t>
      </w:r>
    </w:p>
    <w:p w:rsidR="00E11E05" w:rsidRPr="00460159" w:rsidRDefault="00E11E05" w:rsidP="00E11E05">
      <w:pPr>
        <w:pStyle w:val="Formatlibre"/>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heme="majorHAnsi" w:hAnsiTheme="majorHAnsi"/>
          <w:bCs/>
          <w:szCs w:val="24"/>
        </w:rPr>
      </w:pPr>
      <w:r w:rsidRPr="00460159">
        <w:rPr>
          <w:rFonts w:asciiTheme="majorHAnsi" w:hAnsiTheme="majorHAnsi"/>
          <w:bCs/>
          <w:szCs w:val="24"/>
        </w:rPr>
        <w:t xml:space="preserve">             - Convection forcée</w:t>
      </w:r>
    </w:p>
    <w:p w:rsidR="00E11E05" w:rsidRPr="00460159" w:rsidRDefault="00E11E05" w:rsidP="00E11E05">
      <w:pPr>
        <w:pStyle w:val="Formatlibre"/>
        <w:tabs>
          <w:tab w:val="left" w:pos="0"/>
        </w:tabs>
        <w:jc w:val="both"/>
        <w:rPr>
          <w:rFonts w:asciiTheme="majorHAnsi" w:hAnsiTheme="majorHAnsi"/>
          <w:bCs/>
          <w:szCs w:val="24"/>
        </w:rPr>
      </w:pPr>
      <w:r w:rsidRPr="00460159">
        <w:rPr>
          <w:rFonts w:asciiTheme="majorHAnsi" w:hAnsiTheme="majorHAnsi"/>
          <w:bCs/>
          <w:szCs w:val="24"/>
        </w:rPr>
        <w:t xml:space="preserve">    2.3 Transmission de chaleur par rayonnement </w:t>
      </w:r>
    </w:p>
    <w:p w:rsidR="00E11E05" w:rsidRPr="00460159" w:rsidRDefault="00E11E05" w:rsidP="00F728F0">
      <w:pPr>
        <w:pStyle w:val="Formatlibre"/>
        <w:numPr>
          <w:ilvl w:val="0"/>
          <w:numId w:val="53"/>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 xml:space="preserve">Lois du rayonnement </w:t>
      </w:r>
    </w:p>
    <w:p w:rsidR="00E11E05" w:rsidRPr="00460159" w:rsidRDefault="00E11E05" w:rsidP="00F728F0">
      <w:pPr>
        <w:pStyle w:val="Formatlibre"/>
        <w:numPr>
          <w:ilvl w:val="0"/>
          <w:numId w:val="53"/>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 xml:space="preserve">Rayonnement réciproque de plusieurs surfaces </w:t>
      </w:r>
    </w:p>
    <w:p w:rsidR="00E11E05" w:rsidRPr="00460159" w:rsidRDefault="00E11E05" w:rsidP="00F728F0">
      <w:pPr>
        <w:pStyle w:val="Formatlibre"/>
        <w:numPr>
          <w:ilvl w:val="0"/>
          <w:numId w:val="53"/>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Analogie électrique</w:t>
      </w:r>
    </w:p>
    <w:p w:rsidR="00E11E05" w:rsidRPr="00460159" w:rsidRDefault="00E11E05" w:rsidP="00E11E05">
      <w:pPr>
        <w:pStyle w:val="Formatlibre"/>
        <w:tabs>
          <w:tab w:val="left" w:pos="0"/>
        </w:tabs>
        <w:jc w:val="both"/>
        <w:rPr>
          <w:rFonts w:asciiTheme="majorHAnsi" w:hAnsiTheme="majorHAnsi" w:cs="Arial"/>
          <w:bCs/>
          <w:szCs w:val="24"/>
        </w:rPr>
      </w:pPr>
      <w:r w:rsidRPr="00460159">
        <w:rPr>
          <w:rFonts w:asciiTheme="majorHAnsi" w:hAnsiTheme="majorHAnsi"/>
          <w:bCs/>
          <w:szCs w:val="24"/>
        </w:rPr>
        <w:t>3</w:t>
      </w:r>
      <w:r w:rsidRPr="00460159">
        <w:rPr>
          <w:rFonts w:asciiTheme="majorHAnsi" w:hAnsiTheme="majorHAnsi" w:cs="Arial"/>
          <w:bCs/>
          <w:szCs w:val="24"/>
        </w:rPr>
        <w:t>. Modélisation thermique des machines électriques</w:t>
      </w:r>
    </w:p>
    <w:p w:rsidR="00E11E05" w:rsidRPr="00460159" w:rsidRDefault="00E11E05" w:rsidP="00E11E05">
      <w:pPr>
        <w:pStyle w:val="Formatlibre"/>
        <w:tabs>
          <w:tab w:val="left" w:pos="0"/>
        </w:tabs>
        <w:jc w:val="both"/>
        <w:rPr>
          <w:rFonts w:asciiTheme="majorHAnsi" w:hAnsiTheme="majorHAnsi" w:cs="Arial"/>
          <w:bCs/>
          <w:szCs w:val="24"/>
        </w:rPr>
      </w:pPr>
      <w:r w:rsidRPr="00460159">
        <w:rPr>
          <w:rFonts w:asciiTheme="majorHAnsi" w:hAnsiTheme="majorHAnsi"/>
          <w:bCs/>
          <w:szCs w:val="24"/>
        </w:rPr>
        <w:t>3</w:t>
      </w:r>
      <w:r w:rsidRPr="00460159">
        <w:rPr>
          <w:rFonts w:asciiTheme="majorHAnsi" w:hAnsiTheme="majorHAnsi" w:cs="Arial"/>
          <w:bCs/>
          <w:szCs w:val="24"/>
        </w:rPr>
        <w:t xml:space="preserve">.1 Equation de la chaleur </w:t>
      </w:r>
    </w:p>
    <w:p w:rsidR="00E11E05" w:rsidRPr="00460159" w:rsidRDefault="00E11E05" w:rsidP="00E11E05">
      <w:pPr>
        <w:pStyle w:val="Formatlibre"/>
        <w:ind w:left="851"/>
        <w:jc w:val="both"/>
        <w:rPr>
          <w:rFonts w:asciiTheme="majorHAnsi" w:hAnsiTheme="majorHAnsi" w:cs="Arial"/>
          <w:bCs/>
          <w:szCs w:val="24"/>
        </w:rPr>
      </w:pPr>
      <w:r w:rsidRPr="00460159">
        <w:rPr>
          <w:rFonts w:asciiTheme="majorHAnsi" w:hAnsiTheme="majorHAnsi" w:cs="Arial"/>
          <w:bCs/>
          <w:szCs w:val="24"/>
        </w:rPr>
        <w:t>- Conditions aux limites spatio-temporelles</w:t>
      </w:r>
    </w:p>
    <w:p w:rsidR="00E11E05" w:rsidRPr="00460159" w:rsidRDefault="00E11E05" w:rsidP="00E11E05">
      <w:pPr>
        <w:pStyle w:val="Formatlibre"/>
        <w:ind w:left="851"/>
        <w:jc w:val="both"/>
        <w:rPr>
          <w:rFonts w:asciiTheme="majorHAnsi" w:hAnsiTheme="majorHAnsi" w:cs="Arial"/>
          <w:bCs/>
          <w:szCs w:val="24"/>
        </w:rPr>
      </w:pPr>
      <w:r w:rsidRPr="00460159">
        <w:rPr>
          <w:rFonts w:asciiTheme="majorHAnsi" w:hAnsiTheme="majorHAnsi" w:cs="Arial"/>
          <w:bCs/>
          <w:szCs w:val="24"/>
        </w:rPr>
        <w:t>-Méthode analogique: Réseaux thermiques</w:t>
      </w:r>
    </w:p>
    <w:p w:rsidR="00E11E05" w:rsidRPr="00460159" w:rsidRDefault="00E11E05" w:rsidP="00E11E05">
      <w:pPr>
        <w:pStyle w:val="Formatlibre"/>
        <w:ind w:left="851"/>
        <w:jc w:val="both"/>
        <w:rPr>
          <w:rFonts w:asciiTheme="majorHAnsi" w:hAnsiTheme="majorHAnsi"/>
          <w:bCs/>
          <w:szCs w:val="24"/>
        </w:rPr>
      </w:pPr>
      <w:r w:rsidRPr="00460159">
        <w:rPr>
          <w:rFonts w:asciiTheme="majorHAnsi" w:hAnsiTheme="majorHAnsi"/>
          <w:bCs/>
          <w:szCs w:val="24"/>
        </w:rPr>
        <w:t>-Méthodes numériques: Différences finis, volumes finis,  éléments finis</w:t>
      </w:r>
    </w:p>
    <w:p w:rsidR="00E11E05" w:rsidRPr="00460159" w:rsidRDefault="00E11E05" w:rsidP="00E11E05">
      <w:pPr>
        <w:pStyle w:val="Formatlibre"/>
        <w:jc w:val="both"/>
        <w:rPr>
          <w:rFonts w:asciiTheme="majorHAnsi" w:hAnsiTheme="majorHAnsi"/>
          <w:bCs/>
          <w:szCs w:val="24"/>
        </w:rPr>
      </w:pPr>
      <w:r w:rsidRPr="00460159">
        <w:rPr>
          <w:rFonts w:asciiTheme="majorHAnsi" w:hAnsiTheme="majorHAnsi"/>
          <w:bCs/>
          <w:szCs w:val="24"/>
        </w:rPr>
        <w:t>3.2 Evaluation des paramètres de l’équation de la chaleur</w:t>
      </w:r>
    </w:p>
    <w:p w:rsidR="00E11E05" w:rsidRPr="00460159" w:rsidRDefault="00E11E05" w:rsidP="00F728F0">
      <w:pPr>
        <w:pStyle w:val="Formatlibre"/>
        <w:numPr>
          <w:ilvl w:val="0"/>
          <w:numId w:val="54"/>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Sources de la chaleur</w:t>
      </w:r>
    </w:p>
    <w:p w:rsidR="00E11E05" w:rsidRPr="00460159" w:rsidRDefault="00E11E05" w:rsidP="00F728F0">
      <w:pPr>
        <w:pStyle w:val="Formatlibre"/>
        <w:numPr>
          <w:ilvl w:val="0"/>
          <w:numId w:val="54"/>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Evaluation de la conductivité thermique</w:t>
      </w:r>
    </w:p>
    <w:p w:rsidR="00E11E05" w:rsidRPr="00460159" w:rsidRDefault="00E11E05" w:rsidP="00F728F0">
      <w:pPr>
        <w:pStyle w:val="Formatlibre"/>
        <w:numPr>
          <w:ilvl w:val="0"/>
          <w:numId w:val="54"/>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Contact thermique et isolation</w:t>
      </w:r>
    </w:p>
    <w:p w:rsidR="00E11E05" w:rsidRPr="00460159" w:rsidRDefault="00E11E05" w:rsidP="00E11E05">
      <w:pPr>
        <w:pStyle w:val="Formatlibre"/>
        <w:jc w:val="both"/>
        <w:rPr>
          <w:rFonts w:asciiTheme="majorHAnsi" w:hAnsiTheme="majorHAnsi"/>
          <w:bCs/>
          <w:szCs w:val="24"/>
        </w:rPr>
      </w:pPr>
      <w:r w:rsidRPr="00460159">
        <w:rPr>
          <w:rFonts w:asciiTheme="majorHAnsi" w:hAnsiTheme="majorHAnsi"/>
          <w:bCs/>
          <w:szCs w:val="24"/>
        </w:rPr>
        <w:t>3.3 Techniques de modélisation des contacts thermiques</w:t>
      </w:r>
    </w:p>
    <w:p w:rsidR="00E11E05" w:rsidRPr="00460159" w:rsidRDefault="00E11E05" w:rsidP="00F728F0">
      <w:pPr>
        <w:pStyle w:val="Formatlibre"/>
        <w:numPr>
          <w:ilvl w:val="0"/>
          <w:numId w:val="31"/>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t>Modélisation par utilisation de domaines élargis</w:t>
      </w:r>
    </w:p>
    <w:p w:rsidR="00E11E05" w:rsidRPr="00460159" w:rsidRDefault="00E11E05" w:rsidP="00F728F0">
      <w:pPr>
        <w:pStyle w:val="Formatlibre"/>
        <w:numPr>
          <w:ilvl w:val="0"/>
          <w:numId w:val="31"/>
        </w:numPr>
        <w:tabs>
          <w:tab w:val="clear" w:pos="147"/>
          <w:tab w:val="num" w:pos="997"/>
        </w:tabs>
        <w:ind w:left="997" w:hanging="147"/>
        <w:jc w:val="both"/>
        <w:rPr>
          <w:rFonts w:asciiTheme="majorHAnsi" w:hAnsiTheme="majorHAnsi"/>
          <w:bCs/>
          <w:szCs w:val="24"/>
        </w:rPr>
      </w:pPr>
      <w:r w:rsidRPr="00460159">
        <w:rPr>
          <w:rFonts w:asciiTheme="majorHAnsi" w:hAnsiTheme="majorHAnsi"/>
          <w:bCs/>
          <w:szCs w:val="24"/>
        </w:rPr>
        <w:lastRenderedPageBreak/>
        <w:t>Modélisation dans le cas de l’utilisation de matériaux équivalents</w:t>
      </w:r>
    </w:p>
    <w:p w:rsidR="00E11E05" w:rsidRPr="00460159" w:rsidRDefault="00E11E05" w:rsidP="00E11E05">
      <w:pPr>
        <w:pStyle w:val="Formatlibre"/>
        <w:jc w:val="both"/>
        <w:rPr>
          <w:rFonts w:asciiTheme="majorHAnsi" w:hAnsiTheme="majorHAnsi"/>
          <w:bCs/>
          <w:szCs w:val="24"/>
        </w:rPr>
      </w:pPr>
      <w:r w:rsidRPr="00460159">
        <w:rPr>
          <w:rFonts w:asciiTheme="majorHAnsi" w:hAnsiTheme="majorHAnsi"/>
          <w:bCs/>
          <w:szCs w:val="24"/>
        </w:rPr>
        <w:t>4.3 Modélisation des différents modes d’écoulements relatifs aux machines électriques</w:t>
      </w:r>
    </w:p>
    <w:p w:rsidR="00E11E05" w:rsidRPr="00460159" w:rsidRDefault="00E11E05" w:rsidP="00E11E05">
      <w:pPr>
        <w:pStyle w:val="Formatlibre"/>
        <w:ind w:left="851"/>
        <w:jc w:val="both"/>
        <w:rPr>
          <w:rFonts w:asciiTheme="majorHAnsi" w:hAnsiTheme="majorHAnsi"/>
          <w:bCs/>
          <w:szCs w:val="24"/>
        </w:rPr>
      </w:pPr>
      <w:r w:rsidRPr="00460159">
        <w:rPr>
          <w:rFonts w:asciiTheme="majorHAnsi" w:hAnsiTheme="majorHAnsi"/>
          <w:bCs/>
          <w:szCs w:val="24"/>
        </w:rPr>
        <w:t>-Entrefer</w:t>
      </w:r>
    </w:p>
    <w:p w:rsidR="00E11E05" w:rsidRPr="00460159" w:rsidRDefault="00E11E05" w:rsidP="00E11E05">
      <w:pPr>
        <w:pStyle w:val="Formatlibre"/>
        <w:ind w:left="851"/>
        <w:jc w:val="both"/>
        <w:rPr>
          <w:rFonts w:asciiTheme="majorHAnsi" w:hAnsiTheme="majorHAnsi"/>
          <w:bCs/>
          <w:szCs w:val="24"/>
        </w:rPr>
      </w:pPr>
      <w:r w:rsidRPr="00460159">
        <w:rPr>
          <w:rFonts w:asciiTheme="majorHAnsi" w:hAnsiTheme="majorHAnsi"/>
          <w:bCs/>
          <w:szCs w:val="24"/>
        </w:rPr>
        <w:t>-Convection en canal rotorique et statorique axial</w:t>
      </w:r>
    </w:p>
    <w:p w:rsidR="00E11E05" w:rsidRPr="00460159" w:rsidRDefault="00E11E05" w:rsidP="00F728F0">
      <w:pPr>
        <w:numPr>
          <w:ilvl w:val="0"/>
          <w:numId w:val="49"/>
        </w:numPr>
        <w:tabs>
          <w:tab w:val="num" w:pos="0"/>
          <w:tab w:val="num" w:pos="360"/>
          <w:tab w:val="left" w:pos="720"/>
        </w:tabs>
        <w:ind w:left="0" w:firstLine="360"/>
        <w:jc w:val="both"/>
        <w:rPr>
          <w:rFonts w:asciiTheme="majorHAnsi" w:hAnsiTheme="majorHAnsi" w:cs="Arial"/>
          <w:bCs/>
          <w:lang w:bidi="ar-DZ"/>
        </w:rPr>
      </w:pPr>
      <w:r w:rsidRPr="00460159">
        <w:rPr>
          <w:rFonts w:asciiTheme="majorHAnsi" w:hAnsiTheme="majorHAnsi"/>
          <w:bCs/>
        </w:rPr>
        <w:t>-Refroidissement externes: ailettes</w:t>
      </w:r>
    </w:p>
    <w:p w:rsidR="00E11E05" w:rsidRPr="00460159" w:rsidRDefault="00E11E05" w:rsidP="00E11E05">
      <w:pPr>
        <w:spacing w:after="200" w:line="276" w:lineRule="auto"/>
        <w:jc w:val="center"/>
        <w:rPr>
          <w:rFonts w:asciiTheme="majorHAnsi" w:hAnsiTheme="majorHAnsi"/>
          <w:b/>
        </w:rPr>
      </w:pPr>
      <w:r w:rsidRPr="00460159">
        <w:rPr>
          <w:rFonts w:asciiTheme="majorHAnsi" w:hAnsiTheme="majorHAnsi"/>
          <w:b/>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Fondamentale Code : UEF </w:t>
      </w:r>
      <w:r w:rsidRPr="00460159">
        <w:rPr>
          <w:rFonts w:asciiTheme="majorHAnsi" w:eastAsia="Times New Roman" w:hAnsiTheme="majorHAnsi" w:cs="Calibri"/>
          <w:b/>
          <w:bCs/>
          <w:color w:val="000000"/>
        </w:rPr>
        <w:t>2.1</w:t>
      </w:r>
      <w:r w:rsidRPr="00460159">
        <w:rPr>
          <w:rFonts w:asciiTheme="majorHAnsi" w:hAnsiTheme="majorHAnsi" w:cs="Calibri"/>
          <w:b/>
          <w:bCs/>
          <w:iCs/>
        </w:rPr>
        <w:t>.2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00ED3BAE">
        <w:rPr>
          <w:rFonts w:asciiTheme="majorHAnsi" w:hAnsiTheme="majorHAnsi" w:cs="Calibri"/>
          <w:b/>
          <w:bCs/>
          <w:iCs/>
        </w:rPr>
        <w:t xml:space="preserve"> </w:t>
      </w:r>
      <w:r w:rsidRPr="00460159">
        <w:rPr>
          <w:rFonts w:asciiTheme="majorHAnsi" w:eastAsia="CMSY10" w:hAnsiTheme="majorHAnsi" w:cstheme="majorBidi"/>
          <w:b/>
          <w:bCs/>
        </w:rPr>
        <w:t>Commande des machines électriques</w:t>
      </w:r>
      <w:r w:rsidRPr="00460159">
        <w:rPr>
          <w:rFonts w:asciiTheme="majorHAnsi" w:eastAsia="CMSY10" w:hAnsiTheme="majorHAnsi" w:cstheme="majorBidi"/>
          <w:b/>
          <w:bCs/>
        </w:rPr>
        <w:tab/>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45h (Cours: 1h30, TD: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4</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2</w:t>
      </w:r>
    </w:p>
    <w:p w:rsidR="00E11E05" w:rsidRPr="00460159" w:rsidRDefault="00E11E05" w:rsidP="00E11E05">
      <w:pPr>
        <w:rPr>
          <w:rFonts w:asciiTheme="majorHAnsi" w:hAnsiTheme="majorHAnsi"/>
        </w:rPr>
      </w:pPr>
    </w:p>
    <w:p w:rsidR="00E11E05" w:rsidRPr="00ED3BAE" w:rsidRDefault="00E11E05" w:rsidP="00E11E05">
      <w:pPr>
        <w:pStyle w:val="NormalWeb"/>
        <w:rPr>
          <w:rFonts w:asciiTheme="majorHAnsi" w:hAnsiTheme="majorHAnsi"/>
          <w:b/>
          <w:bCs/>
          <w:color w:val="000000"/>
        </w:rPr>
      </w:pPr>
      <w:r w:rsidRPr="00ED3BAE">
        <w:rPr>
          <w:rFonts w:asciiTheme="majorHAnsi" w:hAnsiTheme="majorHAnsi"/>
          <w:b/>
          <w:bCs/>
          <w:color w:val="000000"/>
        </w:rPr>
        <w:t>Objectifs</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 Connaître les différents systèmes électriques d’actionneurs électrique (moteur + charges mécanique et convertisseurs statiques)</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 Être capable d’établir un modèle de simulation d’un système électrique comprenant moteur, électronique de puissance et commande</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 Être capable de simuler un modèle dans l’environnement Matlab/Simulink</w:t>
      </w:r>
    </w:p>
    <w:p w:rsidR="00E11E05" w:rsidRPr="00ED3BAE" w:rsidRDefault="00E11E05" w:rsidP="00E11E05">
      <w:pPr>
        <w:pStyle w:val="NormalWeb"/>
        <w:rPr>
          <w:rFonts w:asciiTheme="majorHAnsi" w:hAnsiTheme="majorHAnsi"/>
          <w:color w:val="000000"/>
        </w:rPr>
      </w:pPr>
      <w:r w:rsidRPr="00ED3BAE">
        <w:rPr>
          <w:rFonts w:asciiTheme="majorHAnsi" w:hAnsiTheme="majorHAnsi"/>
          <w:color w:val="000000"/>
        </w:rPr>
        <w:t>• Être capable de dimensionner les correcteurs présents dans les asservissements des moteurs par une méthode adaptée</w:t>
      </w:r>
    </w:p>
    <w:p w:rsidR="00E11E05" w:rsidRPr="00ED3BAE" w:rsidRDefault="00E11E05" w:rsidP="00E11E05">
      <w:pPr>
        <w:adjustRightInd w:val="0"/>
        <w:spacing w:after="120"/>
        <w:rPr>
          <w:rFonts w:asciiTheme="majorHAnsi" w:hAnsiTheme="majorHAnsi" w:cstheme="majorBidi"/>
          <w:b/>
          <w:bCs/>
        </w:rPr>
      </w:pPr>
      <w:r w:rsidRPr="00ED3BAE">
        <w:rPr>
          <w:rFonts w:asciiTheme="majorHAnsi" w:hAnsiTheme="majorHAnsi" w:cstheme="majorBidi"/>
          <w:b/>
          <w:bCs/>
        </w:rPr>
        <w:t>Contenu de la matière :</w:t>
      </w:r>
    </w:p>
    <w:p w:rsidR="00E11E05" w:rsidRPr="00ED3BAE" w:rsidRDefault="00E11E05" w:rsidP="00E11E05">
      <w:pPr>
        <w:pStyle w:val="NormalWeb"/>
        <w:spacing w:before="0" w:beforeAutospacing="0" w:after="0" w:afterAutospacing="0"/>
        <w:rPr>
          <w:rFonts w:asciiTheme="majorHAnsi" w:hAnsiTheme="majorHAnsi"/>
          <w:color w:val="000000"/>
        </w:rPr>
      </w:pPr>
      <w:r w:rsidRPr="00ED3BAE">
        <w:rPr>
          <w:rFonts w:asciiTheme="majorHAnsi" w:hAnsiTheme="majorHAnsi"/>
          <w:color w:val="000000"/>
        </w:rPr>
        <w:t>1. Rappels sur le fonctionnement des moteurs associés aux charges mécaniques.</w:t>
      </w:r>
    </w:p>
    <w:p w:rsidR="00E11E05" w:rsidRPr="00ED3BAE" w:rsidRDefault="00E11E05" w:rsidP="00E11E05">
      <w:pPr>
        <w:pStyle w:val="NormalWeb"/>
        <w:spacing w:before="0" w:beforeAutospacing="0" w:after="0" w:afterAutospacing="0"/>
        <w:rPr>
          <w:rFonts w:asciiTheme="majorHAnsi" w:hAnsiTheme="majorHAnsi"/>
          <w:color w:val="000000"/>
        </w:rPr>
      </w:pPr>
      <w:r w:rsidRPr="00ED3BAE">
        <w:rPr>
          <w:rFonts w:asciiTheme="majorHAnsi" w:hAnsiTheme="majorHAnsi"/>
          <w:color w:val="000000"/>
        </w:rPr>
        <w:t>2. Variateurs de vitesse basée sur des machines asynchrones et synchrones.</w:t>
      </w:r>
    </w:p>
    <w:p w:rsidR="00E11E05" w:rsidRPr="00ED3BAE" w:rsidRDefault="00E11E05" w:rsidP="00E11E05">
      <w:pPr>
        <w:pStyle w:val="NormalWeb"/>
        <w:spacing w:before="0" w:beforeAutospacing="0" w:after="0" w:afterAutospacing="0"/>
        <w:rPr>
          <w:rFonts w:asciiTheme="majorHAnsi" w:hAnsiTheme="majorHAnsi"/>
          <w:color w:val="000000"/>
        </w:rPr>
      </w:pPr>
      <w:r w:rsidRPr="00ED3BAE">
        <w:rPr>
          <w:rFonts w:asciiTheme="majorHAnsi" w:hAnsiTheme="majorHAnsi"/>
          <w:color w:val="000000"/>
        </w:rPr>
        <w:t>3. Commande vectorielles des machines synchrones à aimants permanents</w:t>
      </w:r>
    </w:p>
    <w:p w:rsidR="00E11E05" w:rsidRPr="00ED3BAE" w:rsidRDefault="00E11E05" w:rsidP="00E11E05">
      <w:pPr>
        <w:pStyle w:val="NormalWeb"/>
        <w:spacing w:before="0" w:beforeAutospacing="0" w:after="0" w:afterAutospacing="0"/>
        <w:rPr>
          <w:rFonts w:asciiTheme="majorHAnsi" w:hAnsiTheme="majorHAnsi"/>
          <w:color w:val="000000"/>
        </w:rPr>
      </w:pPr>
      <w:r w:rsidRPr="00ED3BAE">
        <w:rPr>
          <w:rFonts w:asciiTheme="majorHAnsi" w:hAnsiTheme="majorHAnsi"/>
          <w:color w:val="000000"/>
        </w:rPr>
        <w:t>4. Control direct du couple des moteurs asynchrones (DTC)).</w:t>
      </w:r>
    </w:p>
    <w:p w:rsidR="0013049B" w:rsidRDefault="00E11E05" w:rsidP="0013049B">
      <w:pPr>
        <w:pStyle w:val="NormalWeb"/>
        <w:spacing w:before="0" w:beforeAutospacing="0" w:after="0" w:afterAutospacing="0"/>
        <w:rPr>
          <w:rFonts w:asciiTheme="majorHAnsi" w:hAnsiTheme="majorHAnsi"/>
          <w:color w:val="000000"/>
        </w:rPr>
      </w:pPr>
      <w:r w:rsidRPr="00ED3BAE">
        <w:rPr>
          <w:rFonts w:asciiTheme="majorHAnsi" w:hAnsiTheme="majorHAnsi"/>
          <w:color w:val="000000"/>
        </w:rPr>
        <w:t>5. Commande des mœurs pas à pas</w:t>
      </w:r>
    </w:p>
    <w:p w:rsidR="0013049B" w:rsidRDefault="0013049B" w:rsidP="0013049B">
      <w:pPr>
        <w:pStyle w:val="NormalWeb"/>
        <w:spacing w:before="0" w:beforeAutospacing="0" w:after="0" w:afterAutospacing="0"/>
        <w:rPr>
          <w:rFonts w:asciiTheme="majorHAnsi" w:hAnsiTheme="majorHAnsi"/>
          <w:color w:val="000000"/>
        </w:rPr>
      </w:pPr>
    </w:p>
    <w:p w:rsidR="0013049B" w:rsidRDefault="0013049B" w:rsidP="0013049B">
      <w:pPr>
        <w:pStyle w:val="NormalWeb"/>
        <w:spacing w:before="0" w:beforeAutospacing="0" w:after="0" w:afterAutospacing="0"/>
        <w:rPr>
          <w:rFonts w:asciiTheme="majorHAnsi" w:hAnsiTheme="majorHAnsi"/>
          <w:color w:val="000000"/>
        </w:rPr>
      </w:pPr>
    </w:p>
    <w:p w:rsidR="0013049B" w:rsidRDefault="0013049B" w:rsidP="0013049B">
      <w:pPr>
        <w:pStyle w:val="NormalWeb"/>
        <w:spacing w:before="0" w:beforeAutospacing="0" w:after="0" w:afterAutospacing="0"/>
        <w:rPr>
          <w:rFonts w:asciiTheme="majorHAnsi" w:hAnsiTheme="majorHAnsi"/>
          <w:color w:val="000000"/>
        </w:rPr>
      </w:pPr>
    </w:p>
    <w:p w:rsidR="0013049B" w:rsidRPr="0013049B" w:rsidRDefault="0013049B" w:rsidP="0013049B">
      <w:pPr>
        <w:pStyle w:val="NormalWeb"/>
        <w:spacing w:before="0" w:beforeAutospacing="0" w:after="0" w:afterAutospacing="0"/>
        <w:rPr>
          <w:rFonts w:asciiTheme="majorHAnsi" w:hAnsiTheme="majorHAnsi"/>
          <w:color w:val="000000"/>
        </w:rPr>
      </w:pPr>
      <w:r w:rsidRPr="0013049B">
        <w:rPr>
          <w:rFonts w:ascii="Cambria" w:hAnsi="Cambria" w:cs="Arial"/>
          <w:b/>
          <w:u w:val="thick" w:color="F79646"/>
        </w:rPr>
        <w:t xml:space="preserve">Références bibliographiques </w:t>
      </w:r>
      <w:r w:rsidRPr="0013049B">
        <w:rPr>
          <w:rFonts w:ascii="Cambria" w:hAnsi="Cambria" w:cs="Arial"/>
          <w:iCs/>
          <w:u w:val="thick" w:color="F79646"/>
        </w:rPr>
        <w:t>:</w:t>
      </w:r>
    </w:p>
    <w:p w:rsidR="00E11E05" w:rsidRPr="00ED3BAE" w:rsidRDefault="00E11E05" w:rsidP="00F728F0">
      <w:pPr>
        <w:pStyle w:val="Paragraphedeliste"/>
        <w:numPr>
          <w:ilvl w:val="0"/>
          <w:numId w:val="55"/>
        </w:numPr>
        <w:rPr>
          <w:rFonts w:asciiTheme="majorHAnsi" w:hAnsiTheme="majorHAnsi"/>
          <w:sz w:val="24"/>
          <w:szCs w:val="24"/>
        </w:rPr>
      </w:pPr>
      <w:r w:rsidRPr="00ED3BAE">
        <w:rPr>
          <w:rFonts w:asciiTheme="majorHAnsi" w:hAnsiTheme="majorHAnsi"/>
          <w:sz w:val="24"/>
          <w:szCs w:val="24"/>
        </w:rPr>
        <w:t>Electrotechnique industrielle, Guy Séguier et Francis Notelet, Tech et Doc, 1994</w:t>
      </w:r>
    </w:p>
    <w:p w:rsidR="00E11E05" w:rsidRPr="00ED3BAE" w:rsidRDefault="00E11E05" w:rsidP="00F728F0">
      <w:pPr>
        <w:pStyle w:val="Paragraphedeliste"/>
        <w:numPr>
          <w:ilvl w:val="0"/>
          <w:numId w:val="55"/>
        </w:numPr>
        <w:rPr>
          <w:rFonts w:asciiTheme="majorHAnsi" w:hAnsiTheme="majorHAnsi"/>
          <w:sz w:val="24"/>
          <w:szCs w:val="24"/>
        </w:rPr>
      </w:pPr>
      <w:r w:rsidRPr="00ED3BAE">
        <w:rPr>
          <w:rFonts w:asciiTheme="majorHAnsi" w:hAnsiTheme="majorHAnsi"/>
          <w:sz w:val="24"/>
          <w:szCs w:val="24"/>
        </w:rPr>
        <w:t>L’Electronique de puissance, Guy Séguier, Dunod, 1990</w:t>
      </w:r>
    </w:p>
    <w:p w:rsidR="00E11E05" w:rsidRPr="00ED3BAE" w:rsidRDefault="00E11E05" w:rsidP="00F728F0">
      <w:pPr>
        <w:pStyle w:val="Paragraphedeliste"/>
        <w:numPr>
          <w:ilvl w:val="0"/>
          <w:numId w:val="55"/>
        </w:numPr>
        <w:rPr>
          <w:rFonts w:asciiTheme="majorHAnsi" w:hAnsiTheme="majorHAnsi"/>
          <w:sz w:val="24"/>
          <w:szCs w:val="24"/>
        </w:rPr>
      </w:pPr>
      <w:r w:rsidRPr="00ED3BAE">
        <w:rPr>
          <w:rFonts w:asciiTheme="majorHAnsi" w:hAnsiTheme="majorHAnsi"/>
          <w:sz w:val="24"/>
          <w:szCs w:val="24"/>
        </w:rPr>
        <w:t>Modélisation et commande de la machine asynchrone, J.P. Caron et J.P. Hautier, Technip, 1995</w:t>
      </w:r>
    </w:p>
    <w:p w:rsidR="00E11E05" w:rsidRPr="00ED3BAE" w:rsidRDefault="00E11E05" w:rsidP="00F728F0">
      <w:pPr>
        <w:pStyle w:val="Paragraphedeliste"/>
        <w:numPr>
          <w:ilvl w:val="0"/>
          <w:numId w:val="55"/>
        </w:numPr>
        <w:rPr>
          <w:rFonts w:asciiTheme="majorHAnsi" w:hAnsiTheme="majorHAnsi"/>
          <w:sz w:val="24"/>
          <w:szCs w:val="24"/>
          <w:lang w:val="en-US"/>
        </w:rPr>
      </w:pPr>
      <w:r w:rsidRPr="00ED3BAE">
        <w:rPr>
          <w:rFonts w:asciiTheme="majorHAnsi" w:hAnsiTheme="majorHAnsi"/>
          <w:sz w:val="24"/>
          <w:szCs w:val="24"/>
          <w:lang w:val="en-US"/>
        </w:rPr>
        <w:t>Control of Electrical Drives, W. Leonard, Springer-Verlag, 1996</w:t>
      </w:r>
    </w:p>
    <w:p w:rsidR="00E11E05" w:rsidRPr="00ED3BAE" w:rsidRDefault="00E11E05" w:rsidP="00F728F0">
      <w:pPr>
        <w:pStyle w:val="Paragraphedeliste"/>
        <w:numPr>
          <w:ilvl w:val="0"/>
          <w:numId w:val="55"/>
        </w:numPr>
        <w:rPr>
          <w:rFonts w:asciiTheme="majorHAnsi" w:hAnsiTheme="majorHAnsi"/>
          <w:sz w:val="24"/>
          <w:szCs w:val="24"/>
          <w:lang w:val="en-US"/>
        </w:rPr>
      </w:pPr>
      <w:r w:rsidRPr="00ED3BAE">
        <w:rPr>
          <w:rFonts w:asciiTheme="majorHAnsi" w:hAnsiTheme="majorHAnsi"/>
          <w:sz w:val="24"/>
          <w:szCs w:val="24"/>
          <w:lang w:val="en-US"/>
        </w:rPr>
        <w:t>Vector control of AC machines, Peter Vas, Oxford university press, 1990</w:t>
      </w:r>
    </w:p>
    <w:p w:rsidR="00E11E05" w:rsidRPr="00ED3BAE" w:rsidRDefault="00E11E05" w:rsidP="00F728F0">
      <w:pPr>
        <w:pStyle w:val="Paragraphedeliste"/>
        <w:numPr>
          <w:ilvl w:val="0"/>
          <w:numId w:val="55"/>
        </w:numPr>
        <w:rPr>
          <w:rFonts w:asciiTheme="majorHAnsi" w:hAnsiTheme="majorHAnsi"/>
          <w:sz w:val="24"/>
          <w:szCs w:val="24"/>
        </w:rPr>
      </w:pPr>
      <w:r w:rsidRPr="00ED3BAE">
        <w:rPr>
          <w:rFonts w:asciiTheme="majorHAnsi" w:hAnsiTheme="majorHAnsi"/>
          <w:sz w:val="24"/>
          <w:szCs w:val="24"/>
        </w:rPr>
        <w:t>Commande des machines à vitesse variable, Techniques de l’ingénieur, vol D3.III, n°3611, 1996</w:t>
      </w:r>
    </w:p>
    <w:p w:rsidR="00E11E05" w:rsidRPr="00ED3BAE" w:rsidRDefault="00E11E05" w:rsidP="00F728F0">
      <w:pPr>
        <w:pStyle w:val="Paragraphedeliste"/>
        <w:numPr>
          <w:ilvl w:val="0"/>
          <w:numId w:val="55"/>
        </w:numPr>
        <w:rPr>
          <w:rFonts w:asciiTheme="majorHAnsi" w:hAnsiTheme="majorHAnsi"/>
          <w:sz w:val="24"/>
          <w:szCs w:val="24"/>
        </w:rPr>
      </w:pPr>
      <w:r w:rsidRPr="00ED3BAE">
        <w:rPr>
          <w:rFonts w:asciiTheme="majorHAnsi" w:hAnsiTheme="majorHAnsi"/>
          <w:sz w:val="24"/>
          <w:szCs w:val="24"/>
        </w:rPr>
        <w:t>Actionneurs électriques, Guy Grellet et Guy Clerc, Eyrolles, 1997</w:t>
      </w:r>
    </w:p>
    <w:p w:rsidR="00E11E05" w:rsidRPr="00ED3BAE" w:rsidRDefault="00E11E05" w:rsidP="00F728F0">
      <w:pPr>
        <w:pStyle w:val="Paragraphedeliste"/>
        <w:numPr>
          <w:ilvl w:val="0"/>
          <w:numId w:val="55"/>
        </w:numPr>
        <w:rPr>
          <w:rFonts w:asciiTheme="majorHAnsi" w:hAnsiTheme="majorHAnsi"/>
          <w:b/>
          <w:bCs/>
          <w:sz w:val="24"/>
          <w:szCs w:val="24"/>
        </w:rPr>
      </w:pPr>
      <w:r w:rsidRPr="00ED3BAE">
        <w:rPr>
          <w:rFonts w:asciiTheme="majorHAnsi" w:hAnsiTheme="majorHAnsi"/>
          <w:sz w:val="24"/>
          <w:szCs w:val="24"/>
        </w:rPr>
        <w:t>Modélisation contrôle vectoriel et DTC, sous la direction de C. Canudas de Wit, Hermes, 2000</w:t>
      </w:r>
    </w:p>
    <w:p w:rsidR="00E11E05" w:rsidRPr="00ED3BAE" w:rsidRDefault="00E11E05" w:rsidP="00E11E05">
      <w:pPr>
        <w:spacing w:before="120" w:after="120"/>
        <w:jc w:val="both"/>
        <w:rPr>
          <w:rFonts w:asciiTheme="majorHAnsi" w:hAnsiTheme="majorHAnsi"/>
          <w:b/>
        </w:rPr>
      </w:pPr>
    </w:p>
    <w:p w:rsidR="00ED3BAE" w:rsidRDefault="00ED3BAE" w:rsidP="00E11E05">
      <w:pPr>
        <w:spacing w:after="200" w:line="276" w:lineRule="auto"/>
        <w:jc w:val="center"/>
        <w:rPr>
          <w:rFonts w:asciiTheme="majorHAnsi" w:eastAsia="Times New Roman" w:hAnsiTheme="majorHAnsi" w:cstheme="majorBidi"/>
          <w:lang w:eastAsia="fr-FR"/>
        </w:rPr>
        <w:sectPr w:rsidR="00ED3BAE" w:rsidSect="00F92E80">
          <w:pgSz w:w="11906" w:h="16838"/>
          <w:pgMar w:top="1134" w:right="1134" w:bottom="1134" w:left="1134" w:header="709" w:footer="709" w:gutter="0"/>
          <w:pgBorders w:offsetFrom="page">
            <w:top w:val="threeDEngrave" w:sz="24" w:space="24" w:color="F79646"/>
            <w:left w:val="threeDEngrave" w:sz="24" w:space="24" w:color="F79646"/>
            <w:bottom w:val="threeDEmboss" w:sz="24" w:space="24" w:color="F79646"/>
            <w:right w:val="threeDEmboss" w:sz="24" w:space="24" w:color="F79646"/>
          </w:pgBorders>
          <w:cols w:space="720"/>
          <w:docGrid w:linePitch="299"/>
        </w:sectPr>
      </w:pP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w:t>
      </w:r>
      <w:r w:rsidRPr="00460159">
        <w:rPr>
          <w:rFonts w:asciiTheme="majorHAnsi" w:eastAsia="Times New Roman" w:hAnsiTheme="majorHAnsi" w:cs="Calibri"/>
          <w:b/>
          <w:bCs/>
          <w:color w:val="000000"/>
        </w:rPr>
        <w:t>2.1</w:t>
      </w:r>
    </w:p>
    <w:p w:rsidR="00E11E05" w:rsidRPr="00ED3BAE"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ED3BAE">
        <w:rPr>
          <w:rFonts w:asciiTheme="majorHAnsi" w:hAnsiTheme="majorHAnsi" w:cs="Calibri"/>
          <w:b/>
          <w:bCs/>
          <w:iCs/>
        </w:rPr>
        <w:t>Matière</w:t>
      </w:r>
      <w:r w:rsidRPr="00ED3BAE">
        <w:rPr>
          <w:rFonts w:asciiTheme="majorHAnsi" w:hAnsiTheme="majorHAnsi" w:cstheme="majorBidi"/>
          <w:b/>
          <w:bCs/>
          <w:iCs/>
        </w:rPr>
        <w:t>:</w:t>
      </w:r>
      <w:r w:rsidR="00ED3BAE" w:rsidRPr="00ED3BAE">
        <w:rPr>
          <w:rFonts w:asciiTheme="majorHAnsi" w:hAnsiTheme="majorHAnsi" w:cstheme="majorBidi"/>
          <w:b/>
          <w:bCs/>
          <w:iCs/>
        </w:rPr>
        <w:t xml:space="preserve"> </w:t>
      </w:r>
      <w:r w:rsidRPr="00ED3BAE">
        <w:rPr>
          <w:rFonts w:asciiTheme="majorHAnsi" w:eastAsia="Calibri" w:hAnsiTheme="majorHAnsi"/>
          <w:b/>
          <w:bCs/>
        </w:rPr>
        <w:t>TP - Machines électriques spéciales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rPr>
          <w:rFonts w:asciiTheme="majorHAnsi" w:hAnsiTheme="majorHAnsi"/>
          <w:b/>
          <w:iCs/>
        </w:rPr>
      </w:pPr>
    </w:p>
    <w:p w:rsidR="00E11E05" w:rsidRPr="00460159" w:rsidRDefault="00E11E05" w:rsidP="00E11E05">
      <w:pPr>
        <w:adjustRightInd w:val="0"/>
        <w:rPr>
          <w:rFonts w:asciiTheme="majorHAnsi" w:hAnsiTheme="majorHAnsi" w:cstheme="majorBidi"/>
          <w:b/>
          <w:bCs/>
        </w:rPr>
      </w:pPr>
      <w:r w:rsidRPr="00460159">
        <w:rPr>
          <w:rFonts w:asciiTheme="majorHAnsi" w:hAnsiTheme="majorHAnsi" w:cstheme="majorBidi"/>
          <w:b/>
          <w:bCs/>
        </w:rPr>
        <w:t>Objectifs de l’enseignement</w:t>
      </w:r>
    </w:p>
    <w:p w:rsidR="00E11E05" w:rsidRPr="00460159" w:rsidRDefault="00E11E05" w:rsidP="00E11E05">
      <w:pPr>
        <w:adjustRightInd w:val="0"/>
        <w:rPr>
          <w:rFonts w:asciiTheme="majorHAnsi" w:hAnsiTheme="majorHAnsi" w:cstheme="majorBidi"/>
        </w:rPr>
      </w:pPr>
      <w:r w:rsidRPr="00460159">
        <w:rPr>
          <w:rFonts w:asciiTheme="majorHAnsi" w:hAnsiTheme="majorHAnsi" w:cstheme="majorBidi"/>
        </w:rPr>
        <w:t>L’objectif principal est d’approfondir les connaissances des étudiants sur la constitution et les principes de fonctionnement des machines spéciales.</w:t>
      </w:r>
    </w:p>
    <w:p w:rsidR="00E11E05" w:rsidRPr="00460159" w:rsidRDefault="00E11E05" w:rsidP="00E11E05">
      <w:pPr>
        <w:adjustRightInd w:val="0"/>
        <w:rPr>
          <w:rFonts w:asciiTheme="majorHAnsi" w:hAnsiTheme="majorHAnsi" w:cstheme="majorBidi"/>
          <w:b/>
          <w:bCs/>
        </w:rPr>
      </w:pPr>
    </w:p>
    <w:p w:rsidR="00E11E05" w:rsidRPr="00460159" w:rsidRDefault="00E11E05" w:rsidP="00E11E05">
      <w:pPr>
        <w:adjustRightInd w:val="0"/>
        <w:rPr>
          <w:rFonts w:asciiTheme="majorHAnsi" w:hAnsiTheme="majorHAnsi" w:cstheme="majorBidi"/>
          <w:b/>
          <w:bCs/>
        </w:rPr>
      </w:pPr>
      <w:r w:rsidRPr="00460159">
        <w:rPr>
          <w:rFonts w:asciiTheme="majorHAnsi" w:hAnsiTheme="majorHAnsi" w:cstheme="majorBidi"/>
          <w:b/>
          <w:bCs/>
        </w:rPr>
        <w:t>Connaissances préalables recommandées</w:t>
      </w:r>
    </w:p>
    <w:p w:rsidR="00E11E05" w:rsidRPr="00460159" w:rsidRDefault="00E11E05" w:rsidP="00E11E05">
      <w:pPr>
        <w:adjustRightInd w:val="0"/>
        <w:rPr>
          <w:rFonts w:asciiTheme="majorHAnsi" w:hAnsiTheme="majorHAnsi" w:cstheme="majorBidi"/>
        </w:rPr>
      </w:pPr>
      <w:r w:rsidRPr="00460159">
        <w:rPr>
          <w:rFonts w:asciiTheme="majorHAnsi" w:hAnsiTheme="majorHAnsi" w:cstheme="majorBidi"/>
        </w:rPr>
        <w:t>Notions de base sur les machines électrique traditionnelles.</w:t>
      </w:r>
    </w:p>
    <w:p w:rsidR="00E11E05" w:rsidRPr="00460159" w:rsidRDefault="00E11E05" w:rsidP="00E11E05">
      <w:pPr>
        <w:adjustRightInd w:val="0"/>
        <w:rPr>
          <w:rFonts w:asciiTheme="majorHAnsi" w:hAnsiTheme="majorHAnsi" w:cstheme="majorBidi"/>
          <w:b/>
          <w:bCs/>
        </w:rPr>
      </w:pPr>
    </w:p>
    <w:p w:rsidR="00E11E05" w:rsidRPr="00460159" w:rsidRDefault="00E11E05" w:rsidP="00E11E05">
      <w:pPr>
        <w:adjustRightInd w:val="0"/>
        <w:rPr>
          <w:rFonts w:asciiTheme="majorHAnsi" w:hAnsiTheme="majorHAnsi" w:cstheme="majorBidi"/>
          <w:b/>
          <w:bCs/>
        </w:rPr>
      </w:pPr>
      <w:r w:rsidRPr="00460159">
        <w:rPr>
          <w:rFonts w:asciiTheme="majorHAnsi" w:hAnsiTheme="majorHAnsi" w:cstheme="majorBidi"/>
          <w:b/>
          <w:bCs/>
        </w:rPr>
        <w:t>Contenu de la matière :</w:t>
      </w:r>
    </w:p>
    <w:p w:rsidR="00E11E05" w:rsidRPr="00460159" w:rsidRDefault="00E11E05" w:rsidP="00E11E05">
      <w:pPr>
        <w:rPr>
          <w:rFonts w:asciiTheme="majorHAnsi" w:hAnsiTheme="majorHAnsi" w:cstheme="majorBidi"/>
        </w:rPr>
      </w:pPr>
    </w:p>
    <w:p w:rsidR="00E11E05" w:rsidRPr="00460159" w:rsidRDefault="00E11E05" w:rsidP="00F728F0">
      <w:pPr>
        <w:pStyle w:val="Paragraphedeliste"/>
        <w:numPr>
          <w:ilvl w:val="0"/>
          <w:numId w:val="56"/>
        </w:numPr>
        <w:spacing w:after="120" w:line="240" w:lineRule="auto"/>
        <w:ind w:left="714" w:hanging="357"/>
        <w:contextualSpacing w:val="0"/>
        <w:rPr>
          <w:rFonts w:asciiTheme="majorHAnsi" w:hAnsiTheme="majorHAnsi" w:cstheme="majorBidi"/>
          <w:b/>
          <w:bCs/>
          <w:sz w:val="24"/>
          <w:szCs w:val="24"/>
        </w:rPr>
      </w:pPr>
      <w:r w:rsidRPr="00460159">
        <w:rPr>
          <w:rFonts w:asciiTheme="majorHAnsi" w:hAnsiTheme="majorHAnsi" w:cstheme="majorBidi"/>
          <w:sz w:val="24"/>
          <w:szCs w:val="24"/>
        </w:rPr>
        <w:t>Moteur Universel (comparaison entre le moteur monophasé à collecteur à excitation série et le moteur à courant continu à excitation série) ;</w:t>
      </w:r>
    </w:p>
    <w:p w:rsidR="00E11E05" w:rsidRPr="00460159" w:rsidRDefault="00E11E05" w:rsidP="00F728F0">
      <w:pPr>
        <w:pStyle w:val="Paragraphedeliste"/>
        <w:numPr>
          <w:ilvl w:val="0"/>
          <w:numId w:val="56"/>
        </w:numPr>
        <w:spacing w:after="120" w:line="240" w:lineRule="auto"/>
        <w:ind w:left="714" w:hanging="357"/>
        <w:contextualSpacing w:val="0"/>
        <w:rPr>
          <w:rFonts w:asciiTheme="majorHAnsi" w:hAnsiTheme="majorHAnsi" w:cstheme="majorBidi"/>
          <w:b/>
          <w:bCs/>
          <w:sz w:val="24"/>
          <w:szCs w:val="24"/>
        </w:rPr>
      </w:pPr>
      <w:r w:rsidRPr="00460159">
        <w:rPr>
          <w:rFonts w:asciiTheme="majorHAnsi" w:hAnsiTheme="majorHAnsi" w:cstheme="majorBidi"/>
          <w:sz w:val="24"/>
          <w:szCs w:val="24"/>
        </w:rPr>
        <w:t>Moteur asynchrone monophasé (étude des caractéristiques et des différentes modes de démarrage) ;</w:t>
      </w:r>
    </w:p>
    <w:p w:rsidR="00E11E05" w:rsidRPr="00460159" w:rsidRDefault="00E11E05" w:rsidP="00F728F0">
      <w:pPr>
        <w:pStyle w:val="Paragraphedeliste"/>
        <w:numPr>
          <w:ilvl w:val="0"/>
          <w:numId w:val="56"/>
        </w:numPr>
        <w:spacing w:after="120" w:line="240" w:lineRule="auto"/>
        <w:ind w:left="714" w:hanging="357"/>
        <w:contextualSpacing w:val="0"/>
        <w:rPr>
          <w:rFonts w:asciiTheme="majorHAnsi" w:hAnsiTheme="majorHAnsi" w:cstheme="majorBidi"/>
          <w:b/>
          <w:bCs/>
          <w:sz w:val="24"/>
          <w:szCs w:val="24"/>
        </w:rPr>
      </w:pPr>
      <w:r w:rsidRPr="00460159">
        <w:rPr>
          <w:rFonts w:asciiTheme="majorHAnsi" w:hAnsiTheme="majorHAnsi" w:cstheme="majorBidi"/>
          <w:sz w:val="24"/>
          <w:szCs w:val="24"/>
        </w:rPr>
        <w:t>Génératrice asynchrone isolée et liée au réseau électrique ;</w:t>
      </w:r>
    </w:p>
    <w:p w:rsidR="00E11E05" w:rsidRPr="00460159" w:rsidRDefault="00E11E05" w:rsidP="00F728F0">
      <w:pPr>
        <w:pStyle w:val="Paragraphedeliste"/>
        <w:numPr>
          <w:ilvl w:val="0"/>
          <w:numId w:val="56"/>
        </w:numPr>
        <w:spacing w:after="120" w:line="240" w:lineRule="auto"/>
        <w:ind w:left="714" w:hanging="357"/>
        <w:contextualSpacing w:val="0"/>
        <w:rPr>
          <w:rFonts w:asciiTheme="majorHAnsi" w:hAnsiTheme="majorHAnsi" w:cstheme="majorBidi"/>
          <w:b/>
          <w:bCs/>
          <w:sz w:val="24"/>
          <w:szCs w:val="24"/>
        </w:rPr>
      </w:pPr>
      <w:r w:rsidRPr="00460159">
        <w:rPr>
          <w:rFonts w:asciiTheme="majorHAnsi" w:hAnsiTheme="majorHAnsi" w:cstheme="majorBidi"/>
          <w:sz w:val="24"/>
          <w:szCs w:val="24"/>
        </w:rPr>
        <w:t>Machine synchrone à aimants permanents ;</w:t>
      </w:r>
    </w:p>
    <w:p w:rsidR="00E11E05" w:rsidRPr="00460159" w:rsidRDefault="00E11E05" w:rsidP="00F728F0">
      <w:pPr>
        <w:pStyle w:val="Paragraphedeliste"/>
        <w:numPr>
          <w:ilvl w:val="0"/>
          <w:numId w:val="56"/>
        </w:numPr>
        <w:spacing w:after="120" w:line="240" w:lineRule="auto"/>
        <w:ind w:left="714" w:hanging="357"/>
        <w:contextualSpacing w:val="0"/>
        <w:rPr>
          <w:rFonts w:asciiTheme="majorHAnsi" w:hAnsiTheme="majorHAnsi" w:cstheme="majorBidi"/>
          <w:b/>
          <w:bCs/>
          <w:sz w:val="24"/>
          <w:szCs w:val="24"/>
        </w:rPr>
      </w:pPr>
      <w:r w:rsidRPr="00460159">
        <w:rPr>
          <w:rFonts w:asciiTheme="majorHAnsi" w:hAnsiTheme="majorHAnsi" w:cstheme="majorBidi"/>
          <w:sz w:val="24"/>
          <w:szCs w:val="24"/>
        </w:rPr>
        <w:t>Machine synchrone à réluctance variable.</w:t>
      </w:r>
    </w:p>
    <w:p w:rsidR="00E11E05" w:rsidRPr="00460159" w:rsidRDefault="00E11E05" w:rsidP="00E11E05">
      <w:pPr>
        <w:spacing w:line="276" w:lineRule="auto"/>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rPr>
        <w:t xml:space="preserve"> Examen : 100%</w:t>
      </w:r>
    </w:p>
    <w:p w:rsidR="00E11E05" w:rsidRPr="00460159" w:rsidRDefault="00E11E05" w:rsidP="00E11E05">
      <w:pPr>
        <w:rPr>
          <w:rFonts w:asciiTheme="majorHAnsi" w:eastAsia="Calibri" w:hAnsiTheme="majorHAnsi" w:cstheme="majorBidi"/>
          <w:b/>
          <w:bCs/>
        </w:rPr>
      </w:pPr>
    </w:p>
    <w:p w:rsidR="0013049B" w:rsidRPr="00ED3BAE" w:rsidRDefault="0013049B" w:rsidP="0013049B">
      <w:pPr>
        <w:jc w:val="both"/>
        <w:rPr>
          <w:rFonts w:asciiTheme="majorHAnsi" w:hAnsiTheme="majorHAnsi"/>
        </w:rPr>
      </w:pPr>
      <w:r w:rsidRPr="00ED3BAE">
        <w:rPr>
          <w:rFonts w:ascii="Cambria" w:hAnsi="Cambria" w:cs="Arial"/>
          <w:b/>
          <w:u w:val="thick" w:color="F79646"/>
        </w:rPr>
        <w:t xml:space="preserve">Références bibliographiques </w:t>
      </w:r>
      <w:r w:rsidRPr="00ED3BAE">
        <w:rPr>
          <w:rFonts w:ascii="Cambria" w:hAnsi="Cambria" w:cs="Arial"/>
          <w:iCs/>
          <w:u w:val="thick" w:color="F79646"/>
        </w:rPr>
        <w:t>:</w:t>
      </w:r>
    </w:p>
    <w:p w:rsidR="00E11E05" w:rsidRPr="00460159" w:rsidRDefault="00E11E05" w:rsidP="00E11E05">
      <w:pPr>
        <w:rPr>
          <w:rFonts w:asciiTheme="majorHAnsi" w:hAnsiTheme="majorHAnsi" w:cstheme="majorBidi"/>
        </w:rPr>
      </w:pPr>
    </w:p>
    <w:p w:rsidR="00E11E05" w:rsidRPr="00460159" w:rsidRDefault="00E11E05" w:rsidP="00E11E05">
      <w:pPr>
        <w:rPr>
          <w:rFonts w:asciiTheme="majorHAnsi" w:hAnsiTheme="majorHAnsi"/>
          <w:b/>
          <w:iCs/>
        </w:rPr>
      </w:pPr>
      <w:r w:rsidRPr="00460159">
        <w:rPr>
          <w:rFonts w:asciiTheme="majorHAnsi" w:hAnsiTheme="majorHAnsi" w:cs="Cambria"/>
          <w:color w:val="000000"/>
        </w:rPr>
        <w:t>Brochure de TP, Notes de cours, Documentation de Labo.</w:t>
      </w: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eastAsia="Times New Roman" w:hAnsiTheme="majorHAnsi" w:cstheme="majorBidi"/>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w:t>
      </w:r>
      <w:r w:rsidRPr="00460159">
        <w:rPr>
          <w:rFonts w:asciiTheme="majorHAnsi" w:eastAsia="Times New Roman" w:hAnsiTheme="majorHAnsi" w:cs="Calibri"/>
          <w:b/>
          <w:bCs/>
          <w:color w:val="000000"/>
        </w:rPr>
        <w:t>2.1</w:t>
      </w:r>
    </w:p>
    <w:p w:rsidR="00E11E05" w:rsidRPr="0013049B"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13049B">
        <w:rPr>
          <w:rFonts w:asciiTheme="majorHAnsi" w:hAnsiTheme="majorHAnsi" w:cs="Calibri"/>
          <w:b/>
          <w:bCs/>
          <w:iCs/>
        </w:rPr>
        <w:t>Matière</w:t>
      </w:r>
      <w:r w:rsidRPr="0013049B">
        <w:rPr>
          <w:rFonts w:asciiTheme="majorHAnsi" w:hAnsiTheme="majorHAnsi" w:cstheme="majorBidi"/>
          <w:b/>
          <w:bCs/>
          <w:iCs/>
        </w:rPr>
        <w:t>:</w:t>
      </w:r>
      <w:r w:rsidR="00ED3BAE" w:rsidRPr="0013049B">
        <w:rPr>
          <w:rFonts w:asciiTheme="majorHAnsi" w:hAnsiTheme="majorHAnsi" w:cstheme="majorBidi"/>
          <w:b/>
          <w:bCs/>
          <w:iCs/>
        </w:rPr>
        <w:t xml:space="preserve"> </w:t>
      </w:r>
      <w:r w:rsidRPr="0013049B">
        <w:rPr>
          <w:rFonts w:asciiTheme="majorHAnsi" w:eastAsia="Calibri" w:hAnsiTheme="majorHAnsi"/>
          <w:b/>
          <w:bCs/>
        </w:rPr>
        <w:t>TP - Régimes transitoires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djustRightInd w:val="0"/>
        <w:spacing w:after="120"/>
        <w:rPr>
          <w:rFonts w:asciiTheme="majorHAnsi" w:hAnsiTheme="majorHAnsi" w:cstheme="majorBidi"/>
          <w:b/>
          <w:bCs/>
        </w:rPr>
      </w:pPr>
      <w:r w:rsidRPr="00460159">
        <w:rPr>
          <w:rFonts w:asciiTheme="majorHAnsi" w:hAnsiTheme="majorHAnsi" w:cstheme="majorBidi"/>
          <w:b/>
          <w:bCs/>
        </w:rPr>
        <w:t>Objectifs de l’enseignement</w:t>
      </w:r>
    </w:p>
    <w:p w:rsidR="00E11E05" w:rsidRPr="00460159" w:rsidRDefault="00E11E05" w:rsidP="00E11E05">
      <w:pPr>
        <w:adjustRightInd w:val="0"/>
        <w:spacing w:after="120"/>
        <w:rPr>
          <w:rFonts w:asciiTheme="majorHAnsi" w:hAnsiTheme="majorHAnsi" w:cstheme="majorBidi"/>
          <w:b/>
          <w:bCs/>
        </w:rPr>
      </w:pPr>
      <w:r w:rsidRPr="00460159">
        <w:rPr>
          <w:rFonts w:asciiTheme="majorHAnsi" w:hAnsiTheme="majorHAnsi" w:cstheme="majorBidi"/>
        </w:rPr>
        <w:t>L’objectif principal est d’étudier les différents régimes transitoires dans les machines électriques par la simulation.</w:t>
      </w:r>
    </w:p>
    <w:p w:rsidR="00E11E05" w:rsidRPr="00460159" w:rsidRDefault="00E11E05" w:rsidP="00E11E05">
      <w:pPr>
        <w:adjustRightInd w:val="0"/>
        <w:spacing w:after="120"/>
        <w:rPr>
          <w:rFonts w:asciiTheme="majorHAnsi" w:hAnsiTheme="majorHAnsi" w:cstheme="majorBidi"/>
          <w:b/>
          <w:bCs/>
        </w:rPr>
      </w:pPr>
      <w:r w:rsidRPr="00460159">
        <w:rPr>
          <w:rFonts w:asciiTheme="majorHAnsi" w:hAnsiTheme="majorHAnsi" w:cstheme="majorBidi"/>
          <w:b/>
          <w:bCs/>
        </w:rPr>
        <w:t>Connaissances préalables recommandées</w:t>
      </w:r>
    </w:p>
    <w:p w:rsidR="00E11E05" w:rsidRPr="00460159" w:rsidRDefault="00E11E05" w:rsidP="00E11E05">
      <w:pPr>
        <w:adjustRightInd w:val="0"/>
        <w:spacing w:after="120"/>
        <w:rPr>
          <w:rFonts w:asciiTheme="majorHAnsi" w:hAnsiTheme="majorHAnsi" w:cstheme="majorBidi"/>
        </w:rPr>
      </w:pPr>
      <w:r w:rsidRPr="00460159">
        <w:rPr>
          <w:rFonts w:asciiTheme="majorHAnsi" w:hAnsiTheme="majorHAnsi" w:cstheme="majorBidi"/>
        </w:rPr>
        <w:t>Machines électriques ; Modélisation des machines électriques ; Programmation et simulation.</w:t>
      </w:r>
    </w:p>
    <w:p w:rsidR="00E11E05" w:rsidRPr="00460159" w:rsidRDefault="00E11E05" w:rsidP="00E11E05">
      <w:pPr>
        <w:adjustRightInd w:val="0"/>
        <w:spacing w:after="120"/>
        <w:rPr>
          <w:rFonts w:asciiTheme="majorHAnsi" w:hAnsiTheme="majorHAnsi" w:cstheme="majorBidi"/>
          <w:b/>
          <w:bCs/>
        </w:rPr>
      </w:pPr>
      <w:r w:rsidRPr="00460159">
        <w:rPr>
          <w:rFonts w:asciiTheme="majorHAnsi" w:hAnsiTheme="majorHAnsi" w:cstheme="majorBidi"/>
          <w:b/>
          <w:bCs/>
        </w:rPr>
        <w:t>Contenu de la matière :</w:t>
      </w:r>
    </w:p>
    <w:p w:rsidR="00E11E05" w:rsidRPr="00460159" w:rsidRDefault="00E11E05" w:rsidP="00F728F0">
      <w:pPr>
        <w:pStyle w:val="Paragraphedeliste"/>
        <w:numPr>
          <w:ilvl w:val="0"/>
          <w:numId w:val="57"/>
        </w:numPr>
        <w:spacing w:after="120" w:line="240" w:lineRule="auto"/>
        <w:ind w:left="714" w:hanging="357"/>
        <w:contextualSpacing w:val="0"/>
        <w:rPr>
          <w:rFonts w:asciiTheme="majorHAnsi" w:hAnsiTheme="majorHAnsi" w:cstheme="majorBidi"/>
          <w:sz w:val="24"/>
          <w:szCs w:val="24"/>
        </w:rPr>
      </w:pPr>
      <w:r w:rsidRPr="00460159">
        <w:rPr>
          <w:rFonts w:asciiTheme="majorHAnsi" w:hAnsiTheme="majorHAnsi" w:cstheme="majorBidi"/>
          <w:sz w:val="24"/>
          <w:szCs w:val="24"/>
        </w:rPr>
        <w:t>Régimes transitoires dans les transformateurs ;</w:t>
      </w:r>
    </w:p>
    <w:p w:rsidR="00E11E05" w:rsidRPr="00460159" w:rsidRDefault="00E11E05" w:rsidP="00F728F0">
      <w:pPr>
        <w:pStyle w:val="Paragraphedeliste"/>
        <w:numPr>
          <w:ilvl w:val="0"/>
          <w:numId w:val="57"/>
        </w:numPr>
        <w:spacing w:after="120" w:line="240" w:lineRule="auto"/>
        <w:ind w:left="714" w:hanging="357"/>
        <w:contextualSpacing w:val="0"/>
        <w:rPr>
          <w:rFonts w:asciiTheme="majorHAnsi" w:hAnsiTheme="majorHAnsi" w:cstheme="majorBidi"/>
          <w:sz w:val="24"/>
          <w:szCs w:val="24"/>
        </w:rPr>
      </w:pPr>
      <w:r w:rsidRPr="00460159">
        <w:rPr>
          <w:rFonts w:asciiTheme="majorHAnsi" w:hAnsiTheme="majorHAnsi" w:cstheme="majorBidi"/>
          <w:sz w:val="24"/>
          <w:szCs w:val="24"/>
        </w:rPr>
        <w:t>Régimes transitoires dans une machine à courant continu ;</w:t>
      </w:r>
    </w:p>
    <w:p w:rsidR="00E11E05" w:rsidRPr="00460159" w:rsidRDefault="00E11E05" w:rsidP="00F728F0">
      <w:pPr>
        <w:pStyle w:val="Paragraphedeliste"/>
        <w:numPr>
          <w:ilvl w:val="0"/>
          <w:numId w:val="57"/>
        </w:numPr>
        <w:spacing w:after="120" w:line="240" w:lineRule="auto"/>
        <w:ind w:left="714" w:hanging="357"/>
        <w:contextualSpacing w:val="0"/>
        <w:rPr>
          <w:rFonts w:asciiTheme="majorHAnsi" w:hAnsiTheme="majorHAnsi" w:cstheme="majorBidi"/>
          <w:sz w:val="24"/>
          <w:szCs w:val="24"/>
        </w:rPr>
      </w:pPr>
      <w:r w:rsidRPr="00460159">
        <w:rPr>
          <w:rFonts w:asciiTheme="majorHAnsi" w:hAnsiTheme="majorHAnsi" w:cstheme="majorBidi"/>
          <w:sz w:val="24"/>
          <w:szCs w:val="24"/>
        </w:rPr>
        <w:t>Régimes transitoires dans une machine asynchrone ;</w:t>
      </w:r>
    </w:p>
    <w:p w:rsidR="00E11E05" w:rsidRPr="00460159" w:rsidRDefault="00E11E05" w:rsidP="00F728F0">
      <w:pPr>
        <w:pStyle w:val="Paragraphedeliste"/>
        <w:numPr>
          <w:ilvl w:val="0"/>
          <w:numId w:val="57"/>
        </w:numPr>
        <w:spacing w:after="120" w:line="240" w:lineRule="auto"/>
        <w:ind w:left="714" w:hanging="357"/>
        <w:contextualSpacing w:val="0"/>
        <w:rPr>
          <w:rFonts w:asciiTheme="majorHAnsi" w:hAnsiTheme="majorHAnsi" w:cstheme="majorBidi"/>
          <w:sz w:val="24"/>
          <w:szCs w:val="24"/>
        </w:rPr>
      </w:pPr>
      <w:r w:rsidRPr="00460159">
        <w:rPr>
          <w:rFonts w:asciiTheme="majorHAnsi" w:hAnsiTheme="majorHAnsi" w:cstheme="majorBidi"/>
          <w:sz w:val="24"/>
          <w:szCs w:val="24"/>
        </w:rPr>
        <w:t>Régimes transitoires dans une machine synchrone .</w:t>
      </w:r>
    </w:p>
    <w:p w:rsidR="00E11E05" w:rsidRPr="00460159" w:rsidRDefault="00E11E05" w:rsidP="00E11E05">
      <w:pPr>
        <w:spacing w:after="120" w:line="276" w:lineRule="auto"/>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bCs/>
        </w:rPr>
        <w:t>E</w:t>
      </w:r>
      <w:r w:rsidRPr="00460159">
        <w:rPr>
          <w:rFonts w:asciiTheme="majorHAnsi" w:hAnsiTheme="majorHAnsi" w:cstheme="majorBidi"/>
        </w:rPr>
        <w:t>xamen : 100%.</w:t>
      </w:r>
    </w:p>
    <w:p w:rsidR="0013049B" w:rsidRPr="00460159" w:rsidRDefault="0013049B" w:rsidP="0013049B">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spacing w:after="120"/>
        <w:rPr>
          <w:rFonts w:asciiTheme="majorHAnsi" w:hAnsiTheme="majorHAnsi"/>
        </w:rPr>
      </w:pPr>
      <w:r w:rsidRPr="00460159">
        <w:rPr>
          <w:rFonts w:asciiTheme="majorHAnsi" w:hAnsiTheme="majorHAnsi"/>
        </w:rPr>
        <w:t>1. J.  Chatelain  « Machines électriques », Edition DUNOD, 1982.</w:t>
      </w:r>
    </w:p>
    <w:p w:rsidR="00E11E05" w:rsidRPr="00460159" w:rsidRDefault="00E11E05" w:rsidP="00E11E05">
      <w:pPr>
        <w:spacing w:after="120"/>
        <w:ind w:right="-942"/>
        <w:rPr>
          <w:rFonts w:asciiTheme="majorHAnsi" w:hAnsiTheme="majorHAnsi"/>
        </w:rPr>
      </w:pPr>
      <w:r w:rsidRPr="00460159">
        <w:rPr>
          <w:rFonts w:asciiTheme="majorHAnsi" w:hAnsiTheme="majorHAnsi"/>
        </w:rPr>
        <w:t>2. P. Barret « Régimes transitoires des machines électriques tournantes », Edition EYROLLES, 1982.</w:t>
      </w:r>
    </w:p>
    <w:p w:rsidR="00E11E05" w:rsidRPr="00460159" w:rsidRDefault="00E11E05" w:rsidP="00E11E05">
      <w:pPr>
        <w:spacing w:after="120"/>
        <w:rPr>
          <w:rFonts w:asciiTheme="majorHAnsi" w:hAnsiTheme="majorHAnsi"/>
          <w:b/>
          <w:iCs/>
        </w:rPr>
      </w:pPr>
      <w:r w:rsidRPr="00460159">
        <w:rPr>
          <w:rFonts w:asciiTheme="majorHAnsi" w:hAnsiTheme="majorHAnsi" w:cstheme="majorBidi"/>
          <w:bCs/>
        </w:rPr>
        <w:t>3.</w:t>
      </w:r>
      <w:r w:rsidRPr="00460159">
        <w:rPr>
          <w:rFonts w:asciiTheme="majorHAnsi" w:hAnsiTheme="majorHAnsi" w:cs="Cambria"/>
          <w:color w:val="000000"/>
        </w:rPr>
        <w:t xml:space="preserve"> Brochure de TP, Notes de cours, Documentation de Labo.</w:t>
      </w: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eastAsia="Times New Roman" w:hAnsiTheme="majorHAnsi" w:cstheme="majorBidi"/>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w:t>
      </w:r>
      <w:r w:rsidRPr="00460159">
        <w:rPr>
          <w:rFonts w:asciiTheme="majorHAnsi" w:eastAsia="Times New Roman" w:hAnsiTheme="majorHAnsi" w:cs="Calibri"/>
          <w:b/>
          <w:bCs/>
          <w:color w:val="000000"/>
        </w:rPr>
        <w:t>2.1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ED3BAE">
        <w:rPr>
          <w:rFonts w:asciiTheme="majorHAnsi" w:hAnsiTheme="majorHAnsi" w:cstheme="majorBidi"/>
          <w:iCs/>
        </w:rPr>
        <w:t xml:space="preserve"> </w:t>
      </w:r>
      <w:r w:rsidRPr="00460159">
        <w:rPr>
          <w:rFonts w:asciiTheme="majorHAnsi" w:eastAsia="Calibri" w:hAnsiTheme="majorHAnsi"/>
        </w:rPr>
        <w:t>TP - Commande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djustRightInd w:val="0"/>
        <w:spacing w:before="120" w:after="120"/>
        <w:rPr>
          <w:rFonts w:asciiTheme="majorHAnsi" w:hAnsiTheme="majorHAnsi" w:cstheme="majorBidi"/>
          <w:b/>
          <w:bCs/>
        </w:rPr>
      </w:pPr>
      <w:r w:rsidRPr="00460159">
        <w:rPr>
          <w:rFonts w:asciiTheme="majorHAnsi" w:hAnsiTheme="majorHAnsi" w:cstheme="majorBidi"/>
          <w:b/>
          <w:bCs/>
        </w:rPr>
        <w:t>Objectifs de l’enseignement</w:t>
      </w:r>
    </w:p>
    <w:p w:rsidR="00E11E05" w:rsidRPr="00460159" w:rsidRDefault="00E11E05" w:rsidP="00E11E05">
      <w:pPr>
        <w:adjustRightInd w:val="0"/>
        <w:spacing w:after="120"/>
        <w:rPr>
          <w:rFonts w:asciiTheme="majorHAnsi" w:hAnsiTheme="majorHAnsi" w:cstheme="majorBidi"/>
        </w:rPr>
      </w:pPr>
      <w:r w:rsidRPr="00460159">
        <w:rPr>
          <w:rFonts w:asciiTheme="majorHAnsi" w:hAnsiTheme="majorHAnsi" w:cstheme="majorBidi"/>
        </w:rPr>
        <w:t>L’objectif principal est d’approfondir les connaissances des étudiants sur les différentes stratégies de commande des machines électriques.</w:t>
      </w:r>
    </w:p>
    <w:p w:rsidR="00E11E05" w:rsidRPr="00460159" w:rsidRDefault="00E11E05" w:rsidP="00E11E05">
      <w:pPr>
        <w:adjustRightInd w:val="0"/>
        <w:spacing w:after="120"/>
        <w:rPr>
          <w:rFonts w:asciiTheme="majorHAnsi" w:hAnsiTheme="majorHAnsi" w:cstheme="majorBidi"/>
          <w:b/>
          <w:bCs/>
        </w:rPr>
      </w:pPr>
      <w:r w:rsidRPr="00460159">
        <w:rPr>
          <w:rFonts w:asciiTheme="majorHAnsi" w:hAnsiTheme="majorHAnsi" w:cstheme="majorBidi"/>
          <w:b/>
          <w:bCs/>
        </w:rPr>
        <w:t>Connaissances préalables recommandées :</w:t>
      </w:r>
    </w:p>
    <w:p w:rsidR="00E11E05" w:rsidRPr="00460159" w:rsidRDefault="00E11E05" w:rsidP="00E11E05">
      <w:pPr>
        <w:adjustRightInd w:val="0"/>
        <w:spacing w:after="120"/>
        <w:rPr>
          <w:rFonts w:asciiTheme="majorHAnsi" w:hAnsiTheme="majorHAnsi" w:cstheme="majorBidi"/>
        </w:rPr>
      </w:pPr>
      <w:r w:rsidRPr="00460159">
        <w:rPr>
          <w:rFonts w:asciiTheme="majorHAnsi" w:hAnsiTheme="majorHAnsi" w:cstheme="majorBidi"/>
        </w:rPr>
        <w:t>Notions de base sur les machines électrique, l’asservissement et la simulation.</w:t>
      </w:r>
    </w:p>
    <w:p w:rsidR="00E11E05" w:rsidRPr="00460159" w:rsidRDefault="00E11E05" w:rsidP="00E11E05">
      <w:pPr>
        <w:adjustRightInd w:val="0"/>
        <w:spacing w:after="120"/>
        <w:rPr>
          <w:rFonts w:asciiTheme="majorHAnsi" w:hAnsiTheme="majorHAnsi" w:cstheme="majorBidi"/>
          <w:b/>
          <w:bCs/>
        </w:rPr>
      </w:pPr>
      <w:r w:rsidRPr="00460159">
        <w:rPr>
          <w:rFonts w:asciiTheme="majorHAnsi" w:hAnsiTheme="majorHAnsi" w:cstheme="majorBidi"/>
          <w:b/>
          <w:bCs/>
        </w:rPr>
        <w:t>Contenu de la matière :</w:t>
      </w:r>
    </w:p>
    <w:p w:rsidR="00E11E05" w:rsidRPr="00460159" w:rsidRDefault="00E11E05" w:rsidP="00F728F0">
      <w:pPr>
        <w:pStyle w:val="Paragraphedeliste"/>
        <w:numPr>
          <w:ilvl w:val="0"/>
          <w:numId w:val="58"/>
        </w:numPr>
        <w:spacing w:before="120" w:after="120" w:line="240" w:lineRule="auto"/>
        <w:contextualSpacing w:val="0"/>
        <w:rPr>
          <w:rFonts w:asciiTheme="majorHAnsi" w:hAnsiTheme="majorHAnsi" w:cstheme="majorBidi"/>
          <w:sz w:val="24"/>
          <w:szCs w:val="24"/>
        </w:rPr>
      </w:pPr>
      <w:r w:rsidRPr="00460159">
        <w:rPr>
          <w:rFonts w:asciiTheme="majorHAnsi" w:hAnsiTheme="majorHAnsi" w:cstheme="majorBidi"/>
          <w:sz w:val="24"/>
          <w:szCs w:val="24"/>
        </w:rPr>
        <w:t>Simulation d’une commande vectorielle d’une machine asynchrone à cage d’écureuil ;</w:t>
      </w:r>
    </w:p>
    <w:p w:rsidR="00E11E05" w:rsidRPr="00460159" w:rsidRDefault="00E11E05" w:rsidP="00F728F0">
      <w:pPr>
        <w:pStyle w:val="Paragraphedeliste"/>
        <w:numPr>
          <w:ilvl w:val="0"/>
          <w:numId w:val="58"/>
        </w:numPr>
        <w:spacing w:before="120" w:after="120" w:line="240" w:lineRule="auto"/>
        <w:contextualSpacing w:val="0"/>
        <w:rPr>
          <w:rFonts w:asciiTheme="majorHAnsi" w:hAnsiTheme="majorHAnsi" w:cstheme="majorBidi"/>
          <w:sz w:val="24"/>
          <w:szCs w:val="24"/>
        </w:rPr>
      </w:pPr>
      <w:r w:rsidRPr="00460159">
        <w:rPr>
          <w:rFonts w:asciiTheme="majorHAnsi" w:hAnsiTheme="majorHAnsi" w:cstheme="majorBidi"/>
          <w:sz w:val="24"/>
          <w:szCs w:val="24"/>
        </w:rPr>
        <w:t>Simulation d’une cascade hypo-synchrone ;</w:t>
      </w:r>
    </w:p>
    <w:p w:rsidR="00E11E05" w:rsidRPr="00460159" w:rsidRDefault="00E11E05" w:rsidP="00F728F0">
      <w:pPr>
        <w:pStyle w:val="Paragraphedeliste"/>
        <w:numPr>
          <w:ilvl w:val="0"/>
          <w:numId w:val="58"/>
        </w:numPr>
        <w:spacing w:before="120" w:after="120" w:line="240" w:lineRule="auto"/>
        <w:contextualSpacing w:val="0"/>
        <w:rPr>
          <w:rFonts w:asciiTheme="majorHAnsi" w:hAnsiTheme="majorHAnsi" w:cstheme="majorBidi"/>
          <w:sz w:val="24"/>
          <w:szCs w:val="24"/>
        </w:rPr>
      </w:pPr>
      <w:r w:rsidRPr="00460159">
        <w:rPr>
          <w:rFonts w:asciiTheme="majorHAnsi" w:hAnsiTheme="majorHAnsi" w:cstheme="majorBidi"/>
          <w:sz w:val="24"/>
          <w:szCs w:val="24"/>
        </w:rPr>
        <w:t>Simulation d’une commande vectorielle d’une machine synchrone à aimants permanents</w:t>
      </w:r>
    </w:p>
    <w:p w:rsidR="00E11E05" w:rsidRPr="00460159" w:rsidRDefault="00E11E05" w:rsidP="00E11E05">
      <w:pPr>
        <w:spacing w:before="120" w:after="120"/>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bCs/>
        </w:rPr>
        <w:t>E</w:t>
      </w:r>
      <w:r w:rsidRPr="00460159">
        <w:rPr>
          <w:rFonts w:asciiTheme="majorHAnsi" w:hAnsiTheme="majorHAnsi" w:cstheme="majorBidi"/>
        </w:rPr>
        <w:t>xamen : 100%</w:t>
      </w:r>
    </w:p>
    <w:p w:rsidR="0013049B" w:rsidRPr="00460159" w:rsidRDefault="0013049B" w:rsidP="0013049B">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spacing w:after="120"/>
        <w:rPr>
          <w:rFonts w:asciiTheme="majorHAnsi" w:hAnsiTheme="majorHAnsi"/>
          <w:b/>
          <w:iCs/>
        </w:rPr>
      </w:pPr>
      <w:r w:rsidRPr="00460159">
        <w:rPr>
          <w:rFonts w:asciiTheme="majorHAnsi" w:hAnsiTheme="majorHAnsi" w:cs="Cambria"/>
          <w:color w:val="000000"/>
        </w:rPr>
        <w:t>Brochure de TP, Notes de cours.</w:t>
      </w: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hAnsiTheme="majorHAnsi"/>
        </w:rPr>
        <w:t xml:space="preserve">TP : - </w:t>
      </w:r>
      <w:r w:rsidRPr="00460159">
        <w:rPr>
          <w:rFonts w:asciiTheme="majorHAnsi" w:eastAsia="Calibri" w:hAnsiTheme="majorHAnsi"/>
        </w:rPr>
        <w:t>Identification et diagnostic des machines électriques</w:t>
      </w:r>
      <w:r w:rsidRPr="00460159">
        <w:rPr>
          <w:rFonts w:asciiTheme="majorHAnsi" w:eastAsia="Times New Roman" w:hAnsiTheme="majorHAnsi" w:cstheme="majorBidi"/>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w:t>
      </w:r>
      <w:r w:rsidRPr="00460159">
        <w:rPr>
          <w:rFonts w:asciiTheme="majorHAnsi" w:eastAsia="Times New Roman" w:hAnsiTheme="majorHAnsi" w:cs="Calibri"/>
          <w:b/>
          <w:bCs/>
          <w:color w:val="000000"/>
        </w:rPr>
        <w:t>2.1</w:t>
      </w:r>
    </w:p>
    <w:p w:rsidR="00E11E05" w:rsidRPr="00ED3BAE"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ED3BAE">
        <w:rPr>
          <w:rFonts w:asciiTheme="majorHAnsi" w:hAnsiTheme="majorHAnsi" w:cs="Calibri"/>
          <w:b/>
          <w:bCs/>
          <w:iCs/>
        </w:rPr>
        <w:t>Matière</w:t>
      </w:r>
      <w:r w:rsidRPr="00ED3BAE">
        <w:rPr>
          <w:rFonts w:asciiTheme="majorHAnsi" w:hAnsiTheme="majorHAnsi" w:cstheme="majorBidi"/>
          <w:b/>
          <w:bCs/>
          <w:iCs/>
        </w:rPr>
        <w:t>:</w:t>
      </w:r>
      <w:r w:rsidR="00ED3BAE" w:rsidRPr="00ED3BAE">
        <w:rPr>
          <w:rFonts w:asciiTheme="majorHAnsi" w:hAnsiTheme="majorHAnsi" w:cstheme="majorBidi"/>
          <w:b/>
          <w:bCs/>
          <w:iCs/>
        </w:rPr>
        <w:t xml:space="preserve"> </w:t>
      </w:r>
      <w:r w:rsidRPr="00ED3BAE">
        <w:rPr>
          <w:rFonts w:asciiTheme="majorHAnsi" w:eastAsia="Calibri" w:hAnsiTheme="majorHAnsi"/>
          <w:b/>
          <w:bCs/>
        </w:rPr>
        <w:t>TP : Identification et diagnostic des machines électriques</w:t>
      </w:r>
      <w:r w:rsidRPr="00ED3BAE">
        <w:rPr>
          <w:rFonts w:asciiTheme="majorHAnsi" w:eastAsia="Calibri" w:hAnsiTheme="majorHAnsi"/>
          <w:b/>
          <w:bCs/>
        </w:rPr>
        <w:tab/>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22h30 (TP: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2</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adjustRightInd w:val="0"/>
        <w:rPr>
          <w:rFonts w:asciiTheme="majorHAnsi" w:hAnsiTheme="majorHAnsi" w:cstheme="majorBidi"/>
          <w:b/>
          <w:bCs/>
        </w:rPr>
      </w:pPr>
    </w:p>
    <w:p w:rsidR="00E11E05" w:rsidRPr="00460159" w:rsidRDefault="00E11E05" w:rsidP="00E11E05">
      <w:pPr>
        <w:adjustRightInd w:val="0"/>
        <w:rPr>
          <w:rFonts w:asciiTheme="majorHAnsi" w:hAnsiTheme="majorHAnsi"/>
        </w:rPr>
      </w:pPr>
      <w:r w:rsidRPr="00460159">
        <w:rPr>
          <w:rFonts w:asciiTheme="majorHAnsi" w:hAnsiTheme="majorHAnsi" w:cstheme="majorBidi"/>
        </w:rPr>
        <w:t>Objectifs de l’enseignement :</w:t>
      </w:r>
      <w:r w:rsidRPr="00460159">
        <w:rPr>
          <w:rFonts w:asciiTheme="majorHAnsi" w:hAnsiTheme="majorHAnsi"/>
        </w:rPr>
        <w:t>Permettre à l’étudiant de se familiariser avec les méthodes d’identification des paramètres électriques et mécaniques des machines.</w:t>
      </w:r>
    </w:p>
    <w:p w:rsidR="00E11E05" w:rsidRPr="00460159" w:rsidRDefault="00E11E05" w:rsidP="00E11E05">
      <w:pPr>
        <w:rPr>
          <w:rFonts w:asciiTheme="majorHAnsi" w:hAnsiTheme="majorHAnsi"/>
        </w:rPr>
      </w:pPr>
    </w:p>
    <w:p w:rsidR="00E11E05" w:rsidRPr="00460159" w:rsidRDefault="00E11E05" w:rsidP="00E11E05">
      <w:pPr>
        <w:adjustRightInd w:val="0"/>
        <w:rPr>
          <w:rFonts w:asciiTheme="majorHAnsi" w:hAnsiTheme="majorHAnsi" w:cstheme="majorBidi"/>
          <w:b/>
          <w:bCs/>
        </w:rPr>
      </w:pPr>
      <w:r w:rsidRPr="00460159">
        <w:rPr>
          <w:rFonts w:asciiTheme="majorHAnsi" w:hAnsiTheme="majorHAnsi" w:cstheme="majorBidi"/>
          <w:b/>
          <w:bCs/>
        </w:rPr>
        <w:t>Connaissances préalables recommandées</w:t>
      </w:r>
    </w:p>
    <w:p w:rsidR="00E11E05" w:rsidRPr="00460159" w:rsidRDefault="00E11E05" w:rsidP="00E11E05">
      <w:pPr>
        <w:rPr>
          <w:rFonts w:asciiTheme="majorHAnsi" w:hAnsiTheme="majorHAnsi" w:cstheme="majorBidi"/>
        </w:rPr>
      </w:pPr>
      <w:r w:rsidRPr="00460159">
        <w:rPr>
          <w:rFonts w:asciiTheme="majorHAnsi" w:hAnsiTheme="majorHAnsi" w:cstheme="majorBidi"/>
        </w:rPr>
        <w:t>Machines électriques ; Mesure électrique ; Théorie du signal.</w:t>
      </w:r>
    </w:p>
    <w:p w:rsidR="00E11E05" w:rsidRPr="00460159" w:rsidRDefault="00E11E05" w:rsidP="00E11E05">
      <w:pPr>
        <w:adjustRightInd w:val="0"/>
        <w:rPr>
          <w:rFonts w:asciiTheme="majorHAnsi" w:hAnsiTheme="majorHAnsi" w:cstheme="majorBidi"/>
          <w:b/>
          <w:bCs/>
        </w:rPr>
      </w:pPr>
    </w:p>
    <w:p w:rsidR="00E11E05" w:rsidRPr="00460159" w:rsidRDefault="00E11E05" w:rsidP="00E11E05">
      <w:pPr>
        <w:adjustRightInd w:val="0"/>
        <w:rPr>
          <w:rFonts w:asciiTheme="majorHAnsi" w:hAnsiTheme="majorHAnsi" w:cstheme="majorBidi"/>
          <w:b/>
          <w:bCs/>
        </w:rPr>
      </w:pPr>
      <w:r w:rsidRPr="00460159">
        <w:rPr>
          <w:rFonts w:asciiTheme="majorHAnsi" w:hAnsiTheme="majorHAnsi" w:cstheme="majorBidi"/>
          <w:b/>
          <w:bCs/>
        </w:rPr>
        <w:t>Contenu de la matière :</w:t>
      </w:r>
    </w:p>
    <w:p w:rsidR="00E11E05" w:rsidRPr="00460159" w:rsidRDefault="00E11E05" w:rsidP="00E11E05">
      <w:pPr>
        <w:adjustRightInd w:val="0"/>
        <w:rPr>
          <w:rFonts w:asciiTheme="majorHAnsi" w:hAnsiTheme="majorHAnsi" w:cstheme="majorBidi"/>
          <w:b/>
          <w:bCs/>
        </w:rPr>
      </w:pPr>
    </w:p>
    <w:p w:rsidR="00E11E05" w:rsidRPr="00460159" w:rsidRDefault="00E11E05" w:rsidP="00F728F0">
      <w:pPr>
        <w:pStyle w:val="Paragraphedeliste"/>
        <w:numPr>
          <w:ilvl w:val="0"/>
          <w:numId w:val="31"/>
        </w:numPr>
        <w:autoSpaceDE w:val="0"/>
        <w:autoSpaceDN w:val="0"/>
        <w:adjustRightInd w:val="0"/>
        <w:spacing w:after="0" w:line="240" w:lineRule="auto"/>
        <w:rPr>
          <w:rFonts w:asciiTheme="majorHAnsi" w:hAnsiTheme="majorHAnsi" w:cstheme="majorBidi"/>
          <w:sz w:val="24"/>
          <w:szCs w:val="24"/>
        </w:rPr>
      </w:pPr>
      <w:r w:rsidRPr="00460159">
        <w:rPr>
          <w:rFonts w:asciiTheme="majorHAnsi" w:hAnsiTheme="majorHAnsi" w:cstheme="majorBidi"/>
          <w:sz w:val="24"/>
          <w:szCs w:val="24"/>
        </w:rPr>
        <w:t>Identification des paramètres électriques par des essais classiques ;</w:t>
      </w:r>
    </w:p>
    <w:p w:rsidR="00E11E05" w:rsidRPr="00460159" w:rsidRDefault="00E11E05" w:rsidP="00F728F0">
      <w:pPr>
        <w:pStyle w:val="Paragraphedeliste"/>
        <w:numPr>
          <w:ilvl w:val="0"/>
          <w:numId w:val="31"/>
        </w:numPr>
        <w:autoSpaceDE w:val="0"/>
        <w:autoSpaceDN w:val="0"/>
        <w:adjustRightInd w:val="0"/>
        <w:spacing w:after="0" w:line="240" w:lineRule="auto"/>
        <w:rPr>
          <w:rFonts w:asciiTheme="majorHAnsi" w:hAnsiTheme="majorHAnsi" w:cstheme="majorBidi"/>
          <w:sz w:val="24"/>
          <w:szCs w:val="24"/>
        </w:rPr>
      </w:pPr>
      <w:r w:rsidRPr="00460159">
        <w:rPr>
          <w:rFonts w:asciiTheme="majorHAnsi" w:hAnsiTheme="majorHAnsi" w:cstheme="majorBidi"/>
          <w:sz w:val="24"/>
          <w:szCs w:val="24"/>
        </w:rPr>
        <w:t>Identification des paramètres électriques des machines par des essais indiciels ;</w:t>
      </w:r>
    </w:p>
    <w:p w:rsidR="00E11E05" w:rsidRPr="00460159" w:rsidRDefault="00E11E05" w:rsidP="00F728F0">
      <w:pPr>
        <w:pStyle w:val="Paragraphedeliste"/>
        <w:numPr>
          <w:ilvl w:val="0"/>
          <w:numId w:val="31"/>
        </w:numPr>
        <w:autoSpaceDE w:val="0"/>
        <w:autoSpaceDN w:val="0"/>
        <w:adjustRightInd w:val="0"/>
        <w:spacing w:after="0" w:line="240" w:lineRule="auto"/>
        <w:rPr>
          <w:rFonts w:asciiTheme="majorHAnsi" w:hAnsiTheme="majorHAnsi" w:cstheme="majorBidi"/>
          <w:b/>
          <w:bCs/>
          <w:sz w:val="24"/>
          <w:szCs w:val="24"/>
        </w:rPr>
      </w:pPr>
      <w:r w:rsidRPr="00460159">
        <w:rPr>
          <w:rFonts w:asciiTheme="majorHAnsi" w:hAnsiTheme="majorHAnsi" w:cstheme="majorBidi"/>
          <w:sz w:val="24"/>
          <w:szCs w:val="24"/>
        </w:rPr>
        <w:t>Identification des paramètres mécaniques des machines électriques </w:t>
      </w:r>
      <w:r w:rsidRPr="00460159">
        <w:rPr>
          <w:rFonts w:asciiTheme="majorHAnsi" w:hAnsiTheme="majorHAnsi" w:cstheme="majorBidi"/>
          <w:bCs/>
          <w:sz w:val="24"/>
          <w:szCs w:val="24"/>
        </w:rPr>
        <w:t>;</w:t>
      </w:r>
    </w:p>
    <w:p w:rsidR="00E11E05" w:rsidRPr="00460159" w:rsidRDefault="00E11E05" w:rsidP="00F728F0">
      <w:pPr>
        <w:pStyle w:val="Paragraphedeliste"/>
        <w:numPr>
          <w:ilvl w:val="0"/>
          <w:numId w:val="31"/>
        </w:numPr>
        <w:autoSpaceDE w:val="0"/>
        <w:autoSpaceDN w:val="0"/>
        <w:adjustRightInd w:val="0"/>
        <w:spacing w:after="0" w:line="240" w:lineRule="auto"/>
        <w:rPr>
          <w:rFonts w:asciiTheme="majorHAnsi" w:hAnsiTheme="majorHAnsi" w:cstheme="majorBidi"/>
          <w:b/>
          <w:bCs/>
          <w:sz w:val="24"/>
          <w:szCs w:val="24"/>
        </w:rPr>
      </w:pPr>
      <w:r w:rsidRPr="00460159">
        <w:rPr>
          <w:rFonts w:asciiTheme="majorHAnsi" w:hAnsiTheme="majorHAnsi"/>
          <w:sz w:val="24"/>
          <w:szCs w:val="24"/>
        </w:rPr>
        <w:t>Diagnostic des défauts dans la machine asynchrone ;</w:t>
      </w:r>
    </w:p>
    <w:p w:rsidR="00E11E05" w:rsidRPr="00460159" w:rsidRDefault="00E11E05" w:rsidP="00F728F0">
      <w:pPr>
        <w:pStyle w:val="Paragraphedeliste"/>
        <w:numPr>
          <w:ilvl w:val="0"/>
          <w:numId w:val="31"/>
        </w:numPr>
        <w:autoSpaceDE w:val="0"/>
        <w:autoSpaceDN w:val="0"/>
        <w:adjustRightInd w:val="0"/>
        <w:spacing w:after="0" w:line="240" w:lineRule="auto"/>
        <w:rPr>
          <w:rFonts w:asciiTheme="majorHAnsi" w:hAnsiTheme="majorHAnsi" w:cstheme="majorBidi"/>
          <w:b/>
          <w:bCs/>
          <w:sz w:val="24"/>
          <w:szCs w:val="24"/>
        </w:rPr>
      </w:pPr>
      <w:r w:rsidRPr="00460159">
        <w:rPr>
          <w:rFonts w:asciiTheme="majorHAnsi" w:hAnsiTheme="majorHAnsi"/>
          <w:sz w:val="24"/>
          <w:szCs w:val="24"/>
        </w:rPr>
        <w:t>Diagnostic des défauts dans la machine synchrone.</w:t>
      </w:r>
    </w:p>
    <w:p w:rsidR="00E11E05" w:rsidRPr="00460159" w:rsidRDefault="00E11E05" w:rsidP="00E11E05">
      <w:pPr>
        <w:adjustRightInd w:val="0"/>
        <w:ind w:left="147"/>
        <w:rPr>
          <w:rFonts w:asciiTheme="majorHAnsi" w:hAnsiTheme="majorHAnsi" w:cstheme="majorBidi"/>
          <w:b/>
          <w:bCs/>
        </w:rPr>
      </w:pPr>
    </w:p>
    <w:p w:rsidR="00E11E05" w:rsidRPr="00460159" w:rsidRDefault="00E11E05" w:rsidP="00E11E05">
      <w:pPr>
        <w:spacing w:line="276" w:lineRule="auto"/>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i/>
        </w:rPr>
        <w:t>Examen : 100%</w:t>
      </w:r>
    </w:p>
    <w:p w:rsidR="00E11E05" w:rsidRPr="00460159" w:rsidRDefault="00E11E05" w:rsidP="00E11E05">
      <w:pPr>
        <w:rPr>
          <w:rFonts w:asciiTheme="majorHAnsi" w:hAnsiTheme="majorHAnsi"/>
        </w:rPr>
      </w:pPr>
    </w:p>
    <w:p w:rsidR="0013049B" w:rsidRPr="00460159" w:rsidRDefault="0013049B" w:rsidP="0013049B">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pStyle w:val="Paragraphedeliste"/>
        <w:adjustRightInd w:val="0"/>
        <w:spacing w:after="80"/>
        <w:ind w:left="147"/>
        <w:contextualSpacing w:val="0"/>
        <w:rPr>
          <w:rFonts w:asciiTheme="majorHAnsi" w:hAnsiTheme="majorHAnsi" w:cs="Cambria"/>
          <w:color w:val="000000"/>
          <w:sz w:val="24"/>
          <w:szCs w:val="24"/>
        </w:rPr>
      </w:pPr>
      <w:r w:rsidRPr="00460159">
        <w:rPr>
          <w:rFonts w:asciiTheme="majorHAnsi" w:hAnsiTheme="majorHAnsi" w:cs="Cambria"/>
          <w:color w:val="000000"/>
          <w:sz w:val="24"/>
          <w:szCs w:val="24"/>
        </w:rPr>
        <w:t>1. Brochure de TP.</w:t>
      </w:r>
    </w:p>
    <w:p w:rsidR="00E11E05" w:rsidRPr="00460159" w:rsidRDefault="00E11E05" w:rsidP="00E11E05">
      <w:pPr>
        <w:pStyle w:val="Paragraphedeliste"/>
        <w:adjustRightInd w:val="0"/>
        <w:spacing w:after="80"/>
        <w:ind w:left="147"/>
        <w:contextualSpacing w:val="0"/>
        <w:rPr>
          <w:rFonts w:asciiTheme="majorHAnsi" w:hAnsiTheme="majorHAnsi" w:cs="Cambria"/>
          <w:color w:val="000000"/>
          <w:sz w:val="24"/>
          <w:szCs w:val="24"/>
        </w:rPr>
      </w:pPr>
      <w:r w:rsidRPr="00460159">
        <w:rPr>
          <w:rFonts w:asciiTheme="majorHAnsi" w:hAnsiTheme="majorHAnsi" w:cs="Cambria"/>
          <w:color w:val="000000"/>
          <w:sz w:val="24"/>
          <w:szCs w:val="24"/>
        </w:rPr>
        <w:t>2. R. Abdessemed, "Modélisation des machines électriques", Presses de l’Université de Batna</w:t>
      </w:r>
      <w:r w:rsidRPr="00460159">
        <w:rPr>
          <w:rFonts w:asciiTheme="majorHAnsi" w:hAnsiTheme="majorHAnsi" w:cs="Times Roman"/>
          <w:color w:val="000000"/>
          <w:sz w:val="24"/>
          <w:szCs w:val="24"/>
        </w:rPr>
        <w:t>,</w:t>
      </w:r>
      <w:r w:rsidRPr="00460159">
        <w:rPr>
          <w:rFonts w:asciiTheme="majorHAnsi" w:hAnsiTheme="majorHAnsi" w:cs="Cambria"/>
          <w:color w:val="000000"/>
          <w:sz w:val="24"/>
          <w:szCs w:val="24"/>
        </w:rPr>
        <w:t xml:space="preserve"> Algérie, 1997.</w:t>
      </w:r>
    </w:p>
    <w:p w:rsidR="00E11E05" w:rsidRPr="00460159" w:rsidRDefault="00E11E05" w:rsidP="00E11E05">
      <w:pPr>
        <w:spacing w:after="200" w:line="276" w:lineRule="auto"/>
        <w:rPr>
          <w:rFonts w:asciiTheme="majorHAnsi" w:hAnsiTheme="majorHAnsi"/>
          <w:b/>
          <w:bCs/>
        </w:rPr>
      </w:pPr>
      <w:r w:rsidRPr="00460159">
        <w:rPr>
          <w:rFonts w:asciiTheme="majorHAnsi" w:hAnsiTheme="majorHAnsi" w:cs="Cambria"/>
          <w:color w:val="000000"/>
        </w:rPr>
        <w:t>2. R. Abdessemed, "Modélisation et simulation des machines électriques", Ellipses</w:t>
      </w:r>
      <w:r w:rsidRPr="00460159">
        <w:rPr>
          <w:rFonts w:asciiTheme="majorHAnsi" w:hAnsiTheme="majorHAnsi" w:cs="Times Roman"/>
          <w:color w:val="000000"/>
        </w:rPr>
        <w:t>,</w:t>
      </w:r>
      <w:r w:rsidRPr="00460159">
        <w:rPr>
          <w:rFonts w:asciiTheme="majorHAnsi" w:hAnsiTheme="majorHAnsi" w:cs="Cambria"/>
          <w:color w:val="000000"/>
        </w:rPr>
        <w:t xml:space="preserve"> Collection, 2011</w:t>
      </w: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eastAsia="Times New Roman" w:hAnsiTheme="majorHAnsi" w:cstheme="majorBidi"/>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Semestre 3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3</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Méthodologique</w:t>
      </w:r>
      <w:r w:rsidRPr="00460159">
        <w:rPr>
          <w:rFonts w:asciiTheme="majorHAnsi" w:hAnsiTheme="majorHAnsi" w:cs="Calibri"/>
          <w:b/>
          <w:bCs/>
          <w:iCs/>
        </w:rPr>
        <w:t xml:space="preserve"> Code : UEM </w:t>
      </w:r>
      <w:r w:rsidRPr="00460159">
        <w:rPr>
          <w:rFonts w:asciiTheme="majorHAnsi" w:eastAsia="Times New Roman" w:hAnsiTheme="majorHAnsi" w:cs="Calibri"/>
          <w:b/>
          <w:bCs/>
          <w:color w:val="000000"/>
        </w:rPr>
        <w:t>2.1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00ED3BAE">
        <w:rPr>
          <w:rFonts w:asciiTheme="majorHAnsi" w:hAnsiTheme="majorHAnsi" w:cstheme="majorBidi"/>
          <w:iCs/>
        </w:rPr>
        <w:t xml:space="preserve"> </w:t>
      </w:r>
      <w:r w:rsidRPr="00460159">
        <w:rPr>
          <w:rFonts w:asciiTheme="majorHAnsi" w:eastAsia="Calibri" w:hAnsiTheme="majorHAnsi"/>
        </w:rPr>
        <w:t>TP - Conception des machines électriques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VHS: 15h (TP: 1h)</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after="120"/>
        <w:rPr>
          <w:rFonts w:asciiTheme="majorHAnsi" w:eastAsia="Calibri" w:hAnsiTheme="majorHAnsi" w:cs="Calibri"/>
          <w:b/>
          <w:color w:val="000000"/>
        </w:rPr>
      </w:pPr>
      <w:r w:rsidRPr="00460159">
        <w:rPr>
          <w:rFonts w:asciiTheme="majorHAnsi" w:eastAsia="Calibri" w:hAnsiTheme="majorHAnsi" w:cs="Calibri"/>
          <w:b/>
          <w:color w:val="000000"/>
        </w:rPr>
        <w:t>Objectifs :</w:t>
      </w:r>
    </w:p>
    <w:p w:rsidR="00E11E05" w:rsidRPr="00460159" w:rsidRDefault="00E11E05" w:rsidP="00E11E05">
      <w:pPr>
        <w:rPr>
          <w:rFonts w:asciiTheme="majorHAnsi" w:eastAsia="Calibri" w:hAnsiTheme="majorHAnsi" w:cs="Calibri"/>
          <w:color w:val="000000"/>
        </w:rPr>
      </w:pPr>
    </w:p>
    <w:p w:rsidR="00E11E05" w:rsidRPr="00460159" w:rsidRDefault="00E11E05" w:rsidP="00E11E05">
      <w:pPr>
        <w:spacing w:after="120"/>
        <w:rPr>
          <w:rFonts w:asciiTheme="majorHAnsi" w:hAnsiTheme="majorHAnsi"/>
        </w:rPr>
      </w:pPr>
      <w:r w:rsidRPr="00460159">
        <w:rPr>
          <w:rFonts w:asciiTheme="majorHAnsi" w:hAnsiTheme="majorHAnsi" w:cstheme="majorBidi"/>
        </w:rPr>
        <w:t>L’objectif principal de ces travaux pratiques est d’approfondir les connaissances des étudiants sur l</w:t>
      </w:r>
      <w:r w:rsidRPr="00460159">
        <w:rPr>
          <w:rFonts w:asciiTheme="majorHAnsi" w:hAnsiTheme="majorHAnsi"/>
          <w:color w:val="000000" w:themeColor="text1"/>
          <w:shd w:val="clear" w:color="auto" w:fill="FFFFFF"/>
        </w:rPr>
        <w:t>a conception des différentes machines électriques.</w:t>
      </w:r>
    </w:p>
    <w:p w:rsidR="00E11E05" w:rsidRPr="00460159" w:rsidRDefault="00E11E05" w:rsidP="00E11E05">
      <w:pPr>
        <w:spacing w:after="120"/>
        <w:rPr>
          <w:rFonts w:asciiTheme="majorHAnsi" w:hAnsiTheme="majorHAnsi"/>
          <w:b/>
          <w:bCs/>
        </w:rPr>
      </w:pPr>
      <w:r w:rsidRPr="00460159">
        <w:rPr>
          <w:rFonts w:asciiTheme="majorHAnsi" w:hAnsiTheme="majorHAnsi"/>
          <w:b/>
          <w:bCs/>
        </w:rPr>
        <w:t xml:space="preserve">Connaissances préalables </w:t>
      </w:r>
    </w:p>
    <w:p w:rsidR="00E11E05" w:rsidRPr="00460159" w:rsidRDefault="00E11E05" w:rsidP="00E11E05">
      <w:pPr>
        <w:spacing w:after="120"/>
        <w:rPr>
          <w:rFonts w:asciiTheme="majorHAnsi" w:hAnsiTheme="majorHAnsi"/>
          <w:b/>
          <w:bCs/>
        </w:rPr>
      </w:pPr>
      <w:r w:rsidRPr="00460159">
        <w:rPr>
          <w:rFonts w:asciiTheme="majorHAnsi" w:hAnsiTheme="majorHAnsi"/>
          <w:b/>
          <w:bCs/>
        </w:rPr>
        <w:t xml:space="preserve">recommandées : </w:t>
      </w:r>
      <w:r w:rsidRPr="00460159">
        <w:rPr>
          <w:rFonts w:asciiTheme="majorHAnsi" w:hAnsiTheme="majorHAnsi"/>
          <w:bCs/>
        </w:rPr>
        <w:t>Machines électriques ; Logiciel de simulation.</w:t>
      </w:r>
    </w:p>
    <w:p w:rsidR="00E11E05" w:rsidRPr="00460159" w:rsidRDefault="00E11E05" w:rsidP="00E11E05">
      <w:pPr>
        <w:shd w:val="clear" w:color="auto" w:fill="FFFFFF"/>
        <w:spacing w:after="120"/>
        <w:rPr>
          <w:rFonts w:asciiTheme="majorHAnsi" w:hAnsiTheme="majorHAnsi"/>
          <w:color w:val="000000"/>
        </w:rPr>
      </w:pPr>
      <w:r w:rsidRPr="00460159">
        <w:rPr>
          <w:rFonts w:asciiTheme="majorHAnsi" w:hAnsiTheme="majorHAnsi"/>
          <w:b/>
          <w:bCs/>
          <w:color w:val="000000"/>
        </w:rPr>
        <w:t>Contenu des travaux pratiques :</w:t>
      </w:r>
    </w:p>
    <w:p w:rsidR="00E11E05" w:rsidRPr="00460159" w:rsidRDefault="00E11E05" w:rsidP="00E11E05">
      <w:pPr>
        <w:shd w:val="clear" w:color="auto" w:fill="FFFFFF"/>
        <w:spacing w:after="120"/>
        <w:rPr>
          <w:rFonts w:asciiTheme="majorHAnsi" w:hAnsiTheme="majorHAnsi"/>
          <w:color w:val="000000"/>
        </w:rPr>
      </w:pPr>
      <w:r w:rsidRPr="00460159">
        <w:rPr>
          <w:rFonts w:asciiTheme="majorHAnsi" w:hAnsiTheme="majorHAnsi"/>
          <w:color w:val="000000"/>
        </w:rPr>
        <w:t xml:space="preserve">TP N°1: Introduction au logiciel utilisé pour la conception des machines électriques; </w:t>
      </w:r>
    </w:p>
    <w:p w:rsidR="00E11E05" w:rsidRPr="00460159" w:rsidRDefault="00E11E05" w:rsidP="00E11E05">
      <w:pPr>
        <w:shd w:val="clear" w:color="auto" w:fill="FFFFFF"/>
        <w:spacing w:after="120"/>
        <w:rPr>
          <w:rFonts w:asciiTheme="majorHAnsi" w:hAnsiTheme="majorHAnsi"/>
          <w:color w:val="000000"/>
        </w:rPr>
      </w:pPr>
      <w:r w:rsidRPr="00460159">
        <w:rPr>
          <w:rFonts w:asciiTheme="majorHAnsi" w:hAnsiTheme="majorHAnsi"/>
          <w:color w:val="000000"/>
        </w:rPr>
        <w:t>TP N°2: Conception d’une machine asynchrone assistée par ordinateur ;</w:t>
      </w:r>
    </w:p>
    <w:p w:rsidR="00E11E05" w:rsidRPr="00460159" w:rsidRDefault="00E11E05" w:rsidP="00E11E05">
      <w:pPr>
        <w:shd w:val="clear" w:color="auto" w:fill="FFFFFF"/>
        <w:spacing w:after="120"/>
        <w:rPr>
          <w:rFonts w:asciiTheme="majorHAnsi" w:hAnsiTheme="majorHAnsi"/>
          <w:color w:val="000000"/>
        </w:rPr>
      </w:pPr>
      <w:r w:rsidRPr="00460159">
        <w:rPr>
          <w:rFonts w:asciiTheme="majorHAnsi" w:hAnsiTheme="majorHAnsi"/>
          <w:color w:val="000000"/>
        </w:rPr>
        <w:t>TP N°3: Conception d’une machine synchrone assistée par ordinateur ;</w:t>
      </w:r>
    </w:p>
    <w:p w:rsidR="00E11E05" w:rsidRPr="00460159" w:rsidRDefault="00E11E05" w:rsidP="00E11E05">
      <w:pPr>
        <w:shd w:val="clear" w:color="auto" w:fill="FFFFFF"/>
        <w:spacing w:after="120"/>
        <w:rPr>
          <w:rFonts w:asciiTheme="majorHAnsi" w:hAnsiTheme="majorHAnsi"/>
          <w:color w:val="000000"/>
        </w:rPr>
      </w:pPr>
      <w:r w:rsidRPr="00460159">
        <w:rPr>
          <w:rFonts w:asciiTheme="majorHAnsi" w:hAnsiTheme="majorHAnsi"/>
          <w:color w:val="000000"/>
        </w:rPr>
        <w:t>TP N°4: Conception d’une machine à CC assistée par ordinateur ;</w:t>
      </w:r>
    </w:p>
    <w:p w:rsidR="00E11E05" w:rsidRPr="00460159" w:rsidRDefault="00E11E05" w:rsidP="00E11E05">
      <w:pPr>
        <w:shd w:val="clear" w:color="auto" w:fill="FFFFFF"/>
        <w:spacing w:after="120"/>
        <w:rPr>
          <w:rFonts w:asciiTheme="majorHAnsi" w:hAnsiTheme="majorHAnsi"/>
          <w:iCs/>
          <w:color w:val="000000"/>
        </w:rPr>
      </w:pPr>
      <w:r w:rsidRPr="00460159">
        <w:rPr>
          <w:rFonts w:asciiTheme="majorHAnsi" w:hAnsiTheme="majorHAnsi"/>
          <w:b/>
          <w:bCs/>
          <w:color w:val="000000"/>
        </w:rPr>
        <w:t>Mode d’évaluation : </w:t>
      </w:r>
      <w:r w:rsidRPr="00460159">
        <w:rPr>
          <w:rFonts w:asciiTheme="majorHAnsi" w:hAnsiTheme="majorHAnsi"/>
          <w:iCs/>
          <w:color w:val="000000"/>
        </w:rPr>
        <w:t>Examen : 100 %</w:t>
      </w:r>
    </w:p>
    <w:p w:rsidR="0013049B" w:rsidRPr="00460159" w:rsidRDefault="0013049B" w:rsidP="0013049B">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spacing w:after="120"/>
        <w:rPr>
          <w:rFonts w:asciiTheme="majorHAnsi" w:hAnsiTheme="majorHAnsi"/>
          <w:b/>
          <w:iCs/>
        </w:rPr>
      </w:pPr>
      <w:r w:rsidRPr="00460159">
        <w:rPr>
          <w:rFonts w:asciiTheme="majorHAnsi" w:hAnsiTheme="majorHAnsi" w:cs="Cambria"/>
          <w:color w:val="000000"/>
        </w:rPr>
        <w:t>Brochure de TP, Notes de cours.</w:t>
      </w: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sectPr w:rsidR="00E11E05" w:rsidRPr="00460159" w:rsidSect="00F92E80">
          <w:pgSz w:w="11906" w:h="16838"/>
          <w:pgMar w:top="1134" w:right="1134" w:bottom="1134" w:left="1134" w:header="709" w:footer="709" w:gutter="0"/>
          <w:pgBorders w:offsetFrom="page">
            <w:top w:val="threeDEngrave" w:sz="24" w:space="24" w:color="F79646"/>
            <w:left w:val="threeDEngrave" w:sz="24" w:space="24" w:color="F79646"/>
            <w:bottom w:val="threeDEmboss" w:sz="24" w:space="24" w:color="F79646"/>
            <w:right w:val="threeDEmboss" w:sz="24" w:space="24" w:color="F79646"/>
          </w:pgBorders>
          <w:cols w:space="720"/>
          <w:docGrid w:linePitch="299"/>
        </w:sect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lastRenderedPageBreak/>
        <w:t>Semestre : 3</w:t>
      </w:r>
    </w:p>
    <w:p w:rsidR="00E11E05" w:rsidRPr="00460159" w:rsidRDefault="00E11E05" w:rsidP="00FB15DE">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 xml:space="preserve">Unité d’enseignement: UET </w:t>
      </w:r>
      <w:r w:rsidR="00FB15DE">
        <w:rPr>
          <w:rFonts w:asciiTheme="majorHAnsi" w:hAnsiTheme="majorHAnsi" w:cs="Calibri"/>
          <w:b/>
          <w:bCs/>
          <w:iCs/>
        </w:rPr>
        <w:t>2.1</w:t>
      </w:r>
    </w:p>
    <w:p w:rsidR="00E11E05" w:rsidRPr="00460159" w:rsidRDefault="00E11E05" w:rsidP="00FB15DE">
      <w:pPr>
        <w:pBdr>
          <w:top w:val="single" w:sz="12" w:space="1" w:color="auto"/>
          <w:left w:val="single" w:sz="12" w:space="4" w:color="auto"/>
          <w:bottom w:val="single" w:sz="12" w:space="1" w:color="auto"/>
          <w:right w:val="single" w:sz="12" w:space="4" w:color="auto"/>
        </w:pBdr>
        <w:shd w:val="clear" w:color="auto" w:fill="DAEEF3"/>
        <w:jc w:val="both"/>
        <w:rPr>
          <w:rFonts w:asciiTheme="majorHAnsi" w:eastAsia="Calibri" w:hAnsiTheme="majorHAnsi" w:cs="Arial"/>
          <w:b/>
          <w:bCs/>
          <w:color w:val="000000"/>
          <w:lang w:eastAsia="en-US"/>
        </w:rPr>
      </w:pPr>
      <w:r w:rsidRPr="00460159">
        <w:rPr>
          <w:rFonts w:asciiTheme="majorHAnsi" w:hAnsiTheme="majorHAnsi" w:cs="Calibri"/>
          <w:b/>
          <w:bCs/>
          <w:iCs/>
        </w:rPr>
        <w:t>Matière 1 :</w:t>
      </w:r>
      <w:r w:rsidRPr="00460159">
        <w:rPr>
          <w:rFonts w:asciiTheme="majorHAnsi" w:hAnsiTheme="majorHAnsi" w:cstheme="majorBidi"/>
          <w:b/>
          <w:bCs/>
        </w:rPr>
        <w:t xml:space="preserve"> </w:t>
      </w:r>
      <w:r w:rsidRPr="00460159">
        <w:rPr>
          <w:rFonts w:asciiTheme="majorHAnsi" w:eastAsia="Calibri" w:hAnsiTheme="majorHAnsi" w:cs="Calibri"/>
          <w:b/>
          <w:bCs/>
          <w:lang w:eastAsia="en-US"/>
        </w:rPr>
        <w:t>Recherche documentaire et conception d</w:t>
      </w:r>
      <w:r w:rsidR="00FB15DE">
        <w:rPr>
          <w:rFonts w:asciiTheme="majorHAnsi" w:eastAsia="Calibri" w:hAnsiTheme="majorHAnsi" w:cs="Calibri"/>
          <w:b/>
          <w:bCs/>
          <w:lang w:eastAsia="en-US"/>
        </w:rPr>
        <w:t>e</w:t>
      </w:r>
      <w:r w:rsidRPr="00460159">
        <w:rPr>
          <w:rFonts w:asciiTheme="majorHAnsi" w:eastAsia="Calibri" w:hAnsiTheme="majorHAnsi" w:cs="Calibri"/>
          <w:b/>
          <w:bCs/>
          <w:lang w:eastAsia="en-US"/>
        </w:rPr>
        <w:t xml:space="preserve"> mémoire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eastAsia="Calibri" w:hAnsiTheme="majorHAnsi" w:cs="Arial"/>
          <w:b/>
          <w:bCs/>
          <w:color w:val="000000"/>
          <w:lang w:eastAsia="en-US"/>
        </w:rPr>
        <w:t>VHS :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 1</w:t>
      </w:r>
    </w:p>
    <w:p w:rsidR="00E11E05" w:rsidRPr="00460159" w:rsidRDefault="00E11E05" w:rsidP="00E11E05">
      <w:pPr>
        <w:jc w:val="both"/>
        <w:rPr>
          <w:rFonts w:asciiTheme="majorHAnsi" w:hAnsiTheme="majorHAnsi" w:cs="Arial"/>
          <w:b/>
          <w:u w:val="single" w:color="FF0000"/>
        </w:rPr>
      </w:pPr>
    </w:p>
    <w:p w:rsidR="00E11E05" w:rsidRPr="00460159" w:rsidRDefault="00E11E05" w:rsidP="00E11E05">
      <w:pPr>
        <w:jc w:val="both"/>
        <w:rPr>
          <w:rFonts w:asciiTheme="majorHAnsi" w:hAnsiTheme="majorHAnsi"/>
          <w:i/>
        </w:rPr>
      </w:pPr>
      <w:r w:rsidRPr="00460159">
        <w:rPr>
          <w:rFonts w:asciiTheme="majorHAnsi" w:hAnsiTheme="majorHAnsi" w:cs="Arial"/>
          <w:b/>
          <w:u w:val="single" w:color="FF0000"/>
        </w:rPr>
        <w:t>Objectifs de l’enseignement</w:t>
      </w:r>
      <w:r w:rsidRPr="00460159">
        <w:rPr>
          <w:rFonts w:asciiTheme="majorHAnsi" w:hAnsiTheme="majorHAnsi"/>
        </w:rPr>
        <w:t> :</w:t>
      </w:r>
    </w:p>
    <w:p w:rsidR="00E11E05" w:rsidRPr="00460159" w:rsidRDefault="00E11E05" w:rsidP="00E11E05">
      <w:pPr>
        <w:jc w:val="both"/>
        <w:rPr>
          <w:rFonts w:asciiTheme="majorHAnsi" w:hAnsiTheme="majorHAnsi"/>
          <w:bCs/>
          <w:sz w:val="22"/>
          <w:szCs w:val="22"/>
        </w:rPr>
      </w:pPr>
      <w:r w:rsidRPr="00460159">
        <w:rPr>
          <w:rFonts w:asciiTheme="majorHAnsi" w:hAnsiTheme="majorHAnsi" w:cs="Calibri"/>
          <w:bCs/>
          <w:sz w:val="22"/>
          <w:szCs w:val="22"/>
        </w:rPr>
        <w:t xml:space="preserve">Donner à l’étudiant les outils nécessaires afin de rechercher l’information utile pour mieux l’exploiter dans son projet de fin d’études. </w:t>
      </w:r>
      <w:r w:rsidRPr="00460159">
        <w:rPr>
          <w:rFonts w:asciiTheme="majorHAnsi" w:hAnsiTheme="majorHAnsi" w:cs="TimesNewRomanPS-ItalicMT"/>
          <w:bCs/>
          <w:sz w:val="22"/>
          <w:szCs w:val="22"/>
        </w:rPr>
        <w:t xml:space="preserve">L’aider à franchir les différentes étapes menant à la rédaction d’un document scientifique. Lui signifier </w:t>
      </w:r>
      <w:r w:rsidRPr="00460159">
        <w:rPr>
          <w:rFonts w:asciiTheme="majorHAnsi" w:hAnsiTheme="majorHAnsi"/>
          <w:bCs/>
          <w:sz w:val="22"/>
          <w:szCs w:val="22"/>
        </w:rPr>
        <w:t xml:space="preserve">l'importance de la communication et lui </w:t>
      </w:r>
      <w:r w:rsidRPr="00460159">
        <w:rPr>
          <w:rFonts w:asciiTheme="majorHAnsi" w:hAnsiTheme="majorHAnsi" w:cs="TimesNewRomanPS-ItalicMT"/>
          <w:bCs/>
          <w:sz w:val="22"/>
          <w:szCs w:val="22"/>
        </w:rPr>
        <w:t>apprendre à présenter de manière rigoureuse et pédagogique le travail effectué.</w:t>
      </w:r>
    </w:p>
    <w:p w:rsidR="00E11E05" w:rsidRPr="00460159" w:rsidRDefault="00E11E05" w:rsidP="00E11E05">
      <w:pPr>
        <w:jc w:val="both"/>
        <w:rPr>
          <w:rFonts w:asciiTheme="majorHAnsi" w:hAnsiTheme="majorHAnsi"/>
          <w:bCs/>
          <w:sz w:val="22"/>
          <w:szCs w:val="22"/>
        </w:rPr>
      </w:pPr>
    </w:p>
    <w:p w:rsidR="00E11E05" w:rsidRPr="00460159" w:rsidRDefault="00E11E05" w:rsidP="00E11E05">
      <w:pPr>
        <w:jc w:val="both"/>
        <w:rPr>
          <w:rFonts w:asciiTheme="majorHAnsi" w:hAnsiTheme="majorHAnsi" w:cs="Calibri"/>
          <w:b/>
          <w:sz w:val="22"/>
          <w:szCs w:val="22"/>
          <w:u w:val="thick" w:color="F79646"/>
        </w:rPr>
      </w:pPr>
    </w:p>
    <w:p w:rsidR="00E11E05" w:rsidRPr="00460159" w:rsidRDefault="00E11E05" w:rsidP="00E11E05">
      <w:pPr>
        <w:jc w:val="both"/>
        <w:rPr>
          <w:rFonts w:asciiTheme="majorHAnsi" w:hAnsiTheme="majorHAnsi" w:cs="Calibri"/>
          <w:i/>
          <w:sz w:val="22"/>
          <w:szCs w:val="22"/>
          <w:u w:val="thick" w:color="F79646"/>
        </w:rPr>
      </w:pPr>
      <w:r w:rsidRPr="00460159">
        <w:rPr>
          <w:rFonts w:asciiTheme="majorHAnsi" w:hAnsiTheme="majorHAnsi" w:cs="Calibri"/>
          <w:b/>
          <w:sz w:val="22"/>
          <w:szCs w:val="22"/>
          <w:u w:val="thick" w:color="F79646"/>
        </w:rPr>
        <w:t xml:space="preserve">Connaissances préalables recommandées : </w:t>
      </w:r>
    </w:p>
    <w:p w:rsidR="00E11E05" w:rsidRPr="00460159" w:rsidRDefault="00E11E05" w:rsidP="00E11E05">
      <w:pPr>
        <w:jc w:val="both"/>
        <w:rPr>
          <w:rFonts w:asciiTheme="majorHAnsi" w:hAnsiTheme="majorHAnsi" w:cs="Arial"/>
          <w:sz w:val="22"/>
          <w:szCs w:val="22"/>
        </w:rPr>
      </w:pPr>
      <w:r w:rsidRPr="00460159">
        <w:rPr>
          <w:rFonts w:asciiTheme="majorHAnsi" w:hAnsiTheme="majorHAnsi" w:cs="Arial"/>
          <w:sz w:val="22"/>
          <w:szCs w:val="22"/>
        </w:rPr>
        <w:t>Méthodologie de la rédaction, Méthodologie de la présentation.</w:t>
      </w:r>
    </w:p>
    <w:p w:rsidR="00E11E05" w:rsidRPr="00460159" w:rsidRDefault="00E11E05" w:rsidP="00E11E05">
      <w:pPr>
        <w:jc w:val="both"/>
        <w:rPr>
          <w:rFonts w:asciiTheme="majorHAnsi" w:hAnsiTheme="majorHAnsi" w:cs="Arial"/>
          <w:sz w:val="22"/>
          <w:szCs w:val="22"/>
        </w:rPr>
      </w:pPr>
    </w:p>
    <w:p w:rsidR="00E11E05" w:rsidRPr="00460159" w:rsidRDefault="00E11E05" w:rsidP="00E11E05">
      <w:pPr>
        <w:jc w:val="both"/>
        <w:rPr>
          <w:rFonts w:asciiTheme="majorHAnsi" w:hAnsiTheme="majorHAnsi"/>
          <w:b/>
          <w:sz w:val="22"/>
          <w:szCs w:val="22"/>
          <w:u w:val="thick" w:color="F79646"/>
        </w:rPr>
      </w:pPr>
    </w:p>
    <w:p w:rsidR="00E11E05" w:rsidRPr="00460159" w:rsidRDefault="00E11E05" w:rsidP="00E11E05">
      <w:pPr>
        <w:jc w:val="both"/>
        <w:rPr>
          <w:rFonts w:asciiTheme="majorHAnsi" w:hAnsiTheme="majorHAnsi"/>
          <w:b/>
          <w:sz w:val="22"/>
          <w:szCs w:val="22"/>
        </w:rPr>
      </w:pPr>
      <w:r w:rsidRPr="00460159">
        <w:rPr>
          <w:rFonts w:asciiTheme="majorHAnsi" w:hAnsiTheme="majorHAnsi"/>
          <w:b/>
          <w:sz w:val="22"/>
          <w:szCs w:val="22"/>
          <w:u w:val="thick" w:color="F79646"/>
        </w:rPr>
        <w:t>Contenu de la matière</w:t>
      </w:r>
      <w:r w:rsidRPr="00460159">
        <w:rPr>
          <w:rFonts w:asciiTheme="majorHAnsi" w:hAnsiTheme="majorHAnsi"/>
          <w:b/>
          <w:sz w:val="22"/>
          <w:szCs w:val="22"/>
        </w:rPr>
        <w:t xml:space="preserve">:  </w:t>
      </w:r>
    </w:p>
    <w:p w:rsidR="00E11E05" w:rsidRPr="00460159" w:rsidRDefault="00E11E05" w:rsidP="00E11E05">
      <w:pPr>
        <w:outlineLvl w:val="3"/>
        <w:rPr>
          <w:rFonts w:asciiTheme="majorHAnsi" w:eastAsia="Times New Roman" w:hAnsiTheme="majorHAnsi"/>
          <w:b/>
          <w:bCs/>
          <w:sz w:val="22"/>
          <w:szCs w:val="22"/>
          <w:lang w:eastAsia="fr-FR"/>
        </w:rPr>
      </w:pPr>
    </w:p>
    <w:p w:rsidR="00E11E05" w:rsidRPr="00460159" w:rsidRDefault="00E11E05" w:rsidP="00E11E05">
      <w:pPr>
        <w:outlineLvl w:val="3"/>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Partie I- : Recherche documentaire :</w:t>
      </w:r>
    </w:p>
    <w:p w:rsidR="00E11E05" w:rsidRPr="00460159" w:rsidRDefault="00E11E05" w:rsidP="00E11E05">
      <w:pPr>
        <w:rPr>
          <w:rFonts w:asciiTheme="majorHAnsi" w:eastAsia="Times New Roman" w:hAnsiTheme="majorHAnsi"/>
          <w:b/>
          <w:bCs/>
          <w:sz w:val="22"/>
          <w:szCs w:val="22"/>
          <w:lang w:eastAsia="fr-FR"/>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 xml:space="preserve">Chapitre I-1 : Définition du sujet </w:t>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hAnsiTheme="majorHAnsi"/>
          <w:b/>
          <w:bCs/>
          <w:sz w:val="22"/>
          <w:szCs w:val="22"/>
        </w:rPr>
        <w:t>(02  Semaines)</w:t>
      </w:r>
    </w:p>
    <w:p w:rsidR="00E11E05" w:rsidRPr="00460159" w:rsidRDefault="00E11E05" w:rsidP="00F728F0">
      <w:pPr>
        <w:pStyle w:val="Paragraphedeliste"/>
        <w:numPr>
          <w:ilvl w:val="0"/>
          <w:numId w:val="59"/>
        </w:numPr>
        <w:tabs>
          <w:tab w:val="left" w:pos="1843"/>
        </w:tabs>
        <w:spacing w:after="0" w:line="240" w:lineRule="auto"/>
        <w:ind w:left="1418" w:firstLine="0"/>
        <w:rPr>
          <w:rFonts w:asciiTheme="majorHAnsi" w:eastAsia="Times New Roman" w:hAnsiTheme="majorHAnsi"/>
          <w:lang w:eastAsia="fr-FR"/>
        </w:rPr>
      </w:pPr>
      <w:r w:rsidRPr="00460159">
        <w:rPr>
          <w:rFonts w:asciiTheme="majorHAnsi" w:eastAsia="Times New Roman" w:hAnsiTheme="majorHAnsi"/>
          <w:lang w:eastAsia="fr-FR"/>
        </w:rPr>
        <w:t>Intitulé du sujet</w:t>
      </w:r>
    </w:p>
    <w:p w:rsidR="00E11E05" w:rsidRPr="00460159" w:rsidRDefault="00E11E05" w:rsidP="00F728F0">
      <w:pPr>
        <w:pStyle w:val="Paragraphedeliste"/>
        <w:numPr>
          <w:ilvl w:val="0"/>
          <w:numId w:val="59"/>
        </w:numPr>
        <w:tabs>
          <w:tab w:val="left" w:pos="1843"/>
        </w:tabs>
        <w:spacing w:after="0" w:line="240" w:lineRule="auto"/>
        <w:ind w:left="1418" w:firstLine="0"/>
        <w:rPr>
          <w:rFonts w:asciiTheme="majorHAnsi" w:eastAsia="SimSun" w:hAnsiTheme="majorHAnsi"/>
          <w:lang w:eastAsia="zh-CN"/>
        </w:rPr>
      </w:pPr>
      <w:r w:rsidRPr="00460159">
        <w:rPr>
          <w:rFonts w:asciiTheme="majorHAnsi" w:hAnsiTheme="majorHAnsi"/>
        </w:rPr>
        <w:t>Liste des mots clés concernant le sujet</w:t>
      </w:r>
    </w:p>
    <w:p w:rsidR="00E11E05" w:rsidRPr="00460159" w:rsidRDefault="00E11E05" w:rsidP="00F728F0">
      <w:pPr>
        <w:pStyle w:val="Paragraphedeliste"/>
        <w:numPr>
          <w:ilvl w:val="0"/>
          <w:numId w:val="59"/>
        </w:numPr>
        <w:tabs>
          <w:tab w:val="left" w:pos="1843"/>
        </w:tabs>
        <w:spacing w:after="0" w:line="240" w:lineRule="auto"/>
        <w:ind w:left="1890" w:hanging="472"/>
        <w:rPr>
          <w:rFonts w:asciiTheme="majorHAnsi" w:hAnsiTheme="majorHAnsi"/>
        </w:rPr>
      </w:pPr>
      <w:r w:rsidRPr="00460159">
        <w:rPr>
          <w:rFonts w:asciiTheme="majorHAnsi" w:eastAsia="Times New Roman" w:hAnsiTheme="majorHAnsi"/>
          <w:lang w:eastAsia="fr-FR"/>
        </w:rPr>
        <w:t>Rassembler l'information de base (</w:t>
      </w:r>
      <w:r w:rsidRPr="00460159">
        <w:rPr>
          <w:rFonts w:asciiTheme="majorHAnsi" w:hAnsiTheme="majorHAnsi"/>
        </w:rPr>
        <w:t>acquisition du vocabulaire spécialisé,</w:t>
      </w:r>
      <w:r w:rsidRPr="00460159">
        <w:rPr>
          <w:rFonts w:asciiTheme="majorHAnsi" w:eastAsia="Times New Roman" w:hAnsiTheme="majorHAnsi"/>
          <w:lang w:eastAsia="fr-FR"/>
        </w:rPr>
        <w:t xml:space="preserve"> signification des termes, définition linguistique)</w:t>
      </w:r>
    </w:p>
    <w:p w:rsidR="00E11E05" w:rsidRPr="00460159" w:rsidRDefault="00E11E05" w:rsidP="00F728F0">
      <w:pPr>
        <w:pStyle w:val="Paragraphedeliste"/>
        <w:numPr>
          <w:ilvl w:val="0"/>
          <w:numId w:val="59"/>
        </w:numPr>
        <w:tabs>
          <w:tab w:val="left" w:pos="1843"/>
        </w:tabs>
        <w:spacing w:after="0" w:line="240" w:lineRule="auto"/>
        <w:ind w:left="1418" w:firstLine="0"/>
        <w:rPr>
          <w:rFonts w:asciiTheme="majorHAnsi" w:hAnsiTheme="majorHAnsi"/>
        </w:rPr>
      </w:pPr>
      <w:r w:rsidRPr="00460159">
        <w:rPr>
          <w:rFonts w:asciiTheme="majorHAnsi" w:eastAsia="Times New Roman" w:hAnsiTheme="majorHAnsi"/>
          <w:lang w:eastAsia="fr-FR"/>
        </w:rPr>
        <w:t>Les informations recherchées </w:t>
      </w:r>
    </w:p>
    <w:p w:rsidR="00E11E05" w:rsidRPr="00460159" w:rsidRDefault="00E11E05" w:rsidP="00F728F0">
      <w:pPr>
        <w:pStyle w:val="Paragraphedeliste"/>
        <w:numPr>
          <w:ilvl w:val="0"/>
          <w:numId w:val="59"/>
        </w:numPr>
        <w:tabs>
          <w:tab w:val="left" w:pos="1843"/>
        </w:tabs>
        <w:spacing w:after="0" w:line="240" w:lineRule="auto"/>
        <w:ind w:left="1418" w:firstLine="0"/>
        <w:jc w:val="both"/>
        <w:rPr>
          <w:rFonts w:asciiTheme="majorHAnsi" w:hAnsiTheme="majorHAnsi"/>
        </w:rPr>
      </w:pPr>
      <w:r w:rsidRPr="00460159">
        <w:rPr>
          <w:rFonts w:asciiTheme="majorHAnsi" w:hAnsiTheme="majorHAnsi"/>
        </w:rPr>
        <w:t>Faire le point sur ses connaissances dans le domaine</w:t>
      </w:r>
    </w:p>
    <w:p w:rsidR="00E11E05" w:rsidRPr="00460159" w:rsidRDefault="00E11E05" w:rsidP="00E11E05">
      <w:pPr>
        <w:pStyle w:val="Paragraphedeliste"/>
        <w:ind w:left="1571"/>
        <w:rPr>
          <w:rFonts w:asciiTheme="majorHAnsi" w:hAnsiTheme="majorHAnsi"/>
        </w:rPr>
      </w:pPr>
    </w:p>
    <w:p w:rsidR="00E11E05" w:rsidRPr="00460159" w:rsidRDefault="00E11E05" w:rsidP="00E11E05">
      <w:pPr>
        <w:jc w:val="both"/>
        <w:rPr>
          <w:rFonts w:asciiTheme="majorHAnsi" w:hAnsiTheme="majorHAnsi"/>
          <w:b/>
          <w:bCs/>
          <w:sz w:val="22"/>
          <w:szCs w:val="22"/>
        </w:rPr>
      </w:pPr>
      <w:r w:rsidRPr="00460159">
        <w:rPr>
          <w:rFonts w:asciiTheme="majorHAnsi" w:eastAsia="Times New Roman" w:hAnsiTheme="majorHAnsi"/>
          <w:b/>
          <w:bCs/>
          <w:sz w:val="22"/>
          <w:szCs w:val="22"/>
          <w:lang w:eastAsia="fr-FR"/>
        </w:rPr>
        <w:t xml:space="preserve">Chapitre I-2 : </w:t>
      </w:r>
      <w:r w:rsidRPr="00460159">
        <w:rPr>
          <w:rFonts w:asciiTheme="majorHAnsi" w:hAnsiTheme="majorHAnsi"/>
          <w:b/>
          <w:bCs/>
          <w:sz w:val="22"/>
          <w:szCs w:val="22"/>
        </w:rPr>
        <w:t>Sélectionner les sources d'information</w:t>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t>(02  Semaines)</w:t>
      </w:r>
    </w:p>
    <w:p w:rsidR="00E11E05" w:rsidRPr="00460159" w:rsidRDefault="00E11E05" w:rsidP="00F728F0">
      <w:pPr>
        <w:pStyle w:val="Paragraphedeliste"/>
        <w:numPr>
          <w:ilvl w:val="0"/>
          <w:numId w:val="60"/>
        </w:numPr>
        <w:spacing w:after="0" w:line="240" w:lineRule="auto"/>
        <w:rPr>
          <w:rFonts w:asciiTheme="majorHAnsi" w:eastAsia="Times New Roman" w:hAnsiTheme="majorHAnsi"/>
          <w:lang w:eastAsia="fr-FR"/>
        </w:rPr>
      </w:pPr>
      <w:r w:rsidRPr="00460159">
        <w:rPr>
          <w:rFonts w:asciiTheme="majorHAnsi" w:hAnsiTheme="majorHAnsi"/>
        </w:rPr>
        <w:t>Type de documents (L</w:t>
      </w:r>
      <w:r w:rsidRPr="00460159">
        <w:rPr>
          <w:rFonts w:asciiTheme="majorHAnsi" w:eastAsia="Times New Roman" w:hAnsiTheme="majorHAnsi"/>
          <w:lang w:eastAsia="fr-FR"/>
        </w:rPr>
        <w:t>ivres, Thèses, Mémoires, Articles de périodiques, Actes de colloques, Documents audiovisuels…)</w:t>
      </w:r>
    </w:p>
    <w:p w:rsidR="00E11E05" w:rsidRPr="00460159" w:rsidRDefault="00E11E05" w:rsidP="00F728F0">
      <w:pPr>
        <w:pStyle w:val="Paragraphedeliste"/>
        <w:numPr>
          <w:ilvl w:val="0"/>
          <w:numId w:val="60"/>
        </w:numPr>
        <w:spacing w:after="0" w:line="240" w:lineRule="auto"/>
        <w:jc w:val="both"/>
        <w:rPr>
          <w:rFonts w:asciiTheme="majorHAnsi" w:eastAsia="SimSun" w:hAnsiTheme="majorHAnsi"/>
          <w:lang w:eastAsia="zh-CN"/>
        </w:rPr>
      </w:pPr>
      <w:r w:rsidRPr="00460159">
        <w:rPr>
          <w:rFonts w:asciiTheme="majorHAnsi" w:hAnsiTheme="majorHAnsi"/>
        </w:rPr>
        <w:t>Type de ressources (Bibliothèques, Internet…)</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Evaluer la qualité et la pertinence des sources d’information</w:t>
      </w:r>
    </w:p>
    <w:p w:rsidR="00E11E05" w:rsidRPr="00460159" w:rsidRDefault="00E11E05" w:rsidP="00E11E05">
      <w:pPr>
        <w:ind w:left="720"/>
        <w:jc w:val="both"/>
        <w:rPr>
          <w:rFonts w:asciiTheme="majorHAnsi" w:eastAsia="Times New Roman" w:hAnsiTheme="majorHAnsi"/>
          <w:b/>
          <w:bCs/>
          <w:sz w:val="22"/>
          <w:szCs w:val="22"/>
          <w:lang w:eastAsia="fr-FR"/>
        </w:rPr>
      </w:pPr>
    </w:p>
    <w:p w:rsidR="00E11E05" w:rsidRPr="00460159" w:rsidRDefault="00E11E05" w:rsidP="00E11E05">
      <w:pPr>
        <w:jc w:val="both"/>
        <w:rPr>
          <w:rFonts w:asciiTheme="majorHAnsi" w:hAnsiTheme="majorHAnsi"/>
          <w:b/>
          <w:bCs/>
          <w:sz w:val="22"/>
          <w:szCs w:val="22"/>
        </w:rPr>
      </w:pPr>
      <w:r w:rsidRPr="00460159">
        <w:rPr>
          <w:rFonts w:asciiTheme="majorHAnsi" w:eastAsia="Times New Roman" w:hAnsiTheme="majorHAnsi"/>
          <w:b/>
          <w:bCs/>
          <w:sz w:val="22"/>
          <w:szCs w:val="22"/>
          <w:lang w:eastAsia="fr-FR"/>
        </w:rPr>
        <w:t xml:space="preserve">Chapitre I-3 : </w:t>
      </w:r>
      <w:r w:rsidRPr="00460159">
        <w:rPr>
          <w:rFonts w:asciiTheme="majorHAnsi" w:hAnsiTheme="majorHAnsi"/>
          <w:b/>
          <w:bCs/>
          <w:sz w:val="22"/>
          <w:szCs w:val="22"/>
        </w:rPr>
        <w:t>Localiser les documents</w:t>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t xml:space="preserve">(01  Semaine) </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Les techniques de recherche</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Les opérateurs de recherche</w:t>
      </w:r>
    </w:p>
    <w:p w:rsidR="00E11E05" w:rsidRPr="00460159" w:rsidRDefault="00E11E05" w:rsidP="00E11E05">
      <w:pPr>
        <w:rPr>
          <w:rFonts w:asciiTheme="majorHAnsi" w:eastAsia="Times New Roman" w:hAnsiTheme="majorHAnsi"/>
          <w:sz w:val="22"/>
          <w:szCs w:val="22"/>
          <w:lang w:eastAsia="fr-FR"/>
        </w:rPr>
      </w:pPr>
    </w:p>
    <w:p w:rsidR="00E11E05" w:rsidRPr="00460159" w:rsidRDefault="00E11E05" w:rsidP="00E11E05">
      <w:pPr>
        <w:jc w:val="both"/>
        <w:rPr>
          <w:rFonts w:asciiTheme="majorHAnsi" w:hAnsiTheme="majorHAnsi"/>
          <w:b/>
          <w:bCs/>
          <w:sz w:val="22"/>
          <w:szCs w:val="22"/>
        </w:rPr>
      </w:pPr>
      <w:r w:rsidRPr="00460159">
        <w:rPr>
          <w:rFonts w:asciiTheme="majorHAnsi" w:eastAsia="Times New Roman" w:hAnsiTheme="majorHAnsi"/>
          <w:b/>
          <w:bCs/>
          <w:sz w:val="22"/>
          <w:szCs w:val="22"/>
          <w:lang w:eastAsia="fr-FR"/>
        </w:rPr>
        <w:t>Chapitre I-4 </w:t>
      </w:r>
      <w:r w:rsidRPr="00460159">
        <w:rPr>
          <w:rFonts w:asciiTheme="majorHAnsi" w:hAnsiTheme="majorHAnsi"/>
          <w:b/>
          <w:bCs/>
          <w:sz w:val="22"/>
          <w:szCs w:val="22"/>
        </w:rPr>
        <w:t>: Traiter l’information</w:t>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t>(02  Semaines)</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Organisation du travail</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Les questions de départ</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Synthèse des documents retenus</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Liens entre différentes parties</w:t>
      </w:r>
    </w:p>
    <w:p w:rsidR="00E11E05" w:rsidRPr="00460159" w:rsidRDefault="00E11E05" w:rsidP="00F728F0">
      <w:pPr>
        <w:pStyle w:val="Paragraphedeliste"/>
        <w:numPr>
          <w:ilvl w:val="0"/>
          <w:numId w:val="60"/>
        </w:numPr>
        <w:spacing w:after="0" w:line="240" w:lineRule="auto"/>
        <w:jc w:val="both"/>
        <w:rPr>
          <w:rFonts w:asciiTheme="majorHAnsi" w:hAnsiTheme="majorHAnsi"/>
        </w:rPr>
      </w:pPr>
      <w:r w:rsidRPr="00460159">
        <w:rPr>
          <w:rFonts w:asciiTheme="majorHAnsi" w:hAnsiTheme="majorHAnsi"/>
        </w:rPr>
        <w:t>Plan final de la recherche documentaire</w:t>
      </w:r>
    </w:p>
    <w:p w:rsidR="00E11E05" w:rsidRPr="00460159" w:rsidRDefault="00E11E05" w:rsidP="00E11E05">
      <w:pPr>
        <w:ind w:firstLine="360"/>
        <w:rPr>
          <w:rFonts w:asciiTheme="majorHAnsi" w:eastAsia="Times New Roman" w:hAnsiTheme="majorHAnsi"/>
          <w:sz w:val="22"/>
          <w:szCs w:val="22"/>
          <w:lang w:eastAsia="fr-FR"/>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Chapitre I-5 : Présentation de la bibliographie</w:t>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eastAsia="Times New Roman" w:hAnsiTheme="majorHAnsi"/>
          <w:b/>
          <w:bCs/>
          <w:sz w:val="22"/>
          <w:szCs w:val="22"/>
          <w:lang w:eastAsia="fr-FR"/>
        </w:rPr>
        <w:tab/>
      </w:r>
      <w:r w:rsidRPr="00460159">
        <w:rPr>
          <w:rFonts w:asciiTheme="majorHAnsi" w:hAnsiTheme="majorHAnsi"/>
          <w:b/>
          <w:bCs/>
          <w:sz w:val="22"/>
          <w:szCs w:val="22"/>
        </w:rPr>
        <w:t>(01  Semaine)</w:t>
      </w:r>
    </w:p>
    <w:p w:rsidR="00E11E05" w:rsidRPr="00460159" w:rsidRDefault="00E11E05" w:rsidP="00F728F0">
      <w:pPr>
        <w:pStyle w:val="Paragraphedeliste"/>
        <w:numPr>
          <w:ilvl w:val="0"/>
          <w:numId w:val="60"/>
        </w:numPr>
        <w:spacing w:after="0" w:line="240" w:lineRule="auto"/>
        <w:rPr>
          <w:rFonts w:asciiTheme="majorHAnsi" w:eastAsia="Times New Roman" w:hAnsiTheme="majorHAnsi"/>
          <w:lang w:eastAsia="fr-FR"/>
        </w:rPr>
      </w:pPr>
      <w:r w:rsidRPr="00460159">
        <w:rPr>
          <w:rFonts w:asciiTheme="majorHAnsi" w:eastAsia="Times New Roman" w:hAnsiTheme="majorHAnsi"/>
          <w:lang w:eastAsia="fr-FR"/>
        </w:rPr>
        <w:t>Les systèmes de présentation d’une bibliographie (Le système Harvard, Le système Vancouver, Le système mixte…)</w:t>
      </w:r>
    </w:p>
    <w:p w:rsidR="00E11E05" w:rsidRPr="00460159" w:rsidRDefault="00E11E05" w:rsidP="00F728F0">
      <w:pPr>
        <w:pStyle w:val="Paragraphedeliste"/>
        <w:numPr>
          <w:ilvl w:val="0"/>
          <w:numId w:val="60"/>
        </w:numPr>
        <w:spacing w:after="0" w:line="240" w:lineRule="auto"/>
        <w:rPr>
          <w:rFonts w:asciiTheme="majorHAnsi" w:eastAsia="Times New Roman" w:hAnsiTheme="majorHAnsi"/>
          <w:lang w:eastAsia="fr-FR"/>
        </w:rPr>
      </w:pPr>
      <w:r w:rsidRPr="00460159">
        <w:rPr>
          <w:rFonts w:asciiTheme="majorHAnsi" w:eastAsia="Times New Roman" w:hAnsiTheme="majorHAnsi"/>
          <w:lang w:eastAsia="fr-FR"/>
        </w:rPr>
        <w:t>Présentation des documents.</w:t>
      </w:r>
    </w:p>
    <w:p w:rsidR="00E11E05" w:rsidRPr="00460159" w:rsidRDefault="00E11E05" w:rsidP="00F728F0">
      <w:pPr>
        <w:pStyle w:val="Paragraphedeliste"/>
        <w:numPr>
          <w:ilvl w:val="0"/>
          <w:numId w:val="60"/>
        </w:numPr>
        <w:spacing w:after="0" w:line="240" w:lineRule="auto"/>
        <w:rPr>
          <w:rFonts w:asciiTheme="majorHAnsi" w:eastAsia="Times New Roman" w:hAnsiTheme="majorHAnsi"/>
          <w:lang w:eastAsia="fr-FR"/>
        </w:rPr>
      </w:pPr>
      <w:r w:rsidRPr="00460159">
        <w:rPr>
          <w:rFonts w:asciiTheme="majorHAnsi" w:eastAsia="Times New Roman" w:hAnsiTheme="majorHAnsi"/>
          <w:lang w:eastAsia="fr-FR"/>
        </w:rPr>
        <w:t>Citation des sources</w:t>
      </w:r>
    </w:p>
    <w:p w:rsidR="00E11E05" w:rsidRPr="00460159" w:rsidRDefault="00E11E05" w:rsidP="00E11E05">
      <w:pPr>
        <w:rPr>
          <w:rFonts w:asciiTheme="majorHAnsi" w:hAnsiTheme="majorHAnsi"/>
          <w:sz w:val="22"/>
          <w:szCs w:val="22"/>
        </w:rPr>
      </w:pPr>
    </w:p>
    <w:p w:rsidR="00E11E05" w:rsidRPr="00460159" w:rsidRDefault="00E11E05" w:rsidP="00E11E05">
      <w:pPr>
        <w:jc w:val="both"/>
        <w:rPr>
          <w:rFonts w:asciiTheme="majorHAnsi" w:hAnsiTheme="majorHAnsi"/>
          <w:b/>
          <w:sz w:val="22"/>
          <w:szCs w:val="22"/>
        </w:rPr>
      </w:pPr>
    </w:p>
    <w:p w:rsidR="00E11E05" w:rsidRPr="00460159" w:rsidRDefault="00E11E05" w:rsidP="00FB15DE">
      <w:pPr>
        <w:outlineLvl w:val="3"/>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lastRenderedPageBreak/>
        <w:t>Partie II : Conception d</w:t>
      </w:r>
      <w:r w:rsidR="00FB15DE">
        <w:rPr>
          <w:rFonts w:asciiTheme="majorHAnsi" w:eastAsia="Times New Roman" w:hAnsiTheme="majorHAnsi"/>
          <w:b/>
          <w:bCs/>
          <w:sz w:val="22"/>
          <w:szCs w:val="22"/>
          <w:lang w:eastAsia="fr-FR"/>
        </w:rPr>
        <w:t>e</w:t>
      </w:r>
      <w:r w:rsidRPr="00460159">
        <w:rPr>
          <w:rFonts w:asciiTheme="majorHAnsi" w:eastAsia="Times New Roman" w:hAnsiTheme="majorHAnsi"/>
          <w:b/>
          <w:bCs/>
          <w:sz w:val="22"/>
          <w:szCs w:val="22"/>
          <w:lang w:eastAsia="fr-FR"/>
        </w:rPr>
        <w:t xml:space="preserve"> mémoire</w:t>
      </w:r>
    </w:p>
    <w:p w:rsidR="00E11E05" w:rsidRPr="00460159" w:rsidRDefault="00E11E05" w:rsidP="00E11E05">
      <w:pPr>
        <w:outlineLvl w:val="3"/>
        <w:rPr>
          <w:rFonts w:asciiTheme="majorHAnsi" w:eastAsia="Times New Roman" w:hAnsiTheme="majorHAnsi"/>
          <w:b/>
          <w:bCs/>
          <w:sz w:val="22"/>
          <w:szCs w:val="22"/>
          <w:lang w:eastAsia="fr-FR"/>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Chapitre II-1 </w:t>
      </w:r>
      <w:r w:rsidRPr="00460159">
        <w:rPr>
          <w:rFonts w:asciiTheme="majorHAnsi" w:hAnsiTheme="majorHAnsi" w:cstheme="majorBidi"/>
          <w:b/>
          <w:bCs/>
          <w:sz w:val="22"/>
          <w:szCs w:val="22"/>
        </w:rPr>
        <w:t>: Plan et étapes du mémoire</w:t>
      </w:r>
      <w:r w:rsidRPr="00460159">
        <w:rPr>
          <w:rFonts w:asciiTheme="majorHAnsi" w:hAnsiTheme="majorHAnsi"/>
          <w:b/>
          <w:bCs/>
          <w:sz w:val="22"/>
          <w:szCs w:val="22"/>
        </w:rPr>
        <w:t xml:space="preserve">  </w:t>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r>
      <w:r w:rsidRPr="00460159">
        <w:rPr>
          <w:rFonts w:asciiTheme="majorHAnsi" w:hAnsiTheme="majorHAnsi"/>
          <w:b/>
          <w:bCs/>
          <w:sz w:val="22"/>
          <w:szCs w:val="22"/>
        </w:rPr>
        <w:tab/>
        <w:t xml:space="preserve"> (02  Semaines)</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Cerner et délimiter le sujet (Résumé)</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Problématique et objectifs du mémoire</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 xml:space="preserve">Les autres sections utiles (Les remerciements, La table des abréviations…) </w:t>
      </w:r>
    </w:p>
    <w:p w:rsidR="00E11E05" w:rsidRPr="00460159" w:rsidRDefault="00E11E05" w:rsidP="00F728F0">
      <w:pPr>
        <w:pStyle w:val="Paragraphedeliste"/>
        <w:numPr>
          <w:ilvl w:val="0"/>
          <w:numId w:val="61"/>
        </w:numPr>
        <w:spacing w:after="0" w:line="240" w:lineRule="auto"/>
        <w:ind w:left="1843" w:hanging="425"/>
        <w:rPr>
          <w:rFonts w:asciiTheme="majorHAnsi" w:hAnsiTheme="majorHAnsi" w:cstheme="majorBidi"/>
        </w:rPr>
      </w:pPr>
      <w:r w:rsidRPr="00460159">
        <w:rPr>
          <w:rFonts w:asciiTheme="majorHAnsi" w:hAnsiTheme="majorHAnsi" w:cstheme="majorBidi"/>
        </w:rPr>
        <w:t>L'introduction (</w:t>
      </w:r>
      <w:r w:rsidRPr="00460159">
        <w:rPr>
          <w:rFonts w:asciiTheme="majorHAnsi" w:hAnsiTheme="majorHAnsi" w:cstheme="majorBidi"/>
          <w:i/>
          <w:iCs/>
        </w:rPr>
        <w:t>La rédaction de</w:t>
      </w:r>
      <w:r w:rsidRPr="00460159">
        <w:rPr>
          <w:rFonts w:asciiTheme="majorHAnsi" w:eastAsia="Times New Roman" w:hAnsiTheme="majorHAnsi" w:cstheme="majorBidi"/>
          <w:i/>
          <w:iCs/>
          <w:lang w:eastAsia="fr-FR"/>
        </w:rPr>
        <w:t xml:space="preserve"> l’introduction en dernier lieu)</w:t>
      </w:r>
      <w:r w:rsidRPr="00460159">
        <w:rPr>
          <w:rFonts w:asciiTheme="majorHAnsi" w:hAnsiTheme="majorHAnsi" w:cstheme="majorBidi"/>
        </w:rPr>
        <w:t xml:space="preserve"> </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cstheme="majorBidi"/>
          <w:sz w:val="22"/>
          <w:szCs w:val="22"/>
        </w:rPr>
      </w:pPr>
      <w:r w:rsidRPr="00460159">
        <w:rPr>
          <w:rFonts w:asciiTheme="majorHAnsi" w:hAnsiTheme="majorHAnsi" w:cstheme="majorBidi"/>
          <w:sz w:val="22"/>
          <w:szCs w:val="22"/>
        </w:rPr>
        <w:t>État de la littérature spécialisée</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Formulation des hypothèses</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Méthodologie</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Résultats</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Discussion</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Recommandations</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Conclusion et perspectives</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 xml:space="preserve">La table des matières </w:t>
      </w:r>
    </w:p>
    <w:p w:rsidR="00E11E05" w:rsidRPr="00460159" w:rsidRDefault="00E11E05" w:rsidP="00F728F0">
      <w:pPr>
        <w:pStyle w:val="Paragraphedeliste"/>
        <w:numPr>
          <w:ilvl w:val="0"/>
          <w:numId w:val="61"/>
        </w:numPr>
        <w:spacing w:after="0" w:line="240" w:lineRule="auto"/>
        <w:ind w:left="1843" w:hanging="425"/>
        <w:rPr>
          <w:rFonts w:asciiTheme="majorHAnsi" w:eastAsia="Times New Roman" w:hAnsiTheme="majorHAnsi" w:cstheme="majorBidi"/>
          <w:lang w:eastAsia="fr-FR"/>
        </w:rPr>
      </w:pPr>
      <w:r w:rsidRPr="00460159">
        <w:rPr>
          <w:rFonts w:asciiTheme="majorHAnsi" w:eastAsia="Times New Roman" w:hAnsiTheme="majorHAnsi" w:cstheme="majorBidi"/>
          <w:lang w:eastAsia="fr-FR"/>
        </w:rPr>
        <w:t>La bibliographie</w:t>
      </w:r>
    </w:p>
    <w:p w:rsidR="00E11E05" w:rsidRPr="00460159" w:rsidRDefault="00E11E05" w:rsidP="00F728F0">
      <w:pPr>
        <w:pStyle w:val="titre0"/>
        <w:numPr>
          <w:ilvl w:val="0"/>
          <w:numId w:val="61"/>
        </w:numPr>
        <w:spacing w:before="0" w:beforeAutospacing="0" w:after="0" w:afterAutospacing="0"/>
        <w:ind w:left="1843" w:hanging="425"/>
        <w:rPr>
          <w:rFonts w:asciiTheme="majorHAnsi" w:hAnsiTheme="majorHAnsi" w:cstheme="majorBidi"/>
          <w:sz w:val="22"/>
          <w:szCs w:val="22"/>
        </w:rPr>
      </w:pPr>
      <w:r w:rsidRPr="00460159">
        <w:rPr>
          <w:rFonts w:asciiTheme="majorHAnsi" w:hAnsiTheme="majorHAnsi" w:cstheme="majorBidi"/>
          <w:sz w:val="22"/>
          <w:szCs w:val="22"/>
        </w:rPr>
        <w:t>Les annexes</w:t>
      </w:r>
    </w:p>
    <w:p w:rsidR="00E11E05" w:rsidRPr="00460159" w:rsidRDefault="00E11E05" w:rsidP="00E11E05">
      <w:pPr>
        <w:rPr>
          <w:rFonts w:asciiTheme="majorHAnsi" w:hAnsiTheme="majorHAnsi" w:cstheme="majorBidi"/>
          <w:b/>
          <w:bCs/>
          <w:sz w:val="22"/>
          <w:szCs w:val="22"/>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Chapitre II- 2 </w:t>
      </w:r>
      <w:r w:rsidRPr="00460159">
        <w:rPr>
          <w:rFonts w:asciiTheme="majorHAnsi" w:hAnsiTheme="majorHAnsi" w:cstheme="majorBidi"/>
          <w:b/>
          <w:bCs/>
          <w:sz w:val="22"/>
          <w:szCs w:val="22"/>
        </w:rPr>
        <w:t>: Techniques et normes de rédaction </w:t>
      </w:r>
      <w:r w:rsidRPr="00460159">
        <w:rPr>
          <w:rFonts w:asciiTheme="majorHAnsi" w:hAnsiTheme="majorHAnsi" w:cstheme="majorBidi"/>
          <w:b/>
          <w:bCs/>
          <w:sz w:val="22"/>
          <w:szCs w:val="22"/>
        </w:rPr>
        <w:tab/>
      </w:r>
      <w:r w:rsidRPr="00460159">
        <w:rPr>
          <w:rFonts w:asciiTheme="majorHAnsi" w:hAnsiTheme="majorHAnsi" w:cstheme="majorBidi"/>
          <w:b/>
          <w:bCs/>
          <w:sz w:val="22"/>
          <w:szCs w:val="22"/>
        </w:rPr>
        <w:tab/>
      </w:r>
      <w:r w:rsidRPr="00460159">
        <w:rPr>
          <w:rFonts w:asciiTheme="majorHAnsi" w:hAnsiTheme="majorHAnsi" w:cstheme="majorBidi"/>
          <w:b/>
          <w:bCs/>
          <w:sz w:val="22"/>
          <w:szCs w:val="22"/>
        </w:rPr>
        <w:tab/>
      </w:r>
      <w:r w:rsidRPr="00460159">
        <w:rPr>
          <w:rFonts w:asciiTheme="majorHAnsi" w:hAnsiTheme="majorHAnsi"/>
          <w:b/>
          <w:bCs/>
          <w:sz w:val="22"/>
          <w:szCs w:val="22"/>
        </w:rPr>
        <w:t>(02  Semaines)</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 xml:space="preserve">La mise en forme. </w:t>
      </w:r>
      <w:r w:rsidRPr="00460159">
        <w:rPr>
          <w:rFonts w:asciiTheme="majorHAnsi" w:hAnsiTheme="majorHAnsi" w:cs="TimesNewRomanPS-ItalicMT"/>
          <w:sz w:val="22"/>
          <w:szCs w:val="22"/>
        </w:rPr>
        <w:t>Numérotation des chapitres, des figures et des tableaux.</w:t>
      </w:r>
    </w:p>
    <w:p w:rsidR="00E11E05" w:rsidRPr="00460159" w:rsidRDefault="00E11E05" w:rsidP="00F728F0">
      <w:pPr>
        <w:pStyle w:val="Paragraphedeliste"/>
        <w:numPr>
          <w:ilvl w:val="0"/>
          <w:numId w:val="62"/>
        </w:numPr>
        <w:spacing w:after="0" w:line="240" w:lineRule="auto"/>
        <w:ind w:left="1843" w:hanging="425"/>
        <w:rPr>
          <w:rFonts w:asciiTheme="majorHAnsi" w:eastAsia="Times New Roman" w:hAnsiTheme="majorHAnsi"/>
          <w:lang w:eastAsia="fr-FR"/>
        </w:rPr>
      </w:pPr>
      <w:r w:rsidRPr="00460159">
        <w:rPr>
          <w:rFonts w:asciiTheme="majorHAnsi" w:eastAsia="Times New Roman" w:hAnsiTheme="majorHAnsi"/>
          <w:lang w:eastAsia="fr-FR"/>
        </w:rPr>
        <w:t>La page de garde</w:t>
      </w:r>
    </w:p>
    <w:p w:rsidR="00E11E05" w:rsidRPr="00460159" w:rsidRDefault="00E11E05" w:rsidP="00F728F0">
      <w:pPr>
        <w:pStyle w:val="Paragraphedeliste"/>
        <w:numPr>
          <w:ilvl w:val="0"/>
          <w:numId w:val="62"/>
        </w:numPr>
        <w:spacing w:after="0" w:line="240" w:lineRule="auto"/>
        <w:ind w:left="1843" w:hanging="425"/>
        <w:rPr>
          <w:rFonts w:asciiTheme="majorHAnsi" w:eastAsia="Times New Roman" w:hAnsiTheme="majorHAnsi"/>
          <w:lang w:eastAsia="fr-FR"/>
        </w:rPr>
      </w:pPr>
      <w:r w:rsidRPr="00460159">
        <w:rPr>
          <w:rFonts w:asciiTheme="majorHAnsi" w:eastAsia="Times New Roman" w:hAnsiTheme="majorHAnsi"/>
          <w:lang w:eastAsia="fr-FR"/>
        </w:rPr>
        <w:t>La typographie et la ponctuation</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 xml:space="preserve">La rédaction. La langue scientifique : style, grammaire, syntaxe. </w:t>
      </w:r>
    </w:p>
    <w:p w:rsidR="00E11E05" w:rsidRPr="00460159" w:rsidRDefault="00E11E05" w:rsidP="00F728F0">
      <w:pPr>
        <w:pStyle w:val="Paragraphedeliste"/>
        <w:numPr>
          <w:ilvl w:val="0"/>
          <w:numId w:val="62"/>
        </w:numPr>
        <w:spacing w:after="0" w:line="240" w:lineRule="auto"/>
        <w:ind w:left="1843" w:hanging="425"/>
        <w:rPr>
          <w:rFonts w:asciiTheme="majorHAnsi" w:eastAsia="Times New Roman" w:hAnsiTheme="majorHAnsi"/>
          <w:lang w:eastAsia="fr-FR"/>
        </w:rPr>
      </w:pPr>
      <w:r w:rsidRPr="00460159">
        <w:rPr>
          <w:rFonts w:asciiTheme="majorHAnsi" w:eastAsia="Times New Roman" w:hAnsiTheme="majorHAnsi"/>
          <w:lang w:eastAsia="fr-FR"/>
        </w:rPr>
        <w:t xml:space="preserve">L'orthographe. </w:t>
      </w:r>
      <w:r w:rsidRPr="00460159">
        <w:rPr>
          <w:rFonts w:asciiTheme="majorHAnsi" w:hAnsiTheme="majorHAnsi"/>
        </w:rPr>
        <w:t>Amélioration de la compétence linguistique générale sur le plan de la compréhension et de l’expression.</w:t>
      </w:r>
    </w:p>
    <w:p w:rsidR="00E11E05" w:rsidRPr="00460159" w:rsidRDefault="00E11E05" w:rsidP="00F728F0">
      <w:pPr>
        <w:pStyle w:val="Paragraphedeliste"/>
        <w:numPr>
          <w:ilvl w:val="0"/>
          <w:numId w:val="62"/>
        </w:numPr>
        <w:spacing w:after="0" w:line="240" w:lineRule="auto"/>
        <w:ind w:left="1843" w:hanging="425"/>
        <w:rPr>
          <w:rFonts w:asciiTheme="majorHAnsi" w:eastAsia="Times New Roman" w:hAnsiTheme="majorHAnsi"/>
          <w:lang w:eastAsia="fr-FR"/>
        </w:rPr>
      </w:pPr>
      <w:r w:rsidRPr="00460159">
        <w:rPr>
          <w:rFonts w:asciiTheme="majorHAnsi" w:hAnsiTheme="majorHAnsi"/>
        </w:rPr>
        <w:t>Sauvegarder, sécuriser, archiver ses données.</w:t>
      </w:r>
    </w:p>
    <w:p w:rsidR="00E11E05" w:rsidRPr="00460159" w:rsidRDefault="00E11E05" w:rsidP="00E11E05">
      <w:pPr>
        <w:autoSpaceDE w:val="0"/>
        <w:autoSpaceDN w:val="0"/>
        <w:adjustRightInd w:val="0"/>
        <w:rPr>
          <w:rFonts w:asciiTheme="majorHAnsi" w:hAnsiTheme="majorHAnsi"/>
          <w:sz w:val="22"/>
          <w:szCs w:val="22"/>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Chapitre II-3 </w:t>
      </w:r>
      <w:r w:rsidRPr="00460159">
        <w:rPr>
          <w:rFonts w:asciiTheme="majorHAnsi" w:hAnsiTheme="majorHAnsi" w:cstheme="majorBidi"/>
          <w:b/>
          <w:bCs/>
          <w:sz w:val="22"/>
          <w:szCs w:val="22"/>
        </w:rPr>
        <w:t xml:space="preserve">: </w:t>
      </w:r>
      <w:r w:rsidRPr="00460159">
        <w:rPr>
          <w:rFonts w:asciiTheme="majorHAnsi" w:hAnsiTheme="majorHAnsi"/>
          <w:b/>
          <w:bCs/>
          <w:sz w:val="22"/>
          <w:szCs w:val="22"/>
        </w:rPr>
        <w:t xml:space="preserve">Atelier : </w:t>
      </w:r>
      <w:r w:rsidRPr="00460159">
        <w:rPr>
          <w:rFonts w:asciiTheme="majorHAnsi" w:hAnsiTheme="majorHAnsi" w:cs="TimesNewRomanPS-ItalicMT"/>
          <w:sz w:val="22"/>
          <w:szCs w:val="22"/>
        </w:rPr>
        <w:t>Etude critique d’un manuscrit</w:t>
      </w:r>
      <w:r w:rsidRPr="00460159">
        <w:rPr>
          <w:rFonts w:asciiTheme="majorHAnsi" w:hAnsiTheme="majorHAnsi" w:cs="TimesNewRomanPS-ItalicMT"/>
          <w:sz w:val="22"/>
          <w:szCs w:val="22"/>
        </w:rPr>
        <w:tab/>
      </w:r>
      <w:r w:rsidRPr="00460159">
        <w:rPr>
          <w:rFonts w:asciiTheme="majorHAnsi" w:hAnsiTheme="majorHAnsi" w:cs="TimesNewRomanPS-ItalicMT"/>
          <w:sz w:val="22"/>
          <w:szCs w:val="22"/>
        </w:rPr>
        <w:tab/>
      </w:r>
      <w:r w:rsidRPr="00460159">
        <w:rPr>
          <w:rFonts w:asciiTheme="majorHAnsi" w:hAnsiTheme="majorHAnsi" w:cs="TimesNewRomanPS-ItalicMT"/>
          <w:sz w:val="22"/>
          <w:szCs w:val="22"/>
        </w:rPr>
        <w:tab/>
      </w:r>
      <w:r w:rsidRPr="00460159">
        <w:rPr>
          <w:rFonts w:asciiTheme="majorHAnsi" w:hAnsiTheme="majorHAnsi"/>
          <w:b/>
          <w:bCs/>
          <w:sz w:val="22"/>
          <w:szCs w:val="22"/>
        </w:rPr>
        <w:t>(01  Semaine)</w:t>
      </w:r>
    </w:p>
    <w:p w:rsidR="00E11E05" w:rsidRPr="00460159" w:rsidRDefault="00E11E05" w:rsidP="00E11E05">
      <w:pPr>
        <w:autoSpaceDE w:val="0"/>
        <w:autoSpaceDN w:val="0"/>
        <w:adjustRightInd w:val="0"/>
        <w:rPr>
          <w:rFonts w:asciiTheme="majorHAnsi" w:hAnsiTheme="majorHAnsi"/>
          <w:sz w:val="22"/>
          <w:szCs w:val="22"/>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eastAsia="Times New Roman" w:hAnsiTheme="majorHAnsi"/>
          <w:b/>
          <w:bCs/>
          <w:sz w:val="22"/>
          <w:szCs w:val="22"/>
          <w:lang w:eastAsia="fr-FR"/>
        </w:rPr>
        <w:t>Chapitre II-4 </w:t>
      </w:r>
      <w:r w:rsidRPr="00460159">
        <w:rPr>
          <w:rFonts w:asciiTheme="majorHAnsi" w:hAnsiTheme="majorHAnsi" w:cstheme="majorBidi"/>
          <w:b/>
          <w:bCs/>
          <w:sz w:val="22"/>
          <w:szCs w:val="22"/>
        </w:rPr>
        <w:t>: Exposés oraux et soutenances </w:t>
      </w:r>
      <w:r w:rsidRPr="00460159">
        <w:rPr>
          <w:rFonts w:asciiTheme="majorHAnsi" w:hAnsiTheme="majorHAnsi" w:cstheme="majorBidi"/>
          <w:b/>
          <w:bCs/>
          <w:sz w:val="22"/>
          <w:szCs w:val="22"/>
        </w:rPr>
        <w:tab/>
      </w:r>
      <w:r w:rsidRPr="00460159">
        <w:rPr>
          <w:rFonts w:asciiTheme="majorHAnsi" w:hAnsiTheme="majorHAnsi" w:cstheme="majorBidi"/>
          <w:b/>
          <w:bCs/>
          <w:sz w:val="22"/>
          <w:szCs w:val="22"/>
        </w:rPr>
        <w:tab/>
      </w:r>
      <w:r w:rsidRPr="00460159">
        <w:rPr>
          <w:rFonts w:asciiTheme="majorHAnsi" w:hAnsiTheme="majorHAnsi" w:cstheme="majorBidi"/>
          <w:b/>
          <w:bCs/>
          <w:sz w:val="22"/>
          <w:szCs w:val="22"/>
        </w:rPr>
        <w:tab/>
      </w:r>
      <w:r w:rsidRPr="00460159">
        <w:rPr>
          <w:rFonts w:asciiTheme="majorHAnsi" w:hAnsiTheme="majorHAnsi" w:cstheme="majorBidi"/>
          <w:b/>
          <w:bCs/>
          <w:sz w:val="22"/>
          <w:szCs w:val="22"/>
        </w:rPr>
        <w:tab/>
      </w:r>
      <w:r w:rsidRPr="00460159">
        <w:rPr>
          <w:rFonts w:asciiTheme="majorHAnsi" w:hAnsiTheme="majorHAnsi"/>
          <w:b/>
          <w:bCs/>
          <w:sz w:val="22"/>
          <w:szCs w:val="22"/>
        </w:rPr>
        <w:t>(01  Semaine)</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Comment présenter un Poster</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Comment présenter une communication orale.</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Soutenance d’un mémoire</w:t>
      </w:r>
    </w:p>
    <w:p w:rsidR="00E11E05" w:rsidRPr="00460159" w:rsidRDefault="00E11E05" w:rsidP="00E11E05">
      <w:pPr>
        <w:pStyle w:val="titre0"/>
        <w:spacing w:before="0" w:beforeAutospacing="0" w:after="0" w:afterAutospacing="0"/>
        <w:rPr>
          <w:rFonts w:asciiTheme="majorHAnsi" w:hAnsiTheme="majorHAnsi"/>
          <w:b/>
          <w:bCs/>
          <w:sz w:val="22"/>
          <w:szCs w:val="22"/>
        </w:rPr>
      </w:pPr>
    </w:p>
    <w:p w:rsidR="00E11E05" w:rsidRPr="00460159" w:rsidRDefault="00E11E05" w:rsidP="00E11E05">
      <w:pPr>
        <w:rPr>
          <w:rFonts w:asciiTheme="majorHAnsi" w:eastAsia="Times New Roman" w:hAnsiTheme="majorHAnsi"/>
          <w:b/>
          <w:bCs/>
          <w:sz w:val="22"/>
          <w:szCs w:val="22"/>
          <w:lang w:eastAsia="fr-FR"/>
        </w:rPr>
      </w:pPr>
      <w:r w:rsidRPr="00460159">
        <w:rPr>
          <w:rFonts w:asciiTheme="majorHAnsi" w:hAnsiTheme="majorHAnsi"/>
          <w:b/>
          <w:bCs/>
          <w:sz w:val="22"/>
          <w:szCs w:val="22"/>
        </w:rPr>
        <w:t>Chapitre II-5 : Comment éviter le plagiat</w:t>
      </w:r>
      <w:r w:rsidRPr="00460159">
        <w:rPr>
          <w:rFonts w:asciiTheme="majorHAnsi" w:hAnsiTheme="majorHAnsi"/>
          <w:sz w:val="22"/>
          <w:szCs w:val="22"/>
        </w:rPr>
        <w:t xml:space="preserve"> ?</w:t>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b/>
          <w:bCs/>
          <w:sz w:val="22"/>
          <w:szCs w:val="22"/>
        </w:rPr>
        <w:t>(01  Semaine)</w:t>
      </w:r>
    </w:p>
    <w:p w:rsidR="00E11E05" w:rsidRPr="00460159" w:rsidRDefault="00E11E05" w:rsidP="00E11E05">
      <w:pPr>
        <w:pStyle w:val="titre0"/>
        <w:spacing w:before="0" w:beforeAutospacing="0" w:after="0" w:afterAutospacing="0"/>
        <w:ind w:left="708" w:firstLine="708"/>
        <w:rPr>
          <w:rFonts w:asciiTheme="majorHAnsi" w:hAnsiTheme="majorHAnsi"/>
          <w:sz w:val="22"/>
          <w:szCs w:val="22"/>
        </w:rPr>
      </w:pPr>
      <w:r w:rsidRPr="00460159">
        <w:rPr>
          <w:rFonts w:asciiTheme="majorHAnsi" w:hAnsiTheme="majorHAnsi"/>
          <w:sz w:val="22"/>
          <w:szCs w:val="22"/>
        </w:rPr>
        <w:t xml:space="preserve">(Formules, phrases, illustrations, graphiques, données, statistiques,...)  </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La citation</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 xml:space="preserve">La paraphrase </w:t>
      </w:r>
    </w:p>
    <w:p w:rsidR="00E11E05" w:rsidRPr="00460159" w:rsidRDefault="00E11E05" w:rsidP="00F728F0">
      <w:pPr>
        <w:pStyle w:val="titre0"/>
        <w:numPr>
          <w:ilvl w:val="0"/>
          <w:numId w:val="62"/>
        </w:numPr>
        <w:spacing w:before="0" w:beforeAutospacing="0" w:after="0" w:afterAutospacing="0"/>
        <w:ind w:left="1843" w:hanging="425"/>
        <w:rPr>
          <w:rFonts w:asciiTheme="majorHAnsi" w:hAnsiTheme="majorHAnsi"/>
          <w:sz w:val="22"/>
          <w:szCs w:val="22"/>
        </w:rPr>
      </w:pPr>
      <w:r w:rsidRPr="00460159">
        <w:rPr>
          <w:rFonts w:asciiTheme="majorHAnsi" w:hAnsiTheme="majorHAnsi"/>
          <w:sz w:val="22"/>
          <w:szCs w:val="22"/>
        </w:rPr>
        <w:t>Indiquer la référence bibliographique complète</w:t>
      </w:r>
    </w:p>
    <w:p w:rsidR="00E11E05" w:rsidRPr="00460159" w:rsidRDefault="00E11E05" w:rsidP="00E11E05">
      <w:pPr>
        <w:jc w:val="both"/>
        <w:rPr>
          <w:rFonts w:asciiTheme="majorHAnsi" w:hAnsiTheme="majorHAnsi"/>
          <w:sz w:val="22"/>
          <w:szCs w:val="22"/>
        </w:rPr>
      </w:pPr>
    </w:p>
    <w:p w:rsidR="00E11E05" w:rsidRPr="00460159" w:rsidRDefault="00E11E05" w:rsidP="00E11E05">
      <w:pPr>
        <w:spacing w:line="276" w:lineRule="auto"/>
        <w:jc w:val="both"/>
        <w:rPr>
          <w:rFonts w:asciiTheme="majorHAnsi" w:hAnsiTheme="majorHAnsi" w:cs="Arial"/>
          <w:bCs/>
          <w:sz w:val="22"/>
          <w:szCs w:val="22"/>
        </w:rPr>
      </w:pPr>
      <w:r w:rsidRPr="00460159">
        <w:rPr>
          <w:rFonts w:asciiTheme="majorHAnsi" w:hAnsiTheme="majorHAnsi" w:cs="Arial"/>
          <w:b/>
          <w:sz w:val="22"/>
          <w:szCs w:val="22"/>
          <w:u w:val="thick" w:color="F79646"/>
        </w:rPr>
        <w:t>Mode d’évaluation :</w:t>
      </w:r>
    </w:p>
    <w:p w:rsidR="00E11E05" w:rsidRPr="00460159" w:rsidRDefault="00E11E05" w:rsidP="00E11E05">
      <w:pPr>
        <w:spacing w:line="276" w:lineRule="auto"/>
        <w:jc w:val="both"/>
        <w:rPr>
          <w:rFonts w:asciiTheme="majorHAnsi" w:hAnsiTheme="majorHAnsi" w:cs="Arial"/>
          <w:sz w:val="22"/>
          <w:szCs w:val="22"/>
        </w:rPr>
      </w:pPr>
      <w:r w:rsidRPr="00460159">
        <w:rPr>
          <w:rFonts w:asciiTheme="majorHAnsi" w:hAnsiTheme="majorHAnsi" w:cs="Arial"/>
          <w:sz w:val="22"/>
          <w:szCs w:val="22"/>
        </w:rPr>
        <w:t>Examen : 100%</w:t>
      </w:r>
    </w:p>
    <w:p w:rsidR="00E11E05" w:rsidRPr="00460159" w:rsidRDefault="00E11E05" w:rsidP="00E11E05">
      <w:pPr>
        <w:autoSpaceDE w:val="0"/>
        <w:autoSpaceDN w:val="0"/>
        <w:adjustRightInd w:val="0"/>
        <w:rPr>
          <w:rFonts w:asciiTheme="majorHAnsi" w:hAnsiTheme="majorHAnsi"/>
          <w:b/>
          <w:bCs/>
          <w:i/>
          <w:iCs/>
          <w:sz w:val="22"/>
          <w:szCs w:val="22"/>
        </w:rPr>
      </w:pPr>
    </w:p>
    <w:p w:rsidR="00E11E05" w:rsidRPr="00460159" w:rsidRDefault="00E11E05" w:rsidP="00E11E05">
      <w:pPr>
        <w:jc w:val="both"/>
        <w:rPr>
          <w:rFonts w:asciiTheme="majorHAnsi" w:hAnsiTheme="majorHAnsi" w:cs="Calibri"/>
          <w:b/>
          <w:sz w:val="22"/>
          <w:szCs w:val="22"/>
          <w:u w:val="thick" w:color="F79646"/>
        </w:rPr>
      </w:pPr>
      <w:r w:rsidRPr="00460159">
        <w:rPr>
          <w:rFonts w:asciiTheme="majorHAnsi" w:hAnsiTheme="majorHAnsi" w:cs="Calibri"/>
          <w:b/>
          <w:sz w:val="22"/>
          <w:szCs w:val="22"/>
          <w:u w:val="thick" w:color="F79646"/>
        </w:rPr>
        <w:t>Références  bibliographiques :</w:t>
      </w:r>
    </w:p>
    <w:p w:rsidR="00E11E05" w:rsidRPr="00460159" w:rsidRDefault="00E11E05" w:rsidP="00E11E05">
      <w:pPr>
        <w:jc w:val="both"/>
        <w:rPr>
          <w:rFonts w:asciiTheme="majorHAnsi" w:hAnsiTheme="majorHAnsi" w:cs="Segoe UI"/>
          <w:b/>
          <w:bCs/>
          <w:sz w:val="22"/>
          <w:szCs w:val="22"/>
        </w:rPr>
      </w:pP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hAnsiTheme="majorHAnsi"/>
          <w:i/>
          <w:iCs/>
        </w:rPr>
        <w:t>M. Griselin et al., Guide de la communication écrite, 2e édition, Dunod, 1999.</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hAnsiTheme="majorHAnsi"/>
          <w:i/>
          <w:iCs/>
        </w:rPr>
        <w:t>J.L. Lebrun, Guide pratique de rédaction scientifique : comment écrire pour le lecteur scientifique international, Les Ulis, EDP Sciences, 2007.</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eastAsia="Times New Roman" w:hAnsiTheme="majorHAnsi" w:cs="Arial"/>
          <w:i/>
          <w:iCs/>
        </w:rPr>
        <w:t>A.</w:t>
      </w:r>
      <w:r w:rsidRPr="00460159">
        <w:rPr>
          <w:rFonts w:asciiTheme="majorHAnsi" w:hAnsiTheme="majorHAnsi"/>
          <w:i/>
          <w:iCs/>
        </w:rPr>
        <w:t xml:space="preserve"> Mallender Tanner, ABC de la rédaction technique : modes d'emploi, notices d'utilisation, aides en ligne, Dunod, 2002.</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hAnsiTheme="majorHAnsi"/>
          <w:i/>
          <w:iCs/>
        </w:rPr>
        <w:t>M. Greuter, Bien rédiger son mémoire ou son rapport de stage, L'Etudiant, 2007.</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hAnsiTheme="majorHAnsi"/>
          <w:i/>
          <w:iCs/>
        </w:rPr>
        <w:t>M. Boeglin, lire et rédiger à la fac. Du chaos des idées au texte structuré. L'Etudiant, 2005.</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hAnsiTheme="majorHAnsi"/>
          <w:i/>
          <w:iCs/>
        </w:rPr>
        <w:t>M. Beaud, l'art de la thèse, Editions Casbah, 1999.</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Calibri-Italic"/>
          <w:i/>
          <w:iCs/>
        </w:rPr>
      </w:pPr>
      <w:r w:rsidRPr="00460159">
        <w:rPr>
          <w:rFonts w:asciiTheme="majorHAnsi" w:hAnsiTheme="majorHAnsi"/>
          <w:i/>
          <w:iCs/>
        </w:rPr>
        <w:t>M. Beaud, l'art de la thèse, La découverte, 2003.</w:t>
      </w:r>
    </w:p>
    <w:p w:rsidR="00E11E05" w:rsidRPr="00460159" w:rsidRDefault="00E11E05" w:rsidP="00F728F0">
      <w:pPr>
        <w:pStyle w:val="Paragraphedeliste"/>
        <w:numPr>
          <w:ilvl w:val="0"/>
          <w:numId w:val="63"/>
        </w:numPr>
        <w:autoSpaceDE w:val="0"/>
        <w:autoSpaceDN w:val="0"/>
        <w:adjustRightInd w:val="0"/>
        <w:spacing w:after="0" w:line="240" w:lineRule="auto"/>
        <w:jc w:val="both"/>
        <w:rPr>
          <w:rFonts w:asciiTheme="majorHAnsi" w:hAnsiTheme="majorHAnsi" w:cs="Segoe UI"/>
          <w:b/>
          <w:bCs/>
        </w:rPr>
      </w:pPr>
      <w:r w:rsidRPr="00460159">
        <w:rPr>
          <w:rFonts w:asciiTheme="majorHAnsi" w:hAnsiTheme="majorHAnsi"/>
          <w:i/>
          <w:iCs/>
        </w:rPr>
        <w:t>M. Kalika, Le mémoire de Master, Dunod, 2005.</w:t>
      </w:r>
      <w:r w:rsidRPr="00460159">
        <w:rPr>
          <w:rFonts w:asciiTheme="majorHAnsi" w:hAnsiTheme="majorHAnsi" w:cs="Segoe UI"/>
          <w:b/>
          <w:bCs/>
        </w:rPr>
        <w:t xml:space="preserve"> </w:t>
      </w: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p>
    <w:p w:rsidR="00E11E05" w:rsidRPr="00460159" w:rsidRDefault="00E11E05" w:rsidP="00E11E05">
      <w:pPr>
        <w:spacing w:after="200" w:line="276" w:lineRule="auto"/>
        <w:jc w:val="center"/>
        <w:rPr>
          <w:rFonts w:asciiTheme="majorHAnsi" w:eastAsia="Times New Roman" w:hAnsiTheme="majorHAnsi" w:cstheme="majorBidi"/>
          <w:lang w:eastAsia="fr-FR"/>
        </w:rPr>
      </w:pPr>
      <w:r w:rsidRPr="00460159">
        <w:rPr>
          <w:rFonts w:asciiTheme="majorHAnsi" w:hAnsiTheme="majorHAnsi"/>
          <w:sz w:val="40"/>
          <w:szCs w:val="40"/>
        </w:rPr>
        <w:t>Proposition de quelques matières de découverte</w:t>
      </w:r>
      <w:r w:rsidRPr="00460159">
        <w:rPr>
          <w:rFonts w:asciiTheme="majorHAnsi" w:eastAsia="Times New Roman" w:hAnsiTheme="majorHAnsi" w:cstheme="majorBidi"/>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Découverte</w:t>
      </w:r>
      <w:r w:rsidRPr="00460159">
        <w:rPr>
          <w:rFonts w:asciiTheme="majorHAnsi" w:hAnsiTheme="majorHAnsi" w:cs="Calibri"/>
          <w:b/>
          <w:bCs/>
          <w:iCs/>
        </w:rPr>
        <w:t xml:space="preserve"> Code : 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sz w:val="20"/>
          <w:szCs w:val="20"/>
        </w:rPr>
      </w:pPr>
      <w:r w:rsidRPr="00460159">
        <w:rPr>
          <w:rFonts w:asciiTheme="majorHAnsi" w:hAnsiTheme="majorHAnsi" w:cs="Calibri"/>
          <w:b/>
          <w:bCs/>
          <w:iCs/>
        </w:rPr>
        <w:t>Matière</w:t>
      </w:r>
      <w:r w:rsidRPr="00460159">
        <w:rPr>
          <w:rFonts w:asciiTheme="majorHAnsi" w:hAnsiTheme="majorHAnsi" w:cstheme="majorBidi"/>
          <w:iCs/>
        </w:rPr>
        <w:t>:</w:t>
      </w:r>
      <w:r w:rsidR="0013049B">
        <w:rPr>
          <w:rFonts w:asciiTheme="majorHAnsi" w:hAnsiTheme="majorHAnsi" w:cstheme="majorBidi"/>
          <w:iCs/>
        </w:rPr>
        <w:t xml:space="preserve"> </w:t>
      </w:r>
      <w:r w:rsidRPr="00460159">
        <w:rPr>
          <w:rFonts w:asciiTheme="majorHAnsi" w:hAnsiTheme="majorHAnsi" w:cstheme="majorBidi"/>
          <w:b/>
          <w:bCs/>
          <w:lang w:eastAsia="fr-FR"/>
        </w:rPr>
        <w:t>Maintenance et sûreté de fonctionnement</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 xml:space="preserve">VHS: </w:t>
      </w:r>
      <w:r w:rsidRPr="00460159">
        <w:rPr>
          <w:rFonts w:asciiTheme="majorHAnsi" w:eastAsia="Calibri" w:hAnsiTheme="majorHAnsi"/>
          <w:b/>
          <w:bCs/>
          <w:color w:val="000000"/>
        </w:rPr>
        <w:t>22h30</w:t>
      </w:r>
      <w:r w:rsidRPr="00460159">
        <w:rPr>
          <w:rFonts w:asciiTheme="majorHAnsi" w:eastAsia="Calibri" w:hAnsiTheme="majorHAnsi" w:cs="Arial"/>
          <w:b/>
          <w:bCs/>
          <w:color w:val="000000"/>
          <w:sz w:val="22"/>
          <w:szCs w:val="22"/>
          <w:lang w:eastAsia="en-US"/>
        </w:rPr>
        <w:t>(Cours: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after="120"/>
        <w:jc w:val="both"/>
        <w:rPr>
          <w:rFonts w:asciiTheme="majorHAnsi" w:hAnsiTheme="majorHAnsi"/>
          <w:b/>
        </w:rPr>
      </w:pPr>
      <w:r w:rsidRPr="00460159">
        <w:rPr>
          <w:rFonts w:asciiTheme="majorHAnsi" w:hAnsiTheme="majorHAnsi"/>
          <w:b/>
        </w:rPr>
        <w:t>Contenu de la matière : </w:t>
      </w:r>
    </w:p>
    <w:p w:rsidR="00E11E05" w:rsidRPr="00460159" w:rsidRDefault="00E11E05" w:rsidP="00E11E05">
      <w:pPr>
        <w:spacing w:after="120"/>
        <w:ind w:left="426" w:hanging="426"/>
        <w:rPr>
          <w:rFonts w:asciiTheme="majorHAnsi" w:hAnsiTheme="majorHAnsi"/>
        </w:rPr>
      </w:pPr>
      <w:r w:rsidRPr="00460159">
        <w:rPr>
          <w:rFonts w:asciiTheme="majorHAnsi" w:hAnsiTheme="majorHAnsi"/>
          <w:b/>
          <w:bCs/>
        </w:rPr>
        <w:t>I-Historique</w:t>
      </w:r>
      <w:r w:rsidRPr="00460159">
        <w:rPr>
          <w:rFonts w:asciiTheme="majorHAnsi" w:hAnsiTheme="majorHAnsi"/>
        </w:rPr>
        <w:t>, contexte et définitions de la SdF</w:t>
      </w:r>
    </w:p>
    <w:p w:rsidR="00E11E05" w:rsidRPr="00460159" w:rsidRDefault="00E11E05" w:rsidP="00E11E05">
      <w:pPr>
        <w:spacing w:after="120"/>
        <w:ind w:left="426" w:hanging="426"/>
        <w:rPr>
          <w:rFonts w:asciiTheme="majorHAnsi" w:hAnsiTheme="majorHAnsi"/>
        </w:rPr>
      </w:pPr>
      <w:r w:rsidRPr="00460159">
        <w:rPr>
          <w:rFonts w:asciiTheme="majorHAnsi" w:hAnsiTheme="majorHAnsi"/>
          <w:b/>
          <w:bCs/>
        </w:rPr>
        <w:t>II-Analyse</w:t>
      </w:r>
      <w:r w:rsidRPr="00460159">
        <w:rPr>
          <w:rFonts w:asciiTheme="majorHAnsi" w:hAnsiTheme="majorHAnsi"/>
        </w:rPr>
        <w:t xml:space="preserve"> des systèmes à composants indépendants (-Modélisation  de la logique de disfonctionnement par arbres de défaillance, -Exploitation qualitative et quantitative booléen, -Limites de la méthode)</w:t>
      </w:r>
    </w:p>
    <w:p w:rsidR="00E11E05" w:rsidRPr="00460159" w:rsidRDefault="00E11E05" w:rsidP="00E11E05">
      <w:pPr>
        <w:spacing w:after="120"/>
        <w:ind w:left="426" w:hanging="426"/>
        <w:rPr>
          <w:rFonts w:asciiTheme="majorHAnsi" w:hAnsiTheme="majorHAnsi"/>
        </w:rPr>
      </w:pPr>
      <w:r w:rsidRPr="00460159">
        <w:rPr>
          <w:rFonts w:asciiTheme="majorHAnsi" w:hAnsiTheme="majorHAnsi"/>
          <w:b/>
          <w:bCs/>
        </w:rPr>
        <w:t>III- Analyse des systèmes avec prise en compte de certaines dépendances (</w:t>
      </w:r>
      <w:r w:rsidRPr="00460159">
        <w:rPr>
          <w:rFonts w:asciiTheme="majorHAnsi" w:hAnsiTheme="majorHAnsi"/>
        </w:rPr>
        <w:t xml:space="preserve"> -Modélisation des systèmes, -Markovienne par graphes des états,  - Exploitation quantitative du modèle,  - Limite de la méthode)</w:t>
      </w:r>
    </w:p>
    <w:p w:rsidR="00E11E05" w:rsidRPr="00460159" w:rsidRDefault="00E11E05" w:rsidP="00E11E05">
      <w:pPr>
        <w:spacing w:after="120"/>
        <w:ind w:left="426" w:hanging="426"/>
        <w:rPr>
          <w:rFonts w:asciiTheme="majorHAnsi" w:hAnsiTheme="majorHAnsi"/>
        </w:rPr>
      </w:pPr>
      <w:r w:rsidRPr="00460159">
        <w:rPr>
          <w:rFonts w:asciiTheme="majorHAnsi" w:hAnsiTheme="majorHAnsi"/>
          <w:b/>
          <w:bCs/>
        </w:rPr>
        <w:t>IV- Analyse des systèmes avec prise en compte généralisé des dépendances (-</w:t>
      </w:r>
      <w:r w:rsidRPr="00460159">
        <w:rPr>
          <w:rFonts w:asciiTheme="majorHAnsi" w:hAnsiTheme="majorHAnsi"/>
        </w:rPr>
        <w:t>Modélisation par les réseaux de pétrie (RdP),  - Exploitation quantitative du modèle : RdP : stochastique)</w:t>
      </w:r>
    </w:p>
    <w:p w:rsidR="00E11E05" w:rsidRPr="00460159" w:rsidRDefault="00E11E05" w:rsidP="00E11E05">
      <w:pPr>
        <w:spacing w:after="120"/>
        <w:ind w:left="426" w:hanging="426"/>
        <w:rPr>
          <w:rFonts w:asciiTheme="majorHAnsi" w:hAnsiTheme="majorHAnsi"/>
        </w:rPr>
      </w:pPr>
      <w:r w:rsidRPr="00460159">
        <w:rPr>
          <w:rFonts w:asciiTheme="majorHAnsi" w:hAnsiTheme="majorHAnsi"/>
          <w:b/>
          <w:bCs/>
        </w:rPr>
        <w:t>V- Application des méthodologies de sûreté de fonctionnement (</w:t>
      </w:r>
      <w:r w:rsidRPr="00460159">
        <w:rPr>
          <w:rFonts w:asciiTheme="majorHAnsi" w:hAnsiTheme="majorHAnsi"/>
        </w:rPr>
        <w:t>- fiabilité, -maintenabilité, -Disponibilité,- sécurité)</w:t>
      </w:r>
    </w:p>
    <w:p w:rsidR="00E11E05" w:rsidRPr="00460159" w:rsidRDefault="00E11E05" w:rsidP="00E11E05">
      <w:pPr>
        <w:spacing w:after="120"/>
        <w:ind w:left="426" w:hanging="426"/>
        <w:rPr>
          <w:rFonts w:asciiTheme="majorHAnsi" w:hAnsiTheme="majorHAnsi"/>
        </w:rPr>
      </w:pPr>
      <w:r w:rsidRPr="00460159">
        <w:rPr>
          <w:rFonts w:asciiTheme="majorHAnsi" w:hAnsiTheme="majorHAnsi"/>
          <w:b/>
          <w:bCs/>
        </w:rPr>
        <w:t xml:space="preserve"> VI- Méthodologie de prévision de fiabilité (-</w:t>
      </w:r>
      <w:r w:rsidRPr="00460159">
        <w:rPr>
          <w:rFonts w:asciiTheme="majorHAnsi" w:hAnsiTheme="majorHAnsi"/>
        </w:rPr>
        <w:t>Calcul prévisionnels  la fiabilité, -Analyse  des modes de défaillance, -techniques de diagnostic de panne et de maintenance)</w:t>
      </w:r>
    </w:p>
    <w:p w:rsidR="00E11E05" w:rsidRPr="00460159" w:rsidRDefault="00E11E05" w:rsidP="00E11E05">
      <w:pPr>
        <w:spacing w:after="120" w:line="276" w:lineRule="auto"/>
        <w:jc w:val="both"/>
        <w:rPr>
          <w:rFonts w:asciiTheme="majorHAnsi" w:hAnsiTheme="majorHAnsi" w:cstheme="majorBidi"/>
          <w:b/>
        </w:rPr>
      </w:pPr>
      <w:r w:rsidRPr="00460159">
        <w:rPr>
          <w:rFonts w:asciiTheme="majorHAnsi" w:hAnsiTheme="majorHAnsi" w:cstheme="majorBidi"/>
          <w:b/>
        </w:rPr>
        <w:t>Mode d’évaluation : </w:t>
      </w:r>
      <w:r w:rsidRPr="00460159">
        <w:rPr>
          <w:rFonts w:asciiTheme="majorHAnsi" w:hAnsiTheme="majorHAnsi" w:cstheme="majorBidi"/>
          <w:bCs/>
        </w:rPr>
        <w:t>Contrôle continu</w:t>
      </w:r>
      <w:r w:rsidRPr="00460159">
        <w:rPr>
          <w:rFonts w:asciiTheme="majorHAnsi" w:hAnsiTheme="majorHAnsi" w:cstheme="majorBidi"/>
          <w:i/>
        </w:rPr>
        <w:t>40%, examen : 60%</w:t>
      </w:r>
    </w:p>
    <w:p w:rsidR="00E11E05" w:rsidRPr="00460159" w:rsidRDefault="00E11E05" w:rsidP="00E11E05">
      <w:pPr>
        <w:spacing w:after="120"/>
        <w:rPr>
          <w:rFonts w:asciiTheme="majorHAnsi" w:eastAsia="Calibri" w:hAnsiTheme="majorHAnsi" w:cstheme="majorBidi"/>
          <w:lang w:eastAsia="fr-FR"/>
        </w:rPr>
      </w:pPr>
      <w:r w:rsidRPr="00460159">
        <w:rPr>
          <w:rFonts w:asciiTheme="majorHAnsi" w:eastAsia="Calibri" w:hAnsiTheme="majorHAnsi" w:cstheme="majorBidi"/>
          <w:b/>
          <w:bCs/>
          <w:lang w:eastAsia="fr-FR"/>
        </w:rPr>
        <w:t>Références bibliographiques</w:t>
      </w:r>
      <w:r w:rsidRPr="00460159">
        <w:rPr>
          <w:rFonts w:asciiTheme="majorHAnsi" w:eastAsia="Calibri" w:hAnsiTheme="majorHAnsi" w:cstheme="majorBidi"/>
          <w:lang w:eastAsia="fr-FR"/>
        </w:rPr>
        <w:t>:</w:t>
      </w:r>
    </w:p>
    <w:p w:rsidR="00E11E05" w:rsidRPr="00460159" w:rsidRDefault="00E11E05" w:rsidP="00F728F0">
      <w:pPr>
        <w:numPr>
          <w:ilvl w:val="1"/>
          <w:numId w:val="34"/>
        </w:numPr>
        <w:autoSpaceDE w:val="0"/>
        <w:autoSpaceDN w:val="0"/>
        <w:adjustRightInd w:val="0"/>
        <w:spacing w:after="120" w:line="360" w:lineRule="auto"/>
        <w:rPr>
          <w:rFonts w:asciiTheme="majorHAnsi" w:hAnsiTheme="majorHAnsi" w:cstheme="majorBidi"/>
        </w:rPr>
      </w:pPr>
      <w:r w:rsidRPr="00460159">
        <w:rPr>
          <w:rFonts w:asciiTheme="majorHAnsi" w:hAnsiTheme="majorHAnsi" w:cstheme="majorBidi"/>
        </w:rPr>
        <w:t>Patrick Lyonnet, "Ingénierie de la fiabilité, Edition TEC &amp; DOC, Lavoisier, 2006.</w:t>
      </w:r>
    </w:p>
    <w:p w:rsidR="00E11E05" w:rsidRPr="00460159" w:rsidRDefault="00E11E05" w:rsidP="00F728F0">
      <w:pPr>
        <w:numPr>
          <w:ilvl w:val="1"/>
          <w:numId w:val="34"/>
        </w:numPr>
        <w:spacing w:after="120" w:line="276" w:lineRule="auto"/>
        <w:rPr>
          <w:rFonts w:asciiTheme="majorHAnsi" w:hAnsiTheme="majorHAnsi" w:cstheme="majorBidi"/>
        </w:rPr>
      </w:pPr>
      <w:r w:rsidRPr="00460159">
        <w:rPr>
          <w:rFonts w:asciiTheme="majorHAnsi" w:hAnsiTheme="majorHAnsi" w:cstheme="majorBidi"/>
        </w:rPr>
        <w:t>Roger Serra, "Fiabilité et maintenance industrielle", Cours, Ecole de technologie supérieure ETS, Université de Québec, 2013.</w:t>
      </w:r>
    </w:p>
    <w:p w:rsidR="00E11E05" w:rsidRPr="00460159" w:rsidRDefault="00E11E05" w:rsidP="00E11E05">
      <w:pPr>
        <w:ind w:firstLine="600"/>
        <w:jc w:val="center"/>
        <w:rPr>
          <w:rFonts w:asciiTheme="majorHAnsi" w:hAnsiTheme="majorHAnsi" w:cstheme="majorBidi"/>
        </w:rPr>
      </w:pPr>
      <w:r w:rsidRPr="00460159">
        <w:rPr>
          <w:rFonts w:asciiTheme="majorHAnsi" w:hAnsiTheme="majorHAnsi" w:cstheme="majorBidi"/>
        </w:rPr>
        <w:t>David Smith, Fiabilité, maintenance et risque, DUNOD, Paris 2006.</w:t>
      </w: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ind w:firstLine="600"/>
        <w:jc w:val="center"/>
        <w:rPr>
          <w:rFonts w:asciiTheme="majorHAnsi" w:hAnsiTheme="majorHAnsi" w:cstheme="majorBidi"/>
        </w:rPr>
      </w:pPr>
    </w:p>
    <w:p w:rsidR="00E11E05" w:rsidRPr="00460159" w:rsidRDefault="00E11E05" w:rsidP="00E11E05">
      <w:pPr>
        <w:spacing w:after="200" w:line="276" w:lineRule="auto"/>
        <w:jc w:val="center"/>
        <w:rPr>
          <w:rFonts w:asciiTheme="majorHAnsi" w:hAnsiTheme="majorHAnsi" w:cstheme="majorBidi"/>
        </w:rPr>
      </w:pPr>
      <w:r w:rsidRPr="00460159">
        <w:rPr>
          <w:rFonts w:asciiTheme="majorHAnsi" w:hAnsiTheme="majorHAnsi" w:cstheme="majorBidi"/>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 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Transversale</w:t>
      </w:r>
      <w:r w:rsidRPr="00460159">
        <w:rPr>
          <w:rFonts w:asciiTheme="majorHAnsi" w:hAnsiTheme="majorHAnsi" w:cs="Calibri"/>
          <w:b/>
          <w:bCs/>
          <w:iCs/>
        </w:rPr>
        <w:t xml:space="preserve"> Code : 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sz w:val="20"/>
          <w:szCs w:val="20"/>
        </w:rPr>
      </w:pPr>
      <w:r w:rsidRPr="00460159">
        <w:rPr>
          <w:rFonts w:asciiTheme="majorHAnsi" w:hAnsiTheme="majorHAnsi" w:cs="Calibri"/>
          <w:b/>
          <w:bCs/>
          <w:iCs/>
        </w:rPr>
        <w:t>Matière</w:t>
      </w:r>
      <w:r w:rsidRPr="00460159">
        <w:rPr>
          <w:rFonts w:asciiTheme="majorHAnsi" w:hAnsiTheme="majorHAnsi" w:cstheme="majorBidi"/>
          <w:iCs/>
        </w:rPr>
        <w:t>:</w:t>
      </w:r>
      <w:r w:rsidR="0013049B">
        <w:rPr>
          <w:rFonts w:asciiTheme="majorHAnsi" w:hAnsiTheme="majorHAnsi" w:cstheme="majorBidi"/>
          <w:iCs/>
        </w:rPr>
        <w:t xml:space="preserve"> </w:t>
      </w:r>
      <w:r w:rsidRPr="00460159">
        <w:rPr>
          <w:rFonts w:asciiTheme="majorHAnsi" w:hAnsiTheme="majorHAnsi" w:cstheme="majorBidi"/>
          <w:b/>
          <w:bCs/>
        </w:rPr>
        <w:t>Sécurité industrielle et habilitation</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 xml:space="preserve">VHS: </w:t>
      </w:r>
      <w:r w:rsidRPr="00460159">
        <w:rPr>
          <w:rFonts w:asciiTheme="majorHAnsi" w:eastAsia="Calibri" w:hAnsiTheme="majorHAnsi"/>
          <w:b/>
          <w:bCs/>
          <w:color w:val="000000"/>
        </w:rPr>
        <w:t>22h30</w:t>
      </w:r>
      <w:r w:rsidRPr="00460159">
        <w:rPr>
          <w:rFonts w:asciiTheme="majorHAnsi" w:eastAsia="Calibri" w:hAnsiTheme="majorHAnsi" w:cs="Arial"/>
          <w:b/>
          <w:bCs/>
          <w:color w:val="000000"/>
          <w:sz w:val="22"/>
          <w:szCs w:val="22"/>
          <w:lang w:eastAsia="en-US"/>
        </w:rPr>
        <w:t>(Cours: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spacing w:before="120" w:after="120"/>
        <w:jc w:val="both"/>
        <w:rPr>
          <w:rFonts w:asciiTheme="majorHAnsi" w:hAnsiTheme="majorHAnsi"/>
        </w:rPr>
      </w:pPr>
      <w:r w:rsidRPr="00460159">
        <w:rPr>
          <w:rFonts w:asciiTheme="majorHAnsi" w:hAnsiTheme="majorHAnsi"/>
          <w:b/>
        </w:rPr>
        <w:t>Objectifs de l’enseignement</w:t>
      </w:r>
      <w:r w:rsidRPr="00460159">
        <w:rPr>
          <w:rFonts w:asciiTheme="majorHAnsi" w:hAnsiTheme="majorHAnsi"/>
          <w:bCs/>
        </w:rPr>
        <w:t xml:space="preserve"> : </w:t>
      </w:r>
    </w:p>
    <w:p w:rsidR="00E11E05" w:rsidRPr="00460159" w:rsidRDefault="00E11E05" w:rsidP="00E11E05">
      <w:pPr>
        <w:jc w:val="both"/>
        <w:rPr>
          <w:rFonts w:asciiTheme="majorHAnsi" w:hAnsiTheme="majorHAnsi"/>
          <w:b/>
        </w:rPr>
      </w:pPr>
      <w:r w:rsidRPr="00460159">
        <w:rPr>
          <w:rFonts w:asciiTheme="majorHAnsi" w:hAnsiTheme="majorHAnsi"/>
        </w:rPr>
        <w:t>La matière a pour objectif d’informer le futur Master en Technique de haute tension sur la nature des accidents électriques, les méthodes de secours des accidentés électriques et de lui donner les connaissances suffisantes pour lui permettre de dimensionner au mieux les dispositifs de protection du matériel et du personnel intervenant dans l’industrie et autres domaines d’utilisation de ces équipements.</w:t>
      </w:r>
    </w:p>
    <w:p w:rsidR="00E11E05" w:rsidRPr="00460159" w:rsidRDefault="00E11E05" w:rsidP="00E11E05">
      <w:pPr>
        <w:spacing w:before="120" w:after="120"/>
        <w:jc w:val="both"/>
        <w:rPr>
          <w:rFonts w:asciiTheme="majorHAnsi" w:hAnsiTheme="majorHAnsi"/>
          <w:b/>
          <w:i/>
        </w:rPr>
      </w:pPr>
      <w:r w:rsidRPr="00460159">
        <w:rPr>
          <w:rFonts w:asciiTheme="majorHAnsi" w:hAnsiTheme="majorHAnsi"/>
          <w:b/>
        </w:rPr>
        <w:t xml:space="preserve">Connaissances préalables recommandées : </w:t>
      </w:r>
    </w:p>
    <w:p w:rsidR="00E11E05" w:rsidRPr="00460159" w:rsidRDefault="00E11E05" w:rsidP="00E11E05">
      <w:pPr>
        <w:jc w:val="both"/>
        <w:rPr>
          <w:rFonts w:asciiTheme="majorHAnsi" w:hAnsiTheme="majorHAnsi"/>
          <w:b/>
        </w:rPr>
      </w:pPr>
      <w:r w:rsidRPr="00460159">
        <w:rPr>
          <w:rFonts w:asciiTheme="majorHAnsi" w:hAnsiTheme="majorHAnsi"/>
        </w:rPr>
        <w:t>Réseaux de transport et de distribution d’énergie électrique.</w:t>
      </w:r>
    </w:p>
    <w:p w:rsidR="00E11E05" w:rsidRPr="00460159" w:rsidRDefault="00E11E05" w:rsidP="00E11E05">
      <w:pPr>
        <w:spacing w:before="120" w:after="120"/>
        <w:jc w:val="both"/>
        <w:rPr>
          <w:rFonts w:asciiTheme="majorHAnsi" w:hAnsiTheme="majorHAnsi"/>
          <w:b/>
        </w:rPr>
      </w:pPr>
      <w:r w:rsidRPr="00460159">
        <w:rPr>
          <w:rFonts w:asciiTheme="majorHAnsi" w:hAnsiTheme="majorHAnsi"/>
          <w:b/>
        </w:rPr>
        <w:t>Contenu de la matière : </w:t>
      </w:r>
    </w:p>
    <w:p w:rsidR="00E11E05" w:rsidRPr="00460159" w:rsidRDefault="00E11E05" w:rsidP="00E11E05">
      <w:pPr>
        <w:spacing w:after="80"/>
        <w:jc w:val="both"/>
        <w:rPr>
          <w:rFonts w:asciiTheme="majorHAnsi" w:hAnsiTheme="majorHAnsi"/>
        </w:rPr>
      </w:pPr>
      <w:r w:rsidRPr="00460159">
        <w:rPr>
          <w:rFonts w:asciiTheme="majorHAnsi" w:hAnsiTheme="majorHAnsi"/>
          <w:bCs/>
        </w:rPr>
        <w:t>1</w:t>
      </w:r>
      <w:r w:rsidRPr="00460159">
        <w:rPr>
          <w:rFonts w:asciiTheme="majorHAnsi" w:hAnsiTheme="majorHAnsi"/>
        </w:rPr>
        <w:t xml:space="preserve">) Risques électriques (historique, normes, statistiques sur les accidents électriques) ; </w:t>
      </w:r>
    </w:p>
    <w:p w:rsidR="00E11E05" w:rsidRPr="00460159" w:rsidRDefault="00E11E05" w:rsidP="00E11E05">
      <w:pPr>
        <w:spacing w:after="80"/>
        <w:jc w:val="both"/>
        <w:rPr>
          <w:rFonts w:asciiTheme="majorHAnsi" w:hAnsiTheme="majorHAnsi"/>
          <w:b/>
        </w:rPr>
      </w:pPr>
      <w:r w:rsidRPr="00460159">
        <w:rPr>
          <w:rFonts w:asciiTheme="majorHAnsi" w:hAnsiTheme="majorHAnsi"/>
          <w:bCs/>
        </w:rPr>
        <w:t>2</w:t>
      </w:r>
      <w:r w:rsidRPr="00460159">
        <w:rPr>
          <w:rFonts w:asciiTheme="majorHAnsi" w:hAnsiTheme="majorHAnsi"/>
        </w:rPr>
        <w:t>) Nature des accidents électrique et dangers du courant électrique ;</w:t>
      </w:r>
    </w:p>
    <w:p w:rsidR="00E11E05" w:rsidRPr="00460159" w:rsidRDefault="00E11E05" w:rsidP="00E11E05">
      <w:pPr>
        <w:spacing w:after="80"/>
        <w:jc w:val="both"/>
        <w:rPr>
          <w:rFonts w:asciiTheme="majorHAnsi" w:hAnsiTheme="majorHAnsi"/>
        </w:rPr>
      </w:pPr>
      <w:r w:rsidRPr="00460159">
        <w:rPr>
          <w:rFonts w:asciiTheme="majorHAnsi" w:hAnsiTheme="majorHAnsi"/>
          <w:bCs/>
        </w:rPr>
        <w:t>3</w:t>
      </w:r>
      <w:r w:rsidRPr="00460159">
        <w:rPr>
          <w:rFonts w:asciiTheme="majorHAnsi" w:hAnsiTheme="majorHAnsi"/>
        </w:rPr>
        <w:t>) Mesures de protection (protection des personnes et matériels) ;</w:t>
      </w:r>
    </w:p>
    <w:p w:rsidR="00E11E05" w:rsidRPr="00460159" w:rsidRDefault="00E11E05" w:rsidP="00E11E05">
      <w:pPr>
        <w:spacing w:after="80"/>
        <w:jc w:val="both"/>
        <w:rPr>
          <w:rFonts w:asciiTheme="majorHAnsi" w:hAnsiTheme="majorHAnsi"/>
        </w:rPr>
      </w:pPr>
      <w:r w:rsidRPr="00460159">
        <w:rPr>
          <w:rFonts w:asciiTheme="majorHAnsi" w:hAnsiTheme="majorHAnsi"/>
          <w:bCs/>
        </w:rPr>
        <w:t>4</w:t>
      </w:r>
      <w:r w:rsidRPr="00460159">
        <w:rPr>
          <w:rFonts w:asciiTheme="majorHAnsi" w:hAnsiTheme="majorHAnsi"/>
        </w:rPr>
        <w:t>) Mesure de sécurité contre les effets indirects du courant électrique (matières nuisibles, incendie, explosions, etc.) ;</w:t>
      </w:r>
    </w:p>
    <w:p w:rsidR="00E11E05" w:rsidRPr="00460159" w:rsidRDefault="00E11E05" w:rsidP="00E11E05">
      <w:pPr>
        <w:spacing w:after="80"/>
        <w:jc w:val="both"/>
        <w:rPr>
          <w:rFonts w:asciiTheme="majorHAnsi" w:hAnsiTheme="majorHAnsi"/>
          <w:b/>
        </w:rPr>
      </w:pPr>
      <w:r w:rsidRPr="00460159">
        <w:rPr>
          <w:rFonts w:asciiTheme="majorHAnsi" w:hAnsiTheme="majorHAnsi"/>
          <w:bCs/>
        </w:rPr>
        <w:t>5</w:t>
      </w:r>
      <w:r w:rsidRPr="00460159">
        <w:rPr>
          <w:rFonts w:asciiTheme="majorHAnsi" w:hAnsiTheme="majorHAnsi"/>
        </w:rPr>
        <w:t>) Mesure de secours et soins.</w:t>
      </w:r>
    </w:p>
    <w:p w:rsidR="00E11E05" w:rsidRPr="00460159" w:rsidRDefault="00E11E05" w:rsidP="00E11E05">
      <w:pPr>
        <w:rPr>
          <w:rFonts w:asciiTheme="majorHAnsi" w:hAnsiTheme="majorHAnsi"/>
        </w:rPr>
      </w:pPr>
    </w:p>
    <w:p w:rsidR="00E11E05" w:rsidRPr="00460159" w:rsidRDefault="00E11E05" w:rsidP="00E11E05">
      <w:pPr>
        <w:spacing w:after="200" w:line="276" w:lineRule="auto"/>
        <w:ind w:left="426"/>
        <w:rPr>
          <w:rFonts w:asciiTheme="majorHAnsi" w:hAnsiTheme="majorHAnsi" w:cs="Arial"/>
          <w:lang w:eastAsia="fr-FR"/>
        </w:rPr>
      </w:pPr>
      <w:r w:rsidRPr="00460159">
        <w:rPr>
          <w:rFonts w:asciiTheme="majorHAnsi" w:hAnsiTheme="majorHAnsi" w:cstheme="majorBidi"/>
          <w:b/>
        </w:rPr>
        <w:t>Mode d’évaluation : </w:t>
      </w:r>
      <w:r w:rsidRPr="00460159">
        <w:rPr>
          <w:rFonts w:asciiTheme="majorHAnsi" w:hAnsiTheme="majorHAnsi" w:cstheme="majorBidi"/>
        </w:rPr>
        <w:t>Examen : 100%</w:t>
      </w:r>
    </w:p>
    <w:p w:rsidR="00E11E05" w:rsidRPr="00460159" w:rsidRDefault="00E11E05" w:rsidP="00E11E05">
      <w:pPr>
        <w:spacing w:after="200" w:line="276" w:lineRule="auto"/>
        <w:jc w:val="center"/>
        <w:rPr>
          <w:rFonts w:asciiTheme="majorHAnsi" w:hAnsiTheme="majorHAnsi" w:cs="Arial"/>
          <w:lang w:eastAsia="fr-FR"/>
        </w:rPr>
      </w:pPr>
      <w:r w:rsidRPr="00460159">
        <w:rPr>
          <w:rFonts w:asciiTheme="majorHAnsi" w:hAnsiTheme="majorHAnsi" w:cs="Arial"/>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rPr>
          <w:rFonts w:asciiTheme="majorHAnsi" w:hAnsiTheme="majorHAnsi"/>
        </w:rPr>
      </w:pP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Transversale</w:t>
      </w:r>
      <w:r w:rsidRPr="00460159">
        <w:rPr>
          <w:rFonts w:asciiTheme="majorHAnsi" w:hAnsiTheme="majorHAnsi" w:cs="Calibri"/>
          <w:b/>
          <w:bCs/>
          <w:iCs/>
        </w:rPr>
        <w:t xml:space="preserve"> Code : 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Calibri" w:hAnsiTheme="majorHAnsi" w:cs="Arial"/>
          <w:b/>
          <w:bCs/>
          <w:color w:val="000000"/>
          <w:sz w:val="22"/>
          <w:szCs w:val="22"/>
          <w:lang w:eastAsia="en-US"/>
        </w:rPr>
      </w:pPr>
      <w:r w:rsidRPr="00460159">
        <w:rPr>
          <w:rFonts w:asciiTheme="majorHAnsi" w:hAnsiTheme="majorHAnsi" w:cs="Calibri"/>
          <w:b/>
          <w:bCs/>
          <w:iCs/>
        </w:rPr>
        <w:t>Matière</w:t>
      </w:r>
      <w:r w:rsidRPr="00460159">
        <w:rPr>
          <w:rFonts w:asciiTheme="majorHAnsi" w:hAnsiTheme="majorHAnsi" w:cstheme="majorBidi"/>
          <w:iCs/>
        </w:rPr>
        <w:t>:</w:t>
      </w:r>
      <w:r w:rsidRPr="00460159">
        <w:rPr>
          <w:rFonts w:asciiTheme="majorHAnsi" w:hAnsiTheme="majorHAnsi"/>
          <w:b/>
        </w:rPr>
        <w:t>Normes et législations en Electrotechnique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sz w:val="22"/>
          <w:szCs w:val="22"/>
          <w:lang w:eastAsia="en-US"/>
        </w:rPr>
        <w:t xml:space="preserve">VHS: </w:t>
      </w:r>
      <w:r w:rsidRPr="00460159">
        <w:rPr>
          <w:rFonts w:asciiTheme="majorHAnsi" w:eastAsia="Calibri" w:hAnsiTheme="majorHAnsi"/>
          <w:b/>
          <w:bCs/>
          <w:color w:val="000000"/>
        </w:rPr>
        <w:t>22h30</w:t>
      </w:r>
      <w:r w:rsidRPr="00460159">
        <w:rPr>
          <w:rFonts w:asciiTheme="majorHAnsi" w:eastAsia="Calibri" w:hAnsiTheme="majorHAnsi" w:cs="Arial"/>
          <w:b/>
          <w:bCs/>
          <w:color w:val="000000"/>
          <w:sz w:val="22"/>
          <w:szCs w:val="22"/>
          <w:lang w:eastAsia="en-US"/>
        </w:rPr>
        <w:t>(Cours: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sz w:val="20"/>
          <w:szCs w:val="20"/>
        </w:rPr>
      </w:pPr>
    </w:p>
    <w:p w:rsidR="00E11E05" w:rsidRPr="00460159" w:rsidRDefault="00E11E05" w:rsidP="00E11E05">
      <w:pPr>
        <w:pStyle w:val="Paragraphedeliste"/>
        <w:ind w:left="0"/>
        <w:jc w:val="both"/>
        <w:outlineLvl w:val="0"/>
        <w:rPr>
          <w:rFonts w:asciiTheme="majorHAnsi" w:hAnsiTheme="majorHAnsi" w:cstheme="majorBidi"/>
          <w:bCs/>
          <w:sz w:val="24"/>
          <w:szCs w:val="24"/>
        </w:rPr>
      </w:pPr>
      <w:r w:rsidRPr="00460159">
        <w:rPr>
          <w:rFonts w:asciiTheme="majorHAnsi" w:hAnsiTheme="majorHAnsi" w:cstheme="majorBidi"/>
          <w:b/>
          <w:bCs/>
          <w:sz w:val="24"/>
          <w:szCs w:val="24"/>
        </w:rPr>
        <w:t>Partie I</w:t>
      </w:r>
      <w:r w:rsidRPr="00460159">
        <w:rPr>
          <w:rFonts w:asciiTheme="majorHAnsi" w:hAnsiTheme="majorHAnsi" w:cstheme="majorBidi"/>
          <w:bCs/>
          <w:sz w:val="24"/>
          <w:szCs w:val="24"/>
        </w:rPr>
        <w:t>: Gestion</w:t>
      </w:r>
    </w:p>
    <w:p w:rsidR="00E11E05" w:rsidRPr="00460159" w:rsidRDefault="00E11E05" w:rsidP="00F728F0">
      <w:pPr>
        <w:numPr>
          <w:ilvl w:val="0"/>
          <w:numId w:val="19"/>
        </w:numPr>
        <w:jc w:val="both"/>
        <w:rPr>
          <w:rFonts w:asciiTheme="majorHAnsi" w:hAnsiTheme="majorHAnsi"/>
          <w:kern w:val="28"/>
        </w:rPr>
      </w:pPr>
      <w:r w:rsidRPr="00460159">
        <w:rPr>
          <w:rFonts w:asciiTheme="majorHAnsi" w:hAnsiTheme="majorHAnsi"/>
          <w:kern w:val="28"/>
        </w:rPr>
        <w:t>Types d’entreprises à gérer</w:t>
      </w:r>
    </w:p>
    <w:p w:rsidR="00E11E05" w:rsidRPr="00460159" w:rsidRDefault="00E11E05" w:rsidP="00E11E05">
      <w:pPr>
        <w:ind w:left="1134"/>
        <w:rPr>
          <w:rFonts w:asciiTheme="majorHAnsi" w:hAnsiTheme="majorHAnsi"/>
          <w:kern w:val="28"/>
        </w:rPr>
      </w:pPr>
      <w:r w:rsidRPr="00460159">
        <w:rPr>
          <w:rFonts w:asciiTheme="majorHAnsi" w:hAnsiTheme="majorHAnsi"/>
          <w:kern w:val="28"/>
        </w:rPr>
        <w:t>Entreprise traditionnelles, orientées vers le profit ;</w:t>
      </w:r>
    </w:p>
    <w:p w:rsidR="00E11E05" w:rsidRPr="00460159" w:rsidRDefault="00E11E05" w:rsidP="00E11E05">
      <w:pPr>
        <w:ind w:left="1134"/>
        <w:rPr>
          <w:rFonts w:asciiTheme="majorHAnsi" w:hAnsiTheme="majorHAnsi"/>
          <w:kern w:val="28"/>
        </w:rPr>
      </w:pPr>
      <w:r w:rsidRPr="00460159">
        <w:rPr>
          <w:rFonts w:asciiTheme="majorHAnsi" w:hAnsiTheme="majorHAnsi"/>
          <w:kern w:val="28"/>
        </w:rPr>
        <w:t>Organisations à but non lucratif : Administrations, Hôpitaux, Organisations internationales</w:t>
      </w:r>
    </w:p>
    <w:p w:rsidR="00E11E05" w:rsidRPr="00460159" w:rsidRDefault="00E11E05" w:rsidP="00F728F0">
      <w:pPr>
        <w:numPr>
          <w:ilvl w:val="0"/>
          <w:numId w:val="19"/>
        </w:numPr>
        <w:spacing w:before="120"/>
        <w:ind w:left="714" w:hanging="357"/>
        <w:jc w:val="both"/>
        <w:rPr>
          <w:rFonts w:asciiTheme="majorHAnsi" w:hAnsiTheme="majorHAnsi"/>
          <w:kern w:val="28"/>
        </w:rPr>
      </w:pPr>
      <w:r w:rsidRPr="00460159">
        <w:rPr>
          <w:rFonts w:asciiTheme="majorHAnsi" w:hAnsiTheme="majorHAnsi"/>
          <w:kern w:val="28"/>
        </w:rPr>
        <w:t>Outils de la gestion d’entreprise</w:t>
      </w:r>
    </w:p>
    <w:p w:rsidR="00E11E05" w:rsidRPr="00460159" w:rsidRDefault="00E11E05" w:rsidP="00E11E05">
      <w:pPr>
        <w:ind w:left="1134"/>
        <w:rPr>
          <w:rFonts w:asciiTheme="majorHAnsi" w:hAnsiTheme="majorHAnsi"/>
          <w:kern w:val="28"/>
        </w:rPr>
      </w:pPr>
      <w:r w:rsidRPr="00460159">
        <w:rPr>
          <w:rFonts w:asciiTheme="majorHAnsi" w:hAnsiTheme="majorHAnsi"/>
          <w:kern w:val="28"/>
        </w:rPr>
        <w:t>Méthodes d’analyse et de compréhension des phénomènes socio-économiques ;</w:t>
      </w:r>
    </w:p>
    <w:p w:rsidR="00E11E05" w:rsidRPr="00460159" w:rsidRDefault="00E11E05" w:rsidP="00E11E05">
      <w:pPr>
        <w:ind w:left="1134"/>
        <w:rPr>
          <w:rFonts w:asciiTheme="majorHAnsi" w:hAnsiTheme="majorHAnsi"/>
          <w:kern w:val="28"/>
        </w:rPr>
      </w:pPr>
      <w:r w:rsidRPr="00460159">
        <w:rPr>
          <w:rFonts w:asciiTheme="majorHAnsi" w:hAnsiTheme="majorHAnsi"/>
          <w:kern w:val="28"/>
        </w:rPr>
        <w:t>Prise de décision dans un environnement économique changeant et complexe</w:t>
      </w:r>
    </w:p>
    <w:p w:rsidR="00E11E05" w:rsidRPr="00460159" w:rsidRDefault="00E11E05" w:rsidP="00F728F0">
      <w:pPr>
        <w:numPr>
          <w:ilvl w:val="0"/>
          <w:numId w:val="19"/>
        </w:numPr>
        <w:spacing w:before="120"/>
        <w:ind w:left="714" w:hanging="357"/>
        <w:jc w:val="both"/>
        <w:rPr>
          <w:rFonts w:asciiTheme="majorHAnsi" w:hAnsiTheme="majorHAnsi"/>
          <w:kern w:val="28"/>
        </w:rPr>
      </w:pPr>
      <w:r w:rsidRPr="00460159">
        <w:rPr>
          <w:rFonts w:asciiTheme="majorHAnsi" w:hAnsiTheme="majorHAnsi"/>
          <w:kern w:val="28"/>
        </w:rPr>
        <w:t>Exemples de politiques et de concepts de gestion</w:t>
      </w:r>
    </w:p>
    <w:p w:rsidR="00E11E05" w:rsidRPr="00460159" w:rsidRDefault="00E11E05" w:rsidP="00E11E05">
      <w:pPr>
        <w:ind w:left="1134"/>
        <w:rPr>
          <w:rFonts w:asciiTheme="majorHAnsi" w:hAnsiTheme="majorHAnsi"/>
          <w:kern w:val="28"/>
        </w:rPr>
      </w:pPr>
      <w:r w:rsidRPr="00460159">
        <w:rPr>
          <w:rFonts w:asciiTheme="majorHAnsi" w:hAnsiTheme="majorHAnsi"/>
          <w:kern w:val="28"/>
        </w:rPr>
        <w:t>Le lean-management ;</w:t>
      </w:r>
    </w:p>
    <w:p w:rsidR="00E11E05" w:rsidRPr="00460159" w:rsidRDefault="00E11E05" w:rsidP="00E11E05">
      <w:pPr>
        <w:ind w:left="1134"/>
        <w:rPr>
          <w:rFonts w:asciiTheme="majorHAnsi" w:hAnsiTheme="majorHAnsi"/>
          <w:kern w:val="28"/>
        </w:rPr>
      </w:pPr>
      <w:r w:rsidRPr="00460159">
        <w:rPr>
          <w:rFonts w:asciiTheme="majorHAnsi" w:hAnsiTheme="majorHAnsi"/>
          <w:kern w:val="28"/>
        </w:rPr>
        <w:t>Le Benchmarking</w:t>
      </w:r>
    </w:p>
    <w:p w:rsidR="00E11E05" w:rsidRPr="00460159" w:rsidRDefault="00E11E05" w:rsidP="00E11E05">
      <w:pPr>
        <w:pStyle w:val="Paragraphedeliste"/>
        <w:spacing w:before="120" w:after="0" w:line="240" w:lineRule="auto"/>
        <w:ind w:left="0"/>
        <w:contextualSpacing w:val="0"/>
        <w:jc w:val="both"/>
        <w:rPr>
          <w:rFonts w:asciiTheme="majorHAnsi" w:hAnsiTheme="majorHAnsi" w:cstheme="majorBidi"/>
          <w:bCs/>
          <w:sz w:val="24"/>
          <w:szCs w:val="24"/>
        </w:rPr>
      </w:pPr>
      <w:r w:rsidRPr="00460159">
        <w:rPr>
          <w:rFonts w:asciiTheme="majorHAnsi" w:hAnsiTheme="majorHAnsi" w:cstheme="majorBidi"/>
          <w:b/>
          <w:bCs/>
          <w:sz w:val="24"/>
          <w:szCs w:val="24"/>
        </w:rPr>
        <w:t>Partie II</w:t>
      </w:r>
      <w:r w:rsidRPr="00460159">
        <w:rPr>
          <w:rFonts w:asciiTheme="majorHAnsi" w:hAnsiTheme="majorHAnsi" w:cstheme="majorBidi"/>
          <w:bCs/>
          <w:sz w:val="24"/>
          <w:szCs w:val="24"/>
        </w:rPr>
        <w:t xml:space="preserve"> : Norme en électrotechnique</w:t>
      </w:r>
    </w:p>
    <w:p w:rsidR="00E11E05" w:rsidRPr="00460159" w:rsidRDefault="00E11E05" w:rsidP="00E11E05">
      <w:pPr>
        <w:ind w:left="1134"/>
        <w:outlineLvl w:val="0"/>
        <w:rPr>
          <w:rFonts w:asciiTheme="majorHAnsi" w:hAnsiTheme="majorHAnsi"/>
          <w:kern w:val="28"/>
        </w:rPr>
      </w:pPr>
      <w:r w:rsidRPr="00460159">
        <w:rPr>
          <w:rFonts w:asciiTheme="majorHAnsi" w:hAnsiTheme="majorHAnsi"/>
          <w:kern w:val="28"/>
        </w:rPr>
        <w:t>Différents organismes de normalisation</w:t>
      </w:r>
    </w:p>
    <w:p w:rsidR="00E11E05" w:rsidRPr="00460159" w:rsidRDefault="00E11E05" w:rsidP="00E11E05">
      <w:pPr>
        <w:ind w:left="1134"/>
        <w:rPr>
          <w:rFonts w:asciiTheme="majorHAnsi" w:hAnsiTheme="majorHAnsi"/>
          <w:kern w:val="28"/>
        </w:rPr>
      </w:pPr>
      <w:r w:rsidRPr="00460159">
        <w:rPr>
          <w:rFonts w:asciiTheme="majorHAnsi" w:hAnsiTheme="majorHAnsi"/>
          <w:kern w:val="28"/>
        </w:rPr>
        <w:t>Norme Française NFC</w:t>
      </w:r>
    </w:p>
    <w:p w:rsidR="00E11E05" w:rsidRPr="00460159" w:rsidRDefault="00E11E05" w:rsidP="00E11E05">
      <w:pPr>
        <w:ind w:left="1134"/>
        <w:rPr>
          <w:rFonts w:asciiTheme="majorHAnsi" w:hAnsiTheme="majorHAnsi"/>
          <w:kern w:val="28"/>
        </w:rPr>
      </w:pPr>
      <w:r w:rsidRPr="00460159">
        <w:rPr>
          <w:rFonts w:asciiTheme="majorHAnsi" w:hAnsiTheme="majorHAnsi"/>
          <w:kern w:val="28"/>
        </w:rPr>
        <w:t>Norme européenne EN</w:t>
      </w:r>
    </w:p>
    <w:p w:rsidR="00E11E05" w:rsidRPr="00460159" w:rsidRDefault="00E11E05" w:rsidP="00E11E05">
      <w:pPr>
        <w:ind w:left="1134"/>
        <w:rPr>
          <w:rFonts w:asciiTheme="majorHAnsi" w:hAnsiTheme="majorHAnsi"/>
          <w:kern w:val="28"/>
        </w:rPr>
      </w:pPr>
      <w:r w:rsidRPr="00460159">
        <w:rPr>
          <w:rFonts w:asciiTheme="majorHAnsi" w:hAnsiTheme="majorHAnsi"/>
          <w:kern w:val="28"/>
        </w:rPr>
        <w:t>Norme internationale CEI</w:t>
      </w:r>
    </w:p>
    <w:p w:rsidR="00E11E05" w:rsidRPr="00460159" w:rsidRDefault="00E11E05" w:rsidP="00E11E05">
      <w:pPr>
        <w:ind w:left="1134"/>
        <w:rPr>
          <w:rFonts w:asciiTheme="majorHAnsi" w:hAnsiTheme="majorHAnsi"/>
          <w:kern w:val="28"/>
        </w:rPr>
      </w:pPr>
      <w:r w:rsidRPr="00460159">
        <w:rPr>
          <w:rFonts w:asciiTheme="majorHAnsi" w:hAnsiTheme="majorHAnsi"/>
          <w:kern w:val="28"/>
        </w:rPr>
        <w:t>Normes et symboles</w:t>
      </w:r>
    </w:p>
    <w:p w:rsidR="00E11E05" w:rsidRPr="00460159" w:rsidRDefault="00E11E05" w:rsidP="00E11E05">
      <w:pPr>
        <w:pStyle w:val="Paragraphedeliste"/>
        <w:spacing w:before="120" w:after="0" w:line="240" w:lineRule="auto"/>
        <w:ind w:left="0"/>
        <w:contextualSpacing w:val="0"/>
        <w:jc w:val="both"/>
        <w:outlineLvl w:val="0"/>
        <w:rPr>
          <w:rFonts w:asciiTheme="majorHAnsi" w:hAnsiTheme="majorHAnsi" w:cstheme="majorBidi"/>
          <w:bCs/>
          <w:sz w:val="24"/>
          <w:szCs w:val="24"/>
        </w:rPr>
      </w:pPr>
      <w:r w:rsidRPr="00460159">
        <w:rPr>
          <w:rFonts w:asciiTheme="majorHAnsi" w:hAnsiTheme="majorHAnsi" w:cstheme="majorBidi"/>
          <w:b/>
          <w:bCs/>
          <w:sz w:val="24"/>
          <w:szCs w:val="24"/>
        </w:rPr>
        <w:t>Partie III</w:t>
      </w:r>
      <w:r w:rsidRPr="00460159">
        <w:rPr>
          <w:rFonts w:asciiTheme="majorHAnsi" w:hAnsiTheme="majorHAnsi" w:cstheme="majorBidi"/>
          <w:bCs/>
          <w:sz w:val="24"/>
          <w:szCs w:val="24"/>
        </w:rPr>
        <w:t xml:space="preserve"> : Certification</w:t>
      </w:r>
    </w:p>
    <w:p w:rsidR="00E11E05" w:rsidRPr="00460159" w:rsidRDefault="00E11E05" w:rsidP="00F728F0">
      <w:pPr>
        <w:numPr>
          <w:ilvl w:val="0"/>
          <w:numId w:val="20"/>
        </w:numPr>
        <w:spacing w:line="276" w:lineRule="auto"/>
        <w:jc w:val="both"/>
        <w:rPr>
          <w:rFonts w:asciiTheme="majorHAnsi" w:hAnsiTheme="majorHAnsi"/>
          <w:kern w:val="28"/>
        </w:rPr>
      </w:pPr>
      <w:r w:rsidRPr="00460159">
        <w:rPr>
          <w:rFonts w:asciiTheme="majorHAnsi" w:hAnsiTheme="majorHAnsi"/>
          <w:kern w:val="28"/>
        </w:rPr>
        <w:t>Mise en place d’un système management qualité (SMQ)</w:t>
      </w:r>
    </w:p>
    <w:p w:rsidR="00E11E05" w:rsidRPr="00460159" w:rsidRDefault="00E11E05" w:rsidP="00E11E05">
      <w:pPr>
        <w:ind w:left="1134"/>
        <w:rPr>
          <w:rFonts w:asciiTheme="majorHAnsi" w:hAnsiTheme="majorHAnsi"/>
          <w:kern w:val="28"/>
        </w:rPr>
      </w:pPr>
      <w:r w:rsidRPr="00460159">
        <w:rPr>
          <w:rFonts w:asciiTheme="majorHAnsi" w:hAnsiTheme="majorHAnsi"/>
          <w:kern w:val="28"/>
        </w:rPr>
        <w:t>Comment faire ?</w:t>
      </w:r>
    </w:p>
    <w:p w:rsidR="00E11E05" w:rsidRPr="00460159" w:rsidRDefault="00E11E05" w:rsidP="00E11E05">
      <w:pPr>
        <w:ind w:left="1134"/>
        <w:rPr>
          <w:rFonts w:asciiTheme="majorHAnsi" w:hAnsiTheme="majorHAnsi"/>
          <w:kern w:val="28"/>
        </w:rPr>
      </w:pPr>
      <w:r w:rsidRPr="00460159">
        <w:rPr>
          <w:rFonts w:asciiTheme="majorHAnsi" w:hAnsiTheme="majorHAnsi"/>
          <w:kern w:val="28"/>
        </w:rPr>
        <w:t>Pourquoi faire ?</w:t>
      </w:r>
    </w:p>
    <w:p w:rsidR="00E11E05" w:rsidRPr="00460159" w:rsidRDefault="00E11E05" w:rsidP="00F728F0">
      <w:pPr>
        <w:numPr>
          <w:ilvl w:val="0"/>
          <w:numId w:val="20"/>
        </w:numPr>
        <w:spacing w:before="120"/>
        <w:ind w:left="714" w:hanging="357"/>
        <w:jc w:val="both"/>
        <w:rPr>
          <w:rFonts w:asciiTheme="majorHAnsi" w:hAnsiTheme="majorHAnsi"/>
          <w:kern w:val="28"/>
        </w:rPr>
      </w:pPr>
      <w:r w:rsidRPr="00460159">
        <w:rPr>
          <w:rFonts w:asciiTheme="majorHAnsi" w:hAnsiTheme="majorHAnsi"/>
          <w:kern w:val="28"/>
        </w:rPr>
        <w:t>La qualité un moyen de faire prospérer l’entreprise</w:t>
      </w:r>
    </w:p>
    <w:p w:rsidR="00E11E05" w:rsidRPr="00460159" w:rsidRDefault="00E11E05" w:rsidP="00E11E05">
      <w:pPr>
        <w:ind w:left="1134"/>
        <w:rPr>
          <w:rFonts w:asciiTheme="majorHAnsi" w:hAnsiTheme="majorHAnsi"/>
          <w:kern w:val="28"/>
        </w:rPr>
      </w:pPr>
      <w:r w:rsidRPr="00460159">
        <w:rPr>
          <w:rFonts w:asciiTheme="majorHAnsi" w:hAnsiTheme="majorHAnsi" w:cstheme="majorBidi"/>
          <w:bCs/>
        </w:rPr>
        <w:t>2</w:t>
      </w:r>
      <w:r w:rsidRPr="00460159">
        <w:rPr>
          <w:rFonts w:asciiTheme="majorHAnsi" w:hAnsiTheme="majorHAnsi"/>
          <w:kern w:val="28"/>
        </w:rPr>
        <w:t>-1 Politique qualité (PQ) ;</w:t>
      </w:r>
    </w:p>
    <w:p w:rsidR="00E11E05" w:rsidRPr="00460159" w:rsidRDefault="00E11E05" w:rsidP="00E11E05">
      <w:pPr>
        <w:ind w:left="1134"/>
        <w:rPr>
          <w:rFonts w:asciiTheme="majorHAnsi" w:hAnsiTheme="majorHAnsi"/>
          <w:kern w:val="28"/>
        </w:rPr>
      </w:pPr>
      <w:r w:rsidRPr="00460159">
        <w:rPr>
          <w:rFonts w:asciiTheme="majorHAnsi" w:hAnsiTheme="majorHAnsi"/>
          <w:kern w:val="28"/>
        </w:rPr>
        <w:t>2-2 Démarche qualité (DM) ;</w:t>
      </w:r>
    </w:p>
    <w:p w:rsidR="00E11E05" w:rsidRPr="00460159" w:rsidRDefault="00E11E05" w:rsidP="00E11E05">
      <w:pPr>
        <w:ind w:left="1134"/>
        <w:rPr>
          <w:rFonts w:asciiTheme="majorHAnsi" w:hAnsiTheme="majorHAnsi"/>
          <w:kern w:val="28"/>
        </w:rPr>
      </w:pPr>
      <w:r w:rsidRPr="00460159">
        <w:rPr>
          <w:rFonts w:asciiTheme="majorHAnsi" w:hAnsiTheme="majorHAnsi"/>
          <w:kern w:val="28"/>
        </w:rPr>
        <w:t>2-3 Responsable management qualité (RMQ) ;</w:t>
      </w:r>
    </w:p>
    <w:p w:rsidR="00E11E05" w:rsidRPr="00460159" w:rsidRDefault="00E11E05" w:rsidP="00E11E05">
      <w:pPr>
        <w:ind w:left="1134"/>
        <w:rPr>
          <w:rFonts w:asciiTheme="majorHAnsi" w:hAnsiTheme="majorHAnsi"/>
          <w:kern w:val="28"/>
        </w:rPr>
      </w:pPr>
      <w:r w:rsidRPr="00460159">
        <w:rPr>
          <w:rFonts w:asciiTheme="majorHAnsi" w:hAnsiTheme="majorHAnsi"/>
          <w:kern w:val="28"/>
        </w:rPr>
        <w:t>2-4 Outil PCDA (Plan, Do, Check, Act)</w:t>
      </w:r>
    </w:p>
    <w:p w:rsidR="00E11E05" w:rsidRPr="00460159" w:rsidRDefault="00E11E05" w:rsidP="00F728F0">
      <w:pPr>
        <w:numPr>
          <w:ilvl w:val="0"/>
          <w:numId w:val="20"/>
        </w:numPr>
        <w:spacing w:before="120"/>
        <w:ind w:left="714" w:hanging="357"/>
        <w:jc w:val="both"/>
        <w:rPr>
          <w:rFonts w:asciiTheme="majorHAnsi" w:hAnsiTheme="majorHAnsi"/>
          <w:kern w:val="28"/>
        </w:rPr>
      </w:pPr>
      <w:r w:rsidRPr="00460159">
        <w:rPr>
          <w:rFonts w:asciiTheme="majorHAnsi" w:hAnsiTheme="majorHAnsi"/>
          <w:kern w:val="28"/>
        </w:rPr>
        <w:t xml:space="preserve">Processus de certification </w:t>
      </w:r>
    </w:p>
    <w:p w:rsidR="00E11E05" w:rsidRPr="00460159" w:rsidRDefault="00E11E05" w:rsidP="00E11E05">
      <w:pPr>
        <w:ind w:left="1134"/>
        <w:rPr>
          <w:rFonts w:asciiTheme="majorHAnsi" w:hAnsiTheme="majorHAnsi"/>
          <w:kern w:val="28"/>
        </w:rPr>
      </w:pPr>
      <w:r w:rsidRPr="00460159">
        <w:rPr>
          <w:rFonts w:asciiTheme="majorHAnsi" w:hAnsiTheme="majorHAnsi"/>
          <w:kern w:val="28"/>
        </w:rPr>
        <w:t>Certification de la norme ISO9001,</w:t>
      </w:r>
    </w:p>
    <w:p w:rsidR="00E11E05" w:rsidRPr="00460159" w:rsidRDefault="00E11E05" w:rsidP="00E11E05">
      <w:pPr>
        <w:ind w:left="1134"/>
        <w:rPr>
          <w:rFonts w:asciiTheme="majorHAnsi" w:hAnsiTheme="majorHAnsi"/>
          <w:kern w:val="28"/>
        </w:rPr>
      </w:pPr>
      <w:r w:rsidRPr="00460159">
        <w:rPr>
          <w:rFonts w:asciiTheme="majorHAnsi" w:hAnsiTheme="majorHAnsi"/>
          <w:kern w:val="28"/>
        </w:rPr>
        <w:t>Étapes à suivre,</w:t>
      </w:r>
    </w:p>
    <w:p w:rsidR="00E11E05" w:rsidRPr="00460159" w:rsidRDefault="00E11E05" w:rsidP="00E11E05">
      <w:pPr>
        <w:ind w:left="1134"/>
        <w:rPr>
          <w:rFonts w:asciiTheme="majorHAnsi" w:hAnsiTheme="majorHAnsi"/>
          <w:kern w:val="28"/>
        </w:rPr>
      </w:pPr>
      <w:r w:rsidRPr="00460159">
        <w:rPr>
          <w:rFonts w:asciiTheme="majorHAnsi" w:hAnsiTheme="majorHAnsi"/>
          <w:kern w:val="28"/>
        </w:rPr>
        <w:t>Sensibilisation, diagnostic, Actions,</w:t>
      </w:r>
    </w:p>
    <w:p w:rsidR="00E11E05" w:rsidRPr="00460159" w:rsidRDefault="00E11E05" w:rsidP="00E11E05">
      <w:pPr>
        <w:ind w:left="1134"/>
        <w:rPr>
          <w:rFonts w:asciiTheme="majorHAnsi" w:hAnsiTheme="majorHAnsi"/>
        </w:rPr>
      </w:pPr>
      <w:r w:rsidRPr="00460159">
        <w:rPr>
          <w:rFonts w:asciiTheme="majorHAnsi" w:hAnsiTheme="majorHAnsi"/>
          <w:kern w:val="28"/>
        </w:rPr>
        <w:t>Audit et dossier technique de certification</w:t>
      </w:r>
    </w:p>
    <w:p w:rsidR="00E11E05" w:rsidRPr="00460159" w:rsidRDefault="00E11E05" w:rsidP="00E11E05">
      <w:pPr>
        <w:rPr>
          <w:rFonts w:asciiTheme="majorHAnsi" w:hAnsiTheme="majorHAnsi"/>
        </w:rPr>
      </w:pPr>
    </w:p>
    <w:p w:rsidR="00E11E05" w:rsidRPr="00460159" w:rsidRDefault="00E11E05" w:rsidP="00E11E05">
      <w:pPr>
        <w:jc w:val="both"/>
        <w:rPr>
          <w:rFonts w:asciiTheme="majorHAnsi" w:hAnsiTheme="majorHAnsi" w:cstheme="majorBidi"/>
        </w:rPr>
      </w:pPr>
      <w:r w:rsidRPr="00460159">
        <w:rPr>
          <w:rFonts w:asciiTheme="majorHAnsi" w:hAnsiTheme="majorHAnsi" w:cstheme="majorBidi"/>
          <w:b/>
        </w:rPr>
        <w:t>Mode d’évaluation : </w:t>
      </w:r>
      <w:r w:rsidRPr="00460159">
        <w:rPr>
          <w:rFonts w:asciiTheme="majorHAnsi" w:hAnsiTheme="majorHAnsi" w:cstheme="majorBidi"/>
        </w:rPr>
        <w:t>Examen : 100%.</w:t>
      </w:r>
    </w:p>
    <w:p w:rsidR="00E11E05" w:rsidRPr="00460159" w:rsidRDefault="00E11E05" w:rsidP="00E11E05">
      <w:pPr>
        <w:spacing w:after="200" w:line="276" w:lineRule="auto"/>
        <w:jc w:val="center"/>
        <w:rPr>
          <w:rFonts w:asciiTheme="majorHAnsi" w:hAnsiTheme="majorHAnsi" w:cstheme="majorBidi"/>
        </w:rPr>
      </w:pPr>
      <w:r w:rsidRPr="00460159">
        <w:rPr>
          <w:rFonts w:asciiTheme="majorHAnsi" w:hAnsiTheme="majorHAnsi" w:cstheme="majorBidi"/>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Découverte Code : </w:t>
      </w:r>
      <w:r w:rsidRPr="00460159">
        <w:rPr>
          <w:rFonts w:asciiTheme="majorHAnsi" w:hAnsiTheme="majorHAnsi" w:cs="Calibri"/>
          <w:b/>
          <w:bCs/>
          <w:color w:val="000000"/>
        </w:rPr>
        <w:t>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Times New Roman" w:hAnsiTheme="majorHAnsi"/>
          <w:b/>
          <w:bCs/>
          <w:color w:val="000000"/>
          <w:lang w:eastAsia="en-US"/>
        </w:rPr>
      </w:pPr>
      <w:r w:rsidRPr="00460159">
        <w:rPr>
          <w:rFonts w:asciiTheme="majorHAnsi" w:hAnsiTheme="majorHAnsi"/>
          <w:b/>
          <w:bCs/>
          <w:iCs/>
        </w:rPr>
        <w:t xml:space="preserve">Matière: </w:t>
      </w:r>
      <w:r w:rsidRPr="00460159">
        <w:rPr>
          <w:rFonts w:asciiTheme="majorHAnsi" w:hAnsiTheme="majorHAnsi"/>
          <w:b/>
        </w:rPr>
        <w:t>Informatique Industrielle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Arial"/>
          <w:b/>
          <w:bCs/>
          <w:color w:val="000000"/>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spacing w:before="120" w:line="276" w:lineRule="auto"/>
        <w:jc w:val="both"/>
        <w:rPr>
          <w:rFonts w:asciiTheme="majorHAnsi" w:hAnsiTheme="majorHAnsi" w:cs="Calibri"/>
          <w:b/>
          <w:u w:val="thick" w:color="F79646"/>
        </w:rPr>
      </w:pPr>
      <w:r w:rsidRPr="00460159">
        <w:rPr>
          <w:rFonts w:asciiTheme="majorHAnsi" w:hAnsiTheme="majorHAnsi" w:cs="Calibri"/>
          <w:b/>
          <w:u w:val="thick" w:color="F79646"/>
        </w:rPr>
        <w:t>Objectifs de l’enseignement:</w:t>
      </w:r>
    </w:p>
    <w:p w:rsidR="00E11E05" w:rsidRPr="00460159" w:rsidRDefault="00E11E05" w:rsidP="00E11E05">
      <w:pPr>
        <w:spacing w:before="120"/>
        <w:rPr>
          <w:rFonts w:asciiTheme="majorHAnsi" w:hAnsiTheme="majorHAnsi"/>
          <w:sz w:val="22"/>
          <w:szCs w:val="22"/>
        </w:rPr>
      </w:pPr>
      <w:r w:rsidRPr="00460159">
        <w:rPr>
          <w:rFonts w:asciiTheme="majorHAnsi" w:hAnsiTheme="majorHAnsi"/>
          <w:sz w:val="22"/>
          <w:szCs w:val="22"/>
        </w:rPr>
        <w:t>Cette matière permet aux étudiants de ce master de se familiarisé avec le domaine de l’informatique industrielle. Ils acquerront les notions des protocoles de communication.</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spacing w:before="120" w:line="360" w:lineRule="auto"/>
        <w:rPr>
          <w:rFonts w:asciiTheme="majorHAnsi" w:hAnsiTheme="majorHAnsi"/>
          <w:sz w:val="22"/>
          <w:szCs w:val="22"/>
        </w:rPr>
      </w:pPr>
      <w:r w:rsidRPr="00460159">
        <w:rPr>
          <w:rFonts w:asciiTheme="majorHAnsi" w:hAnsiTheme="majorHAnsi"/>
          <w:sz w:val="22"/>
          <w:szCs w:val="22"/>
        </w:rPr>
        <w:t>Logique combinatoire et séquentielle, µ-processeurs et µ-contrôleurs, informatique.</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Contenu de la matière:</w:t>
      </w:r>
    </w:p>
    <w:p w:rsidR="00E11E05" w:rsidRPr="00460159" w:rsidRDefault="00E11E05" w:rsidP="00E11E05">
      <w:pPr>
        <w:spacing w:before="120"/>
        <w:rPr>
          <w:rFonts w:asciiTheme="majorHAnsi" w:hAnsiTheme="majorHAnsi"/>
          <w:sz w:val="22"/>
          <w:szCs w:val="22"/>
        </w:rPr>
      </w:pPr>
      <w:r w:rsidRPr="00460159">
        <w:rPr>
          <w:rFonts w:asciiTheme="majorHAnsi" w:hAnsiTheme="majorHAnsi"/>
          <w:b/>
          <w:bCs/>
          <w:sz w:val="22"/>
          <w:szCs w:val="22"/>
        </w:rPr>
        <w:t>Chapitre 1 :</w:t>
      </w:r>
      <w:r w:rsidRPr="00460159">
        <w:rPr>
          <w:rFonts w:asciiTheme="majorHAnsi" w:hAnsiTheme="majorHAnsi"/>
          <w:sz w:val="22"/>
          <w:szCs w:val="22"/>
        </w:rPr>
        <w:t xml:space="preserve"> Introduction à l’informatique industrielle ; </w:t>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b/>
          <w:bCs/>
          <w:sz w:val="22"/>
          <w:szCs w:val="22"/>
        </w:rPr>
        <w:t>(02 semaines)</w:t>
      </w:r>
    </w:p>
    <w:p w:rsidR="00E11E05" w:rsidRPr="00460159" w:rsidRDefault="00E11E05" w:rsidP="00E11E05">
      <w:pPr>
        <w:spacing w:before="120"/>
        <w:rPr>
          <w:rFonts w:asciiTheme="majorHAnsi" w:hAnsiTheme="majorHAnsi"/>
          <w:sz w:val="22"/>
          <w:szCs w:val="22"/>
        </w:rPr>
      </w:pPr>
      <w:r w:rsidRPr="00460159">
        <w:rPr>
          <w:rFonts w:asciiTheme="majorHAnsi" w:hAnsiTheme="majorHAnsi"/>
          <w:b/>
          <w:bCs/>
          <w:sz w:val="22"/>
          <w:szCs w:val="22"/>
        </w:rPr>
        <w:t>Chapitre 2 :</w:t>
      </w:r>
      <w:r w:rsidRPr="00460159">
        <w:rPr>
          <w:rFonts w:asciiTheme="majorHAnsi" w:hAnsiTheme="majorHAnsi"/>
          <w:sz w:val="22"/>
          <w:szCs w:val="22"/>
        </w:rPr>
        <w:t xml:space="preserve"> Branchement du matériel à un µP ; </w:t>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b/>
          <w:bCs/>
          <w:sz w:val="22"/>
          <w:szCs w:val="22"/>
        </w:rPr>
        <w:t>(02 semaines)</w:t>
      </w:r>
    </w:p>
    <w:p w:rsidR="00E11E05" w:rsidRPr="00460159" w:rsidRDefault="00E11E05" w:rsidP="00E11E05">
      <w:pPr>
        <w:spacing w:before="120"/>
        <w:rPr>
          <w:rFonts w:asciiTheme="majorHAnsi" w:hAnsiTheme="majorHAnsi"/>
          <w:sz w:val="22"/>
          <w:szCs w:val="22"/>
        </w:rPr>
      </w:pPr>
      <w:r w:rsidRPr="00460159">
        <w:rPr>
          <w:rFonts w:asciiTheme="majorHAnsi" w:hAnsiTheme="majorHAnsi"/>
          <w:b/>
          <w:bCs/>
          <w:sz w:val="22"/>
          <w:szCs w:val="22"/>
        </w:rPr>
        <w:t>Chapitre 3 :</w:t>
      </w:r>
      <w:r w:rsidRPr="00460159">
        <w:rPr>
          <w:rFonts w:asciiTheme="majorHAnsi" w:hAnsiTheme="majorHAnsi"/>
          <w:sz w:val="22"/>
          <w:szCs w:val="22"/>
        </w:rPr>
        <w:t xml:space="preserve"> Périphériques et interfaces (Ports, Timers, …etc) ;</w:t>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b/>
          <w:bCs/>
          <w:sz w:val="22"/>
          <w:szCs w:val="22"/>
        </w:rPr>
        <w:t>(04 semaines)</w:t>
      </w:r>
    </w:p>
    <w:p w:rsidR="00E11E05" w:rsidRPr="00460159" w:rsidRDefault="00E11E05" w:rsidP="00E11E05">
      <w:pPr>
        <w:spacing w:before="120"/>
        <w:rPr>
          <w:rFonts w:asciiTheme="majorHAnsi" w:hAnsiTheme="majorHAnsi"/>
          <w:sz w:val="22"/>
          <w:szCs w:val="22"/>
        </w:rPr>
      </w:pPr>
      <w:r w:rsidRPr="00460159">
        <w:rPr>
          <w:rFonts w:asciiTheme="majorHAnsi" w:hAnsiTheme="majorHAnsi"/>
          <w:b/>
          <w:bCs/>
          <w:sz w:val="22"/>
          <w:szCs w:val="22"/>
        </w:rPr>
        <w:t>Chapitre 4 :</w:t>
      </w:r>
      <w:r w:rsidRPr="00460159">
        <w:rPr>
          <w:rFonts w:asciiTheme="majorHAnsi" w:hAnsiTheme="majorHAnsi"/>
          <w:sz w:val="22"/>
          <w:szCs w:val="22"/>
        </w:rPr>
        <w:t xml:space="preserve"> Bus de communication série (RS-232, DHCP, MODBUS, I2C) ;</w:t>
      </w:r>
      <w:r w:rsidRPr="00460159">
        <w:rPr>
          <w:rFonts w:asciiTheme="majorHAnsi" w:hAnsiTheme="majorHAnsi"/>
          <w:sz w:val="22"/>
          <w:szCs w:val="22"/>
        </w:rPr>
        <w:tab/>
      </w:r>
      <w:r w:rsidRPr="00460159">
        <w:rPr>
          <w:rFonts w:asciiTheme="majorHAnsi" w:hAnsiTheme="majorHAnsi"/>
          <w:b/>
          <w:bCs/>
          <w:sz w:val="22"/>
          <w:szCs w:val="22"/>
        </w:rPr>
        <w:t>(05 semaines)</w:t>
      </w:r>
    </w:p>
    <w:p w:rsidR="00E11E05" w:rsidRPr="00460159" w:rsidRDefault="00E11E05" w:rsidP="00E11E05">
      <w:pPr>
        <w:spacing w:before="120"/>
        <w:rPr>
          <w:rFonts w:asciiTheme="majorHAnsi" w:hAnsiTheme="majorHAnsi"/>
          <w:b/>
          <w:bCs/>
          <w:sz w:val="22"/>
          <w:szCs w:val="22"/>
        </w:rPr>
      </w:pPr>
      <w:r w:rsidRPr="00460159">
        <w:rPr>
          <w:rFonts w:asciiTheme="majorHAnsi" w:hAnsiTheme="majorHAnsi"/>
          <w:b/>
          <w:bCs/>
          <w:sz w:val="22"/>
          <w:szCs w:val="22"/>
        </w:rPr>
        <w:t>Chapitre 5 :</w:t>
      </w:r>
      <w:r w:rsidRPr="00460159">
        <w:rPr>
          <w:rFonts w:asciiTheme="majorHAnsi" w:hAnsiTheme="majorHAnsi"/>
          <w:sz w:val="22"/>
          <w:szCs w:val="22"/>
        </w:rPr>
        <w:t xml:space="preserve"> Acquisition de données : les périphériques CAN et CNA ;</w:t>
      </w:r>
      <w:r w:rsidRPr="00460159">
        <w:rPr>
          <w:rFonts w:asciiTheme="majorHAnsi" w:hAnsiTheme="majorHAnsi"/>
          <w:sz w:val="22"/>
          <w:szCs w:val="22"/>
        </w:rPr>
        <w:tab/>
      </w:r>
      <w:r w:rsidRPr="00460159">
        <w:rPr>
          <w:rFonts w:asciiTheme="majorHAnsi" w:hAnsiTheme="majorHAnsi"/>
          <w:b/>
          <w:bCs/>
          <w:sz w:val="22"/>
          <w:szCs w:val="22"/>
        </w:rPr>
        <w:t>(02 semaines)</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rPr>
      </w:pPr>
      <w:r w:rsidRPr="00460159">
        <w:rPr>
          <w:rFonts w:asciiTheme="majorHAnsi" w:hAnsiTheme="majorHAnsi" w:cs="Calibri"/>
          <w:b/>
          <w:u w:val="thick" w:color="F79646"/>
        </w:rPr>
        <w:t>Mode d’évaluation:</w:t>
      </w:r>
    </w:p>
    <w:p w:rsidR="00E11E05" w:rsidRPr="00460159" w:rsidRDefault="00E11E05" w:rsidP="00E11E05">
      <w:pPr>
        <w:spacing w:line="276" w:lineRule="auto"/>
        <w:jc w:val="both"/>
        <w:rPr>
          <w:rFonts w:asciiTheme="majorHAnsi" w:hAnsiTheme="majorHAnsi"/>
        </w:rPr>
      </w:pPr>
      <w:r w:rsidRPr="00460159">
        <w:rPr>
          <w:rFonts w:asciiTheme="majorHAnsi" w:hAnsiTheme="majorHAnsi"/>
        </w:rPr>
        <w:t>Examen : 100%</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Références bibliographiques:</w:t>
      </w:r>
    </w:p>
    <w:p w:rsidR="00E11E05" w:rsidRPr="00460159" w:rsidRDefault="00E11E05" w:rsidP="00F728F0">
      <w:pPr>
        <w:pStyle w:val="Paragraphedeliste"/>
        <w:numPr>
          <w:ilvl w:val="0"/>
          <w:numId w:val="35"/>
        </w:numPr>
        <w:spacing w:before="120" w:after="0"/>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Baudoin, Geneviève &amp;Virolleau, Férial, « Les DSP famille, TMS 320C54X [texte imprimé] : développement d'applications », Paris : Francis Lefebvre, 2000, ISBN : 2100046462.</w:t>
      </w:r>
    </w:p>
    <w:p w:rsidR="00E11E05" w:rsidRPr="00460159" w:rsidRDefault="00E11E05" w:rsidP="00F728F0">
      <w:pPr>
        <w:pStyle w:val="Paragraphedeliste"/>
        <w:numPr>
          <w:ilvl w:val="0"/>
          <w:numId w:val="35"/>
        </w:numPr>
        <w:spacing w:after="0"/>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Pinard, Michel, « Les DSP, famille ADSP218x [texte imprimé] : principes et applications », Paris : Francis Lefebvre, 2000, ISBN : 2100043439 ;</w:t>
      </w:r>
    </w:p>
    <w:p w:rsidR="00E11E05" w:rsidRPr="00460159" w:rsidRDefault="00E11E05" w:rsidP="00F728F0">
      <w:pPr>
        <w:pStyle w:val="Paragraphedeliste"/>
        <w:numPr>
          <w:ilvl w:val="0"/>
          <w:numId w:val="35"/>
        </w:numPr>
        <w:spacing w:after="0"/>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Tavernier, Ch., « Les microcontrôleurs PIC : applications », Paris : Francis Lefebvre, 2000, ISBN : 2100059572 ;</w:t>
      </w:r>
    </w:p>
    <w:p w:rsidR="00E11E05" w:rsidRPr="00460159" w:rsidRDefault="00E11E05" w:rsidP="00F728F0">
      <w:pPr>
        <w:pStyle w:val="Paragraphedeliste"/>
        <w:numPr>
          <w:ilvl w:val="0"/>
          <w:numId w:val="35"/>
        </w:numPr>
        <w:spacing w:after="0"/>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Tavernier, Ch., « Les microcontrôleurs PIC : description et mise en œuvre », Paris : Francis Lefebvre, 2004, ISBN : 2100067222 ;</w:t>
      </w:r>
    </w:p>
    <w:p w:rsidR="00E11E05" w:rsidRPr="00460159" w:rsidRDefault="00E11E05" w:rsidP="00F728F0">
      <w:pPr>
        <w:pStyle w:val="Paragraphedeliste"/>
        <w:numPr>
          <w:ilvl w:val="0"/>
          <w:numId w:val="35"/>
        </w:numPr>
        <w:spacing w:after="0"/>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Cazaubon ,christian, « Les microcontrôleurs HC11 et leur programmation », Paris : Masson, [s.d], ISBN : 2225855277 ;</w:t>
      </w:r>
    </w:p>
    <w:p w:rsidR="00E11E05" w:rsidRPr="00460159" w:rsidRDefault="00E11E05" w:rsidP="00F728F0">
      <w:pPr>
        <w:pStyle w:val="Paragraphedeliste"/>
        <w:numPr>
          <w:ilvl w:val="0"/>
          <w:numId w:val="35"/>
        </w:numPr>
        <w:spacing w:after="0"/>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Tavernier, Christian, « Les microcontrôleurs AVR : description et mise en œuvre », Paris : Francis Lefebvre, 2001, ISBN : 2100055798 ;</w:t>
      </w:r>
    </w:p>
    <w:p w:rsidR="00E11E05" w:rsidRPr="00460159" w:rsidRDefault="00E11E05" w:rsidP="00F728F0">
      <w:pPr>
        <w:pStyle w:val="Paragraphedeliste"/>
        <w:numPr>
          <w:ilvl w:val="0"/>
          <w:numId w:val="35"/>
        </w:numPr>
        <w:spacing w:after="0" w:line="360" w:lineRule="auto"/>
        <w:ind w:left="714" w:hanging="357"/>
        <w:contextualSpacing w:val="0"/>
        <w:jc w:val="both"/>
        <w:rPr>
          <w:rFonts w:asciiTheme="majorHAnsi" w:hAnsiTheme="majorHAnsi"/>
          <w:sz w:val="20"/>
          <w:szCs w:val="20"/>
          <w:lang w:eastAsia="fr-FR"/>
        </w:rPr>
      </w:pPr>
      <w:r w:rsidRPr="00460159">
        <w:rPr>
          <w:rFonts w:asciiTheme="majorHAnsi" w:hAnsiTheme="majorHAnsi" w:cs="Times New Roman"/>
          <w:sz w:val="20"/>
          <w:szCs w:val="20"/>
          <w:lang w:eastAsia="fr-FR"/>
        </w:rPr>
        <w:t>Dumas, Patrick, « Informatique industrielle : 28 problèmes pratiques avec rappel de cours », Paris : Francis Lefebvre, 2004, ISBN : 2100077074.</w:t>
      </w:r>
    </w:p>
    <w:p w:rsidR="00E11E05" w:rsidRPr="00460159" w:rsidRDefault="00E11E05" w:rsidP="00E11E05">
      <w:pPr>
        <w:spacing w:line="360" w:lineRule="auto"/>
        <w:jc w:val="both"/>
        <w:rPr>
          <w:rFonts w:asciiTheme="majorHAnsi" w:hAnsiTheme="majorHAnsi"/>
          <w:sz w:val="20"/>
          <w:szCs w:val="20"/>
          <w:lang w:eastAsia="fr-FR"/>
        </w:rPr>
      </w:pPr>
    </w:p>
    <w:p w:rsidR="00E11E05" w:rsidRPr="00460159" w:rsidRDefault="00E11E05" w:rsidP="00E11E05">
      <w:pPr>
        <w:spacing w:line="360" w:lineRule="auto"/>
        <w:jc w:val="both"/>
        <w:rPr>
          <w:rFonts w:asciiTheme="majorHAnsi" w:hAnsiTheme="majorHAnsi"/>
          <w:sz w:val="20"/>
          <w:szCs w:val="20"/>
          <w:lang w:eastAsia="fr-FR"/>
        </w:rPr>
      </w:pPr>
    </w:p>
    <w:p w:rsidR="00E11E05" w:rsidRPr="00460159" w:rsidRDefault="00E11E05" w:rsidP="00E11E05">
      <w:pPr>
        <w:rPr>
          <w:rFonts w:asciiTheme="majorHAnsi" w:hAnsiTheme="majorHAnsi"/>
          <w:sz w:val="20"/>
          <w:szCs w:val="20"/>
          <w:lang w:eastAsia="fr-FR"/>
        </w:rPr>
      </w:pPr>
      <w:r w:rsidRPr="00460159">
        <w:rPr>
          <w:rFonts w:asciiTheme="majorHAnsi" w:hAnsiTheme="majorHAnsi"/>
          <w:sz w:val="20"/>
          <w:szCs w:val="20"/>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 xml:space="preserve">Semestre ..: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Calibri"/>
          <w:b/>
          <w:bCs/>
          <w:color w:val="000000"/>
        </w:rPr>
        <w:t>UE Découverte</w:t>
      </w:r>
      <w:r w:rsidRPr="00460159">
        <w:rPr>
          <w:rFonts w:asciiTheme="majorHAnsi" w:hAnsiTheme="majorHAnsi" w:cs="Calibri"/>
          <w:b/>
          <w:bCs/>
          <w:iCs/>
        </w:rPr>
        <w:t xml:space="preserve"> Code : 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rPr>
      </w:pPr>
      <w:r w:rsidRPr="00460159">
        <w:rPr>
          <w:rFonts w:asciiTheme="majorHAnsi" w:hAnsiTheme="majorHAnsi" w:cs="Calibri"/>
          <w:b/>
          <w:bCs/>
          <w:iCs/>
        </w:rPr>
        <w:t>Matière</w:t>
      </w:r>
      <w:r w:rsidRPr="00460159">
        <w:rPr>
          <w:rFonts w:asciiTheme="majorHAnsi" w:hAnsiTheme="majorHAnsi" w:cstheme="majorBidi"/>
          <w:iCs/>
        </w:rPr>
        <w:t>:</w:t>
      </w:r>
      <w:r w:rsidRPr="00460159">
        <w:rPr>
          <w:rFonts w:asciiTheme="majorHAnsi" w:hAnsiTheme="majorHAnsi" w:cstheme="majorBidi"/>
          <w:b/>
          <w:bCs/>
        </w:rPr>
        <w:t xml:space="preserve"> Ecologie Industrielle et Développement Durable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Calibri" w:hAnsiTheme="majorHAnsi" w:cs="Arial"/>
          <w:b/>
          <w:bCs/>
          <w:color w:val="000000"/>
          <w:lang w:eastAsia="en-US"/>
        </w:rPr>
        <w:t xml:space="preserve">VHS: </w:t>
      </w:r>
      <w:r w:rsidRPr="00460159">
        <w:rPr>
          <w:rFonts w:asciiTheme="majorHAnsi" w:eastAsia="Calibri" w:hAnsiTheme="majorHAnsi"/>
          <w:b/>
          <w:bCs/>
          <w:color w:val="000000"/>
        </w:rPr>
        <w:t>22h30</w:t>
      </w:r>
      <w:r w:rsidRPr="00460159">
        <w:rPr>
          <w:rFonts w:asciiTheme="majorHAnsi" w:eastAsia="Calibri" w:hAnsiTheme="majorHAnsi" w:cs="Arial"/>
          <w:b/>
          <w:bCs/>
          <w:color w:val="000000"/>
          <w:lang w:eastAsia="en-US"/>
        </w:rPr>
        <w:t>(Cours: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 xml:space="preserve">Objectifs de l’enseignement </w:t>
      </w:r>
    </w:p>
    <w:p w:rsidR="00E11E05" w:rsidRPr="00460159" w:rsidRDefault="00E11E05" w:rsidP="00E11E05">
      <w:pPr>
        <w:jc w:val="both"/>
        <w:rPr>
          <w:rFonts w:asciiTheme="majorHAnsi" w:hAnsiTheme="majorHAnsi" w:cs="Arial"/>
          <w:b/>
          <w:u w:val="thick" w:color="F79646"/>
        </w:rPr>
      </w:pPr>
    </w:p>
    <w:p w:rsidR="00E11E05" w:rsidRPr="00460159" w:rsidRDefault="00E11E05" w:rsidP="00E11E05">
      <w:pPr>
        <w:rPr>
          <w:rFonts w:asciiTheme="majorHAnsi" w:hAnsiTheme="majorHAnsi"/>
        </w:rPr>
      </w:pPr>
      <w:r w:rsidRPr="00460159">
        <w:rPr>
          <w:rFonts w:asciiTheme="majorHAnsi" w:hAnsiTheme="majorHAnsi" w:cs="Arial"/>
        </w:rPr>
        <w:t>Sensibiliser au développement durable, à l’écologie industrielle et au recyclage.</w:t>
      </w:r>
    </w:p>
    <w:p w:rsidR="00E11E05" w:rsidRPr="00460159" w:rsidRDefault="00E11E05" w:rsidP="00E11E05">
      <w:pPr>
        <w:pStyle w:val="Default"/>
        <w:rPr>
          <w:rFonts w:asciiTheme="majorHAnsi" w:hAnsiTheme="majorHAnsi" w:cstheme="majorBid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Connaissances préalables recommandées:</w:t>
      </w:r>
    </w:p>
    <w:p w:rsidR="00E11E05" w:rsidRPr="00460159" w:rsidRDefault="00E11E05" w:rsidP="00E11E05">
      <w:pPr>
        <w:jc w:val="both"/>
        <w:rPr>
          <w:rFonts w:asciiTheme="majorHAnsi" w:hAnsiTheme="majorHAnsi" w:cs="Arial"/>
          <w:b/>
          <w:u w:val="thick" w:color="F79646"/>
        </w:rPr>
      </w:pPr>
    </w:p>
    <w:p w:rsidR="00E11E05" w:rsidRPr="00460159" w:rsidRDefault="00E11E05" w:rsidP="00E11E05">
      <w:pPr>
        <w:rPr>
          <w:rFonts w:asciiTheme="majorHAnsi" w:eastAsia="Times New Roman" w:hAnsiTheme="majorHAnsi" w:cstheme="majorBidi"/>
          <w:lang w:eastAsia="fr-FR"/>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Contenu de la matière :</w:t>
      </w:r>
    </w:p>
    <w:p w:rsidR="00E11E05" w:rsidRPr="00460159" w:rsidRDefault="00E11E05" w:rsidP="00E11E05">
      <w:pPr>
        <w:spacing w:line="276" w:lineRule="auto"/>
        <w:jc w:val="both"/>
        <w:rPr>
          <w:rFonts w:asciiTheme="majorHAnsi" w:hAnsiTheme="majorHAnsi" w:cs="Arial"/>
          <w:b/>
        </w:rPr>
      </w:pPr>
      <w:r w:rsidRPr="00460159">
        <w:rPr>
          <w:rFonts w:asciiTheme="majorHAnsi" w:hAnsiTheme="majorHAnsi" w:cs="Arial"/>
          <w:b/>
        </w:rPr>
        <w:t> </w:t>
      </w:r>
    </w:p>
    <w:p w:rsidR="00E11E05" w:rsidRPr="00460159" w:rsidRDefault="00E11E05" w:rsidP="00F728F0">
      <w:pPr>
        <w:numPr>
          <w:ilvl w:val="0"/>
          <w:numId w:val="21"/>
        </w:numPr>
        <w:ind w:left="426" w:hanging="426"/>
        <w:rPr>
          <w:rFonts w:asciiTheme="majorHAnsi" w:hAnsiTheme="majorHAnsi" w:cs="Arial"/>
          <w:lang w:eastAsia="fr-FR"/>
        </w:rPr>
      </w:pPr>
      <w:r w:rsidRPr="00460159">
        <w:rPr>
          <w:rFonts w:asciiTheme="majorHAnsi" w:hAnsiTheme="majorHAnsi" w:cs="Arial"/>
          <w:lang w:eastAsia="fr-FR"/>
        </w:rPr>
        <w:t>Naissance et évolution du concept d’écologie industrielle</w:t>
      </w:r>
    </w:p>
    <w:p w:rsidR="00E11E05" w:rsidRPr="00460159" w:rsidRDefault="00E11E05" w:rsidP="00F728F0">
      <w:pPr>
        <w:numPr>
          <w:ilvl w:val="0"/>
          <w:numId w:val="21"/>
        </w:numPr>
        <w:ind w:left="426" w:hanging="426"/>
        <w:rPr>
          <w:rFonts w:asciiTheme="majorHAnsi" w:hAnsiTheme="majorHAnsi" w:cs="Arial"/>
          <w:lang w:eastAsia="fr-FR"/>
        </w:rPr>
      </w:pPr>
      <w:r w:rsidRPr="00460159">
        <w:rPr>
          <w:rFonts w:asciiTheme="majorHAnsi" w:hAnsiTheme="majorHAnsi" w:cs="Arial"/>
          <w:lang w:eastAsia="fr-FR"/>
        </w:rPr>
        <w:t>Définition et principes de l’écologie industrielle</w:t>
      </w:r>
    </w:p>
    <w:p w:rsidR="00E11E05" w:rsidRPr="00460159" w:rsidRDefault="00E11E05" w:rsidP="00F728F0">
      <w:pPr>
        <w:numPr>
          <w:ilvl w:val="0"/>
          <w:numId w:val="21"/>
        </w:numPr>
        <w:ind w:left="426" w:hanging="426"/>
        <w:rPr>
          <w:rFonts w:asciiTheme="majorHAnsi" w:hAnsiTheme="majorHAnsi" w:cs="Arial"/>
          <w:lang w:eastAsia="fr-FR"/>
        </w:rPr>
      </w:pPr>
      <w:r w:rsidRPr="00460159">
        <w:rPr>
          <w:rFonts w:asciiTheme="majorHAnsi" w:hAnsiTheme="majorHAnsi" w:cs="Arial"/>
          <w:lang w:eastAsia="fr-FR"/>
        </w:rPr>
        <w:t>Expériences d’écologie industrielle en Algérie et dans le monde</w:t>
      </w:r>
    </w:p>
    <w:p w:rsidR="00E11E05" w:rsidRPr="00460159" w:rsidRDefault="00E11E05" w:rsidP="00F728F0">
      <w:pPr>
        <w:numPr>
          <w:ilvl w:val="0"/>
          <w:numId w:val="21"/>
        </w:numPr>
        <w:ind w:left="426" w:hanging="426"/>
        <w:rPr>
          <w:rFonts w:asciiTheme="majorHAnsi" w:hAnsiTheme="majorHAnsi" w:cs="Arial"/>
          <w:lang w:eastAsia="fr-FR"/>
        </w:rPr>
      </w:pPr>
      <w:r w:rsidRPr="00460159">
        <w:rPr>
          <w:rFonts w:asciiTheme="majorHAnsi" w:hAnsiTheme="majorHAnsi" w:cs="Arial"/>
          <w:lang w:eastAsia="fr-FR"/>
        </w:rPr>
        <w:t>Symbiose industrielle (parcs/réseaux éco-industries)</w:t>
      </w:r>
    </w:p>
    <w:p w:rsidR="00E11E05" w:rsidRPr="00460159" w:rsidRDefault="00E11E05" w:rsidP="00F728F0">
      <w:pPr>
        <w:numPr>
          <w:ilvl w:val="0"/>
          <w:numId w:val="21"/>
        </w:numPr>
        <w:ind w:left="426" w:hanging="426"/>
        <w:rPr>
          <w:rFonts w:asciiTheme="majorHAnsi" w:hAnsiTheme="majorHAnsi" w:cs="Arial"/>
          <w:lang w:eastAsia="fr-FR"/>
        </w:rPr>
      </w:pPr>
      <w:r w:rsidRPr="00460159">
        <w:rPr>
          <w:rFonts w:asciiTheme="majorHAnsi" w:hAnsiTheme="majorHAnsi" w:cs="Arial"/>
          <w:lang w:eastAsia="fr-FR"/>
        </w:rPr>
        <w:t>Déchets gazeux, liquides et solides</w:t>
      </w:r>
    </w:p>
    <w:p w:rsidR="00E11E05" w:rsidRPr="00460159" w:rsidRDefault="00E11E05" w:rsidP="00F728F0">
      <w:pPr>
        <w:numPr>
          <w:ilvl w:val="0"/>
          <w:numId w:val="21"/>
        </w:numPr>
        <w:spacing w:after="200" w:line="276" w:lineRule="auto"/>
        <w:ind w:left="426" w:hanging="426"/>
        <w:rPr>
          <w:rFonts w:asciiTheme="majorHAnsi" w:hAnsiTheme="majorHAnsi" w:cs="Arial"/>
          <w:lang w:eastAsia="fr-FR"/>
        </w:rPr>
      </w:pPr>
      <w:r w:rsidRPr="00460159">
        <w:rPr>
          <w:rFonts w:asciiTheme="majorHAnsi" w:hAnsiTheme="majorHAnsi" w:cs="Arial"/>
          <w:lang w:eastAsia="fr-FR"/>
        </w:rPr>
        <w:t>Recyclage</w:t>
      </w: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w:t>
      </w: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rPr>
        <w:t>Examen:    100%.</w:t>
      </w:r>
    </w:p>
    <w:p w:rsidR="00E11E05" w:rsidRPr="00460159" w:rsidRDefault="00E11E05" w:rsidP="00E11E05">
      <w:pPr>
        <w:jc w:val="both"/>
        <w:rPr>
          <w:rFonts w:asciiTheme="majorHAnsi" w:hAnsiTheme="majorHAnsi" w:cs="Arial"/>
          <w:b/>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Références bibliographiques :</w:t>
      </w:r>
    </w:p>
    <w:p w:rsidR="00E11E05" w:rsidRPr="00460159" w:rsidRDefault="00E11E05" w:rsidP="00E11E05">
      <w:pPr>
        <w:pStyle w:val="Paragraphedeliste"/>
        <w:ind w:left="284" w:hanging="284"/>
        <w:rPr>
          <w:rFonts w:asciiTheme="majorHAnsi" w:eastAsia="Calibri" w:hAnsiTheme="majorHAnsi" w:cs="Calibri"/>
          <w:b/>
          <w:bCs/>
          <w:color w:val="000000"/>
          <w:u w:val="thick" w:color="F79646"/>
        </w:rPr>
      </w:pPr>
    </w:p>
    <w:p w:rsidR="00E11E05" w:rsidRPr="00460159" w:rsidRDefault="00E11E05" w:rsidP="00E11E05">
      <w:pPr>
        <w:ind w:left="284" w:hanging="284"/>
        <w:jc w:val="both"/>
        <w:rPr>
          <w:rFonts w:asciiTheme="majorHAnsi" w:hAnsiTheme="majorHAnsi"/>
          <w:i/>
          <w:iCs/>
          <w:sz w:val="22"/>
          <w:szCs w:val="22"/>
        </w:rPr>
      </w:pPr>
      <w:r w:rsidRPr="00460159">
        <w:rPr>
          <w:rFonts w:asciiTheme="majorHAnsi" w:hAnsiTheme="majorHAnsi"/>
          <w:i/>
          <w:iCs/>
          <w:sz w:val="22"/>
          <w:szCs w:val="22"/>
        </w:rPr>
        <w:t>1</w:t>
      </w:r>
      <w:r w:rsidRPr="00460159">
        <w:rPr>
          <w:rFonts w:asciiTheme="majorHAnsi" w:hAnsiTheme="majorHAnsi"/>
          <w:i/>
          <w:iCs/>
          <w:sz w:val="22"/>
          <w:szCs w:val="22"/>
        </w:rPr>
        <w:tab/>
        <w:t>Écologie industrielle et territoriale, COLEIT 2012, de </w:t>
      </w:r>
      <w:hyperlink r:id="rId20" w:history="1">
        <w:r w:rsidRPr="00460159">
          <w:rPr>
            <w:rFonts w:asciiTheme="majorHAnsi" w:hAnsiTheme="majorHAnsi"/>
            <w:i/>
            <w:iCs/>
            <w:sz w:val="22"/>
            <w:szCs w:val="22"/>
          </w:rPr>
          <w:t>Junqua Guillaume</w:t>
        </w:r>
      </w:hyperlink>
      <w:r w:rsidRPr="00460159">
        <w:rPr>
          <w:rFonts w:asciiTheme="majorHAnsi" w:hAnsiTheme="majorHAnsi"/>
          <w:i/>
          <w:iCs/>
          <w:sz w:val="22"/>
          <w:szCs w:val="22"/>
        </w:rPr>
        <w:t xml:space="preserve"> ,  </w:t>
      </w:r>
      <w:hyperlink r:id="rId21" w:history="1">
        <w:r w:rsidRPr="00460159">
          <w:rPr>
            <w:rFonts w:asciiTheme="majorHAnsi" w:hAnsiTheme="majorHAnsi"/>
            <w:i/>
            <w:iCs/>
            <w:sz w:val="22"/>
            <w:szCs w:val="22"/>
          </w:rPr>
          <w:t>Brullot Sabrina</w:t>
        </w:r>
      </w:hyperlink>
    </w:p>
    <w:p w:rsidR="00E11E05" w:rsidRPr="00460159" w:rsidRDefault="00E11E05" w:rsidP="00F728F0">
      <w:pPr>
        <w:pStyle w:val="Paragraphedeliste"/>
        <w:numPr>
          <w:ilvl w:val="0"/>
          <w:numId w:val="36"/>
        </w:numPr>
        <w:ind w:left="284" w:hanging="284"/>
        <w:jc w:val="both"/>
        <w:rPr>
          <w:rFonts w:asciiTheme="majorHAnsi" w:hAnsiTheme="majorHAnsi"/>
          <w:i/>
          <w:iCs/>
        </w:rPr>
      </w:pPr>
      <w:r w:rsidRPr="00460159">
        <w:rPr>
          <w:rFonts w:asciiTheme="majorHAnsi" w:hAnsiTheme="majorHAnsi"/>
          <w:i/>
          <w:iCs/>
        </w:rPr>
        <w:t>Vers une écologie industrielle,comment mettre en pratique le développement durable dans une société hyper-industrielle, SurenErkman 2004</w:t>
      </w:r>
    </w:p>
    <w:p w:rsidR="00E11E05" w:rsidRPr="00460159" w:rsidRDefault="00E11E05" w:rsidP="00F728F0">
      <w:pPr>
        <w:pStyle w:val="Paragraphedeliste"/>
        <w:numPr>
          <w:ilvl w:val="0"/>
          <w:numId w:val="36"/>
        </w:numPr>
        <w:ind w:left="284" w:hanging="284"/>
        <w:jc w:val="both"/>
        <w:rPr>
          <w:rFonts w:asciiTheme="majorHAnsi" w:hAnsiTheme="majorHAnsi"/>
          <w:i/>
          <w:iCs/>
        </w:rPr>
      </w:pPr>
      <w:r w:rsidRPr="00460159">
        <w:rPr>
          <w:rFonts w:asciiTheme="majorHAnsi" w:hAnsiTheme="majorHAnsi"/>
          <w:i/>
          <w:iCs/>
        </w:rPr>
        <w:t>L'énergie et sa maîtrise. Montpellier Cedex 2 : CRDP de Languedoc-Roussillon, 2004. . ISBN 2-86626-190-9,</w:t>
      </w:r>
    </w:p>
    <w:p w:rsidR="00E11E05" w:rsidRPr="00460159" w:rsidRDefault="00E11E05" w:rsidP="00F728F0">
      <w:pPr>
        <w:pStyle w:val="Paragraphedeliste"/>
        <w:numPr>
          <w:ilvl w:val="0"/>
          <w:numId w:val="36"/>
        </w:numPr>
        <w:ind w:left="284" w:hanging="284"/>
        <w:jc w:val="both"/>
        <w:rPr>
          <w:rFonts w:asciiTheme="majorHAnsi" w:hAnsiTheme="majorHAnsi"/>
          <w:i/>
          <w:iCs/>
        </w:rPr>
      </w:pPr>
      <w:r w:rsidRPr="00460159">
        <w:rPr>
          <w:rFonts w:asciiTheme="majorHAnsi" w:hAnsiTheme="majorHAnsi"/>
          <w:i/>
          <w:iCs/>
        </w:rPr>
        <w:t> </w:t>
      </w:r>
      <w:hyperlink r:id="rId22" w:history="1">
        <w:r w:rsidRPr="00460159">
          <w:rPr>
            <w:rFonts w:asciiTheme="majorHAnsi" w:hAnsiTheme="majorHAnsi"/>
            <w:i/>
            <w:iCs/>
          </w:rPr>
          <w:t>Appropriations du développement durable: émergences, diffusions, traductions</w:t>
        </w:r>
      </w:hyperlink>
      <w:r w:rsidRPr="00460159">
        <w:rPr>
          <w:rFonts w:asciiTheme="majorHAnsi" w:hAnsiTheme="majorHAnsi"/>
          <w:i/>
          <w:iCs/>
        </w:rPr>
        <w:t xml:space="preserve"> B Villalba - 2009</w:t>
      </w:r>
    </w:p>
    <w:p w:rsidR="00E11E05" w:rsidRPr="00460159" w:rsidRDefault="00E11E05" w:rsidP="00E11E05">
      <w:pPr>
        <w:spacing w:line="360" w:lineRule="auto"/>
        <w:jc w:val="both"/>
        <w:rPr>
          <w:rFonts w:asciiTheme="majorHAnsi" w:hAnsiTheme="majorHAnsi"/>
          <w:sz w:val="20"/>
          <w:szCs w:val="20"/>
          <w:lang w:eastAsia="fr-FR"/>
        </w:rPr>
      </w:pPr>
      <w:r w:rsidRPr="00460159">
        <w:rPr>
          <w:rFonts w:asciiTheme="majorHAnsi" w:hAnsiTheme="majorHAnsi"/>
          <w:i/>
          <w:iCs/>
        </w:rPr>
        <w:br/>
      </w:r>
    </w:p>
    <w:p w:rsidR="00E11E05" w:rsidRPr="00460159" w:rsidRDefault="00E11E05" w:rsidP="00E11E05">
      <w:pPr>
        <w:rPr>
          <w:rFonts w:asciiTheme="majorHAnsi" w:hAnsiTheme="majorHAnsi"/>
          <w:sz w:val="20"/>
          <w:szCs w:val="20"/>
          <w:lang w:eastAsia="fr-FR"/>
        </w:rPr>
      </w:pPr>
      <w:r w:rsidRPr="00460159">
        <w:rPr>
          <w:rFonts w:asciiTheme="majorHAnsi" w:hAnsiTheme="majorHAnsi"/>
          <w:sz w:val="20"/>
          <w:szCs w:val="20"/>
          <w:lang w:eastAsia="fr-FR"/>
        </w:rPr>
        <w:br w:type="page"/>
      </w:r>
    </w:p>
    <w:p w:rsidR="00E11E05" w:rsidRPr="00460159" w:rsidRDefault="00E11E05" w:rsidP="00E11E05">
      <w:pPr>
        <w:rPr>
          <w:rFonts w:asciiTheme="majorHAnsi" w:eastAsia="Calibri" w:hAnsiTheme="majorHAnsi" w:cs="Calibri"/>
          <w:b/>
          <w:bCs/>
          <w:color w:val="000000"/>
          <w:u w:val="thick" w:color="F79646"/>
        </w:rPr>
      </w:pPr>
      <w:r w:rsidRPr="00460159">
        <w:rPr>
          <w:rFonts w:asciiTheme="majorHAnsi" w:eastAsia="Calibri" w:hAnsiTheme="majorHAnsi" w:cs="Calibri"/>
          <w:b/>
          <w:bCs/>
          <w:color w:val="000000"/>
          <w:u w:val="thick" w:color="F79646"/>
        </w:rPr>
        <w:lastRenderedPageBreak/>
        <w:t xml:space="preserve">Master : </w:t>
      </w:r>
      <w:r w:rsidRPr="00460159">
        <w:rPr>
          <w:rFonts w:asciiTheme="majorHAnsi" w:hAnsiTheme="majorHAnsi" w:cstheme="majorBidi"/>
          <w:b/>
          <w:bCs/>
        </w:rPr>
        <w:t>Machines</w:t>
      </w:r>
      <w:r w:rsidRPr="00460159">
        <w:rPr>
          <w:rFonts w:asciiTheme="majorHAnsi" w:eastAsia="Calibri" w:hAnsiTheme="majorHAnsi" w:cs="Calibri"/>
          <w:b/>
          <w:bCs/>
          <w:color w:val="000000"/>
          <w:u w:val="thick" w:color="F79646"/>
        </w:rPr>
        <w:t xml:space="preserve"> Electriques</w:t>
      </w:r>
    </w:p>
    <w:p w:rsidR="00E11E05" w:rsidRPr="00460159" w:rsidRDefault="00E11E05" w:rsidP="00E11E05">
      <w:pPr>
        <w:pBdr>
          <w:top w:val="single" w:sz="12" w:space="0" w:color="auto"/>
          <w:left w:val="single" w:sz="12" w:space="4" w:color="auto"/>
          <w:bottom w:val="single" w:sz="12" w:space="1" w:color="auto"/>
          <w:right w:val="single" w:sz="12" w:space="4" w:color="auto"/>
        </w:pBdr>
        <w:shd w:val="clear" w:color="auto" w:fill="DAEEF3"/>
        <w:ind w:left="142"/>
        <w:jc w:val="both"/>
        <w:rPr>
          <w:rFonts w:asciiTheme="majorHAnsi" w:hAnsiTheme="majorHAnsi" w:cs="Calibri"/>
        </w:rPr>
      </w:pPr>
      <w:r w:rsidRPr="00460159">
        <w:rPr>
          <w:rFonts w:asciiTheme="majorHAnsi" w:hAnsiTheme="majorHAnsi" w:cs="Calibri"/>
          <w:b/>
        </w:rPr>
        <w:t xml:space="preserve">Semestre ..: </w:t>
      </w:r>
    </w:p>
    <w:p w:rsidR="00E11E05" w:rsidRPr="00460159" w:rsidRDefault="00E11E05" w:rsidP="00E11E05">
      <w:pPr>
        <w:pBdr>
          <w:top w:val="single" w:sz="12" w:space="0" w:color="auto"/>
          <w:left w:val="single" w:sz="12" w:space="4" w:color="auto"/>
          <w:bottom w:val="single" w:sz="12" w:space="1" w:color="auto"/>
          <w:right w:val="single" w:sz="12" w:space="4" w:color="auto"/>
        </w:pBdr>
        <w:shd w:val="clear" w:color="auto" w:fill="DAEEF3"/>
        <w:tabs>
          <w:tab w:val="left" w:pos="3763"/>
        </w:tabs>
        <w:ind w:left="142"/>
        <w:jc w:val="both"/>
        <w:rPr>
          <w:rFonts w:asciiTheme="majorHAnsi" w:hAnsiTheme="majorHAnsi" w:cs="Calibri"/>
          <w:b/>
          <w:bCs/>
          <w:iCs/>
        </w:rPr>
      </w:pPr>
      <w:r w:rsidRPr="00460159">
        <w:rPr>
          <w:rFonts w:asciiTheme="majorHAnsi" w:eastAsia="Calibri" w:hAnsiTheme="majorHAnsi" w:cs="Calibri"/>
          <w:b/>
          <w:bCs/>
          <w:color w:val="000000"/>
        </w:rPr>
        <w:t>UE Découverte</w:t>
      </w:r>
      <w:r w:rsidRPr="00460159">
        <w:rPr>
          <w:rFonts w:asciiTheme="majorHAnsi" w:hAnsiTheme="majorHAnsi" w:cs="Calibri"/>
          <w:b/>
          <w:bCs/>
          <w:iCs/>
        </w:rPr>
        <w:t xml:space="preserve"> Code : UED …</w:t>
      </w:r>
      <w:r w:rsidRPr="00460159">
        <w:rPr>
          <w:rFonts w:asciiTheme="majorHAnsi" w:hAnsiTheme="majorHAnsi" w:cs="Calibri"/>
          <w:b/>
          <w:bCs/>
          <w:iCs/>
        </w:rPr>
        <w:tab/>
      </w:r>
    </w:p>
    <w:p w:rsidR="00E11E05" w:rsidRPr="00460159" w:rsidRDefault="00E11E05" w:rsidP="00E11E05">
      <w:pPr>
        <w:pBdr>
          <w:top w:val="single" w:sz="12" w:space="0" w:color="auto"/>
          <w:left w:val="single" w:sz="12" w:space="4" w:color="auto"/>
          <w:bottom w:val="single" w:sz="12" w:space="1" w:color="auto"/>
          <w:right w:val="single" w:sz="12" w:space="4" w:color="auto"/>
        </w:pBdr>
        <w:shd w:val="clear" w:color="auto" w:fill="DAEEF3"/>
        <w:spacing w:line="276" w:lineRule="auto"/>
        <w:ind w:left="142"/>
        <w:jc w:val="both"/>
        <w:rPr>
          <w:rFonts w:asciiTheme="majorHAnsi" w:eastAsia="Calibri" w:hAnsiTheme="majorHAnsi" w:cstheme="majorBidi"/>
          <w:b/>
          <w:bCs/>
          <w:color w:val="000000"/>
          <w:lang w:eastAsia="en-US"/>
        </w:rPr>
      </w:pPr>
      <w:r w:rsidRPr="00460159">
        <w:rPr>
          <w:rFonts w:asciiTheme="majorHAnsi" w:hAnsiTheme="majorHAnsi" w:cs="Calibri"/>
          <w:b/>
          <w:bCs/>
          <w:iCs/>
        </w:rPr>
        <w:t>Matière</w:t>
      </w:r>
      <w:r w:rsidRPr="00460159">
        <w:rPr>
          <w:rFonts w:asciiTheme="majorHAnsi" w:hAnsiTheme="majorHAnsi" w:cstheme="majorBidi"/>
          <w:iCs/>
        </w:rPr>
        <w:t>:</w:t>
      </w:r>
      <w:r w:rsidRPr="00460159">
        <w:rPr>
          <w:rFonts w:asciiTheme="majorHAnsi" w:hAnsiTheme="majorHAnsi"/>
          <w:b/>
          <w:bCs/>
        </w:rPr>
        <w:t> </w:t>
      </w:r>
      <w:r w:rsidRPr="00460159">
        <w:rPr>
          <w:rFonts w:asciiTheme="majorHAnsi" w:hAnsiTheme="majorHAnsi" w:cstheme="majorBidi"/>
          <w:b/>
          <w:bCs/>
        </w:rPr>
        <w:t>EnergiesRenouvelables</w:t>
      </w:r>
    </w:p>
    <w:p w:rsidR="00E11E05" w:rsidRPr="00460159" w:rsidRDefault="00E11E05" w:rsidP="00E11E05">
      <w:pPr>
        <w:pBdr>
          <w:top w:val="single" w:sz="12" w:space="0" w:color="auto"/>
          <w:left w:val="single" w:sz="12" w:space="4" w:color="auto"/>
          <w:bottom w:val="single" w:sz="12" w:space="1" w:color="auto"/>
          <w:right w:val="single" w:sz="12" w:space="4" w:color="auto"/>
        </w:pBdr>
        <w:shd w:val="clear" w:color="auto" w:fill="DAEEF3"/>
        <w:spacing w:line="276" w:lineRule="auto"/>
        <w:ind w:left="142"/>
        <w:jc w:val="both"/>
        <w:rPr>
          <w:rFonts w:asciiTheme="majorHAnsi" w:hAnsiTheme="majorHAnsi" w:cs="Calibri"/>
          <w:b/>
          <w:bCs/>
          <w:iCs/>
        </w:rPr>
      </w:pPr>
      <w:r w:rsidRPr="00460159">
        <w:rPr>
          <w:rFonts w:asciiTheme="majorHAnsi" w:eastAsia="Calibri" w:hAnsiTheme="majorHAnsi" w:cs="Arial"/>
          <w:b/>
          <w:bCs/>
          <w:color w:val="000000"/>
          <w:lang w:eastAsia="en-US"/>
        </w:rPr>
        <w:t>VHS: 22h30 (Cours: 1h30)</w:t>
      </w:r>
    </w:p>
    <w:p w:rsidR="00E11E05" w:rsidRPr="00460159" w:rsidRDefault="00E11E05" w:rsidP="00E11E05">
      <w:pPr>
        <w:pBdr>
          <w:top w:val="single" w:sz="12" w:space="0" w:color="auto"/>
          <w:left w:val="single" w:sz="12" w:space="4" w:color="auto"/>
          <w:bottom w:val="single" w:sz="12" w:space="1" w:color="auto"/>
          <w:right w:val="single" w:sz="12" w:space="4" w:color="auto"/>
        </w:pBdr>
        <w:shd w:val="clear" w:color="auto" w:fill="DAEEF3"/>
        <w:spacing w:line="276" w:lineRule="auto"/>
        <w:ind w:left="142"/>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0" w:color="auto"/>
          <w:left w:val="single" w:sz="12" w:space="4" w:color="auto"/>
          <w:bottom w:val="single" w:sz="12" w:space="1" w:color="auto"/>
          <w:right w:val="single" w:sz="12" w:space="4" w:color="auto"/>
        </w:pBdr>
        <w:shd w:val="clear" w:color="auto" w:fill="DAEEF3"/>
        <w:spacing w:line="276" w:lineRule="auto"/>
        <w:ind w:left="142"/>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rPr>
          <w:rFonts w:asciiTheme="majorHAnsi" w:hAnsiTheme="majorHAnsi" w:cstheme="majorBid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 xml:space="preserve">Objectifs de l’enseignement </w:t>
      </w:r>
    </w:p>
    <w:p w:rsidR="00E11E05" w:rsidRPr="00460159" w:rsidRDefault="00E11E05" w:rsidP="00E11E05">
      <w:pPr>
        <w:ind w:firstLine="708"/>
        <w:rPr>
          <w:rFonts w:asciiTheme="majorHAnsi" w:hAnsiTheme="majorHAnsi"/>
        </w:rPr>
      </w:pPr>
      <w:r w:rsidRPr="00460159">
        <w:rPr>
          <w:rFonts w:asciiTheme="majorHAnsi" w:eastAsia="Times New Roman" w:hAnsiTheme="majorHAnsi" w:cstheme="majorBidi"/>
          <w:lang w:eastAsia="fr-FR"/>
        </w:rPr>
        <w:t>Doter les étudiants  des bases scientifiques leur permettant d‘intégrer la communauté de la recherche scientifique dans le domaine des énergies renouvelables, des batteries et des capteurs</w:t>
      </w:r>
      <w:r w:rsidRPr="00460159">
        <w:rPr>
          <w:rFonts w:asciiTheme="majorHAnsi" w:hAnsiTheme="majorHAnsi" w:cstheme="majorBidi"/>
        </w:rPr>
        <w:t xml:space="preserve"> associés à des applications d'ingénierie</w:t>
      </w:r>
      <w:r w:rsidRPr="00460159">
        <w:rPr>
          <w:rFonts w:asciiTheme="majorHAnsi" w:hAnsiTheme="majorHAnsi"/>
        </w:rPr>
        <w:t>.</w:t>
      </w:r>
    </w:p>
    <w:p w:rsidR="00E11E05" w:rsidRPr="00460159" w:rsidRDefault="00E11E05" w:rsidP="00E11E05">
      <w:pPr>
        <w:pStyle w:val="Default"/>
        <w:rPr>
          <w:rFonts w:asciiTheme="majorHAnsi" w:hAnsiTheme="majorHAnsi" w:cstheme="majorBid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Connaissances préalables recommandées:</w:t>
      </w:r>
    </w:p>
    <w:p w:rsidR="00E11E05" w:rsidRPr="00460159" w:rsidRDefault="00E11E05" w:rsidP="00E11E05">
      <w:pPr>
        <w:rPr>
          <w:rFonts w:asciiTheme="majorHAnsi" w:eastAsia="Times New Roman" w:hAnsiTheme="majorHAnsi" w:cstheme="majorBidi"/>
          <w:lang w:eastAsia="fr-FR"/>
        </w:rPr>
      </w:pPr>
      <w:r w:rsidRPr="00460159">
        <w:rPr>
          <w:rFonts w:asciiTheme="majorHAnsi" w:eastAsia="Times New Roman" w:hAnsiTheme="majorHAnsi" w:cstheme="majorBidi"/>
          <w:lang w:eastAsia="fr-FR"/>
        </w:rPr>
        <w:t>Dispositifs et technologies de conversion de l’énergie -</w:t>
      </w:r>
    </w:p>
    <w:p w:rsidR="00E11E05" w:rsidRPr="00460159" w:rsidRDefault="00E11E05" w:rsidP="00E11E05">
      <w:pPr>
        <w:rPr>
          <w:rFonts w:asciiTheme="majorHAnsi" w:eastAsia="Times New Roman" w:hAnsiTheme="majorHAnsi" w:cstheme="majorBidi"/>
          <w:b/>
          <w:bCs/>
          <w:lang w:eastAsia="fr-FR"/>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Contenu de la matière</w:t>
      </w:r>
    </w:p>
    <w:p w:rsidR="00E11E05" w:rsidRPr="00460159" w:rsidRDefault="00E11E05" w:rsidP="00E11E05">
      <w:pPr>
        <w:rPr>
          <w:rFonts w:asciiTheme="majorHAnsi" w:eastAsia="Times New Roman" w:hAnsiTheme="majorHAnsi" w:cstheme="majorBidi"/>
          <w:b/>
          <w:bCs/>
          <w:lang w:eastAsia="fr-FR"/>
        </w:rPr>
      </w:pPr>
    </w:p>
    <w:p w:rsidR="00E11E05" w:rsidRPr="00460159" w:rsidRDefault="00E11E05" w:rsidP="00E11E05">
      <w:pPr>
        <w:tabs>
          <w:tab w:val="right" w:pos="1418"/>
          <w:tab w:val="num" w:pos="1980"/>
        </w:tabs>
        <w:ind w:left="1418" w:hanging="1418"/>
        <w:jc w:val="both"/>
        <w:rPr>
          <w:rFonts w:asciiTheme="majorHAnsi" w:hAnsiTheme="majorHAnsi"/>
        </w:rPr>
      </w:pPr>
      <w:r w:rsidRPr="00460159">
        <w:rPr>
          <w:rFonts w:asciiTheme="majorHAnsi" w:hAnsiTheme="majorHAnsi"/>
          <w:b/>
          <w:bCs/>
        </w:rPr>
        <w:t>C</w:t>
      </w:r>
      <w:r w:rsidRPr="00460159">
        <w:rPr>
          <w:rFonts w:asciiTheme="majorHAnsi" w:hAnsiTheme="majorHAnsi" w:cs="Arial"/>
          <w:b/>
          <w:bCs/>
        </w:rPr>
        <w:t>hapitre1 :</w:t>
      </w:r>
      <w:r w:rsidRPr="00460159">
        <w:rPr>
          <w:rFonts w:asciiTheme="majorHAnsi" w:hAnsiTheme="majorHAnsi" w:cs="Arial"/>
        </w:rPr>
        <w:t xml:space="preserve"> Introduction aux énergies renouvelables (</w:t>
      </w:r>
      <w:r w:rsidRPr="00460159">
        <w:rPr>
          <w:rFonts w:asciiTheme="majorHAnsi" w:hAnsiTheme="majorHAnsi"/>
        </w:rPr>
        <w:t xml:space="preserve">Sources d’énergies renouvelables : gisements et matériaux </w:t>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b/>
          <w:bCs/>
        </w:rPr>
        <w:t>(4 semaines)</w:t>
      </w:r>
    </w:p>
    <w:p w:rsidR="00E11E05" w:rsidRPr="00460159" w:rsidRDefault="00E11E05" w:rsidP="00E11E05">
      <w:pPr>
        <w:tabs>
          <w:tab w:val="right" w:pos="1418"/>
        </w:tabs>
        <w:ind w:left="1418" w:hanging="1418"/>
        <w:rPr>
          <w:rFonts w:asciiTheme="majorHAnsi" w:hAnsiTheme="majorHAnsi"/>
        </w:rPr>
      </w:pPr>
      <w:r w:rsidRPr="00460159">
        <w:rPr>
          <w:rFonts w:asciiTheme="majorHAnsi" w:hAnsiTheme="majorHAnsi"/>
          <w:b/>
          <w:bCs/>
        </w:rPr>
        <w:t>Chapitre 2 :</w:t>
      </w:r>
      <w:r w:rsidRPr="00460159">
        <w:rPr>
          <w:rFonts w:asciiTheme="majorHAnsi" w:hAnsiTheme="majorHAnsi"/>
        </w:rPr>
        <w:t xml:space="preserve"> Energie solaire (photovoltaïque et thermique)  </w:t>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b/>
          <w:bCs/>
        </w:rPr>
        <w:t>(4 semaines)</w:t>
      </w:r>
    </w:p>
    <w:p w:rsidR="00E11E05" w:rsidRPr="00460159" w:rsidRDefault="00E11E05" w:rsidP="00E11E05">
      <w:pPr>
        <w:tabs>
          <w:tab w:val="right" w:pos="1418"/>
        </w:tabs>
        <w:ind w:left="1418" w:hanging="1418"/>
        <w:rPr>
          <w:rFonts w:asciiTheme="majorHAnsi" w:hAnsiTheme="majorHAnsi"/>
        </w:rPr>
      </w:pPr>
      <w:r w:rsidRPr="00460159">
        <w:rPr>
          <w:rFonts w:asciiTheme="majorHAnsi" w:hAnsiTheme="majorHAnsi"/>
          <w:b/>
          <w:bCs/>
        </w:rPr>
        <w:t>Chapitre 3 :</w:t>
      </w:r>
      <w:r w:rsidRPr="00460159">
        <w:rPr>
          <w:rFonts w:asciiTheme="majorHAnsi" w:hAnsiTheme="majorHAnsi"/>
        </w:rPr>
        <w:t xml:space="preserve"> Energie éolienne  </w:t>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b/>
          <w:bCs/>
        </w:rPr>
        <w:t>(3 semaines)</w:t>
      </w:r>
    </w:p>
    <w:p w:rsidR="00E11E05" w:rsidRPr="00460159" w:rsidRDefault="00E11E05" w:rsidP="00E11E05">
      <w:pPr>
        <w:tabs>
          <w:tab w:val="right" w:pos="1418"/>
        </w:tabs>
        <w:ind w:left="1418" w:hanging="1418"/>
        <w:rPr>
          <w:rFonts w:asciiTheme="majorHAnsi" w:hAnsiTheme="majorHAnsi"/>
        </w:rPr>
      </w:pPr>
      <w:r w:rsidRPr="00460159">
        <w:rPr>
          <w:rFonts w:asciiTheme="majorHAnsi" w:hAnsiTheme="majorHAnsi"/>
          <w:b/>
          <w:bCs/>
        </w:rPr>
        <w:t>Chapitre 4 :</w:t>
      </w:r>
      <w:r w:rsidRPr="00460159">
        <w:rPr>
          <w:rFonts w:asciiTheme="majorHAnsi" w:hAnsiTheme="majorHAnsi"/>
        </w:rPr>
        <w:t xml:space="preserve"> Autres sources renouvelables : hydraulique, </w:t>
      </w:r>
    </w:p>
    <w:p w:rsidR="00E11E05" w:rsidRPr="00460159" w:rsidRDefault="00E11E05" w:rsidP="00E11E05">
      <w:pPr>
        <w:tabs>
          <w:tab w:val="right" w:pos="1418"/>
        </w:tabs>
        <w:ind w:left="1418" w:hanging="1418"/>
        <w:rPr>
          <w:rFonts w:asciiTheme="majorHAnsi" w:hAnsiTheme="majorHAnsi"/>
        </w:rPr>
      </w:pPr>
      <w:r w:rsidRPr="00460159">
        <w:rPr>
          <w:rFonts w:asciiTheme="majorHAnsi" w:hAnsiTheme="majorHAnsi"/>
          <w:b/>
          <w:bCs/>
        </w:rPr>
        <w:tab/>
      </w:r>
      <w:r w:rsidRPr="00460159">
        <w:rPr>
          <w:rFonts w:asciiTheme="majorHAnsi" w:hAnsiTheme="majorHAnsi"/>
        </w:rPr>
        <w:t>géothermique, biomasse …</w:t>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b/>
          <w:bCs/>
        </w:rPr>
        <w:t>(2 semaines)</w:t>
      </w:r>
    </w:p>
    <w:p w:rsidR="00E11E05" w:rsidRPr="00460159" w:rsidRDefault="00E11E05" w:rsidP="00E11E05">
      <w:pPr>
        <w:tabs>
          <w:tab w:val="right" w:pos="1418"/>
        </w:tabs>
        <w:ind w:left="1418" w:hanging="1418"/>
        <w:rPr>
          <w:rFonts w:asciiTheme="majorHAnsi" w:hAnsiTheme="majorHAnsi"/>
        </w:rPr>
      </w:pPr>
      <w:r w:rsidRPr="00460159">
        <w:rPr>
          <w:rFonts w:asciiTheme="majorHAnsi" w:hAnsiTheme="majorHAnsi"/>
          <w:b/>
          <w:bCs/>
        </w:rPr>
        <w:t>Chapitre 5 :</w:t>
      </w:r>
      <w:r w:rsidRPr="00460159">
        <w:rPr>
          <w:rFonts w:asciiTheme="majorHAnsi" w:hAnsiTheme="majorHAnsi"/>
        </w:rPr>
        <w:t xml:space="preserve"> Stockage,  pile à combustibles et hydrogène  </w:t>
      </w:r>
      <w:r w:rsidRPr="00460159">
        <w:rPr>
          <w:rFonts w:asciiTheme="majorHAnsi" w:hAnsiTheme="majorHAnsi"/>
        </w:rPr>
        <w:tab/>
      </w:r>
      <w:r w:rsidRPr="00460159">
        <w:rPr>
          <w:rFonts w:asciiTheme="majorHAnsi" w:hAnsiTheme="majorHAnsi"/>
        </w:rPr>
        <w:tab/>
      </w:r>
      <w:r w:rsidRPr="00460159">
        <w:rPr>
          <w:rFonts w:asciiTheme="majorHAnsi" w:hAnsiTheme="majorHAnsi"/>
        </w:rPr>
        <w:tab/>
      </w:r>
      <w:r w:rsidRPr="00460159">
        <w:rPr>
          <w:rFonts w:asciiTheme="majorHAnsi" w:hAnsiTheme="majorHAnsi"/>
          <w:b/>
          <w:bCs/>
        </w:rPr>
        <w:t>(2 semaines)</w:t>
      </w:r>
    </w:p>
    <w:p w:rsidR="00E11E05" w:rsidRPr="00460159" w:rsidRDefault="00E11E05" w:rsidP="00E11E05">
      <w:pPr>
        <w:tabs>
          <w:tab w:val="right" w:pos="1418"/>
        </w:tabs>
        <w:ind w:left="1418" w:hanging="1418"/>
        <w:rPr>
          <w:rFonts w:asciiTheme="majorHAnsi" w:hAnsiTheme="majorHAns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Mode d’évaluation : </w:t>
      </w:r>
    </w:p>
    <w:p w:rsidR="00E11E05" w:rsidRPr="00460159" w:rsidRDefault="00E11E05" w:rsidP="00E11E05">
      <w:pPr>
        <w:jc w:val="both"/>
        <w:rPr>
          <w:rFonts w:asciiTheme="majorHAnsi" w:hAnsiTheme="majorHAnsi" w:cs="Arial"/>
          <w:b/>
          <w:u w:val="thick" w:color="F79646"/>
        </w:rPr>
      </w:pPr>
    </w:p>
    <w:p w:rsidR="00E11E05" w:rsidRPr="00460159" w:rsidRDefault="00E11E05" w:rsidP="00E11E05">
      <w:pPr>
        <w:spacing w:line="276" w:lineRule="auto"/>
        <w:jc w:val="both"/>
        <w:rPr>
          <w:rFonts w:asciiTheme="majorHAnsi" w:hAnsiTheme="majorHAnsi" w:cstheme="majorBidi"/>
        </w:rPr>
      </w:pPr>
      <w:r w:rsidRPr="00460159">
        <w:rPr>
          <w:rFonts w:asciiTheme="majorHAnsi" w:hAnsiTheme="majorHAnsi" w:cstheme="majorBidi"/>
        </w:rPr>
        <w:t>Contrôle continu: 40%; Examen: 60%.</w:t>
      </w:r>
    </w:p>
    <w:p w:rsidR="00E11E05" w:rsidRPr="00460159" w:rsidRDefault="00E11E05" w:rsidP="00E11E05">
      <w:pPr>
        <w:spacing w:line="276" w:lineRule="auto"/>
        <w:jc w:val="both"/>
        <w:rPr>
          <w:rFonts w:asciiTheme="majorHAnsi" w:hAnsiTheme="majorHAnsi" w:cstheme="majorBid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Références bibliographiques :</w:t>
      </w:r>
    </w:p>
    <w:p w:rsidR="00E11E05" w:rsidRPr="00460159" w:rsidRDefault="00E11E05" w:rsidP="00E11E05">
      <w:pPr>
        <w:jc w:val="both"/>
        <w:rPr>
          <w:rFonts w:asciiTheme="majorHAnsi" w:hAnsiTheme="majorHAnsi" w:cs="Arial"/>
          <w:b/>
          <w:u w:val="thick" w:color="F79646"/>
        </w:rPr>
      </w:pPr>
    </w:p>
    <w:p w:rsidR="00E11E05" w:rsidRPr="00460159" w:rsidRDefault="00E11E05" w:rsidP="00E11E05">
      <w:pPr>
        <w:numPr>
          <w:ilvl w:val="0"/>
          <w:numId w:val="1"/>
        </w:numPr>
        <w:jc w:val="both"/>
        <w:rPr>
          <w:rFonts w:asciiTheme="majorHAnsi" w:hAnsiTheme="majorHAnsi" w:cstheme="majorBidi"/>
          <w:i/>
          <w:iCs/>
          <w:sz w:val="22"/>
          <w:szCs w:val="22"/>
        </w:rPr>
      </w:pPr>
      <w:r w:rsidRPr="00460159">
        <w:rPr>
          <w:rFonts w:asciiTheme="majorHAnsi" w:hAnsiTheme="majorHAnsi" w:cstheme="majorBidi"/>
          <w:i/>
          <w:iCs/>
          <w:sz w:val="22"/>
          <w:szCs w:val="22"/>
        </w:rPr>
        <w:t>Sabonnadière Jean Claude. Nouvelles technologies de l’énergie 1: Les énergies renouvelables, Ed. Hermès.</w:t>
      </w:r>
    </w:p>
    <w:p w:rsidR="00E11E05" w:rsidRPr="00460159" w:rsidRDefault="00E11E05" w:rsidP="00E11E05">
      <w:pPr>
        <w:numPr>
          <w:ilvl w:val="0"/>
          <w:numId w:val="1"/>
        </w:numPr>
        <w:jc w:val="both"/>
        <w:rPr>
          <w:rFonts w:asciiTheme="majorHAnsi" w:hAnsiTheme="majorHAnsi" w:cstheme="majorBidi"/>
          <w:i/>
          <w:iCs/>
          <w:sz w:val="22"/>
          <w:szCs w:val="22"/>
        </w:rPr>
      </w:pPr>
      <w:r w:rsidRPr="00460159">
        <w:rPr>
          <w:rFonts w:asciiTheme="majorHAnsi" w:hAnsiTheme="majorHAnsi" w:cstheme="majorBidi"/>
          <w:i/>
          <w:iCs/>
          <w:sz w:val="22"/>
          <w:szCs w:val="22"/>
        </w:rPr>
        <w:t>Gide Paul. Le grand livre de l’éolien, Ed. Moniteur.</w:t>
      </w:r>
    </w:p>
    <w:p w:rsidR="00E11E05" w:rsidRPr="00460159" w:rsidRDefault="00E11E05" w:rsidP="00E11E05">
      <w:pPr>
        <w:numPr>
          <w:ilvl w:val="0"/>
          <w:numId w:val="1"/>
        </w:numPr>
        <w:jc w:val="both"/>
        <w:rPr>
          <w:rFonts w:asciiTheme="majorHAnsi" w:hAnsiTheme="majorHAnsi" w:cstheme="majorBidi"/>
          <w:i/>
          <w:iCs/>
          <w:sz w:val="22"/>
          <w:szCs w:val="22"/>
        </w:rPr>
      </w:pPr>
      <w:r w:rsidRPr="00460159">
        <w:rPr>
          <w:rFonts w:asciiTheme="majorHAnsi" w:hAnsiTheme="majorHAnsi" w:cstheme="majorBidi"/>
          <w:i/>
          <w:iCs/>
          <w:sz w:val="22"/>
          <w:szCs w:val="22"/>
        </w:rPr>
        <w:t>A. Labouret. Énergie Solaire photo voltaïque, Ed. Dunod.</w:t>
      </w:r>
    </w:p>
    <w:p w:rsidR="00E11E05" w:rsidRPr="00460159" w:rsidRDefault="00E11E05" w:rsidP="00E11E05">
      <w:pPr>
        <w:numPr>
          <w:ilvl w:val="0"/>
          <w:numId w:val="1"/>
        </w:numPr>
        <w:jc w:val="both"/>
        <w:rPr>
          <w:rFonts w:asciiTheme="majorHAnsi" w:hAnsiTheme="majorHAnsi" w:cstheme="majorBidi"/>
          <w:i/>
          <w:iCs/>
          <w:sz w:val="22"/>
          <w:szCs w:val="22"/>
        </w:rPr>
      </w:pPr>
      <w:r w:rsidRPr="00460159">
        <w:rPr>
          <w:rFonts w:asciiTheme="majorHAnsi" w:hAnsiTheme="majorHAnsi" w:cstheme="majorBidi"/>
          <w:i/>
          <w:iCs/>
          <w:sz w:val="22"/>
          <w:szCs w:val="22"/>
        </w:rPr>
        <w:t>Viollet Pierre Louis. Histoire de l’énergie hydraulique, Ed. Press ENP Chaussée.</w:t>
      </w:r>
    </w:p>
    <w:p w:rsidR="00E11E05" w:rsidRPr="00460159" w:rsidRDefault="00E11E05" w:rsidP="00E11E05">
      <w:pPr>
        <w:numPr>
          <w:ilvl w:val="0"/>
          <w:numId w:val="1"/>
        </w:numPr>
        <w:jc w:val="both"/>
        <w:rPr>
          <w:rFonts w:asciiTheme="majorHAnsi" w:hAnsiTheme="majorHAnsi" w:cstheme="majorBidi"/>
          <w:i/>
          <w:iCs/>
          <w:sz w:val="22"/>
          <w:szCs w:val="22"/>
        </w:rPr>
      </w:pPr>
      <w:r w:rsidRPr="00460159">
        <w:rPr>
          <w:rFonts w:asciiTheme="majorHAnsi" w:hAnsiTheme="majorHAnsi" w:cstheme="majorBidi"/>
          <w:i/>
          <w:iCs/>
          <w:sz w:val="22"/>
          <w:szCs w:val="22"/>
        </w:rPr>
        <w:t>Peser Felix A. Installations solaires thermiques: conception et mise en œuvre, Ed. Moniteur.</w:t>
      </w: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rPr>
          <w:rFonts w:asciiTheme="majorHAnsi" w:eastAsia="Times New Roman" w:hAnsiTheme="majorHAnsi" w:cs="Arial"/>
          <w:sz w:val="25"/>
          <w:szCs w:val="25"/>
          <w:lang w:val="en-US" w:eastAsia="fr-FR"/>
        </w:rPr>
      </w:pPr>
    </w:p>
    <w:p w:rsidR="00E11E05" w:rsidRPr="00460159" w:rsidRDefault="00E11E05" w:rsidP="00E11E05">
      <w:pPr>
        <w:spacing w:after="200" w:line="276" w:lineRule="auto"/>
        <w:jc w:val="center"/>
        <w:rPr>
          <w:rFonts w:asciiTheme="majorHAnsi" w:eastAsia="Times New Roman" w:hAnsiTheme="majorHAnsi" w:cs="Arial"/>
          <w:sz w:val="25"/>
          <w:szCs w:val="25"/>
          <w:lang w:val="en-US" w:eastAsia="fr-FR"/>
        </w:rPr>
      </w:pPr>
      <w:r w:rsidRPr="00460159">
        <w:rPr>
          <w:rFonts w:asciiTheme="majorHAnsi" w:eastAsia="Times New Roman" w:hAnsiTheme="majorHAnsi" w:cs="Arial"/>
          <w:sz w:val="25"/>
          <w:szCs w:val="25"/>
          <w:lang w:val="en-US" w:eastAsia="fr-FR"/>
        </w:rPr>
        <w:br w:type="page"/>
      </w:r>
    </w:p>
    <w:p w:rsidR="00E11E05" w:rsidRPr="00460159" w:rsidRDefault="00E11E05" w:rsidP="00E11E05">
      <w:pPr>
        <w:rPr>
          <w:rFonts w:asciiTheme="majorHAnsi" w:eastAsia="Times New Roman" w:hAnsiTheme="majorHAnsi" w:cs="Calibri"/>
          <w:b/>
          <w:bCs/>
          <w:color w:val="000000"/>
          <w:u w:val="thick" w:color="F79646"/>
        </w:rPr>
      </w:pPr>
      <w:r w:rsidRPr="00460159">
        <w:rPr>
          <w:rFonts w:asciiTheme="majorHAnsi" w:eastAsia="Times New Roman" w:hAnsiTheme="majorHAnsi" w:cs="Calibri"/>
          <w:b/>
          <w:bCs/>
          <w:color w:val="000000"/>
          <w:u w:val="thick" w:color="F79646"/>
        </w:rPr>
        <w:lastRenderedPageBreak/>
        <w:t>Master : Machines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UE Découverte Code : 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eastAsia="Times New Roman" w:hAnsiTheme="majorHAnsi"/>
          <w:color w:val="000000"/>
          <w:lang w:eastAsia="en-US"/>
        </w:rPr>
      </w:pPr>
      <w:r w:rsidRPr="00460159">
        <w:rPr>
          <w:rFonts w:asciiTheme="majorHAnsi" w:hAnsiTheme="majorHAnsi" w:cs="Calibri"/>
          <w:b/>
          <w:bCs/>
          <w:iCs/>
        </w:rPr>
        <w:t>Matière</w:t>
      </w:r>
      <w:r w:rsidRPr="00460159">
        <w:rPr>
          <w:rFonts w:asciiTheme="majorHAnsi" w:hAnsiTheme="majorHAnsi"/>
          <w:iCs/>
        </w:rPr>
        <w:t>:</w:t>
      </w:r>
      <w:r w:rsidRPr="00460159">
        <w:rPr>
          <w:rFonts w:asciiTheme="majorHAnsi" w:hAnsiTheme="majorHAnsi"/>
          <w:b/>
          <w:bCs/>
        </w:rPr>
        <w:t>Matériaux en électrotechnique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eastAsia="Times New Roman" w:hAnsiTheme="majorHAnsi" w:cs="Arial"/>
          <w:b/>
          <w:bCs/>
          <w:color w:val="000000"/>
          <w:sz w:val="22"/>
          <w:szCs w:val="22"/>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jc w:val="center"/>
        <w:rPr>
          <w:rFonts w:asciiTheme="majorHAnsi" w:hAnsiTheme="majorHAnsi"/>
          <w:b/>
          <w:bCs/>
          <w:sz w:val="36"/>
          <w:szCs w:val="36"/>
        </w:rPr>
      </w:pPr>
    </w:p>
    <w:p w:rsidR="00E11E05" w:rsidRPr="00460159" w:rsidRDefault="00E11E05" w:rsidP="00E11E05">
      <w:pPr>
        <w:spacing w:before="120" w:line="276" w:lineRule="auto"/>
        <w:jc w:val="both"/>
        <w:rPr>
          <w:rFonts w:asciiTheme="majorHAnsi" w:hAnsiTheme="majorHAnsi" w:cs="Calibri"/>
          <w:b/>
          <w:u w:val="thick" w:color="F79646"/>
        </w:rPr>
      </w:pPr>
      <w:r w:rsidRPr="00460159">
        <w:rPr>
          <w:rFonts w:asciiTheme="majorHAnsi" w:hAnsiTheme="majorHAnsi" w:cs="Calibri"/>
          <w:b/>
          <w:u w:val="thick" w:color="F79646"/>
        </w:rPr>
        <w:t>Objectifs de l’enseignement:</w:t>
      </w:r>
    </w:p>
    <w:p w:rsidR="00E11E05" w:rsidRPr="00460159" w:rsidRDefault="00E11E05" w:rsidP="00E11E05">
      <w:pPr>
        <w:pStyle w:val="NormalWeb"/>
        <w:spacing w:line="276" w:lineRule="auto"/>
        <w:jc w:val="both"/>
        <w:rPr>
          <w:rFonts w:asciiTheme="majorHAnsi" w:hAnsiTheme="majorHAnsi"/>
          <w:sz w:val="22"/>
          <w:szCs w:val="22"/>
        </w:rPr>
      </w:pPr>
      <w:r w:rsidRPr="00460159">
        <w:rPr>
          <w:rFonts w:asciiTheme="majorHAnsi" w:hAnsiTheme="majorHAnsi"/>
          <w:sz w:val="22"/>
          <w:szCs w:val="22"/>
        </w:rPr>
        <w:t xml:space="preserve"> L'objectif de ce cours est de donner les connaissances de base nécessaires à la compréhension des phénomènes physiques intervenant dans les matériaux et à un choix adéquat en vue de la conception des composants et systèmes électriques. Les caractéristiques fondamentales des différents types de matériaux ainsi que leur comportement en présence de champs électrique et magnétique sont traités. </w:t>
      </w: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Connaissances préalables recommandées:</w:t>
      </w:r>
    </w:p>
    <w:p w:rsidR="00E11E05" w:rsidRPr="00460159" w:rsidRDefault="00E11E05" w:rsidP="00E11E05">
      <w:pPr>
        <w:pStyle w:val="NormalWeb"/>
        <w:rPr>
          <w:rFonts w:asciiTheme="majorHAnsi" w:hAnsiTheme="majorHAnsi"/>
          <w:b/>
          <w:bCs/>
          <w:color w:val="FF0000"/>
          <w:sz w:val="22"/>
          <w:szCs w:val="22"/>
        </w:rPr>
      </w:pPr>
      <w:r w:rsidRPr="00460159">
        <w:rPr>
          <w:rFonts w:asciiTheme="majorHAnsi" w:hAnsiTheme="majorHAnsi"/>
          <w:sz w:val="22"/>
          <w:szCs w:val="22"/>
        </w:rPr>
        <w:t>Physique fondamentales et mathématiques appliquées.</w:t>
      </w: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Contenu de la matière</w:t>
      </w:r>
    </w:p>
    <w:p w:rsidR="00E11E05" w:rsidRPr="00460159" w:rsidRDefault="00E11E05" w:rsidP="00E11E05">
      <w:pPr>
        <w:pStyle w:val="NormalWeb"/>
        <w:spacing w:before="0" w:beforeAutospacing="0" w:after="0" w:afterAutospacing="0"/>
        <w:rPr>
          <w:rFonts w:asciiTheme="majorHAnsi" w:hAnsiTheme="majorHAnsi"/>
          <w:b/>
          <w:bCs/>
          <w:sz w:val="22"/>
          <w:szCs w:val="22"/>
        </w:rPr>
      </w:pPr>
    </w:p>
    <w:p w:rsidR="00E11E05" w:rsidRPr="00460159" w:rsidRDefault="00E11E05" w:rsidP="00E11E05">
      <w:pPr>
        <w:tabs>
          <w:tab w:val="right" w:pos="1418"/>
        </w:tabs>
        <w:spacing w:line="276" w:lineRule="auto"/>
        <w:ind w:left="1418" w:hanging="1418"/>
        <w:rPr>
          <w:rFonts w:asciiTheme="majorHAnsi" w:hAnsiTheme="majorHAnsi"/>
          <w:color w:val="000000"/>
          <w:sz w:val="22"/>
          <w:szCs w:val="22"/>
        </w:rPr>
      </w:pPr>
      <w:r w:rsidRPr="00460159">
        <w:rPr>
          <w:rFonts w:asciiTheme="majorHAnsi" w:hAnsiTheme="majorHAnsi"/>
          <w:b/>
          <w:bCs/>
          <w:sz w:val="22"/>
          <w:szCs w:val="22"/>
        </w:rPr>
        <w:t>C</w:t>
      </w:r>
      <w:r w:rsidRPr="00460159">
        <w:rPr>
          <w:rFonts w:asciiTheme="majorHAnsi" w:hAnsiTheme="majorHAnsi" w:cs="Arial"/>
          <w:b/>
          <w:bCs/>
          <w:sz w:val="22"/>
          <w:szCs w:val="22"/>
        </w:rPr>
        <w:t xml:space="preserve">hapitre 1 : </w:t>
      </w:r>
      <w:r w:rsidRPr="00460159">
        <w:rPr>
          <w:rFonts w:asciiTheme="majorHAnsi" w:hAnsiTheme="majorHAnsi"/>
          <w:color w:val="000000"/>
          <w:sz w:val="22"/>
          <w:szCs w:val="22"/>
        </w:rPr>
        <w:t>Connaître et comprendre le fonctionnement, la constitution, la technologie et la spécification du matériel électrique utilisé dans les réseaux électriques.</w:t>
      </w:r>
      <w:r w:rsidRPr="00460159">
        <w:rPr>
          <w:rFonts w:asciiTheme="majorHAnsi" w:hAnsiTheme="majorHAnsi"/>
          <w:b/>
          <w:bCs/>
          <w:sz w:val="22"/>
          <w:szCs w:val="22"/>
        </w:rPr>
        <w:t>(03 semaines)</w:t>
      </w:r>
    </w:p>
    <w:p w:rsidR="00E11E05" w:rsidRPr="00460159" w:rsidRDefault="00E11E05" w:rsidP="00E11E05">
      <w:pPr>
        <w:tabs>
          <w:tab w:val="right" w:pos="1418"/>
        </w:tabs>
        <w:spacing w:line="276" w:lineRule="auto"/>
        <w:ind w:left="1418" w:hanging="1418"/>
        <w:rPr>
          <w:rFonts w:asciiTheme="majorHAnsi" w:hAnsiTheme="majorHAnsi"/>
          <w:color w:val="000000"/>
          <w:sz w:val="22"/>
          <w:szCs w:val="22"/>
        </w:rPr>
      </w:pPr>
      <w:r w:rsidRPr="00460159">
        <w:rPr>
          <w:rFonts w:asciiTheme="majorHAnsi" w:hAnsiTheme="majorHAnsi"/>
          <w:b/>
          <w:bCs/>
          <w:sz w:val="22"/>
          <w:szCs w:val="22"/>
        </w:rPr>
        <w:t>C</w:t>
      </w:r>
      <w:r w:rsidRPr="00460159">
        <w:rPr>
          <w:rFonts w:asciiTheme="majorHAnsi" w:hAnsiTheme="majorHAnsi" w:cs="Arial"/>
          <w:b/>
          <w:bCs/>
          <w:sz w:val="22"/>
          <w:szCs w:val="22"/>
        </w:rPr>
        <w:t xml:space="preserve">hapitre 2 : </w:t>
      </w:r>
      <w:r w:rsidRPr="00460159">
        <w:rPr>
          <w:rFonts w:asciiTheme="majorHAnsi" w:hAnsiTheme="majorHAnsi"/>
          <w:color w:val="000000"/>
          <w:sz w:val="22"/>
          <w:szCs w:val="22"/>
        </w:rPr>
        <w:t>Matériaux magnétiques: propriétés, pertes, types, propriétés thermiques et mécaniques, caractérisation, aimants.</w:t>
      </w:r>
      <w:r w:rsidRPr="00460159">
        <w:rPr>
          <w:rFonts w:asciiTheme="majorHAnsi" w:hAnsiTheme="majorHAnsi"/>
          <w:b/>
          <w:bCs/>
          <w:sz w:val="22"/>
          <w:szCs w:val="22"/>
        </w:rPr>
        <w:t>(04 semaines)</w:t>
      </w:r>
    </w:p>
    <w:p w:rsidR="00E11E05" w:rsidRPr="00460159" w:rsidRDefault="00E11E05" w:rsidP="00E11E05">
      <w:pPr>
        <w:tabs>
          <w:tab w:val="right" w:pos="1418"/>
        </w:tabs>
        <w:spacing w:line="276" w:lineRule="auto"/>
        <w:ind w:left="1418" w:hanging="1418"/>
        <w:rPr>
          <w:rFonts w:asciiTheme="majorHAnsi" w:hAnsiTheme="majorHAnsi"/>
          <w:sz w:val="22"/>
          <w:szCs w:val="22"/>
        </w:rPr>
      </w:pPr>
      <w:r w:rsidRPr="00460159">
        <w:rPr>
          <w:rFonts w:asciiTheme="majorHAnsi" w:hAnsiTheme="majorHAnsi"/>
          <w:b/>
          <w:bCs/>
          <w:sz w:val="22"/>
          <w:szCs w:val="22"/>
        </w:rPr>
        <w:t>C</w:t>
      </w:r>
      <w:r w:rsidRPr="00460159">
        <w:rPr>
          <w:rFonts w:asciiTheme="majorHAnsi" w:hAnsiTheme="majorHAnsi" w:cs="Arial"/>
          <w:b/>
          <w:bCs/>
          <w:sz w:val="22"/>
          <w:szCs w:val="22"/>
        </w:rPr>
        <w:t xml:space="preserve">hapitre 3 : </w:t>
      </w:r>
      <w:r w:rsidRPr="00460159">
        <w:rPr>
          <w:rFonts w:asciiTheme="majorHAnsi" w:hAnsiTheme="majorHAnsi"/>
          <w:color w:val="000000"/>
          <w:sz w:val="22"/>
          <w:szCs w:val="22"/>
        </w:rPr>
        <w:t>Matériaux conducteurs: propriétés, pertes, isolation, essais et applications.</w:t>
      </w:r>
      <w:r w:rsidRPr="00460159">
        <w:rPr>
          <w:rFonts w:asciiTheme="majorHAnsi" w:hAnsiTheme="majorHAnsi"/>
          <w:b/>
          <w:bCs/>
          <w:sz w:val="22"/>
          <w:szCs w:val="22"/>
        </w:rPr>
        <w:t>(04 semaines)</w:t>
      </w:r>
    </w:p>
    <w:p w:rsidR="00E11E05" w:rsidRPr="00460159" w:rsidRDefault="00E11E05" w:rsidP="00E11E05">
      <w:pPr>
        <w:tabs>
          <w:tab w:val="right" w:pos="1418"/>
        </w:tabs>
        <w:spacing w:line="276" w:lineRule="auto"/>
        <w:ind w:left="1418" w:hanging="1418"/>
        <w:rPr>
          <w:rFonts w:asciiTheme="majorHAnsi" w:hAnsiTheme="majorHAnsi"/>
          <w:sz w:val="22"/>
          <w:szCs w:val="22"/>
        </w:rPr>
      </w:pPr>
      <w:r w:rsidRPr="00460159">
        <w:rPr>
          <w:rFonts w:asciiTheme="majorHAnsi" w:hAnsiTheme="majorHAnsi"/>
          <w:b/>
          <w:bCs/>
          <w:sz w:val="22"/>
          <w:szCs w:val="22"/>
        </w:rPr>
        <w:t>C</w:t>
      </w:r>
      <w:r w:rsidRPr="00460159">
        <w:rPr>
          <w:rFonts w:asciiTheme="majorHAnsi" w:hAnsiTheme="majorHAnsi" w:cs="Arial"/>
          <w:b/>
          <w:bCs/>
          <w:sz w:val="22"/>
          <w:szCs w:val="22"/>
        </w:rPr>
        <w:t xml:space="preserve">hapitre 4 : </w:t>
      </w:r>
      <w:r w:rsidRPr="00460159">
        <w:rPr>
          <w:rFonts w:asciiTheme="majorHAnsi" w:hAnsiTheme="majorHAnsi"/>
          <w:color w:val="000000"/>
          <w:sz w:val="22"/>
          <w:szCs w:val="22"/>
        </w:rPr>
        <w:t>Matériaux diélectriques: propriétés, pertes, claquage et performances, contraintes, essais.</w:t>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sz w:val="22"/>
          <w:szCs w:val="22"/>
        </w:rPr>
        <w:tab/>
      </w:r>
      <w:r w:rsidRPr="00460159">
        <w:rPr>
          <w:rFonts w:asciiTheme="majorHAnsi" w:hAnsiTheme="majorHAnsi"/>
          <w:b/>
          <w:bCs/>
          <w:sz w:val="22"/>
          <w:szCs w:val="22"/>
        </w:rPr>
        <w:t>(04 semaines)</w:t>
      </w: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Mode d’évaluation : </w:t>
      </w:r>
    </w:p>
    <w:p w:rsidR="00E11E05" w:rsidRPr="00460159" w:rsidRDefault="00E11E05" w:rsidP="00E11E05">
      <w:pPr>
        <w:tabs>
          <w:tab w:val="left" w:pos="960"/>
        </w:tabs>
        <w:jc w:val="both"/>
        <w:rPr>
          <w:rFonts w:asciiTheme="majorHAnsi" w:hAnsiTheme="majorHAnsi" w:cs="Arial"/>
        </w:rPr>
      </w:pPr>
      <w:r w:rsidRPr="00460159">
        <w:rPr>
          <w:rFonts w:asciiTheme="majorHAnsi" w:hAnsiTheme="majorHAnsi" w:cs="Arial"/>
        </w:rPr>
        <w:tab/>
      </w:r>
    </w:p>
    <w:p w:rsidR="00E11E05" w:rsidRPr="00460159" w:rsidRDefault="00E11E05" w:rsidP="00E11E05">
      <w:pPr>
        <w:jc w:val="both"/>
        <w:rPr>
          <w:rFonts w:asciiTheme="majorHAnsi" w:hAnsiTheme="majorHAnsi" w:cs="Arial"/>
          <w:b/>
          <w:sz w:val="22"/>
          <w:szCs w:val="22"/>
          <w:u w:val="thick" w:color="F79646"/>
        </w:rPr>
      </w:pPr>
      <w:r w:rsidRPr="00460159">
        <w:rPr>
          <w:rFonts w:asciiTheme="majorHAnsi" w:hAnsiTheme="majorHAnsi" w:cs="Arial"/>
          <w:sz w:val="22"/>
          <w:szCs w:val="22"/>
        </w:rPr>
        <w:t>Examen:    100%.</w:t>
      </w:r>
    </w:p>
    <w:p w:rsidR="00E11E05" w:rsidRPr="00460159" w:rsidRDefault="00E11E05" w:rsidP="00E11E05">
      <w:pPr>
        <w:rPr>
          <w:rFonts w:asciiTheme="majorHAnsi" w:hAnsiTheme="majorHAnsi"/>
        </w:rPr>
      </w:pPr>
    </w:p>
    <w:p w:rsidR="00E11E05" w:rsidRPr="00460159" w:rsidRDefault="00E11E05" w:rsidP="00E11E05">
      <w:pPr>
        <w:jc w:val="both"/>
        <w:rPr>
          <w:rFonts w:asciiTheme="majorHAnsi" w:hAnsiTheme="majorHAnsi" w:cs="Arial"/>
          <w:b/>
          <w:u w:val="thick" w:color="F79646"/>
        </w:rPr>
      </w:pPr>
      <w:r w:rsidRPr="00460159">
        <w:rPr>
          <w:rFonts w:asciiTheme="majorHAnsi" w:hAnsiTheme="majorHAnsi" w:cs="Arial"/>
          <w:b/>
          <w:u w:val="thick" w:color="F79646"/>
        </w:rPr>
        <w:t>Références bibliographiques :</w:t>
      </w:r>
    </w:p>
    <w:p w:rsidR="00E11E05" w:rsidRPr="00460159" w:rsidRDefault="00E11E05" w:rsidP="00E11E05">
      <w:pPr>
        <w:jc w:val="both"/>
        <w:rPr>
          <w:rFonts w:asciiTheme="majorHAnsi" w:hAnsiTheme="majorHAnsi"/>
        </w:rPr>
      </w:pPr>
    </w:p>
    <w:p w:rsidR="00E11E05" w:rsidRPr="00460159" w:rsidRDefault="00E11E05" w:rsidP="00F728F0">
      <w:pPr>
        <w:numPr>
          <w:ilvl w:val="0"/>
          <w:numId w:val="43"/>
        </w:numPr>
        <w:jc w:val="both"/>
        <w:rPr>
          <w:rFonts w:asciiTheme="majorHAnsi" w:hAnsiTheme="majorHAnsi"/>
          <w:sz w:val="20"/>
          <w:szCs w:val="20"/>
          <w:lang w:val="en-US"/>
        </w:rPr>
      </w:pPr>
      <w:r w:rsidRPr="00460159">
        <w:rPr>
          <w:rFonts w:asciiTheme="majorHAnsi" w:hAnsiTheme="majorHAnsi"/>
          <w:sz w:val="20"/>
          <w:szCs w:val="20"/>
          <w:lang w:val="en-US"/>
        </w:rPr>
        <w:t>A.C. Rose-Innes and E.H. Rhoderick, Introduction to Superconductivity, Pergamon Press.</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P. Tixador, Les supraconducteurs, Editions Hermès, Collection matériaux, 1995.</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P. Brissonneau, Magnétisme et Matériaux Magnétiques Editions Hermès.</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 xml:space="preserve">P. Robert, Matériaux de l' Electrotechnique, Volume II, Traité d'Electricité, d'Electronique et d'Electrotechnique de l'Ecole Polytechnique Fédérale de Lausanne, Edition Dunod. </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 xml:space="preserve">Techniques de l'Ingénieur. </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 xml:space="preserve">R. Coelho et B. Aladenize, Les diélectriques, Traité des nouvelles Technologies, série Matériaux, Editions Hermès, 1993. </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M. Aguet et M. Ianoz, Haute Tension, Volume XXII, Traité d'Electricité, d'Electronique et d'Electrotechnique de l'Ecole Polytechnique Fédérale de Lausanne, Edition Dunod.</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C. Gary et al, Les propriétés diélectriques de l'air et les très hautes tensions, Collection de la Direction des Etudes et Recherches d'Electricité de France, Edition Eyrolles, 1984.</w:t>
      </w:r>
    </w:p>
    <w:p w:rsidR="00E11E05" w:rsidRPr="00460159" w:rsidRDefault="00E11E05" w:rsidP="00F728F0">
      <w:pPr>
        <w:numPr>
          <w:ilvl w:val="0"/>
          <w:numId w:val="43"/>
        </w:numPr>
        <w:jc w:val="both"/>
        <w:rPr>
          <w:rFonts w:asciiTheme="majorHAnsi" w:hAnsiTheme="majorHAnsi"/>
          <w:sz w:val="20"/>
          <w:szCs w:val="20"/>
        </w:rPr>
      </w:pPr>
      <w:r w:rsidRPr="00460159">
        <w:rPr>
          <w:rFonts w:asciiTheme="majorHAnsi" w:hAnsiTheme="majorHAnsi"/>
          <w:sz w:val="20"/>
          <w:szCs w:val="20"/>
        </w:rPr>
        <w:t>Matériaux Diélectriques pour le Génie Electrique, Tome 1 &amp; 2, HERMES LAVOISIER, 2007.</w:t>
      </w: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rPr>
      </w:pPr>
    </w:p>
    <w:p w:rsidR="00E11E05" w:rsidRPr="00460159" w:rsidRDefault="00E11E05" w:rsidP="00E11E05">
      <w:pPr>
        <w:rPr>
          <w:rFonts w:asciiTheme="majorHAnsi" w:hAnsiTheme="majorHAnsi" w:cs="Calibri"/>
          <w:b/>
          <w:bCs/>
          <w:color w:val="000000"/>
          <w:u w:val="thick" w:color="F79646"/>
        </w:rPr>
      </w:pPr>
      <w:r w:rsidRPr="00460159">
        <w:rPr>
          <w:rFonts w:asciiTheme="majorHAnsi" w:hAnsiTheme="majorHAnsi" w:cs="Calibri"/>
          <w:b/>
          <w:bCs/>
          <w:color w:val="000000"/>
          <w:u w:val="thick" w:color="F79646"/>
        </w:rPr>
        <w:lastRenderedPageBreak/>
        <w:t>Master : Machines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 xml:space="preserve">UE Découverte Code : </w:t>
      </w:r>
      <w:r w:rsidRPr="00460159">
        <w:rPr>
          <w:rFonts w:asciiTheme="majorHAnsi" w:hAnsiTheme="majorHAnsi" w:cs="Calibri"/>
          <w:b/>
          <w:bCs/>
          <w:color w:val="000000"/>
        </w:rPr>
        <w:t>UED…</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b/>
          <w:bCs/>
          <w:color w:val="000000"/>
        </w:rPr>
      </w:pPr>
      <w:r w:rsidRPr="00460159">
        <w:rPr>
          <w:rFonts w:asciiTheme="majorHAnsi" w:hAnsiTheme="majorHAnsi"/>
          <w:b/>
          <w:bCs/>
          <w:iCs/>
        </w:rPr>
        <w:t>Matière:</w:t>
      </w:r>
      <w:r w:rsidR="0013049B">
        <w:rPr>
          <w:rFonts w:asciiTheme="majorHAnsi" w:hAnsiTheme="majorHAnsi"/>
          <w:b/>
          <w:bCs/>
          <w:iCs/>
        </w:rPr>
        <w:t xml:space="preserve"> </w:t>
      </w:r>
      <w:r w:rsidRPr="00460159">
        <w:rPr>
          <w:rFonts w:asciiTheme="majorHAnsi" w:hAnsiTheme="majorHAnsi"/>
          <w:b/>
        </w:rPr>
        <w:t>Implémentation d’une commande numérique en temps réel</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b/>
          <w:bCs/>
          <w:color w:val="000000"/>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jc w:val="both"/>
        <w:rPr>
          <w:rFonts w:asciiTheme="majorHAnsi" w:hAnsiTheme="majorHAnsi"/>
          <w:b/>
        </w:rPr>
      </w:pPr>
    </w:p>
    <w:p w:rsidR="00E11E05" w:rsidRPr="00460159" w:rsidRDefault="00E11E05" w:rsidP="00E11E05">
      <w:pPr>
        <w:pStyle w:val="Paragraphedeliste"/>
        <w:spacing w:before="120" w:after="0"/>
        <w:ind w:left="0"/>
        <w:jc w:val="both"/>
        <w:rPr>
          <w:rFonts w:asciiTheme="majorHAnsi" w:hAnsiTheme="majorHAnsi" w:cs="Calibri"/>
          <w:b/>
          <w:sz w:val="24"/>
          <w:szCs w:val="24"/>
          <w:u w:val="thick" w:color="F79646"/>
        </w:rPr>
      </w:pPr>
      <w:r w:rsidRPr="00460159">
        <w:rPr>
          <w:rFonts w:asciiTheme="majorHAnsi" w:hAnsiTheme="majorHAnsi" w:cs="Calibri"/>
          <w:b/>
          <w:sz w:val="24"/>
          <w:szCs w:val="24"/>
          <w:u w:val="thick" w:color="F79646"/>
        </w:rPr>
        <w:t>Objectifs de l’enseignement:</w:t>
      </w:r>
    </w:p>
    <w:p w:rsidR="00E11E05" w:rsidRPr="00460159" w:rsidRDefault="00E11E05" w:rsidP="00E11E05">
      <w:pPr>
        <w:spacing w:line="276" w:lineRule="auto"/>
        <w:rPr>
          <w:rFonts w:asciiTheme="majorHAnsi" w:hAnsiTheme="majorHAnsi"/>
          <w:sz w:val="22"/>
          <w:szCs w:val="22"/>
        </w:rPr>
      </w:pPr>
      <w:r w:rsidRPr="00460159">
        <w:rPr>
          <w:rFonts w:asciiTheme="majorHAnsi" w:hAnsiTheme="majorHAnsi"/>
          <w:sz w:val="22"/>
          <w:szCs w:val="22"/>
        </w:rPr>
        <w:t xml:space="preserve">Cette unité d’enseignement traite la commande numérique des ensembles convertisseurs machines par  composants programmables (µContrôleurs, DSP, ARM, FPGA). </w:t>
      </w:r>
    </w:p>
    <w:p w:rsidR="00E11E05" w:rsidRPr="00460159" w:rsidRDefault="00E11E05" w:rsidP="00E11E05">
      <w:pPr>
        <w:jc w:val="both"/>
        <w:rPr>
          <w:rFonts w:asciiTheme="majorHAnsi" w:hAnsiTheme="majorHAnsi" w:cs="Calibri"/>
          <w:i/>
          <w:u w:val="thick" w:color="F79646"/>
        </w:rPr>
      </w:pPr>
      <w:r w:rsidRPr="00460159">
        <w:rPr>
          <w:rFonts w:asciiTheme="majorHAnsi" w:hAnsiTheme="majorHAnsi" w:cs="Calibri"/>
          <w:b/>
          <w:u w:val="thick" w:color="F79646"/>
        </w:rPr>
        <w:t>Connaissances préalables recommandées :</w:t>
      </w:r>
    </w:p>
    <w:p w:rsidR="00E11E05" w:rsidRPr="00460159" w:rsidRDefault="00E11E05" w:rsidP="00E11E05">
      <w:pPr>
        <w:spacing w:line="276" w:lineRule="auto"/>
        <w:rPr>
          <w:rFonts w:asciiTheme="majorHAnsi" w:hAnsiTheme="majorHAnsi"/>
          <w:sz w:val="22"/>
          <w:szCs w:val="22"/>
        </w:rPr>
      </w:pPr>
      <w:r w:rsidRPr="00460159">
        <w:rPr>
          <w:rFonts w:asciiTheme="majorHAnsi" w:hAnsiTheme="majorHAnsi"/>
          <w:sz w:val="22"/>
          <w:szCs w:val="22"/>
        </w:rPr>
        <w:t>µ-processeurs et µ-contrôleurs, informatique, Commande, Machines électriques, Convertisseurs de puissance.</w:t>
      </w:r>
    </w:p>
    <w:p w:rsidR="00E11E05" w:rsidRPr="00460159" w:rsidRDefault="00E11E05" w:rsidP="00E11E05">
      <w:pPr>
        <w:jc w:val="both"/>
        <w:rPr>
          <w:rFonts w:asciiTheme="majorHAnsi" w:hAnsiTheme="majorHAnsi" w:cs="Calibri"/>
          <w:b/>
          <w:u w:val="thick" w:color="F79646"/>
        </w:rPr>
      </w:pPr>
      <w:r w:rsidRPr="00460159">
        <w:rPr>
          <w:rFonts w:asciiTheme="majorHAnsi" w:hAnsiTheme="majorHAnsi" w:cs="Calibri"/>
          <w:b/>
          <w:u w:val="thick" w:color="F79646"/>
        </w:rPr>
        <w:t>Contenu de la matière : </w:t>
      </w:r>
    </w:p>
    <w:p w:rsidR="00E11E05" w:rsidRPr="00460159" w:rsidRDefault="00E11E05" w:rsidP="00E11E05">
      <w:pPr>
        <w:jc w:val="both"/>
        <w:rPr>
          <w:rFonts w:asciiTheme="majorHAnsi" w:hAnsiTheme="majorHAnsi"/>
          <w:lang w:eastAsia="fr-FR"/>
        </w:rPr>
      </w:pPr>
    </w:p>
    <w:p w:rsidR="00E11E05" w:rsidRPr="00460159" w:rsidRDefault="00E11E05" w:rsidP="00E11E05">
      <w:pPr>
        <w:spacing w:line="360" w:lineRule="auto"/>
        <w:rPr>
          <w:rFonts w:asciiTheme="majorHAnsi" w:hAnsiTheme="majorHAnsi"/>
          <w:sz w:val="22"/>
          <w:szCs w:val="22"/>
        </w:rPr>
      </w:pPr>
      <w:r w:rsidRPr="00460159">
        <w:rPr>
          <w:rFonts w:asciiTheme="majorHAnsi" w:hAnsiTheme="majorHAnsi"/>
          <w:b/>
          <w:bCs/>
          <w:sz w:val="22"/>
          <w:szCs w:val="22"/>
        </w:rPr>
        <w:t xml:space="preserve">Chapitre 1 : </w:t>
      </w:r>
      <w:r w:rsidRPr="00460159">
        <w:rPr>
          <w:rFonts w:asciiTheme="majorHAnsi" w:hAnsiTheme="majorHAnsi"/>
          <w:sz w:val="22"/>
          <w:szCs w:val="22"/>
        </w:rPr>
        <w:t>Description des systèmes temps réel ;</w:t>
      </w:r>
      <w:r w:rsidRPr="00460159">
        <w:rPr>
          <w:rFonts w:asciiTheme="majorHAnsi" w:hAnsiTheme="majorHAnsi"/>
          <w:b/>
          <w:bCs/>
          <w:sz w:val="22"/>
          <w:szCs w:val="22"/>
        </w:rPr>
        <w:t>(03 semaines)</w:t>
      </w:r>
    </w:p>
    <w:p w:rsidR="00E11E05" w:rsidRPr="00460159" w:rsidRDefault="00E11E05" w:rsidP="00E11E05">
      <w:pPr>
        <w:spacing w:line="360" w:lineRule="auto"/>
        <w:rPr>
          <w:rFonts w:asciiTheme="majorHAnsi" w:hAnsiTheme="majorHAnsi"/>
          <w:sz w:val="22"/>
          <w:szCs w:val="22"/>
        </w:rPr>
      </w:pPr>
      <w:r w:rsidRPr="00460159">
        <w:rPr>
          <w:rFonts w:asciiTheme="majorHAnsi" w:hAnsiTheme="majorHAnsi"/>
          <w:b/>
          <w:bCs/>
          <w:sz w:val="22"/>
          <w:szCs w:val="22"/>
        </w:rPr>
        <w:t xml:space="preserve">Chapitre 2 : </w:t>
      </w:r>
      <w:r w:rsidRPr="00460159">
        <w:rPr>
          <w:rFonts w:asciiTheme="majorHAnsi" w:hAnsiTheme="majorHAnsi"/>
          <w:sz w:val="22"/>
          <w:szCs w:val="22"/>
        </w:rPr>
        <w:t>La commande numérique des systèmes ;</w:t>
      </w:r>
      <w:r w:rsidRPr="00460159">
        <w:rPr>
          <w:rFonts w:asciiTheme="majorHAnsi" w:hAnsiTheme="majorHAnsi"/>
          <w:b/>
          <w:bCs/>
          <w:sz w:val="22"/>
          <w:szCs w:val="22"/>
        </w:rPr>
        <w:t>(04 semaines)</w:t>
      </w:r>
    </w:p>
    <w:p w:rsidR="00E11E05" w:rsidRPr="00460159" w:rsidRDefault="00E11E05" w:rsidP="00E11E05">
      <w:pPr>
        <w:spacing w:line="360" w:lineRule="auto"/>
        <w:rPr>
          <w:rFonts w:asciiTheme="majorHAnsi" w:hAnsiTheme="majorHAnsi"/>
          <w:sz w:val="22"/>
          <w:szCs w:val="22"/>
        </w:rPr>
      </w:pPr>
      <w:r w:rsidRPr="00460159">
        <w:rPr>
          <w:rFonts w:asciiTheme="majorHAnsi" w:hAnsiTheme="majorHAnsi"/>
          <w:b/>
          <w:bCs/>
          <w:sz w:val="22"/>
          <w:szCs w:val="22"/>
        </w:rPr>
        <w:t xml:space="preserve">Chapitre 3 : </w:t>
      </w:r>
      <w:r w:rsidRPr="00460159">
        <w:rPr>
          <w:rFonts w:asciiTheme="majorHAnsi" w:hAnsiTheme="majorHAnsi"/>
          <w:sz w:val="22"/>
          <w:szCs w:val="22"/>
        </w:rPr>
        <w:t xml:space="preserve">Etude de l’implémentation des techniques MLI sur un processeur numérique ;     </w:t>
      </w:r>
      <w:r w:rsidRPr="00460159">
        <w:rPr>
          <w:rFonts w:asciiTheme="majorHAnsi" w:hAnsiTheme="majorHAnsi"/>
          <w:b/>
          <w:bCs/>
          <w:sz w:val="22"/>
          <w:szCs w:val="22"/>
        </w:rPr>
        <w:t>(04 semaines)</w:t>
      </w:r>
    </w:p>
    <w:p w:rsidR="00E11E05" w:rsidRPr="00460159" w:rsidRDefault="00E11E05" w:rsidP="00E11E05">
      <w:pPr>
        <w:spacing w:line="360" w:lineRule="auto"/>
        <w:jc w:val="both"/>
        <w:rPr>
          <w:rFonts w:asciiTheme="majorHAnsi" w:hAnsiTheme="majorHAnsi"/>
          <w:sz w:val="22"/>
          <w:szCs w:val="22"/>
        </w:rPr>
      </w:pPr>
      <w:r w:rsidRPr="00460159">
        <w:rPr>
          <w:rFonts w:asciiTheme="majorHAnsi" w:hAnsiTheme="majorHAnsi"/>
          <w:b/>
          <w:bCs/>
          <w:sz w:val="22"/>
          <w:szCs w:val="22"/>
        </w:rPr>
        <w:t xml:space="preserve">Chapitre 4 : </w:t>
      </w:r>
      <w:r w:rsidRPr="00460159">
        <w:rPr>
          <w:rFonts w:asciiTheme="majorHAnsi" w:hAnsiTheme="majorHAnsi"/>
          <w:sz w:val="22"/>
          <w:szCs w:val="22"/>
        </w:rPr>
        <w:t xml:space="preserve">Exemples d’implémentation de commandes des machines : Machine à Courant Continu, Machine Asynchrone, Machine Synchrone.                                                                                 </w:t>
      </w:r>
      <w:r w:rsidRPr="00460159">
        <w:rPr>
          <w:rFonts w:asciiTheme="majorHAnsi" w:hAnsiTheme="majorHAnsi"/>
          <w:b/>
          <w:bCs/>
          <w:sz w:val="22"/>
          <w:szCs w:val="22"/>
        </w:rPr>
        <w:t>(04 semaines)</w:t>
      </w:r>
    </w:p>
    <w:p w:rsidR="00E11E05" w:rsidRPr="00460159" w:rsidRDefault="00E11E05" w:rsidP="00E11E05">
      <w:pPr>
        <w:rPr>
          <w:rFonts w:asciiTheme="majorHAnsi" w:hAnsiTheme="majorHAnsi"/>
          <w:lang w:eastAsia="fr-FR"/>
        </w:rPr>
      </w:pPr>
    </w:p>
    <w:p w:rsidR="00E11E05" w:rsidRPr="00460159" w:rsidRDefault="00E11E05" w:rsidP="00E11E05">
      <w:pPr>
        <w:jc w:val="both"/>
        <w:rPr>
          <w:rFonts w:asciiTheme="majorHAnsi" w:hAnsiTheme="majorHAnsi" w:cs="Arial"/>
          <w:b/>
        </w:rPr>
      </w:pPr>
      <w:r w:rsidRPr="00460159">
        <w:rPr>
          <w:rFonts w:asciiTheme="majorHAnsi" w:hAnsiTheme="majorHAnsi" w:cs="Arial"/>
          <w:b/>
          <w:u w:val="thick" w:color="F79646"/>
        </w:rPr>
        <w:t>Mode d’évaluation :</w:t>
      </w:r>
    </w:p>
    <w:p w:rsidR="00E11E05" w:rsidRPr="00460159" w:rsidRDefault="00E11E05" w:rsidP="00E11E05">
      <w:pPr>
        <w:spacing w:line="360" w:lineRule="auto"/>
        <w:rPr>
          <w:rFonts w:asciiTheme="majorHAnsi" w:hAnsiTheme="majorHAnsi"/>
          <w:sz w:val="22"/>
          <w:szCs w:val="22"/>
        </w:rPr>
      </w:pPr>
      <w:r w:rsidRPr="00460159">
        <w:rPr>
          <w:rFonts w:asciiTheme="majorHAnsi" w:hAnsiTheme="majorHAnsi"/>
          <w:sz w:val="22"/>
          <w:szCs w:val="22"/>
        </w:rPr>
        <w:t xml:space="preserve">Examen : 100%. </w:t>
      </w:r>
    </w:p>
    <w:p w:rsidR="00E11E05" w:rsidRPr="00460159" w:rsidRDefault="00E11E05" w:rsidP="00E11E05">
      <w:pPr>
        <w:spacing w:line="360" w:lineRule="auto"/>
        <w:rPr>
          <w:rFonts w:asciiTheme="majorHAnsi" w:hAnsiTheme="majorHAnsi"/>
        </w:rPr>
      </w:pPr>
    </w:p>
    <w:p w:rsidR="00E11E05" w:rsidRPr="00460159" w:rsidRDefault="00E11E05" w:rsidP="00E11E05">
      <w:pPr>
        <w:jc w:val="both"/>
        <w:rPr>
          <w:rFonts w:asciiTheme="majorHAnsi" w:hAnsiTheme="majorHAnsi" w:cs="Arial"/>
          <w:b/>
          <w:iCs/>
          <w:u w:val="thick" w:color="F79646"/>
        </w:rPr>
      </w:pPr>
      <w:r w:rsidRPr="00460159">
        <w:rPr>
          <w:rFonts w:asciiTheme="majorHAnsi" w:hAnsiTheme="majorHAnsi" w:cs="Arial"/>
          <w:b/>
          <w:u w:val="thick" w:color="F79646"/>
        </w:rPr>
        <w:t>Références bibliographiques</w:t>
      </w:r>
      <w:r w:rsidRPr="00460159">
        <w:rPr>
          <w:rFonts w:asciiTheme="majorHAnsi" w:hAnsiTheme="majorHAnsi" w:cs="Arial"/>
          <w:b/>
          <w:iCs/>
          <w:u w:val="thick" w:color="F79646"/>
        </w:rPr>
        <w:t>:</w:t>
      </w:r>
    </w:p>
    <w:p w:rsidR="00E11E05" w:rsidRPr="00460159" w:rsidRDefault="00E11E05" w:rsidP="00E11E05">
      <w:pPr>
        <w:rPr>
          <w:rFonts w:asciiTheme="majorHAnsi" w:hAnsiTheme="majorHAnsi"/>
          <w:lang w:eastAsia="fr-FR"/>
        </w:rPr>
      </w:pPr>
    </w:p>
    <w:p w:rsidR="00E11E05" w:rsidRPr="00460159" w:rsidRDefault="00E11E05" w:rsidP="00F728F0">
      <w:pPr>
        <w:pStyle w:val="Paragraphedeliste"/>
        <w:numPr>
          <w:ilvl w:val="0"/>
          <w:numId w:val="35"/>
        </w:numPr>
        <w:spacing w:after="0" w:line="240" w:lineRule="auto"/>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 xml:space="preserve">B. Bouchez « Applications audionumériques des DSP : Théorie et pratique du traitement numérique », Elektor, 2003. </w:t>
      </w:r>
    </w:p>
    <w:p w:rsidR="00E11E05" w:rsidRPr="00460159" w:rsidRDefault="00E11E05" w:rsidP="00F728F0">
      <w:pPr>
        <w:pStyle w:val="Paragraphedeliste"/>
        <w:numPr>
          <w:ilvl w:val="0"/>
          <w:numId w:val="35"/>
        </w:numPr>
        <w:spacing w:after="0" w:line="240" w:lineRule="auto"/>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Baudoin, Geneviève &amp;Virolleau, Férial, « Les DSP famille, TMS 320C54X [texte imprimé] : développement d'applications », Paris : Francis Lefebvre, 2000, ISBN : 2100046462.</w:t>
      </w:r>
    </w:p>
    <w:p w:rsidR="00E11E05" w:rsidRPr="00460159" w:rsidRDefault="00E11E05" w:rsidP="00F728F0">
      <w:pPr>
        <w:pStyle w:val="Paragraphedeliste"/>
        <w:numPr>
          <w:ilvl w:val="0"/>
          <w:numId w:val="35"/>
        </w:numPr>
        <w:spacing w:after="0" w:line="240" w:lineRule="auto"/>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Pinard, Michel, « Les DSP, famille ADSP218x [texte imprimé] : principes et applications », Paris : Francis Lefebvre, 2000, ISBN : 2100043439 ;</w:t>
      </w:r>
    </w:p>
    <w:p w:rsidR="00E11E05" w:rsidRPr="00460159" w:rsidRDefault="00E11E05" w:rsidP="00F728F0">
      <w:pPr>
        <w:pStyle w:val="Paragraphedeliste"/>
        <w:numPr>
          <w:ilvl w:val="0"/>
          <w:numId w:val="35"/>
        </w:numPr>
        <w:spacing w:after="0" w:line="240" w:lineRule="auto"/>
        <w:ind w:left="714" w:hanging="357"/>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Tavernier, Ch., « Les microcontrôleurs PIC : applications », Paris : Francis Lefebvre, 2000, ISBN : 2100059572.</w:t>
      </w:r>
    </w:p>
    <w:p w:rsidR="00E11E05" w:rsidRPr="00460159" w:rsidRDefault="00E11E05" w:rsidP="00E11E05">
      <w:pPr>
        <w:pStyle w:val="Paragraphedeliste"/>
        <w:ind w:left="0"/>
        <w:rPr>
          <w:rFonts w:asciiTheme="majorHAnsi" w:hAnsiTheme="majorHAnsi"/>
          <w:b/>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spacing w:after="200" w:line="276" w:lineRule="auto"/>
        <w:jc w:val="center"/>
        <w:rPr>
          <w:rFonts w:asciiTheme="majorHAnsi" w:hAnsiTheme="majorHAnsi" w:cs="Calibri"/>
          <w:b/>
          <w:bCs/>
          <w:color w:val="000000"/>
          <w:u w:val="thick" w:color="F79646"/>
        </w:rPr>
      </w:pPr>
      <w:r w:rsidRPr="00460159">
        <w:rPr>
          <w:rFonts w:asciiTheme="majorHAnsi" w:hAnsiTheme="majorHAnsi" w:cs="Calibri"/>
          <w:b/>
          <w:bCs/>
          <w:color w:val="000000"/>
          <w:u w:val="thick" w:color="F79646"/>
        </w:rPr>
        <w:br w:type="page"/>
      </w:r>
    </w:p>
    <w:p w:rsidR="00E11E05" w:rsidRPr="00460159" w:rsidRDefault="00E11E05" w:rsidP="00E11E05">
      <w:pPr>
        <w:rPr>
          <w:rFonts w:asciiTheme="majorHAnsi" w:hAnsiTheme="majorHAnsi" w:cs="Calibri"/>
          <w:b/>
          <w:bCs/>
          <w:color w:val="000000"/>
          <w:u w:val="thick" w:color="F79646"/>
        </w:rPr>
      </w:pPr>
      <w:r w:rsidRPr="00460159">
        <w:rPr>
          <w:rFonts w:asciiTheme="majorHAnsi" w:hAnsiTheme="majorHAnsi" w:cs="Calibri"/>
          <w:b/>
          <w:bCs/>
          <w:color w:val="000000"/>
          <w:u w:val="thick" w:color="F79646"/>
        </w:rPr>
        <w:lastRenderedPageBreak/>
        <w:t>Master : Machines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 xml:space="preserve">UE Découverte Code : </w:t>
      </w:r>
      <w:r w:rsidRPr="00460159">
        <w:rPr>
          <w:rFonts w:asciiTheme="majorHAnsi" w:hAnsiTheme="majorHAnsi" w:cs="Calibri"/>
          <w:b/>
          <w:bCs/>
          <w:color w:val="000000"/>
        </w:rPr>
        <w:t>UED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b/>
          <w:bCs/>
          <w:color w:val="000000"/>
          <w:lang w:eastAsia="en-US"/>
        </w:rPr>
      </w:pPr>
      <w:r w:rsidRPr="00460159">
        <w:rPr>
          <w:rFonts w:asciiTheme="majorHAnsi" w:hAnsiTheme="majorHAnsi"/>
          <w:b/>
          <w:bCs/>
          <w:iCs/>
        </w:rPr>
        <w:t xml:space="preserve">Matière: </w:t>
      </w:r>
      <w:r w:rsidRPr="00460159">
        <w:rPr>
          <w:rFonts w:asciiTheme="majorHAnsi" w:hAnsiTheme="majorHAnsi"/>
          <w:b/>
          <w:bCs/>
        </w:rPr>
        <w:t>Qualité de l’énergie électrique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Arial"/>
          <w:b/>
          <w:bCs/>
          <w:color w:val="000000"/>
          <w:lang w:eastAsia="en-US"/>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spacing w:line="276" w:lineRule="auto"/>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spacing w:before="120" w:line="276" w:lineRule="auto"/>
        <w:jc w:val="both"/>
        <w:rPr>
          <w:rFonts w:asciiTheme="majorHAnsi" w:hAnsiTheme="majorHAnsi" w:cs="Calibri"/>
          <w:b/>
          <w:u w:val="thick" w:color="F79646"/>
        </w:rPr>
      </w:pPr>
      <w:r w:rsidRPr="00460159">
        <w:rPr>
          <w:rFonts w:asciiTheme="majorHAnsi" w:hAnsiTheme="majorHAnsi" w:cs="Calibri"/>
          <w:b/>
          <w:u w:val="thick" w:color="F79646"/>
        </w:rPr>
        <w:t>Objectifs de l’enseignement:</w:t>
      </w:r>
    </w:p>
    <w:p w:rsidR="00E11E05" w:rsidRPr="00460159" w:rsidRDefault="00E11E05" w:rsidP="00F728F0">
      <w:pPr>
        <w:pStyle w:val="Default"/>
        <w:numPr>
          <w:ilvl w:val="0"/>
          <w:numId w:val="45"/>
        </w:numPr>
        <w:spacing w:before="120"/>
        <w:ind w:left="426" w:hanging="284"/>
        <w:jc w:val="both"/>
        <w:rPr>
          <w:rFonts w:asciiTheme="majorHAnsi" w:hAnsiTheme="majorHAnsi"/>
          <w:sz w:val="22"/>
          <w:szCs w:val="22"/>
        </w:rPr>
      </w:pPr>
      <w:r w:rsidRPr="00460159">
        <w:rPr>
          <w:rFonts w:asciiTheme="majorHAnsi" w:hAnsiTheme="majorHAnsi"/>
          <w:sz w:val="22"/>
          <w:szCs w:val="22"/>
        </w:rPr>
        <w:t>Etudier les phénomènes principaux qui détériorent la Qualité de l'Energie Electrique (QEE), leurs origines et les conséquences sur les équipements à travers la dégradation de la tension et/ou du courant et les perturbations sur les réseaux.</w:t>
      </w:r>
    </w:p>
    <w:p w:rsidR="00E11E05" w:rsidRPr="00460159" w:rsidRDefault="00E11E05" w:rsidP="00F728F0">
      <w:pPr>
        <w:pStyle w:val="Default"/>
        <w:numPr>
          <w:ilvl w:val="0"/>
          <w:numId w:val="45"/>
        </w:numPr>
        <w:ind w:left="426" w:hanging="284"/>
        <w:jc w:val="both"/>
        <w:rPr>
          <w:rFonts w:asciiTheme="majorHAnsi" w:hAnsiTheme="majorHAnsi"/>
          <w:b/>
          <w:bCs/>
          <w:lang w:eastAsia="fr-FR"/>
        </w:rPr>
      </w:pPr>
      <w:r w:rsidRPr="00460159">
        <w:rPr>
          <w:rFonts w:asciiTheme="majorHAnsi" w:hAnsiTheme="majorHAnsi"/>
          <w:sz w:val="22"/>
          <w:szCs w:val="22"/>
        </w:rPr>
        <w:t>Comprendre l'implication des charges non linéaires dans la détérioration de la qualité de l'énergie et prendre connaissance des principales solutions pour l'améliorer en remédiant aux perturbations en les éliminant ou en les atténuants lorsqu’elles sont inévitables</w:t>
      </w:r>
      <w:r w:rsidRPr="00460159">
        <w:rPr>
          <w:rFonts w:asciiTheme="majorHAnsi" w:hAnsiTheme="majorHAnsi"/>
        </w:rPr>
        <w:t>.</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 xml:space="preserve">Connaissances préalables recommandées: </w:t>
      </w:r>
    </w:p>
    <w:p w:rsidR="00E11E05" w:rsidRPr="00460159" w:rsidRDefault="00E11E05" w:rsidP="00E11E05">
      <w:pPr>
        <w:spacing w:before="120"/>
        <w:jc w:val="both"/>
        <w:rPr>
          <w:rFonts w:asciiTheme="majorHAnsi" w:hAnsiTheme="majorHAnsi" w:cs="Calibri"/>
          <w:b/>
          <w:sz w:val="22"/>
          <w:szCs w:val="22"/>
          <w:u w:val="thick" w:color="F79646"/>
        </w:rPr>
      </w:pPr>
      <w:r w:rsidRPr="00460159">
        <w:rPr>
          <w:rFonts w:asciiTheme="majorHAnsi" w:hAnsiTheme="majorHAnsi"/>
          <w:sz w:val="22"/>
          <w:szCs w:val="22"/>
        </w:rPr>
        <w:t xml:space="preserve">Réseaux électriques, harmoniques, filtres, </w:t>
      </w:r>
      <w:r w:rsidRPr="00460159">
        <w:rPr>
          <w:rFonts w:asciiTheme="majorHAnsi" w:hAnsiTheme="majorHAnsi"/>
          <w:color w:val="000000"/>
          <w:sz w:val="22"/>
          <w:szCs w:val="22"/>
          <w:lang w:eastAsia="en-US"/>
        </w:rPr>
        <w:t>Electrotechnique fondamentale, Electronique de Puissance.</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Contenu de la matière:</w:t>
      </w:r>
    </w:p>
    <w:p w:rsidR="00E11E05" w:rsidRPr="00460159" w:rsidRDefault="00E11E05" w:rsidP="00E11E05">
      <w:pPr>
        <w:pStyle w:val="MSGENFONTSTYLENAMETEMPLATEROLENUMBERMSGENFONTSTYLENAMEBYROLETEXT21"/>
        <w:shd w:val="clear" w:color="auto" w:fill="auto"/>
        <w:spacing w:before="120" w:after="0" w:line="240" w:lineRule="auto"/>
        <w:jc w:val="both"/>
        <w:rPr>
          <w:rFonts w:asciiTheme="majorHAnsi" w:hAnsiTheme="majorHAnsi"/>
          <w:b/>
          <w:sz w:val="22"/>
        </w:rPr>
      </w:pPr>
      <w:r w:rsidRPr="00460159">
        <w:rPr>
          <w:rStyle w:val="MSGENFONTSTYLENAMETEMPLATEROLENUMBERMSGENFONTSTYLENAMEBYROLETEXT2MSGENFONTSTYLEMODIFERBOLD2"/>
          <w:rFonts w:asciiTheme="majorHAnsi" w:hAnsiTheme="majorHAnsi" w:cs="Arial"/>
          <w:bCs/>
          <w:color w:val="000000"/>
          <w:sz w:val="22"/>
        </w:rPr>
        <w:t>Chapitre 1: Introduction à la qualité de l'énergie (QEE)</w:t>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r>
      <w:r w:rsidRPr="00460159">
        <w:rPr>
          <w:rFonts w:asciiTheme="majorHAnsi" w:hAnsiTheme="majorHAnsi"/>
          <w:b/>
          <w:bCs/>
          <w:sz w:val="22"/>
        </w:rPr>
        <w:t>(03 semaines)</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color w:val="000000"/>
          <w:sz w:val="22"/>
        </w:rPr>
      </w:pPr>
      <w:r w:rsidRPr="00460159">
        <w:rPr>
          <w:rStyle w:val="MSGENFONTSTYLENAMETEMPLATEROLENUMBERMSGENFONTSTYLENAMEBYROLETEXT20"/>
          <w:rFonts w:asciiTheme="majorHAnsi" w:hAnsiTheme="majorHAnsi"/>
          <w:sz w:val="22"/>
        </w:rPr>
        <w:t>Contexte,</w:t>
      </w:r>
      <w:r w:rsidRPr="00460159">
        <w:rPr>
          <w:rStyle w:val="MSGENFONTSTYLENAMETEMPLATEROLENUMBERMSGENFONTSTYLENAMEBYROLETEXT20"/>
          <w:rFonts w:asciiTheme="majorHAnsi" w:hAnsiTheme="majorHAnsi"/>
          <w:color w:val="000000"/>
          <w:sz w:val="22"/>
        </w:rPr>
        <w:t xml:space="preserve"> définition et terminologie de la qualité de l’énergie, </w:t>
      </w:r>
      <w:r w:rsidRPr="00460159">
        <w:rPr>
          <w:rStyle w:val="MSGENFONTSTYLENAMETEMPLATEROLENUMBERMSGENFONTSTYLENAMEBYROLETEXT20"/>
          <w:rFonts w:asciiTheme="majorHAnsi" w:hAnsiTheme="majorHAnsi"/>
          <w:sz w:val="22"/>
        </w:rPr>
        <w:t>Objectifs de la m</w:t>
      </w:r>
      <w:r w:rsidRPr="00460159">
        <w:rPr>
          <w:rStyle w:val="MSGENFONTSTYLENAMETEMPLATEROLENUMBERMSGENFONTSTYLENAMEBYROLETEXT20"/>
          <w:rFonts w:asciiTheme="majorHAnsi" w:hAnsiTheme="majorHAnsi"/>
          <w:color w:val="000000"/>
          <w:sz w:val="22"/>
        </w:rPr>
        <w:t>esure de la QEE.</w:t>
      </w:r>
    </w:p>
    <w:p w:rsidR="00E11E05" w:rsidRPr="00460159" w:rsidRDefault="00E11E05" w:rsidP="00E11E05">
      <w:pPr>
        <w:pStyle w:val="MSGENFONTSTYLENAMETEMPLATEROLENUMBERMSGENFONTSTYLENAMEBYROLETEXT21"/>
        <w:shd w:val="clear" w:color="auto" w:fill="auto"/>
        <w:spacing w:before="120" w:after="0" w:line="240" w:lineRule="auto"/>
        <w:jc w:val="both"/>
        <w:rPr>
          <w:rStyle w:val="MSGENFONTSTYLENAMETEMPLATEROLENUMBERMSGENFONTSTYLENAMEBYROLETEXT2MSGENFONTSTYLEMODIFERBOLD2"/>
          <w:rFonts w:asciiTheme="majorHAnsi" w:hAnsiTheme="majorHAnsi" w:cs="Arial"/>
          <w:bCs/>
          <w:color w:val="000000"/>
          <w:sz w:val="22"/>
        </w:rPr>
      </w:pPr>
      <w:r w:rsidRPr="00460159">
        <w:rPr>
          <w:rStyle w:val="MSGENFONTSTYLENAMETEMPLATEROLENUMBERMSGENFONTSTYLENAMEBYROLETEXT2MSGENFONTSTYLEMODIFERBOLD2"/>
          <w:rFonts w:asciiTheme="majorHAnsi" w:hAnsiTheme="majorHAnsi" w:cs="Arial"/>
          <w:bCs/>
          <w:color w:val="000000"/>
          <w:sz w:val="22"/>
        </w:rPr>
        <w:t xml:space="preserve">Chapitre 2: Dégradation de la qualité de l'énergie </w:t>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t xml:space="preserve"> (05 semaines)</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sz w:val="22"/>
        </w:rPr>
      </w:pPr>
      <w:r w:rsidRPr="00460159">
        <w:rPr>
          <w:rStyle w:val="MSGENFONTSTYLENAMETEMPLATEROLENUMBERMSGENFONTSTYLENAMEBYROLETEXT20"/>
          <w:rFonts w:asciiTheme="majorHAnsi" w:hAnsiTheme="majorHAnsi"/>
          <w:sz w:val="22"/>
        </w:rPr>
        <w:t>Problèmes de qualité d’énergie les plus fréquents et effets sur les charges et procédés</w:t>
      </w:r>
    </w:p>
    <w:p w:rsidR="00E11E05" w:rsidRPr="00460159" w:rsidRDefault="00E11E05" w:rsidP="00F728F0">
      <w:pPr>
        <w:pStyle w:val="MSGENFONTSTYLENAMETEMPLATEROLENUMBERMSGENFONTSTYLENAMEBYROLETEXT21"/>
        <w:numPr>
          <w:ilvl w:val="0"/>
          <w:numId w:val="45"/>
        </w:numPr>
        <w:shd w:val="clear" w:color="auto" w:fill="auto"/>
        <w:spacing w:after="0" w:line="240" w:lineRule="auto"/>
        <w:ind w:left="426" w:hanging="284"/>
        <w:jc w:val="both"/>
        <w:rPr>
          <w:rStyle w:val="MSGENFONTSTYLENAMETEMPLATEROLENUMBERMSGENFONTSTYLENAMEBYROLETEXT20"/>
          <w:rFonts w:asciiTheme="majorHAnsi" w:hAnsiTheme="majorHAnsi"/>
          <w:color w:val="000000"/>
          <w:sz w:val="22"/>
        </w:rPr>
      </w:pPr>
      <w:r w:rsidRPr="00460159">
        <w:rPr>
          <w:rStyle w:val="MSGENFONTSTYLENAMETEMPLATEROLENUMBERMSGENFONTSTYLENAMEBYROLETEXT20"/>
          <w:rFonts w:asciiTheme="majorHAnsi" w:hAnsiTheme="majorHAnsi"/>
          <w:sz w:val="22"/>
        </w:rPr>
        <w:t>Creux de tension et coupures: Origines des creux de tension et surtensions, Conséquences sur les récepteurs, Notions de Flicker.</w:t>
      </w:r>
    </w:p>
    <w:p w:rsidR="00E11E05" w:rsidRPr="00460159" w:rsidRDefault="00E11E05" w:rsidP="00F728F0">
      <w:pPr>
        <w:pStyle w:val="MSGENFONTSTYLENAMETEMPLATEROLENUMBERMSGENFONTSTYLENAMEBYROLETEXT21"/>
        <w:numPr>
          <w:ilvl w:val="0"/>
          <w:numId w:val="45"/>
        </w:numPr>
        <w:spacing w:after="0" w:line="240" w:lineRule="auto"/>
        <w:ind w:left="426" w:hanging="284"/>
        <w:jc w:val="both"/>
        <w:rPr>
          <w:rStyle w:val="MSGENFONTSTYLENAMETEMPLATEROLENUMBERMSGENFONTSTYLENAMEBYROLETEXT20"/>
          <w:rFonts w:asciiTheme="majorHAnsi" w:hAnsiTheme="majorHAnsi"/>
          <w:color w:val="000000"/>
          <w:sz w:val="22"/>
        </w:rPr>
      </w:pPr>
      <w:r w:rsidRPr="00460159">
        <w:rPr>
          <w:rStyle w:val="MSGENFONTSTYLENAMETEMPLATEROLENUMBERMSGENFONTSTYLENAMEBYROLETEXT20"/>
          <w:rFonts w:asciiTheme="majorHAnsi" w:hAnsiTheme="majorHAnsi"/>
          <w:sz w:val="22"/>
        </w:rPr>
        <w:t>Harmoniques et interharmoniques</w:t>
      </w:r>
      <w:r w:rsidRPr="00460159">
        <w:rPr>
          <w:rStyle w:val="MSGENFONTSTYLENAMETEMPLATEROLENUMBERMSGENFONTSTYLENAMEBYROLETEXT20"/>
          <w:rFonts w:asciiTheme="majorHAnsi" w:hAnsiTheme="majorHAnsi"/>
          <w:color w:val="000000"/>
          <w:sz w:val="22"/>
        </w:rPr>
        <w:t>: Origines des harmoniques. Les charges non linéaires, Impacts des harmoniques sur le réseau et les récepteurs.</w:t>
      </w:r>
    </w:p>
    <w:p w:rsidR="00E11E05" w:rsidRPr="00460159" w:rsidRDefault="00E11E05" w:rsidP="00F728F0">
      <w:pPr>
        <w:pStyle w:val="MSGENFONTSTYLENAMETEMPLATEROLENUMBERMSGENFONTSTYLENAMEBYROLETEXT21"/>
        <w:numPr>
          <w:ilvl w:val="0"/>
          <w:numId w:val="45"/>
        </w:numPr>
        <w:shd w:val="clear" w:color="auto" w:fill="auto"/>
        <w:spacing w:after="0" w:line="240" w:lineRule="auto"/>
        <w:ind w:left="426" w:hanging="284"/>
        <w:jc w:val="both"/>
        <w:rPr>
          <w:rStyle w:val="MSGENFONTSTYLENAMETEMPLATEROLENUMBERMSGENFONTSTYLENAMEBYROLETEXT20"/>
          <w:rFonts w:asciiTheme="majorHAnsi" w:hAnsiTheme="majorHAnsi"/>
          <w:color w:val="000000"/>
          <w:sz w:val="22"/>
        </w:rPr>
      </w:pPr>
      <w:r w:rsidRPr="00460159">
        <w:rPr>
          <w:rStyle w:val="MSGENFONTSTYLENAMETEMPLATEROLENUMBERMSGENFONTSTYLENAMEBYROLETEXT20"/>
          <w:rFonts w:asciiTheme="majorHAnsi" w:hAnsiTheme="majorHAnsi"/>
          <w:sz w:val="22"/>
        </w:rPr>
        <w:t>Variations et fluctuations de tension</w:t>
      </w:r>
      <w:r w:rsidRPr="00460159">
        <w:rPr>
          <w:rStyle w:val="MSGENFONTSTYLENAMETEMPLATEROLENUMBERMSGENFONTSTYLENAMEBYROLETEXT20"/>
          <w:rFonts w:asciiTheme="majorHAnsi" w:hAnsiTheme="majorHAnsi"/>
          <w:color w:val="000000"/>
          <w:sz w:val="22"/>
        </w:rPr>
        <w:t>:</w:t>
      </w:r>
      <w:r w:rsidRPr="00460159">
        <w:rPr>
          <w:rStyle w:val="MSGENFONTSTYLENAMETEMPLATEROLENUMBERMSGENFONTSTYLENAMEBYROLETEXT20"/>
          <w:rFonts w:asciiTheme="majorHAnsi" w:hAnsiTheme="majorHAnsi"/>
          <w:sz w:val="22"/>
        </w:rPr>
        <w:t xml:space="preserve"> Origines internes/externes des coupures, Conséquences sur la production et les équipements.</w:t>
      </w:r>
    </w:p>
    <w:p w:rsidR="00E11E05" w:rsidRPr="00460159" w:rsidRDefault="00E11E05" w:rsidP="00F728F0">
      <w:pPr>
        <w:pStyle w:val="MSGENFONTSTYLENAMETEMPLATEROLENUMBERMSGENFONTSTYLENAMEBYROLETEXT21"/>
        <w:numPr>
          <w:ilvl w:val="0"/>
          <w:numId w:val="45"/>
        </w:numPr>
        <w:shd w:val="clear" w:color="auto" w:fill="auto"/>
        <w:spacing w:after="0" w:line="240" w:lineRule="auto"/>
        <w:ind w:left="426" w:hanging="284"/>
        <w:jc w:val="both"/>
        <w:rPr>
          <w:rStyle w:val="MSGENFONTSTYLENAMETEMPLATEROLENUMBERMSGENFONTSTYLENAMEBYROLETEXT20"/>
          <w:rFonts w:asciiTheme="majorHAnsi" w:hAnsiTheme="majorHAnsi"/>
          <w:color w:val="000000"/>
          <w:sz w:val="22"/>
        </w:rPr>
      </w:pPr>
      <w:r w:rsidRPr="00460159">
        <w:rPr>
          <w:rStyle w:val="MSGENFONTSTYLENAMETEMPLATEROLENUMBERMSGENFONTSTYLENAMEBYROLETEXT20"/>
          <w:rFonts w:asciiTheme="majorHAnsi" w:hAnsiTheme="majorHAnsi"/>
          <w:color w:val="000000"/>
          <w:sz w:val="22"/>
        </w:rPr>
        <w:t>Phénomènes transitoires: Notions de CEM, Les impacts de foudre, Équipotentialité, Conducteur de protection PE.</w:t>
      </w:r>
    </w:p>
    <w:p w:rsidR="00E11E05" w:rsidRPr="00460159" w:rsidRDefault="00E11E05" w:rsidP="00E11E05">
      <w:pPr>
        <w:pStyle w:val="MSGENFONTSTYLENAMETEMPLATEROLENUMBERMSGENFONTSTYLENAMEBYROLETEXT21"/>
        <w:shd w:val="clear" w:color="auto" w:fill="auto"/>
        <w:spacing w:after="0" w:line="240" w:lineRule="auto"/>
        <w:ind w:left="426" w:hanging="284"/>
        <w:jc w:val="both"/>
        <w:rPr>
          <w:rFonts w:asciiTheme="majorHAnsi" w:hAnsiTheme="majorHAnsi"/>
          <w:sz w:val="22"/>
        </w:rPr>
      </w:pPr>
      <w:r w:rsidRPr="00460159">
        <w:rPr>
          <w:rStyle w:val="MSGENFONTSTYLENAMETEMPLATEROLENUMBERMSGENFONTSTYLENAMEBYROLETEXT20"/>
          <w:rFonts w:asciiTheme="majorHAnsi" w:hAnsiTheme="majorHAnsi"/>
          <w:sz w:val="22"/>
        </w:rPr>
        <w:t>-</w:t>
      </w:r>
      <w:r w:rsidRPr="00460159">
        <w:rPr>
          <w:rStyle w:val="MSGENFONTSTYLENAMETEMPLATEROLENUMBERMSGENFONTSTYLENAMEBYROLETEXT20"/>
          <w:rFonts w:asciiTheme="majorHAnsi" w:hAnsiTheme="majorHAnsi"/>
          <w:sz w:val="22"/>
        </w:rPr>
        <w:tab/>
        <w:t>Déséquilibres</w:t>
      </w:r>
      <w:r w:rsidRPr="00460159">
        <w:rPr>
          <w:rFonts w:asciiTheme="majorHAnsi" w:hAnsiTheme="majorHAnsi"/>
          <w:sz w:val="22"/>
        </w:rPr>
        <w:t>.</w:t>
      </w:r>
    </w:p>
    <w:p w:rsidR="00E11E05" w:rsidRPr="00460159" w:rsidRDefault="00E11E05" w:rsidP="00E11E05">
      <w:pPr>
        <w:pStyle w:val="MSGENFONTSTYLENAMETEMPLATEROLENUMBERMSGENFONTSTYLENAMEBYROLETEXT21"/>
        <w:shd w:val="clear" w:color="auto" w:fill="auto"/>
        <w:spacing w:before="120" w:after="0" w:line="240" w:lineRule="auto"/>
        <w:jc w:val="both"/>
        <w:rPr>
          <w:rStyle w:val="MSGENFONTSTYLENAMETEMPLATEROLENUMBERMSGENFONTSTYLENAMEBYROLETEXT2MSGENFONTSTYLEMODIFERBOLD2"/>
          <w:rFonts w:asciiTheme="majorHAnsi" w:hAnsiTheme="majorHAnsi" w:cs="Arial"/>
          <w:bCs/>
          <w:color w:val="000000"/>
          <w:sz w:val="22"/>
        </w:rPr>
      </w:pPr>
      <w:r w:rsidRPr="00460159">
        <w:rPr>
          <w:rStyle w:val="MSGENFONTSTYLENAMETEMPLATEROLENUMBERMSGENFONTSTYLENAMEBYROLETEXT2MSGENFONTSTYLEMODIFERBOLD2"/>
          <w:rFonts w:asciiTheme="majorHAnsi" w:hAnsiTheme="majorHAnsi" w:cs="Arial"/>
          <w:bCs/>
          <w:color w:val="000000"/>
          <w:sz w:val="22"/>
        </w:rPr>
        <w:t>Chapitre 3: Niveau de qualité de l’énergie - Normes</w:t>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t>(03 semaines)</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sz w:val="22"/>
        </w:rPr>
      </w:pPr>
      <w:r w:rsidRPr="00460159">
        <w:rPr>
          <w:rStyle w:val="MSGENFONTSTYLENAMETEMPLATEROLENUMBERMSGENFONTSTYLENAMEBYROLETEXT20"/>
          <w:rFonts w:asciiTheme="majorHAnsi" w:hAnsiTheme="majorHAnsi"/>
          <w:sz w:val="22"/>
        </w:rPr>
        <w:t>Caractéristiques de la tension. Terminologie, Stratégie de mesure des paramètres de la tension, normes, Analyseurs de réseaux.</w:t>
      </w:r>
    </w:p>
    <w:p w:rsidR="00E11E05" w:rsidRPr="00460159" w:rsidRDefault="00E11E05" w:rsidP="00E11E05">
      <w:pPr>
        <w:pStyle w:val="MSGENFONTSTYLENAMETEMPLATEROLENUMBERMSGENFONTSTYLENAMEBYROLETEXT21"/>
        <w:shd w:val="clear" w:color="auto" w:fill="auto"/>
        <w:spacing w:before="120" w:after="0" w:line="240" w:lineRule="auto"/>
        <w:jc w:val="both"/>
        <w:rPr>
          <w:rStyle w:val="MSGENFONTSTYLENAMETEMPLATEROLENUMBERMSGENFONTSTYLENAMEBYROLETEXT2MSGENFONTSTYLEMODIFERBOLD2"/>
          <w:rFonts w:asciiTheme="majorHAnsi" w:hAnsiTheme="majorHAnsi" w:cs="Arial"/>
          <w:bCs/>
          <w:color w:val="000000"/>
          <w:sz w:val="22"/>
        </w:rPr>
      </w:pPr>
      <w:r w:rsidRPr="00460159">
        <w:rPr>
          <w:rStyle w:val="MSGENFONTSTYLENAMETEMPLATEROLENUMBERMSGENFONTSTYLENAMEBYROLETEXT2MSGENFONTSTYLEMODIFERBOLD2"/>
          <w:rFonts w:asciiTheme="majorHAnsi" w:hAnsiTheme="majorHAnsi" w:cs="Arial"/>
          <w:bCs/>
          <w:color w:val="000000"/>
          <w:sz w:val="22"/>
        </w:rPr>
        <w:t>Chapitre 4: Solutions pour améliorer la qualité de l’énergie</w:t>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r>
      <w:r w:rsidRPr="00460159">
        <w:rPr>
          <w:rStyle w:val="MSGENFONTSTYLENAMETEMPLATEROLENUMBERMSGENFONTSTYLENAMEBYROLETEXT2MSGENFONTSTYLEMODIFERBOLD2"/>
          <w:rFonts w:asciiTheme="majorHAnsi" w:hAnsiTheme="majorHAnsi" w:cs="Arial"/>
          <w:bCs/>
          <w:color w:val="000000"/>
          <w:sz w:val="22"/>
        </w:rPr>
        <w:tab/>
        <w:t>(04 semaines)</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sz w:val="22"/>
        </w:rPr>
      </w:pPr>
      <w:r w:rsidRPr="00460159">
        <w:rPr>
          <w:rStyle w:val="MSGENFONTSTYLENAMETEMPLATEROLENUMBERMSGENFONTSTYLENAMEBYROLETEXT20"/>
          <w:rFonts w:asciiTheme="majorHAnsi" w:hAnsiTheme="majorHAnsi"/>
          <w:sz w:val="22"/>
        </w:rPr>
        <w:t>Réduction du nombre de creux de tensions et de coupures, Réduction de la durée et de la profondeur des creux de tension, Insensibilisation des installations, Emploi d’alimentation statique sans interruption (ASI), …</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sz w:val="22"/>
        </w:rPr>
      </w:pPr>
      <w:r w:rsidRPr="00460159">
        <w:rPr>
          <w:rStyle w:val="MSGENFONTSTYLENAMETEMPLATEROLENUMBERMSGENFONTSTYLENAMEBYROLETEXT20"/>
          <w:rFonts w:asciiTheme="majorHAnsi" w:hAnsiTheme="majorHAnsi"/>
          <w:sz w:val="22"/>
        </w:rPr>
        <w:t>Réduction des courants harmoniques générés: Modification de l’installation, Filtrage passif, Filtrage actif, Filtrage hybride, …</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sz w:val="22"/>
        </w:rPr>
      </w:pPr>
      <w:r w:rsidRPr="00460159">
        <w:rPr>
          <w:rStyle w:val="MSGENFONTSTYLENAMETEMPLATEROLENUMBERMSGENFONTSTYLENAMEBYROLETEXT20"/>
          <w:rFonts w:asciiTheme="majorHAnsi" w:hAnsiTheme="majorHAnsi"/>
          <w:sz w:val="22"/>
        </w:rPr>
        <w:t>Remèdes pour la protection contre les surtensions temporaires, les surtensions de manœuvre (self de choc, compensateur automatique statique) , les surtensions atmosphériques (foudre), …</w:t>
      </w:r>
    </w:p>
    <w:p w:rsidR="00E11E05" w:rsidRPr="00460159" w:rsidRDefault="00E11E05" w:rsidP="00E11E05">
      <w:pPr>
        <w:pStyle w:val="MSGENFONTSTYLENAMETEMPLATEROLENUMBERMSGENFONTSTYLENAMEBYROLETEXT21"/>
        <w:shd w:val="clear" w:color="auto" w:fill="auto"/>
        <w:spacing w:after="0" w:line="240" w:lineRule="auto"/>
        <w:jc w:val="both"/>
        <w:rPr>
          <w:rStyle w:val="MSGENFONTSTYLENAMETEMPLATEROLENUMBERMSGENFONTSTYLENAMEBYROLETEXT20"/>
          <w:rFonts w:asciiTheme="majorHAnsi" w:hAnsiTheme="majorHAnsi"/>
          <w:sz w:val="22"/>
        </w:rPr>
      </w:pPr>
      <w:r w:rsidRPr="00460159">
        <w:rPr>
          <w:rStyle w:val="MSGENFONTSTYLENAMETEMPLATEROLENUMBERMSGENFONTSTYLENAMEBYROLETEXT20"/>
          <w:rFonts w:asciiTheme="majorHAnsi" w:hAnsiTheme="majorHAnsi"/>
          <w:sz w:val="22"/>
        </w:rPr>
        <w:t>Fluctuations de tension: Changer de mode d’éclairage, changement du mode de démarrage de moteurs, modification du réseau, …</w:t>
      </w:r>
    </w:p>
    <w:p w:rsidR="00E11E05" w:rsidRPr="00460159" w:rsidRDefault="00E11E05" w:rsidP="00E11E05">
      <w:pPr>
        <w:pStyle w:val="MSGENFONTSTYLENAMETEMPLATEROLENUMBERMSGENFONTSTYLENAMEBYROLETEXT21"/>
        <w:shd w:val="clear" w:color="auto" w:fill="auto"/>
        <w:spacing w:after="0" w:line="240" w:lineRule="auto"/>
        <w:jc w:val="both"/>
        <w:rPr>
          <w:rFonts w:asciiTheme="majorHAnsi" w:hAnsiTheme="majorHAnsi"/>
          <w:color w:val="000000"/>
          <w:sz w:val="24"/>
          <w:szCs w:val="24"/>
          <w:shd w:val="clear" w:color="auto" w:fill="FFFFFF"/>
        </w:rPr>
      </w:pPr>
      <w:r w:rsidRPr="00460159">
        <w:rPr>
          <w:rStyle w:val="MSGENFONTSTYLENAMETEMPLATEROLENUMBERMSGENFONTSTYLENAMEBYROLETEXT20"/>
          <w:rFonts w:asciiTheme="majorHAnsi" w:hAnsiTheme="majorHAnsi"/>
          <w:sz w:val="22"/>
        </w:rPr>
        <w:t>Déséquilibres: Equilibrer les charges monophasées sur les trois phases, Augmenter les puissances des transformateurs et la section des câbles en amont des générateurs de déséquilibre, Protection des machines, Emploi de charges LC (montage de Steinmetz),..</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lastRenderedPageBreak/>
        <w:t>Mode d’évaluation:</w:t>
      </w:r>
    </w:p>
    <w:p w:rsidR="00E11E05" w:rsidRPr="00460159" w:rsidRDefault="00E11E05" w:rsidP="00E11E05">
      <w:pPr>
        <w:spacing w:line="276" w:lineRule="auto"/>
        <w:jc w:val="both"/>
        <w:rPr>
          <w:rFonts w:asciiTheme="majorHAnsi" w:hAnsiTheme="majorHAnsi"/>
        </w:rPr>
      </w:pPr>
      <w:r w:rsidRPr="00460159">
        <w:rPr>
          <w:rFonts w:asciiTheme="majorHAnsi" w:hAnsiTheme="majorHAnsi"/>
        </w:rPr>
        <w:t>Examen : 100%</w:t>
      </w:r>
    </w:p>
    <w:p w:rsidR="00E11E05" w:rsidRPr="00460159" w:rsidRDefault="00E11E05" w:rsidP="00E11E05">
      <w:pPr>
        <w:spacing w:line="276" w:lineRule="auto"/>
        <w:jc w:val="both"/>
        <w:rPr>
          <w:rFonts w:asciiTheme="majorHAnsi" w:hAnsiTheme="majorHAnsi" w:cs="Calibri"/>
          <w:b/>
          <w:u w:val="thick" w:color="F79646"/>
        </w:rPr>
      </w:pPr>
    </w:p>
    <w:p w:rsidR="00E11E05" w:rsidRPr="00460159" w:rsidRDefault="00E11E05" w:rsidP="00E11E05">
      <w:pPr>
        <w:spacing w:line="276" w:lineRule="auto"/>
        <w:jc w:val="both"/>
        <w:rPr>
          <w:rFonts w:asciiTheme="majorHAnsi" w:hAnsiTheme="majorHAnsi" w:cs="Calibri"/>
          <w:b/>
          <w:u w:val="thick" w:color="F79646"/>
        </w:rPr>
      </w:pPr>
      <w:r w:rsidRPr="00460159">
        <w:rPr>
          <w:rFonts w:asciiTheme="majorHAnsi" w:hAnsiTheme="majorHAnsi" w:cs="Calibri"/>
          <w:b/>
          <w:u w:val="thick" w:color="F79646"/>
        </w:rPr>
        <w:t>Références bibliographiques:</w:t>
      </w:r>
    </w:p>
    <w:p w:rsidR="00E11E05" w:rsidRPr="00460159" w:rsidRDefault="00E11E05" w:rsidP="00F728F0">
      <w:pPr>
        <w:pStyle w:val="Paragraphedeliste"/>
        <w:numPr>
          <w:ilvl w:val="0"/>
          <w:numId w:val="44"/>
        </w:numPr>
        <w:spacing w:before="120" w:after="0" w:line="240" w:lineRule="auto"/>
        <w:ind w:left="357" w:hanging="357"/>
        <w:contextualSpacing w:val="0"/>
        <w:jc w:val="both"/>
        <w:rPr>
          <w:rFonts w:asciiTheme="majorHAnsi" w:eastAsia="SimSun" w:hAnsiTheme="majorHAnsi" w:cs="Calibri"/>
          <w:sz w:val="20"/>
          <w:szCs w:val="20"/>
          <w:lang w:val="en-US" w:eastAsia="zh-CN"/>
        </w:rPr>
      </w:pPr>
      <w:r w:rsidRPr="00460159">
        <w:rPr>
          <w:rFonts w:asciiTheme="majorHAnsi" w:eastAsia="SimSun" w:hAnsiTheme="majorHAnsi" w:cs="Calibri"/>
          <w:sz w:val="20"/>
          <w:szCs w:val="20"/>
          <w:lang w:val="en-US" w:eastAsia="zh-CN"/>
        </w:rPr>
        <w:t>Guide to Quality of Electrical Supply for Industrial Installations Part 2 : Voltage Dips and Short Interruptions Working Group UIE Power Quality 1996.</w:t>
      </w:r>
    </w:p>
    <w:p w:rsidR="00E11E05" w:rsidRPr="00460159" w:rsidRDefault="00E11E05" w:rsidP="00F728F0">
      <w:pPr>
        <w:pStyle w:val="Paragraphedeliste"/>
        <w:numPr>
          <w:ilvl w:val="0"/>
          <w:numId w:val="44"/>
        </w:numPr>
        <w:spacing w:after="0" w:line="240" w:lineRule="auto"/>
        <w:ind w:left="357" w:hanging="357"/>
        <w:contextualSpacing w:val="0"/>
        <w:jc w:val="both"/>
        <w:rPr>
          <w:rFonts w:asciiTheme="majorHAnsi" w:eastAsia="SimSun" w:hAnsiTheme="majorHAnsi" w:cs="Calibri"/>
          <w:sz w:val="20"/>
          <w:szCs w:val="20"/>
          <w:lang w:val="en-US" w:eastAsia="zh-CN"/>
        </w:rPr>
      </w:pPr>
      <w:r w:rsidRPr="00460159">
        <w:rPr>
          <w:rFonts w:asciiTheme="majorHAnsi" w:eastAsia="SimSun" w:hAnsiTheme="majorHAnsi" w:cs="Calibri"/>
          <w:sz w:val="20"/>
          <w:szCs w:val="20"/>
          <w:lang w:val="en-US" w:eastAsia="zh-CN"/>
        </w:rPr>
        <w:t>G.J. Wakileh, Power system harmonics-Fundamental Analysis and Filter Design, Springer-Verlag, 2001.</w:t>
      </w:r>
    </w:p>
    <w:p w:rsidR="00E11E05" w:rsidRPr="00460159" w:rsidRDefault="00E11E05" w:rsidP="00F728F0">
      <w:pPr>
        <w:pStyle w:val="Paragraphedeliste"/>
        <w:numPr>
          <w:ilvl w:val="0"/>
          <w:numId w:val="44"/>
        </w:numPr>
        <w:autoSpaceDE w:val="0"/>
        <w:autoSpaceDN w:val="0"/>
        <w:adjustRightInd w:val="0"/>
        <w:spacing w:after="0" w:line="240" w:lineRule="auto"/>
        <w:ind w:left="357" w:hanging="357"/>
        <w:contextualSpacing w:val="0"/>
        <w:jc w:val="both"/>
        <w:rPr>
          <w:rFonts w:asciiTheme="majorHAnsi" w:eastAsia="SimSun" w:hAnsiTheme="majorHAnsi" w:cs="Calibri"/>
          <w:sz w:val="20"/>
          <w:szCs w:val="20"/>
          <w:lang w:val="en-US" w:eastAsia="zh-CN"/>
        </w:rPr>
      </w:pPr>
      <w:r w:rsidRPr="00460159">
        <w:rPr>
          <w:rFonts w:asciiTheme="majorHAnsi" w:eastAsia="SimSun" w:hAnsiTheme="majorHAnsi" w:cs="Calibri"/>
          <w:sz w:val="20"/>
          <w:szCs w:val="20"/>
          <w:lang w:val="en-US" w:eastAsia="zh-CN"/>
        </w:rPr>
        <w:t>A. Kusko, M-T. Thompson, Power Quality in Electrical Systems, McGraw Hill, 2007.</w:t>
      </w:r>
    </w:p>
    <w:p w:rsidR="00E11E05" w:rsidRPr="00460159" w:rsidRDefault="00E11E05" w:rsidP="00F728F0">
      <w:pPr>
        <w:pStyle w:val="Paragraphedeliste"/>
        <w:numPr>
          <w:ilvl w:val="0"/>
          <w:numId w:val="44"/>
        </w:numPr>
        <w:autoSpaceDE w:val="0"/>
        <w:autoSpaceDN w:val="0"/>
        <w:adjustRightInd w:val="0"/>
        <w:spacing w:after="0" w:line="240" w:lineRule="auto"/>
        <w:ind w:left="357" w:hanging="357"/>
        <w:contextualSpacing w:val="0"/>
        <w:jc w:val="both"/>
        <w:rPr>
          <w:rFonts w:asciiTheme="majorHAnsi" w:eastAsia="SimSun" w:hAnsiTheme="majorHAnsi" w:cs="Calibri"/>
          <w:sz w:val="20"/>
          <w:szCs w:val="20"/>
          <w:lang w:val="en-US" w:eastAsia="zh-CN"/>
        </w:rPr>
      </w:pPr>
      <w:r w:rsidRPr="00460159">
        <w:rPr>
          <w:rFonts w:asciiTheme="majorHAnsi" w:eastAsia="SimSun" w:hAnsiTheme="majorHAnsi" w:cs="Calibri"/>
          <w:sz w:val="20"/>
          <w:szCs w:val="20"/>
          <w:lang w:val="en-US" w:eastAsia="zh-CN"/>
        </w:rPr>
        <w:t>F. Ewald Fuchs, M.A.S. Masoum, Power Quality in Power Systems and Electrical Machines, Elsevier Academic Press, 2008.</w:t>
      </w:r>
    </w:p>
    <w:p w:rsidR="00E11E05" w:rsidRPr="00460159" w:rsidRDefault="00E11E05" w:rsidP="00F728F0">
      <w:pPr>
        <w:pStyle w:val="Paragraphedeliste"/>
        <w:numPr>
          <w:ilvl w:val="0"/>
          <w:numId w:val="44"/>
        </w:numPr>
        <w:autoSpaceDE w:val="0"/>
        <w:autoSpaceDN w:val="0"/>
        <w:spacing w:after="0" w:line="240" w:lineRule="auto"/>
        <w:ind w:left="357" w:hanging="357"/>
        <w:contextualSpacing w:val="0"/>
        <w:jc w:val="both"/>
        <w:rPr>
          <w:rFonts w:asciiTheme="majorHAnsi" w:eastAsia="SimSun" w:hAnsiTheme="majorHAnsi" w:cs="Calibri"/>
          <w:sz w:val="20"/>
          <w:szCs w:val="20"/>
          <w:lang w:val="en-US" w:eastAsia="zh-CN"/>
        </w:rPr>
      </w:pPr>
      <w:r w:rsidRPr="00460159">
        <w:rPr>
          <w:rFonts w:asciiTheme="majorHAnsi" w:eastAsia="SimSun" w:hAnsiTheme="majorHAnsi" w:cs="Calibri"/>
          <w:sz w:val="20"/>
          <w:szCs w:val="20"/>
          <w:lang w:val="en-US" w:eastAsia="zh-CN"/>
        </w:rPr>
        <w:t xml:space="preserve">R.C. Dugan, Mark F. Granaghan, Electrical Power System Quality, McGraw Hill, 2001. </w:t>
      </w:r>
    </w:p>
    <w:p w:rsidR="00E11E05" w:rsidRPr="00460159" w:rsidRDefault="00E11E05" w:rsidP="00F728F0">
      <w:pPr>
        <w:pStyle w:val="Paragraphedeliste"/>
        <w:numPr>
          <w:ilvl w:val="0"/>
          <w:numId w:val="44"/>
        </w:numPr>
        <w:autoSpaceDE w:val="0"/>
        <w:autoSpaceDN w:val="0"/>
        <w:adjustRightInd w:val="0"/>
        <w:spacing w:after="0" w:line="240" w:lineRule="auto"/>
        <w:ind w:left="357" w:hanging="357"/>
        <w:contextualSpacing w:val="0"/>
        <w:jc w:val="both"/>
        <w:rPr>
          <w:rFonts w:asciiTheme="majorHAnsi" w:eastAsia="SimSun" w:hAnsiTheme="majorHAnsi" w:cs="Calibri"/>
          <w:sz w:val="20"/>
          <w:szCs w:val="20"/>
          <w:lang w:eastAsia="zh-CN"/>
        </w:rPr>
      </w:pPr>
      <w:r w:rsidRPr="00460159">
        <w:rPr>
          <w:rFonts w:asciiTheme="majorHAnsi" w:eastAsia="SimSun" w:hAnsiTheme="majorHAnsi" w:cs="Calibri"/>
          <w:sz w:val="20"/>
          <w:szCs w:val="20"/>
          <w:lang w:eastAsia="zh-CN"/>
        </w:rPr>
        <w:t>Cahiers techniques Scheider N° CT199, CT152, CT159, CT160 et CT1.</w:t>
      </w:r>
    </w:p>
    <w:p w:rsidR="00E11E05" w:rsidRPr="00460159" w:rsidRDefault="00E11E05" w:rsidP="00F728F0">
      <w:pPr>
        <w:pStyle w:val="Paragraphedeliste"/>
        <w:numPr>
          <w:ilvl w:val="0"/>
          <w:numId w:val="44"/>
        </w:numPr>
        <w:autoSpaceDE w:val="0"/>
        <w:autoSpaceDN w:val="0"/>
        <w:adjustRightInd w:val="0"/>
        <w:spacing w:after="0"/>
        <w:ind w:left="357" w:hanging="357"/>
        <w:contextualSpacing w:val="0"/>
        <w:jc w:val="both"/>
        <w:rPr>
          <w:rFonts w:asciiTheme="majorHAnsi" w:hAnsiTheme="majorHAnsi"/>
          <w:b/>
          <w:sz w:val="20"/>
          <w:szCs w:val="20"/>
          <w:lang w:val="en-US"/>
        </w:rPr>
      </w:pPr>
      <w:r w:rsidRPr="00460159">
        <w:rPr>
          <w:rFonts w:asciiTheme="majorHAnsi" w:eastAsia="SimSun" w:hAnsiTheme="majorHAnsi" w:cs="Calibri"/>
          <w:sz w:val="20"/>
          <w:szCs w:val="20"/>
          <w:lang w:val="en-US" w:eastAsia="zh-CN"/>
        </w:rPr>
        <w:t>A. Robert, Supply Quality Issues at the Interphase between Power System and Industrial Consumers, PQA 1998.</w:t>
      </w:r>
    </w:p>
    <w:p w:rsidR="00E11E05" w:rsidRPr="00460159" w:rsidRDefault="00E11E05" w:rsidP="00F728F0">
      <w:pPr>
        <w:pStyle w:val="Paragraphedeliste"/>
        <w:numPr>
          <w:ilvl w:val="0"/>
          <w:numId w:val="44"/>
        </w:numPr>
        <w:autoSpaceDE w:val="0"/>
        <w:autoSpaceDN w:val="0"/>
        <w:spacing w:after="0" w:line="240" w:lineRule="auto"/>
        <w:contextualSpacing w:val="0"/>
        <w:rPr>
          <w:rFonts w:asciiTheme="majorHAnsi" w:hAnsiTheme="majorHAnsi" w:cs="Times New Roman"/>
          <w:sz w:val="20"/>
          <w:szCs w:val="20"/>
          <w:lang w:eastAsia="fr-FR"/>
        </w:rPr>
      </w:pPr>
      <w:r w:rsidRPr="00460159">
        <w:rPr>
          <w:rFonts w:asciiTheme="majorHAnsi" w:hAnsiTheme="majorHAnsi" w:cs="Times New Roman"/>
          <w:sz w:val="20"/>
          <w:szCs w:val="20"/>
          <w:lang w:eastAsia="fr-FR"/>
        </w:rPr>
        <w:t>Qualité de l’énergie, Cours de Delphine RIU, INP Grenoble.</w:t>
      </w: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rPr>
          <w:rFonts w:asciiTheme="majorHAnsi" w:hAnsiTheme="majorHAnsi" w:cs="Calibri"/>
          <w:b/>
          <w:bCs/>
          <w:color w:val="000000"/>
          <w:u w:val="thick" w:color="F79646"/>
        </w:rPr>
      </w:pPr>
    </w:p>
    <w:p w:rsidR="00E11E05" w:rsidRPr="00460159" w:rsidRDefault="00E11E05" w:rsidP="00E11E05">
      <w:pPr>
        <w:spacing w:after="200" w:line="276" w:lineRule="auto"/>
        <w:jc w:val="center"/>
        <w:rPr>
          <w:rFonts w:asciiTheme="majorHAnsi" w:eastAsia="Times New Roman" w:hAnsiTheme="majorHAnsi" w:cs="Arial"/>
          <w:sz w:val="25"/>
          <w:szCs w:val="25"/>
          <w:lang w:eastAsia="fr-FR"/>
        </w:rPr>
      </w:pPr>
      <w:r w:rsidRPr="00460159">
        <w:rPr>
          <w:rFonts w:asciiTheme="majorHAnsi" w:eastAsia="Times New Roman" w:hAnsiTheme="majorHAnsi" w:cs="Arial"/>
          <w:sz w:val="25"/>
          <w:szCs w:val="25"/>
          <w:lang w:eastAsia="fr-FR"/>
        </w:rPr>
        <w:br w:type="page"/>
      </w:r>
    </w:p>
    <w:p w:rsidR="00E11E05" w:rsidRPr="00460159" w:rsidRDefault="00E11E05" w:rsidP="00E11E05">
      <w:pPr>
        <w:rPr>
          <w:rFonts w:asciiTheme="majorHAnsi" w:hAnsiTheme="majorHAnsi" w:cs="Calibri"/>
          <w:b/>
          <w:bCs/>
          <w:color w:val="000000"/>
          <w:u w:val="thick" w:color="F79646"/>
        </w:rPr>
      </w:pPr>
      <w:r w:rsidRPr="00460159">
        <w:rPr>
          <w:rFonts w:asciiTheme="majorHAnsi" w:hAnsiTheme="majorHAnsi" w:cs="Calibri"/>
          <w:b/>
          <w:bCs/>
          <w:color w:val="000000"/>
          <w:u w:val="thick" w:color="F79646"/>
        </w:rPr>
        <w:lastRenderedPageBreak/>
        <w:t>Master : Machines Electriques</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rPr>
      </w:pPr>
      <w:r w:rsidRPr="00460159">
        <w:rPr>
          <w:rFonts w:asciiTheme="majorHAnsi" w:hAnsiTheme="majorHAnsi" w:cs="Calibri"/>
          <w:b/>
        </w:rPr>
        <w:t>Semestre: ..</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 xml:space="preserve">UE Découverte Code : </w:t>
      </w:r>
      <w:r w:rsidRPr="00460159">
        <w:rPr>
          <w:rFonts w:asciiTheme="majorHAnsi" w:hAnsiTheme="majorHAnsi" w:cs="Calibri"/>
          <w:b/>
          <w:bCs/>
          <w:color w:val="000000"/>
        </w:rPr>
        <w:t>UED…</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b/>
          <w:bCs/>
          <w:color w:val="000000"/>
        </w:rPr>
      </w:pPr>
      <w:r w:rsidRPr="00460159">
        <w:rPr>
          <w:rFonts w:asciiTheme="majorHAnsi" w:hAnsiTheme="majorHAnsi"/>
          <w:b/>
          <w:bCs/>
          <w:iCs/>
        </w:rPr>
        <w:t>Matière:</w:t>
      </w:r>
      <w:r w:rsidR="0013049B">
        <w:rPr>
          <w:rFonts w:asciiTheme="majorHAnsi" w:hAnsiTheme="majorHAnsi"/>
          <w:b/>
          <w:bCs/>
          <w:iCs/>
        </w:rPr>
        <w:t xml:space="preserve"> </w:t>
      </w:r>
      <w:r w:rsidRPr="00460159">
        <w:rPr>
          <w:rFonts w:asciiTheme="majorHAnsi" w:hAnsiTheme="majorHAnsi"/>
          <w:b/>
        </w:rPr>
        <w:t>Techniques de l’intelligence artificielle</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b/>
          <w:bCs/>
          <w:color w:val="000000"/>
        </w:rPr>
        <w:t>VHS: 22h30 (Cours: 1h30)</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Crédits: 1</w:t>
      </w:r>
    </w:p>
    <w:p w:rsidR="00E11E05" w:rsidRPr="00460159" w:rsidRDefault="00E11E05" w:rsidP="00E11E05">
      <w:pPr>
        <w:pBdr>
          <w:top w:val="single" w:sz="12" w:space="1" w:color="auto"/>
          <w:left w:val="single" w:sz="12" w:space="4" w:color="auto"/>
          <w:bottom w:val="single" w:sz="12" w:space="1" w:color="auto"/>
          <w:right w:val="single" w:sz="12" w:space="4" w:color="auto"/>
        </w:pBdr>
        <w:shd w:val="clear" w:color="auto" w:fill="DAEEF3"/>
        <w:jc w:val="both"/>
        <w:rPr>
          <w:rFonts w:asciiTheme="majorHAnsi" w:hAnsiTheme="majorHAnsi" w:cs="Calibri"/>
          <w:b/>
          <w:bCs/>
          <w:iCs/>
        </w:rPr>
      </w:pPr>
      <w:r w:rsidRPr="00460159">
        <w:rPr>
          <w:rFonts w:asciiTheme="majorHAnsi" w:hAnsiTheme="majorHAnsi" w:cs="Calibri"/>
          <w:b/>
          <w:bCs/>
          <w:iCs/>
        </w:rPr>
        <w:t>Coefficient: 1</w:t>
      </w:r>
    </w:p>
    <w:p w:rsidR="00E11E05" w:rsidRPr="00460159" w:rsidRDefault="00E11E05" w:rsidP="00E11E05">
      <w:pPr>
        <w:pStyle w:val="Default"/>
        <w:jc w:val="both"/>
        <w:rPr>
          <w:rFonts w:asciiTheme="majorHAnsi" w:hAnsiTheme="majorHAnsi"/>
          <w:b/>
        </w:rPr>
      </w:pPr>
    </w:p>
    <w:p w:rsidR="00E11E05" w:rsidRPr="00460159" w:rsidRDefault="00E11E05" w:rsidP="00E11E05">
      <w:pPr>
        <w:pStyle w:val="Normal2"/>
        <w:spacing w:after="200"/>
        <w:jc w:val="both"/>
        <w:rPr>
          <w:rFonts w:asciiTheme="majorHAnsi" w:hAnsiTheme="majorHAnsi" w:cs="Calibri"/>
          <w:b/>
          <w:bCs/>
          <w:color w:val="000000"/>
        </w:rPr>
      </w:pPr>
      <w:r w:rsidRPr="00460159">
        <w:rPr>
          <w:rFonts w:asciiTheme="majorHAnsi" w:hAnsiTheme="majorHAnsi" w:cs="Calibri"/>
          <w:b/>
          <w:bCs/>
          <w:color w:val="000000"/>
        </w:rPr>
        <w:t xml:space="preserve">Objectifs de l’enseignement : </w:t>
      </w:r>
    </w:p>
    <w:p w:rsidR="00E11E05" w:rsidRPr="00460159" w:rsidRDefault="00E11E05" w:rsidP="00E11E05">
      <w:pPr>
        <w:pStyle w:val="Normal2"/>
        <w:spacing w:after="200"/>
        <w:jc w:val="both"/>
        <w:rPr>
          <w:rFonts w:asciiTheme="majorHAnsi" w:hAnsiTheme="majorHAnsi" w:cs="Calibri"/>
          <w:color w:val="000000"/>
        </w:rPr>
      </w:pPr>
      <w:r w:rsidRPr="00460159">
        <w:rPr>
          <w:rFonts w:asciiTheme="majorHAnsi" w:hAnsiTheme="majorHAnsi" w:cs="Calibri"/>
          <w:color w:val="000000"/>
        </w:rPr>
        <w:t xml:space="preserve">La motivation principale de cette matière est la mise en œuvre d’une introduction des capacités offertes par les Techniques de l’Intelligence Artificielle ‘’TIA’’ en tant que techniques nouvelles et améliorés, en vue de développer des approches pour l’étude des machines électriques. À la fin du module les étudiants doivent maîtriser les notions relatives au TIA, de savoir les manipuler avec la théorie des machines électriques, et utiliser les boites à outils logiciels pour des but de modélisation, identification, optimisation de la conception, diagnostic et synthèse des lois de commande simples, efficaces et robustes). Les résultats parus dans des travaux de recherches sont exploités pour tirer quelques exemples pratiques. </w:t>
      </w:r>
    </w:p>
    <w:p w:rsidR="00E11E05" w:rsidRPr="00460159" w:rsidRDefault="00E11E05" w:rsidP="00E11E05">
      <w:pPr>
        <w:pStyle w:val="Normal2"/>
        <w:spacing w:after="200"/>
        <w:rPr>
          <w:rFonts w:asciiTheme="majorHAnsi" w:hAnsiTheme="majorHAnsi" w:cs="Calibri"/>
          <w:b/>
          <w:bCs/>
          <w:color w:val="000000"/>
        </w:rPr>
      </w:pPr>
      <w:r w:rsidRPr="00460159">
        <w:rPr>
          <w:rFonts w:asciiTheme="majorHAnsi" w:hAnsiTheme="majorHAnsi" w:cs="Calibri"/>
          <w:b/>
          <w:bCs/>
          <w:color w:val="000000"/>
        </w:rPr>
        <w:t xml:space="preserve">Connaissances préalables recommandées : </w:t>
      </w:r>
    </w:p>
    <w:p w:rsidR="00E11E05" w:rsidRPr="00460159" w:rsidRDefault="00E11E05" w:rsidP="00E11E05">
      <w:pPr>
        <w:pStyle w:val="Normal2"/>
        <w:spacing w:after="200"/>
        <w:jc w:val="both"/>
        <w:rPr>
          <w:rFonts w:asciiTheme="majorHAnsi" w:hAnsiTheme="majorHAnsi" w:cs="Calibri"/>
          <w:color w:val="000000"/>
        </w:rPr>
      </w:pPr>
      <w:r w:rsidRPr="00460159">
        <w:rPr>
          <w:rFonts w:asciiTheme="majorHAnsi" w:hAnsiTheme="majorHAnsi" w:cs="Calibri"/>
          <w:color w:val="000000"/>
        </w:rPr>
        <w:t xml:space="preserve">Mathématiques, électrotechnique et théorie des systèmes. (Présentation des systèmes électrotechniques, transformations de Fourrier, de Laplace et en Z, Machines électriques </w:t>
      </w:r>
      <w:r w:rsidRPr="00460159">
        <w:rPr>
          <w:rFonts w:asciiTheme="majorHAnsi" w:hAnsiTheme="majorHAnsi" w:cs="Cambria Math"/>
          <w:color w:val="000000"/>
        </w:rPr>
        <w:t>‐</w:t>
      </w:r>
      <w:r w:rsidRPr="00460159">
        <w:rPr>
          <w:rFonts w:asciiTheme="majorHAnsi" w:hAnsiTheme="majorHAnsi" w:cs="Calibri"/>
          <w:color w:val="000000"/>
        </w:rPr>
        <w:t>types et th</w:t>
      </w:r>
      <w:r w:rsidRPr="00460159">
        <w:rPr>
          <w:rFonts w:asciiTheme="majorHAnsi" w:hAnsiTheme="majorHAnsi" w:cs="Bookman Old Style"/>
          <w:color w:val="000000"/>
        </w:rPr>
        <w:t>é</w:t>
      </w:r>
      <w:r w:rsidRPr="00460159">
        <w:rPr>
          <w:rFonts w:asciiTheme="majorHAnsi" w:hAnsiTheme="majorHAnsi" w:cs="Calibri"/>
          <w:color w:val="000000"/>
        </w:rPr>
        <w:t xml:space="preserve">ories). </w:t>
      </w:r>
    </w:p>
    <w:p w:rsidR="00E11E05" w:rsidRPr="00460159" w:rsidRDefault="00E11E05" w:rsidP="00E11E05">
      <w:pPr>
        <w:pStyle w:val="Normal2"/>
        <w:spacing w:after="200"/>
        <w:rPr>
          <w:rFonts w:asciiTheme="majorHAnsi" w:hAnsiTheme="majorHAnsi" w:cs="Calibri"/>
          <w:b/>
          <w:bCs/>
          <w:color w:val="000000"/>
        </w:rPr>
      </w:pPr>
      <w:r w:rsidRPr="00460159">
        <w:rPr>
          <w:rFonts w:asciiTheme="majorHAnsi" w:hAnsiTheme="majorHAnsi" w:cs="Calibri"/>
          <w:b/>
          <w:bCs/>
          <w:color w:val="000000"/>
        </w:rPr>
        <w:t xml:space="preserve">Contenu de la matière : </w:t>
      </w:r>
    </w:p>
    <w:p w:rsidR="00E11E05" w:rsidRPr="00460159" w:rsidRDefault="00E11E05" w:rsidP="00E11E05">
      <w:pPr>
        <w:pStyle w:val="Normal2"/>
        <w:spacing w:after="200"/>
        <w:rPr>
          <w:rFonts w:asciiTheme="majorHAnsi" w:hAnsiTheme="majorHAnsi" w:cs="Calibri"/>
          <w:color w:val="000000"/>
        </w:rPr>
      </w:pPr>
      <w:r w:rsidRPr="00460159">
        <w:rPr>
          <w:rFonts w:asciiTheme="majorHAnsi" w:hAnsiTheme="majorHAnsi"/>
        </w:rPr>
        <w:t>Optimisation par</w:t>
      </w:r>
      <w:r w:rsidRPr="00460159">
        <w:rPr>
          <w:rFonts w:asciiTheme="majorHAnsi" w:hAnsiTheme="majorHAnsi" w:cs="Calibri"/>
          <w:color w:val="000000"/>
        </w:rPr>
        <w:t xml:space="preserve"> réseaux de neurones (RN); </w:t>
      </w:r>
    </w:p>
    <w:p w:rsidR="00E11E05" w:rsidRPr="00460159" w:rsidRDefault="00E11E05" w:rsidP="00E11E05">
      <w:pPr>
        <w:pStyle w:val="Normal2"/>
        <w:spacing w:after="200"/>
        <w:rPr>
          <w:rFonts w:asciiTheme="majorHAnsi" w:hAnsiTheme="majorHAnsi" w:cs="Calibri"/>
          <w:color w:val="000000"/>
        </w:rPr>
      </w:pPr>
      <w:r w:rsidRPr="00460159">
        <w:rPr>
          <w:rFonts w:asciiTheme="majorHAnsi" w:hAnsiTheme="majorHAnsi"/>
        </w:rPr>
        <w:t>Optimisation par</w:t>
      </w:r>
      <w:r w:rsidRPr="00460159">
        <w:rPr>
          <w:rFonts w:asciiTheme="majorHAnsi" w:hAnsiTheme="majorHAnsi" w:cs="Calibri"/>
          <w:color w:val="000000"/>
        </w:rPr>
        <w:t xml:space="preserve"> logique floue (LF) ; </w:t>
      </w:r>
    </w:p>
    <w:p w:rsidR="00E11E05" w:rsidRPr="00460159" w:rsidRDefault="00E11E05" w:rsidP="00E11E05">
      <w:pPr>
        <w:pStyle w:val="Normal2"/>
        <w:spacing w:after="200"/>
        <w:rPr>
          <w:rFonts w:asciiTheme="majorHAnsi" w:hAnsiTheme="majorHAnsi" w:cs="Calibri"/>
          <w:color w:val="000000"/>
        </w:rPr>
      </w:pPr>
      <w:r w:rsidRPr="00460159">
        <w:rPr>
          <w:rFonts w:asciiTheme="majorHAnsi" w:hAnsiTheme="majorHAnsi"/>
        </w:rPr>
        <w:t>Optimisation par</w:t>
      </w:r>
      <w:r w:rsidRPr="00460159">
        <w:rPr>
          <w:rFonts w:asciiTheme="majorHAnsi" w:hAnsiTheme="majorHAnsi" w:cs="Calibri"/>
          <w:color w:val="000000"/>
        </w:rPr>
        <w:t xml:space="preserve"> algorithmes génétiques (AG) ;</w:t>
      </w:r>
    </w:p>
    <w:p w:rsidR="00E11E05" w:rsidRPr="00460159" w:rsidRDefault="00E11E05" w:rsidP="00E11E05">
      <w:pPr>
        <w:rPr>
          <w:rFonts w:asciiTheme="majorHAnsi" w:hAnsiTheme="majorHAnsi"/>
          <w:lang w:eastAsia="en-US"/>
        </w:rPr>
      </w:pPr>
      <w:r w:rsidRPr="00460159">
        <w:rPr>
          <w:rFonts w:asciiTheme="majorHAnsi" w:hAnsiTheme="majorHAnsi"/>
        </w:rPr>
        <w:t>Optimisation par essaim particulaire (PSO).</w:t>
      </w:r>
    </w:p>
    <w:p w:rsidR="00E11E05" w:rsidRPr="00460159" w:rsidRDefault="00E11E05" w:rsidP="00E11E05">
      <w:pPr>
        <w:pStyle w:val="Normal2"/>
        <w:spacing w:before="120" w:after="120"/>
        <w:jc w:val="both"/>
        <w:rPr>
          <w:rFonts w:asciiTheme="majorHAnsi" w:hAnsiTheme="majorHAnsi"/>
        </w:rPr>
      </w:pPr>
      <w:r w:rsidRPr="00460159">
        <w:rPr>
          <w:rFonts w:asciiTheme="majorHAnsi" w:hAnsiTheme="majorHAnsi" w:cs="Calibri"/>
          <w:color w:val="000000"/>
        </w:rPr>
        <w:t xml:space="preserve"> APPROCHES HYBRIDES : Introduction </w:t>
      </w:r>
      <w:r w:rsidRPr="00460159">
        <w:rPr>
          <w:rFonts w:asciiTheme="majorHAnsi" w:hAnsiTheme="majorHAnsi" w:cs="Cambria Math"/>
          <w:color w:val="000000"/>
        </w:rPr>
        <w:t>‐</w:t>
      </w:r>
      <w:r w:rsidRPr="00460159">
        <w:rPr>
          <w:rFonts w:asciiTheme="majorHAnsi" w:hAnsiTheme="majorHAnsi" w:cs="Calibri"/>
          <w:color w:val="000000"/>
        </w:rPr>
        <w:t xml:space="preserve"> Réseau neuro</w:t>
      </w:r>
      <w:r w:rsidRPr="00460159">
        <w:rPr>
          <w:rFonts w:asciiTheme="majorHAnsi" w:hAnsiTheme="majorHAnsi" w:cs="Cambria Math"/>
          <w:color w:val="000000"/>
        </w:rPr>
        <w:t>‐</w:t>
      </w:r>
      <w:r w:rsidRPr="00460159">
        <w:rPr>
          <w:rFonts w:asciiTheme="majorHAnsi" w:hAnsiTheme="majorHAnsi" w:cs="Calibri"/>
          <w:color w:val="000000"/>
        </w:rPr>
        <w:t xml:space="preserve">flou (ANFIS, SANFIS) </w:t>
      </w:r>
      <w:r w:rsidRPr="00460159">
        <w:rPr>
          <w:rFonts w:asciiTheme="majorHAnsi" w:hAnsiTheme="majorHAnsi" w:cs="Cambria Math"/>
          <w:color w:val="000000"/>
        </w:rPr>
        <w:t>‐</w:t>
      </w:r>
      <w:r w:rsidRPr="00460159">
        <w:rPr>
          <w:rFonts w:asciiTheme="majorHAnsi" w:hAnsiTheme="majorHAnsi" w:cs="Calibri"/>
          <w:color w:val="000000"/>
        </w:rPr>
        <w:t xml:space="preserve"> Réseau à base radiale</w:t>
      </w:r>
      <w:r w:rsidRPr="00460159">
        <w:rPr>
          <w:rFonts w:asciiTheme="majorHAnsi" w:hAnsiTheme="majorHAnsi" w:cs="Cambria Math"/>
          <w:color w:val="000000"/>
        </w:rPr>
        <w:t>‐</w:t>
      </w:r>
      <w:r w:rsidRPr="00460159">
        <w:rPr>
          <w:rFonts w:asciiTheme="majorHAnsi" w:hAnsiTheme="majorHAnsi" w:cs="Calibri"/>
          <w:color w:val="000000"/>
        </w:rPr>
        <w:t xml:space="preserve">flou </w:t>
      </w:r>
      <w:r w:rsidRPr="00460159">
        <w:rPr>
          <w:rFonts w:asciiTheme="majorHAnsi" w:hAnsiTheme="majorHAnsi" w:cs="Cambria Math"/>
          <w:color w:val="000000"/>
        </w:rPr>
        <w:t>‐</w:t>
      </w:r>
      <w:r w:rsidRPr="00460159">
        <w:rPr>
          <w:rFonts w:asciiTheme="majorHAnsi" w:hAnsiTheme="majorHAnsi" w:cs="Calibri"/>
          <w:color w:val="000000"/>
        </w:rPr>
        <w:t xml:space="preserve"> Optimisation des systèmes flous par algorithmes génétiques </w:t>
      </w:r>
      <w:r w:rsidRPr="00460159">
        <w:rPr>
          <w:rFonts w:asciiTheme="majorHAnsi" w:hAnsiTheme="majorHAnsi" w:cs="Cambria Math"/>
          <w:color w:val="000000"/>
        </w:rPr>
        <w:t>‐</w:t>
      </w:r>
      <w:r w:rsidRPr="00460159">
        <w:rPr>
          <w:rFonts w:asciiTheme="majorHAnsi" w:hAnsiTheme="majorHAnsi" w:cs="Calibri"/>
          <w:color w:val="000000"/>
        </w:rPr>
        <w:t xml:space="preserve"> Domaines d’application </w:t>
      </w:r>
      <w:r w:rsidRPr="00460159">
        <w:rPr>
          <w:rFonts w:asciiTheme="majorHAnsi" w:hAnsiTheme="majorHAnsi" w:cs="Cambria Math"/>
          <w:color w:val="000000"/>
        </w:rPr>
        <w:t>‐</w:t>
      </w:r>
      <w:r w:rsidRPr="00460159">
        <w:rPr>
          <w:rFonts w:asciiTheme="majorHAnsi" w:hAnsiTheme="majorHAnsi" w:cs="Calibri"/>
          <w:color w:val="000000"/>
        </w:rPr>
        <w:t xml:space="preserve"> Exemples.</w:t>
      </w:r>
    </w:p>
    <w:p w:rsidR="00E11E05" w:rsidRPr="00460159" w:rsidRDefault="00E11E05" w:rsidP="00E11E05">
      <w:pPr>
        <w:rPr>
          <w:rFonts w:asciiTheme="majorHAnsi" w:hAnsiTheme="majorHAnsi"/>
          <w:bCs/>
          <w:highlight w:val="yellow"/>
        </w:rPr>
      </w:pPr>
    </w:p>
    <w:p w:rsidR="00E11E05" w:rsidRPr="00460159" w:rsidRDefault="00E11E05" w:rsidP="00E11E05">
      <w:pPr>
        <w:rPr>
          <w:rFonts w:asciiTheme="majorHAnsi" w:eastAsia="Times New Roman" w:hAnsiTheme="majorHAnsi" w:cs="Arial"/>
          <w:sz w:val="25"/>
          <w:szCs w:val="25"/>
          <w:lang w:eastAsia="fr-FR"/>
        </w:rPr>
      </w:pPr>
    </w:p>
    <w:p w:rsidR="00333867" w:rsidRPr="00460159" w:rsidRDefault="00333867" w:rsidP="00E11E05">
      <w:pPr>
        <w:autoSpaceDE w:val="0"/>
        <w:autoSpaceDN w:val="0"/>
        <w:adjustRightInd w:val="0"/>
        <w:rPr>
          <w:rFonts w:asciiTheme="majorHAnsi" w:eastAsia="Times New Roman" w:hAnsiTheme="majorHAnsi" w:cs="Arial"/>
          <w:sz w:val="25"/>
          <w:szCs w:val="25"/>
          <w:lang w:eastAsia="fr-FR"/>
        </w:rPr>
      </w:pPr>
    </w:p>
    <w:sectPr w:rsidR="00333867" w:rsidRPr="00460159" w:rsidSect="00F92E80">
      <w:pgSz w:w="11906" w:h="16838"/>
      <w:pgMar w:top="1134" w:right="1134" w:bottom="1134" w:left="1134" w:header="709" w:footer="709" w:gutter="0"/>
      <w:pgBorders w:offsetFrom="page">
        <w:top w:val="threeDEngrave" w:sz="24" w:space="24" w:color="F79646"/>
        <w:left w:val="threeDEngrave" w:sz="24" w:space="24" w:color="F79646"/>
        <w:bottom w:val="threeDEmboss" w:sz="24" w:space="24" w:color="F79646"/>
        <w:right w:val="threeDEmboss" w:sz="24" w:space="24" w:color="F79646"/>
      </w:pgBorders>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E38" w:rsidRDefault="00BF5E38" w:rsidP="0094433B">
      <w:r>
        <w:separator/>
      </w:r>
    </w:p>
  </w:endnote>
  <w:endnote w:type="continuationSeparator" w:id="0">
    <w:p w:rsidR="00BF5E38" w:rsidRDefault="00BF5E38" w:rsidP="009443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Univers-Black">
    <w:altName w:val="Times New Roman"/>
    <w:panose1 w:val="00000000000000000000"/>
    <w:charset w:val="00"/>
    <w:family w:val="auto"/>
    <w:notTrueType/>
    <w:pitch w:val="default"/>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Andalus">
    <w:altName w:val="Arial"/>
    <w:panose1 w:val="02020603050405020304"/>
    <w:charset w:val="00"/>
    <w:family w:val="roman"/>
    <w:pitch w:val="variable"/>
    <w:sig w:usb0="00002003" w:usb1="80000000" w:usb2="00000008" w:usb3="00000000" w:csb0="00000041" w:csb1="00000000"/>
  </w:font>
  <w:font w:name="Arabic Transparent">
    <w:altName w:val="Calibri"/>
    <w:panose1 w:val="020B0604020202020204"/>
    <w:charset w:val="00"/>
    <w:family w:val="swiss"/>
    <w:pitch w:val="variable"/>
    <w:sig w:usb0="E0002EFF" w:usb1="C000785B" w:usb2="00000009" w:usb3="00000000" w:csb0="000001FF" w:csb1="00000000"/>
  </w:font>
  <w:font w:name="Monotype Corsiva">
    <w:altName w:val="Calibri"/>
    <w:panose1 w:val="03010101010201010101"/>
    <w:charset w:val="00"/>
    <w:family w:val="script"/>
    <w:pitch w:val="variable"/>
    <w:sig w:usb0="00000287" w:usb1="00000000" w:usb2="00000000" w:usb3="00000000" w:csb0="0000009F" w:csb1="00000000"/>
  </w:font>
  <w:font w:name="CMSY10">
    <w:altName w:val="Arial Unicode MS"/>
    <w:panose1 w:val="00000000000000000000"/>
    <w:charset w:val="81"/>
    <w:family w:val="auto"/>
    <w:notTrueType/>
    <w:pitch w:val="default"/>
    <w:sig w:usb0="00000001" w:usb1="09060000" w:usb2="00000010" w:usb3="00000000" w:csb0="00080000" w:csb1="00000000"/>
  </w:font>
  <w:font w:name="MSMincho">
    <w:panose1 w:val="00000000000000000000"/>
    <w:charset w:val="00"/>
    <w:family w:val="swiss"/>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ArialNarrow">
    <w:panose1 w:val="00000000000000000000"/>
    <w:charset w:val="00"/>
    <w:family w:val="swiss"/>
    <w:notTrueType/>
    <w:pitch w:val="default"/>
    <w:sig w:usb0="00000003" w:usb1="00000000" w:usb2="00000000" w:usb3="00000000" w:csb0="00000001" w:csb1="00000000"/>
  </w:font>
  <w:font w:name="Times Roman">
    <w:altName w:val="Times New Roman"/>
    <w:panose1 w:val="00000000000000000000"/>
    <w:charset w:val="00"/>
    <w:family w:val="auto"/>
    <w:notTrueType/>
    <w:pitch w:val="default"/>
    <w:sig w:usb0="00000003" w:usb1="00000000" w:usb2="00000000" w:usb3="00000000" w:csb0="00000001" w:csb1="00000000"/>
  </w:font>
  <w:font w:name="Frutiger-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NewRomanPS-ItalicMT">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Italic">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C8C" w:rsidRDefault="002D6AB3" w:rsidP="00C56616">
    <w:pPr>
      <w:pStyle w:val="Pieddepage"/>
      <w:framePr w:wrap="around" w:vAnchor="text" w:hAnchor="margin" w:xAlign="center" w:y="1"/>
      <w:rPr>
        <w:rStyle w:val="Numrodepage"/>
      </w:rPr>
    </w:pPr>
    <w:r>
      <w:rPr>
        <w:rStyle w:val="Numrodepage"/>
      </w:rPr>
      <w:fldChar w:fldCharType="begin"/>
    </w:r>
    <w:r w:rsidR="00495C8C">
      <w:rPr>
        <w:rStyle w:val="Numrodepage"/>
      </w:rPr>
      <w:instrText xml:space="preserve">PAGE  </w:instrText>
    </w:r>
    <w:r>
      <w:rPr>
        <w:rStyle w:val="Numrodepage"/>
      </w:rPr>
      <w:fldChar w:fldCharType="end"/>
    </w:r>
  </w:p>
  <w:p w:rsidR="00495C8C" w:rsidRDefault="00495C8C">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54"/>
    </w:tblGrid>
    <w:tr w:rsidR="00495C8C" w:rsidRPr="001E4668" w:rsidTr="00C56616">
      <w:trPr>
        <w:trHeight w:val="10490"/>
      </w:trPr>
      <w:tc>
        <w:tcPr>
          <w:tcW w:w="498" w:type="dxa"/>
          <w:tcBorders>
            <w:bottom w:val="single" w:sz="4" w:space="0" w:color="auto"/>
          </w:tcBorders>
          <w:textDirection w:val="btLr"/>
        </w:tcPr>
        <w:p w:rsidR="00495C8C" w:rsidRPr="00B5340F" w:rsidRDefault="00495C8C" w:rsidP="0094433B">
          <w:pPr>
            <w:pStyle w:val="En-tte"/>
            <w:ind w:left="113" w:right="113"/>
            <w:rPr>
              <w:rFonts w:asciiTheme="majorHAnsi" w:hAnsiTheme="majorHAnsi"/>
              <w:b/>
              <w:bCs/>
              <w:sz w:val="22"/>
              <w:szCs w:val="22"/>
            </w:rPr>
          </w:pPr>
        </w:p>
      </w:tc>
    </w:tr>
    <w:tr w:rsidR="00495C8C">
      <w:tc>
        <w:tcPr>
          <w:tcW w:w="498" w:type="dxa"/>
          <w:tcBorders>
            <w:top w:val="single" w:sz="4" w:space="0" w:color="auto"/>
          </w:tcBorders>
        </w:tcPr>
        <w:p w:rsidR="00495C8C" w:rsidRPr="001E4668" w:rsidRDefault="00495C8C">
          <w:pPr>
            <w:pStyle w:val="Pieddepage"/>
            <w:rPr>
              <w:sz w:val="20"/>
              <w:szCs w:val="20"/>
            </w:rPr>
          </w:pPr>
        </w:p>
      </w:tc>
    </w:tr>
    <w:tr w:rsidR="00495C8C">
      <w:trPr>
        <w:trHeight w:val="768"/>
      </w:trPr>
      <w:tc>
        <w:tcPr>
          <w:tcW w:w="498" w:type="dxa"/>
        </w:tcPr>
        <w:p w:rsidR="00495C8C" w:rsidRDefault="00495C8C">
          <w:pPr>
            <w:pStyle w:val="En-tte"/>
          </w:pPr>
        </w:p>
      </w:tc>
    </w:tr>
  </w:tbl>
  <w:p w:rsidR="00495C8C" w:rsidRPr="001E4668" w:rsidRDefault="00495C8C" w:rsidP="00ED4B8D">
    <w:pPr>
      <w:pStyle w:val="Pieddepage"/>
      <w:rPr>
        <w:rFonts w:ascii="Monotype Corsiva" w:hAnsi="Monotype Corsiv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E38" w:rsidRDefault="00BF5E38" w:rsidP="0094433B">
      <w:r>
        <w:separator/>
      </w:r>
    </w:p>
  </w:footnote>
  <w:footnote w:type="continuationSeparator" w:id="0">
    <w:p w:rsidR="00BF5E38" w:rsidRDefault="00BF5E38" w:rsidP="009443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background1" w:themeShade="80"/>
        <w:spacing w:val="60"/>
      </w:rPr>
      <w:id w:val="76874086"/>
      <w:docPartObj>
        <w:docPartGallery w:val="Page Numbers (Top of Page)"/>
        <w:docPartUnique/>
      </w:docPartObj>
    </w:sdtPr>
    <w:sdtEndPr>
      <w:rPr>
        <w:b/>
        <w:bCs/>
        <w:color w:val="auto"/>
        <w:spacing w:val="0"/>
      </w:rPr>
    </w:sdtEndPr>
    <w:sdtContent>
      <w:p w:rsidR="00495C8C" w:rsidRPr="00BD2636" w:rsidRDefault="00495C8C" w:rsidP="00C56616">
        <w:pPr>
          <w:pStyle w:val="En-tte"/>
          <w:pBdr>
            <w:bottom w:val="single" w:sz="4" w:space="1" w:color="D9D9D9" w:themeColor="background1" w:themeShade="D9"/>
          </w:pBdr>
          <w:jc w:val="right"/>
          <w:rPr>
            <w:b/>
            <w:bCs/>
          </w:rPr>
        </w:pPr>
        <w:r w:rsidRPr="00BD2636">
          <w:rPr>
            <w:color w:val="808080" w:themeColor="background1" w:themeShade="80"/>
            <w:spacing w:val="60"/>
          </w:rPr>
          <w:t>Page</w:t>
        </w:r>
        <w:r>
          <w:t xml:space="preserve"> | </w:t>
        </w:r>
        <w:r w:rsidR="002D6AB3" w:rsidRPr="002D6AB3">
          <w:fldChar w:fldCharType="begin"/>
        </w:r>
        <w:r>
          <w:instrText>PAGE   \* MERGEFORMAT</w:instrText>
        </w:r>
        <w:r w:rsidR="002D6AB3" w:rsidRPr="002D6AB3">
          <w:fldChar w:fldCharType="separate"/>
        </w:r>
        <w:r w:rsidRPr="00243550">
          <w:rPr>
            <w:b/>
            <w:bCs/>
            <w:noProof/>
          </w:rPr>
          <w:t>6</w:t>
        </w:r>
        <w:r w:rsidR="002D6AB3">
          <w:rPr>
            <w:b/>
            <w:bCs/>
          </w:rP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260"/>
        </w:tabs>
        <w:ind w:left="260" w:firstLine="0"/>
      </w:pPr>
      <w:rPr>
        <w:position w:val="0"/>
      </w:rPr>
    </w:lvl>
    <w:lvl w:ilvl="1">
      <w:start w:val="1"/>
      <w:numFmt w:val="lowerLetter"/>
      <w:lvlText w:val="%2."/>
      <w:lvlJc w:val="left"/>
      <w:pPr>
        <w:tabs>
          <w:tab w:val="num" w:pos="260"/>
        </w:tabs>
        <w:ind w:left="260" w:firstLine="360"/>
      </w:pPr>
      <w:rPr>
        <w:position w:val="0"/>
      </w:rPr>
    </w:lvl>
    <w:lvl w:ilvl="2">
      <w:start w:val="1"/>
      <w:numFmt w:val="lowerRoman"/>
      <w:lvlText w:val="%3."/>
      <w:lvlJc w:val="left"/>
      <w:pPr>
        <w:tabs>
          <w:tab w:val="num" w:pos="260"/>
        </w:tabs>
        <w:ind w:left="260" w:firstLine="720"/>
      </w:pPr>
      <w:rPr>
        <w:position w:val="0"/>
      </w:rPr>
    </w:lvl>
    <w:lvl w:ilvl="3">
      <w:start w:val="1"/>
      <w:numFmt w:val="decimal"/>
      <w:isLgl/>
      <w:lvlText w:val="%4."/>
      <w:lvlJc w:val="left"/>
      <w:pPr>
        <w:tabs>
          <w:tab w:val="num" w:pos="260"/>
        </w:tabs>
        <w:ind w:left="260" w:firstLine="1080"/>
      </w:pPr>
      <w:rPr>
        <w:position w:val="0"/>
      </w:rPr>
    </w:lvl>
    <w:lvl w:ilvl="4">
      <w:start w:val="1"/>
      <w:numFmt w:val="lowerLetter"/>
      <w:lvlText w:val="%5."/>
      <w:lvlJc w:val="left"/>
      <w:pPr>
        <w:tabs>
          <w:tab w:val="num" w:pos="260"/>
        </w:tabs>
        <w:ind w:left="260" w:firstLine="1440"/>
      </w:pPr>
      <w:rPr>
        <w:position w:val="0"/>
      </w:rPr>
    </w:lvl>
    <w:lvl w:ilvl="5">
      <w:start w:val="1"/>
      <w:numFmt w:val="lowerRoman"/>
      <w:lvlText w:val="%6."/>
      <w:lvlJc w:val="left"/>
      <w:pPr>
        <w:tabs>
          <w:tab w:val="num" w:pos="260"/>
        </w:tabs>
        <w:ind w:left="260" w:firstLine="1800"/>
      </w:pPr>
      <w:rPr>
        <w:position w:val="0"/>
      </w:rPr>
    </w:lvl>
    <w:lvl w:ilvl="6">
      <w:start w:val="1"/>
      <w:numFmt w:val="decimal"/>
      <w:isLgl/>
      <w:lvlText w:val="%7."/>
      <w:lvlJc w:val="left"/>
      <w:pPr>
        <w:tabs>
          <w:tab w:val="num" w:pos="260"/>
        </w:tabs>
        <w:ind w:left="260" w:firstLine="2160"/>
      </w:pPr>
      <w:rPr>
        <w:position w:val="0"/>
      </w:rPr>
    </w:lvl>
    <w:lvl w:ilvl="7">
      <w:start w:val="1"/>
      <w:numFmt w:val="lowerLetter"/>
      <w:lvlText w:val="%8."/>
      <w:lvlJc w:val="left"/>
      <w:pPr>
        <w:tabs>
          <w:tab w:val="num" w:pos="260"/>
        </w:tabs>
        <w:ind w:left="260" w:firstLine="2520"/>
      </w:pPr>
      <w:rPr>
        <w:position w:val="0"/>
      </w:rPr>
    </w:lvl>
    <w:lvl w:ilvl="8">
      <w:start w:val="1"/>
      <w:numFmt w:val="lowerRoman"/>
      <w:lvlText w:val="%9."/>
      <w:lvlJc w:val="left"/>
      <w:pPr>
        <w:tabs>
          <w:tab w:val="num" w:pos="260"/>
        </w:tabs>
        <w:ind w:left="260" w:firstLine="2880"/>
      </w:pPr>
      <w:rPr>
        <w:position w:val="0"/>
      </w:rPr>
    </w:lvl>
  </w:abstractNum>
  <w:abstractNum w:abstractNumId="1">
    <w:nsid w:val="00000002"/>
    <w:multiLevelType w:val="multilevel"/>
    <w:tmpl w:val="894EE874"/>
    <w:lvl w:ilvl="0">
      <w:start w:val="1"/>
      <w:numFmt w:val="bullet"/>
      <w:lvlText w:val="-"/>
      <w:lvlJc w:val="left"/>
      <w:pPr>
        <w:tabs>
          <w:tab w:val="num" w:pos="147"/>
        </w:tabs>
        <w:ind w:left="147" w:firstLine="0"/>
      </w:pPr>
      <w:rPr>
        <w:position w:val="0"/>
      </w:rPr>
    </w:lvl>
    <w:lvl w:ilvl="1">
      <w:start w:val="1"/>
      <w:numFmt w:val="bullet"/>
      <w:lvlText w:val="-"/>
      <w:lvlJc w:val="left"/>
      <w:pPr>
        <w:tabs>
          <w:tab w:val="num" w:pos="147"/>
        </w:tabs>
        <w:ind w:left="147" w:firstLine="720"/>
      </w:pPr>
      <w:rPr>
        <w:position w:val="0"/>
      </w:rPr>
    </w:lvl>
    <w:lvl w:ilvl="2">
      <w:start w:val="1"/>
      <w:numFmt w:val="bullet"/>
      <w:lvlText w:val="-"/>
      <w:lvlJc w:val="left"/>
      <w:pPr>
        <w:tabs>
          <w:tab w:val="num" w:pos="147"/>
        </w:tabs>
        <w:ind w:left="147" w:firstLine="1440"/>
      </w:pPr>
      <w:rPr>
        <w:position w:val="0"/>
      </w:rPr>
    </w:lvl>
    <w:lvl w:ilvl="3">
      <w:start w:val="1"/>
      <w:numFmt w:val="bullet"/>
      <w:lvlText w:val="-"/>
      <w:lvlJc w:val="left"/>
      <w:pPr>
        <w:tabs>
          <w:tab w:val="num" w:pos="147"/>
        </w:tabs>
        <w:ind w:left="147" w:firstLine="2160"/>
      </w:pPr>
      <w:rPr>
        <w:position w:val="0"/>
      </w:rPr>
    </w:lvl>
    <w:lvl w:ilvl="4">
      <w:start w:val="1"/>
      <w:numFmt w:val="bullet"/>
      <w:lvlText w:val="-"/>
      <w:lvlJc w:val="left"/>
      <w:pPr>
        <w:tabs>
          <w:tab w:val="num" w:pos="147"/>
        </w:tabs>
        <w:ind w:left="147" w:firstLine="2880"/>
      </w:pPr>
      <w:rPr>
        <w:position w:val="0"/>
      </w:rPr>
    </w:lvl>
    <w:lvl w:ilvl="5">
      <w:start w:val="1"/>
      <w:numFmt w:val="bullet"/>
      <w:lvlText w:val="-"/>
      <w:lvlJc w:val="left"/>
      <w:pPr>
        <w:tabs>
          <w:tab w:val="num" w:pos="147"/>
        </w:tabs>
        <w:ind w:left="147" w:firstLine="3600"/>
      </w:pPr>
      <w:rPr>
        <w:position w:val="0"/>
      </w:rPr>
    </w:lvl>
    <w:lvl w:ilvl="6">
      <w:start w:val="1"/>
      <w:numFmt w:val="bullet"/>
      <w:lvlText w:val="-"/>
      <w:lvlJc w:val="left"/>
      <w:pPr>
        <w:tabs>
          <w:tab w:val="num" w:pos="147"/>
        </w:tabs>
        <w:ind w:left="147" w:firstLine="4320"/>
      </w:pPr>
      <w:rPr>
        <w:position w:val="0"/>
      </w:rPr>
    </w:lvl>
    <w:lvl w:ilvl="7">
      <w:start w:val="1"/>
      <w:numFmt w:val="bullet"/>
      <w:lvlText w:val="-"/>
      <w:lvlJc w:val="left"/>
      <w:pPr>
        <w:tabs>
          <w:tab w:val="num" w:pos="147"/>
        </w:tabs>
        <w:ind w:left="147" w:firstLine="5040"/>
      </w:pPr>
      <w:rPr>
        <w:position w:val="0"/>
      </w:rPr>
    </w:lvl>
    <w:lvl w:ilvl="8">
      <w:start w:val="1"/>
      <w:numFmt w:val="bullet"/>
      <w:lvlText w:val="-"/>
      <w:lvlJc w:val="left"/>
      <w:pPr>
        <w:tabs>
          <w:tab w:val="num" w:pos="147"/>
        </w:tabs>
        <w:ind w:left="147" w:firstLine="5760"/>
      </w:pPr>
      <w:rPr>
        <w:position w:val="0"/>
      </w:rPr>
    </w:lvl>
  </w:abstractNum>
  <w:abstractNum w:abstractNumId="2">
    <w:nsid w:val="00000003"/>
    <w:multiLevelType w:val="multilevel"/>
    <w:tmpl w:val="894EE875"/>
    <w:lvl w:ilvl="0">
      <w:start w:val="1"/>
      <w:numFmt w:val="bullet"/>
      <w:lvlText w:val="-"/>
      <w:lvlJc w:val="left"/>
      <w:pPr>
        <w:tabs>
          <w:tab w:val="num" w:pos="147"/>
        </w:tabs>
        <w:ind w:left="147" w:firstLine="0"/>
      </w:pPr>
      <w:rPr>
        <w:position w:val="0"/>
      </w:rPr>
    </w:lvl>
    <w:lvl w:ilvl="1">
      <w:start w:val="1"/>
      <w:numFmt w:val="bullet"/>
      <w:lvlText w:val="-"/>
      <w:lvlJc w:val="left"/>
      <w:pPr>
        <w:tabs>
          <w:tab w:val="num" w:pos="147"/>
        </w:tabs>
        <w:ind w:left="147" w:firstLine="720"/>
      </w:pPr>
      <w:rPr>
        <w:position w:val="0"/>
      </w:rPr>
    </w:lvl>
    <w:lvl w:ilvl="2">
      <w:start w:val="1"/>
      <w:numFmt w:val="bullet"/>
      <w:lvlText w:val="-"/>
      <w:lvlJc w:val="left"/>
      <w:pPr>
        <w:tabs>
          <w:tab w:val="num" w:pos="147"/>
        </w:tabs>
        <w:ind w:left="147" w:firstLine="1440"/>
      </w:pPr>
      <w:rPr>
        <w:position w:val="0"/>
      </w:rPr>
    </w:lvl>
    <w:lvl w:ilvl="3">
      <w:start w:val="1"/>
      <w:numFmt w:val="bullet"/>
      <w:lvlText w:val="-"/>
      <w:lvlJc w:val="left"/>
      <w:pPr>
        <w:tabs>
          <w:tab w:val="num" w:pos="147"/>
        </w:tabs>
        <w:ind w:left="147" w:firstLine="2160"/>
      </w:pPr>
      <w:rPr>
        <w:position w:val="0"/>
      </w:rPr>
    </w:lvl>
    <w:lvl w:ilvl="4">
      <w:start w:val="1"/>
      <w:numFmt w:val="bullet"/>
      <w:lvlText w:val="-"/>
      <w:lvlJc w:val="left"/>
      <w:pPr>
        <w:tabs>
          <w:tab w:val="num" w:pos="147"/>
        </w:tabs>
        <w:ind w:left="147" w:firstLine="2880"/>
      </w:pPr>
      <w:rPr>
        <w:position w:val="0"/>
      </w:rPr>
    </w:lvl>
    <w:lvl w:ilvl="5">
      <w:start w:val="1"/>
      <w:numFmt w:val="bullet"/>
      <w:lvlText w:val="-"/>
      <w:lvlJc w:val="left"/>
      <w:pPr>
        <w:tabs>
          <w:tab w:val="num" w:pos="147"/>
        </w:tabs>
        <w:ind w:left="147" w:firstLine="3600"/>
      </w:pPr>
      <w:rPr>
        <w:position w:val="0"/>
      </w:rPr>
    </w:lvl>
    <w:lvl w:ilvl="6">
      <w:start w:val="1"/>
      <w:numFmt w:val="bullet"/>
      <w:lvlText w:val="-"/>
      <w:lvlJc w:val="left"/>
      <w:pPr>
        <w:tabs>
          <w:tab w:val="num" w:pos="147"/>
        </w:tabs>
        <w:ind w:left="147" w:firstLine="4320"/>
      </w:pPr>
      <w:rPr>
        <w:position w:val="0"/>
      </w:rPr>
    </w:lvl>
    <w:lvl w:ilvl="7">
      <w:start w:val="1"/>
      <w:numFmt w:val="bullet"/>
      <w:lvlText w:val="-"/>
      <w:lvlJc w:val="left"/>
      <w:pPr>
        <w:tabs>
          <w:tab w:val="num" w:pos="147"/>
        </w:tabs>
        <w:ind w:left="147" w:firstLine="5040"/>
      </w:pPr>
      <w:rPr>
        <w:position w:val="0"/>
      </w:rPr>
    </w:lvl>
    <w:lvl w:ilvl="8">
      <w:start w:val="1"/>
      <w:numFmt w:val="bullet"/>
      <w:lvlText w:val="-"/>
      <w:lvlJc w:val="left"/>
      <w:pPr>
        <w:tabs>
          <w:tab w:val="num" w:pos="147"/>
        </w:tabs>
        <w:ind w:left="147" w:firstLine="5760"/>
      </w:pPr>
      <w:rPr>
        <w:position w:val="0"/>
      </w:rPr>
    </w:lvl>
  </w:abstractNum>
  <w:abstractNum w:abstractNumId="3">
    <w:nsid w:val="00000004"/>
    <w:multiLevelType w:val="multilevel"/>
    <w:tmpl w:val="894EE876"/>
    <w:lvl w:ilvl="0">
      <w:start w:val="1"/>
      <w:numFmt w:val="bullet"/>
      <w:lvlText w:val="-"/>
      <w:lvlJc w:val="left"/>
      <w:pPr>
        <w:tabs>
          <w:tab w:val="num" w:pos="147"/>
        </w:tabs>
        <w:ind w:left="147" w:firstLine="0"/>
      </w:pPr>
      <w:rPr>
        <w:position w:val="0"/>
      </w:rPr>
    </w:lvl>
    <w:lvl w:ilvl="1">
      <w:start w:val="1"/>
      <w:numFmt w:val="bullet"/>
      <w:lvlText w:val="-"/>
      <w:lvlJc w:val="left"/>
      <w:pPr>
        <w:tabs>
          <w:tab w:val="num" w:pos="147"/>
        </w:tabs>
        <w:ind w:left="147" w:firstLine="720"/>
      </w:pPr>
      <w:rPr>
        <w:position w:val="0"/>
      </w:rPr>
    </w:lvl>
    <w:lvl w:ilvl="2">
      <w:start w:val="1"/>
      <w:numFmt w:val="bullet"/>
      <w:lvlText w:val="-"/>
      <w:lvlJc w:val="left"/>
      <w:pPr>
        <w:tabs>
          <w:tab w:val="num" w:pos="147"/>
        </w:tabs>
        <w:ind w:left="147" w:firstLine="1440"/>
      </w:pPr>
      <w:rPr>
        <w:position w:val="0"/>
      </w:rPr>
    </w:lvl>
    <w:lvl w:ilvl="3">
      <w:start w:val="1"/>
      <w:numFmt w:val="bullet"/>
      <w:lvlText w:val="-"/>
      <w:lvlJc w:val="left"/>
      <w:pPr>
        <w:tabs>
          <w:tab w:val="num" w:pos="147"/>
        </w:tabs>
        <w:ind w:left="147" w:firstLine="2160"/>
      </w:pPr>
      <w:rPr>
        <w:position w:val="0"/>
      </w:rPr>
    </w:lvl>
    <w:lvl w:ilvl="4">
      <w:start w:val="1"/>
      <w:numFmt w:val="bullet"/>
      <w:lvlText w:val="-"/>
      <w:lvlJc w:val="left"/>
      <w:pPr>
        <w:tabs>
          <w:tab w:val="num" w:pos="147"/>
        </w:tabs>
        <w:ind w:left="147" w:firstLine="2880"/>
      </w:pPr>
      <w:rPr>
        <w:position w:val="0"/>
      </w:rPr>
    </w:lvl>
    <w:lvl w:ilvl="5">
      <w:start w:val="1"/>
      <w:numFmt w:val="bullet"/>
      <w:lvlText w:val="-"/>
      <w:lvlJc w:val="left"/>
      <w:pPr>
        <w:tabs>
          <w:tab w:val="num" w:pos="147"/>
        </w:tabs>
        <w:ind w:left="147" w:firstLine="3600"/>
      </w:pPr>
      <w:rPr>
        <w:position w:val="0"/>
      </w:rPr>
    </w:lvl>
    <w:lvl w:ilvl="6">
      <w:start w:val="1"/>
      <w:numFmt w:val="bullet"/>
      <w:lvlText w:val="-"/>
      <w:lvlJc w:val="left"/>
      <w:pPr>
        <w:tabs>
          <w:tab w:val="num" w:pos="147"/>
        </w:tabs>
        <w:ind w:left="147" w:firstLine="4320"/>
      </w:pPr>
      <w:rPr>
        <w:position w:val="0"/>
      </w:rPr>
    </w:lvl>
    <w:lvl w:ilvl="7">
      <w:start w:val="1"/>
      <w:numFmt w:val="bullet"/>
      <w:lvlText w:val="-"/>
      <w:lvlJc w:val="left"/>
      <w:pPr>
        <w:tabs>
          <w:tab w:val="num" w:pos="147"/>
        </w:tabs>
        <w:ind w:left="147" w:firstLine="5040"/>
      </w:pPr>
      <w:rPr>
        <w:position w:val="0"/>
      </w:rPr>
    </w:lvl>
    <w:lvl w:ilvl="8">
      <w:start w:val="1"/>
      <w:numFmt w:val="bullet"/>
      <w:lvlText w:val="-"/>
      <w:lvlJc w:val="left"/>
      <w:pPr>
        <w:tabs>
          <w:tab w:val="num" w:pos="147"/>
        </w:tabs>
        <w:ind w:left="147" w:firstLine="5760"/>
      </w:pPr>
      <w:rPr>
        <w:position w:val="0"/>
      </w:rPr>
    </w:lvl>
  </w:abstractNum>
  <w:abstractNum w:abstractNumId="4">
    <w:nsid w:val="00000005"/>
    <w:multiLevelType w:val="multilevel"/>
    <w:tmpl w:val="894EE877"/>
    <w:lvl w:ilvl="0">
      <w:start w:val="1"/>
      <w:numFmt w:val="bullet"/>
      <w:lvlText w:val="-"/>
      <w:lvlJc w:val="left"/>
      <w:pPr>
        <w:tabs>
          <w:tab w:val="num" w:pos="147"/>
        </w:tabs>
        <w:ind w:left="147" w:firstLine="0"/>
      </w:pPr>
      <w:rPr>
        <w:position w:val="0"/>
      </w:rPr>
    </w:lvl>
    <w:lvl w:ilvl="1">
      <w:start w:val="1"/>
      <w:numFmt w:val="bullet"/>
      <w:lvlText w:val="-"/>
      <w:lvlJc w:val="left"/>
      <w:pPr>
        <w:tabs>
          <w:tab w:val="num" w:pos="147"/>
        </w:tabs>
        <w:ind w:left="147" w:firstLine="720"/>
      </w:pPr>
      <w:rPr>
        <w:position w:val="0"/>
      </w:rPr>
    </w:lvl>
    <w:lvl w:ilvl="2">
      <w:start w:val="1"/>
      <w:numFmt w:val="bullet"/>
      <w:lvlText w:val="-"/>
      <w:lvlJc w:val="left"/>
      <w:pPr>
        <w:tabs>
          <w:tab w:val="num" w:pos="147"/>
        </w:tabs>
        <w:ind w:left="147" w:firstLine="1440"/>
      </w:pPr>
      <w:rPr>
        <w:position w:val="0"/>
      </w:rPr>
    </w:lvl>
    <w:lvl w:ilvl="3">
      <w:start w:val="1"/>
      <w:numFmt w:val="bullet"/>
      <w:lvlText w:val="-"/>
      <w:lvlJc w:val="left"/>
      <w:pPr>
        <w:tabs>
          <w:tab w:val="num" w:pos="147"/>
        </w:tabs>
        <w:ind w:left="147" w:firstLine="2160"/>
      </w:pPr>
      <w:rPr>
        <w:position w:val="0"/>
      </w:rPr>
    </w:lvl>
    <w:lvl w:ilvl="4">
      <w:start w:val="1"/>
      <w:numFmt w:val="bullet"/>
      <w:lvlText w:val="-"/>
      <w:lvlJc w:val="left"/>
      <w:pPr>
        <w:tabs>
          <w:tab w:val="num" w:pos="147"/>
        </w:tabs>
        <w:ind w:left="147" w:firstLine="2880"/>
      </w:pPr>
      <w:rPr>
        <w:position w:val="0"/>
      </w:rPr>
    </w:lvl>
    <w:lvl w:ilvl="5">
      <w:start w:val="1"/>
      <w:numFmt w:val="bullet"/>
      <w:lvlText w:val="-"/>
      <w:lvlJc w:val="left"/>
      <w:pPr>
        <w:tabs>
          <w:tab w:val="num" w:pos="147"/>
        </w:tabs>
        <w:ind w:left="147" w:firstLine="3600"/>
      </w:pPr>
      <w:rPr>
        <w:position w:val="0"/>
      </w:rPr>
    </w:lvl>
    <w:lvl w:ilvl="6">
      <w:start w:val="1"/>
      <w:numFmt w:val="bullet"/>
      <w:lvlText w:val="-"/>
      <w:lvlJc w:val="left"/>
      <w:pPr>
        <w:tabs>
          <w:tab w:val="num" w:pos="147"/>
        </w:tabs>
        <w:ind w:left="147" w:firstLine="4320"/>
      </w:pPr>
      <w:rPr>
        <w:position w:val="0"/>
      </w:rPr>
    </w:lvl>
    <w:lvl w:ilvl="7">
      <w:start w:val="1"/>
      <w:numFmt w:val="bullet"/>
      <w:lvlText w:val="-"/>
      <w:lvlJc w:val="left"/>
      <w:pPr>
        <w:tabs>
          <w:tab w:val="num" w:pos="147"/>
        </w:tabs>
        <w:ind w:left="147" w:firstLine="5040"/>
      </w:pPr>
      <w:rPr>
        <w:position w:val="0"/>
      </w:rPr>
    </w:lvl>
    <w:lvl w:ilvl="8">
      <w:start w:val="1"/>
      <w:numFmt w:val="bullet"/>
      <w:lvlText w:val="-"/>
      <w:lvlJc w:val="left"/>
      <w:pPr>
        <w:tabs>
          <w:tab w:val="num" w:pos="147"/>
        </w:tabs>
        <w:ind w:left="147" w:firstLine="5760"/>
      </w:pPr>
      <w:rPr>
        <w:position w:val="0"/>
      </w:rPr>
    </w:lvl>
  </w:abstractNum>
  <w:abstractNum w:abstractNumId="5">
    <w:nsid w:val="06ED625A"/>
    <w:multiLevelType w:val="hybridMultilevel"/>
    <w:tmpl w:val="2D2C41CA"/>
    <w:lvl w:ilvl="0" w:tplc="BD3642C6">
      <w:start w:val="7"/>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40519E"/>
    <w:multiLevelType w:val="hybridMultilevel"/>
    <w:tmpl w:val="B5C85A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BFF5557"/>
    <w:multiLevelType w:val="hybridMultilevel"/>
    <w:tmpl w:val="5E4AB4D4"/>
    <w:lvl w:ilvl="0" w:tplc="3C68E4B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0E062C4C"/>
    <w:multiLevelType w:val="hybridMultilevel"/>
    <w:tmpl w:val="571E6C6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4DB3E09"/>
    <w:multiLevelType w:val="hybridMultilevel"/>
    <w:tmpl w:val="7AEC48A6"/>
    <w:lvl w:ilvl="0" w:tplc="040C000F">
      <w:start w:val="1"/>
      <w:numFmt w:val="decimal"/>
      <w:lvlText w:val="%1."/>
      <w:lvlJc w:val="left"/>
      <w:pPr>
        <w:ind w:left="1429"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0">
    <w:nsid w:val="18787415"/>
    <w:multiLevelType w:val="hybridMultilevel"/>
    <w:tmpl w:val="4CB406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B86135F"/>
    <w:multiLevelType w:val="hybridMultilevel"/>
    <w:tmpl w:val="3CC49F70"/>
    <w:lvl w:ilvl="0" w:tplc="040C0001">
      <w:start w:val="1"/>
      <w:numFmt w:val="bullet"/>
      <w:lvlText w:val=""/>
      <w:lvlJc w:val="left"/>
      <w:pPr>
        <w:tabs>
          <w:tab w:val="num" w:pos="720"/>
        </w:tabs>
        <w:ind w:left="720" w:hanging="360"/>
      </w:pPr>
      <w:rPr>
        <w:rFonts w:ascii="Symbol" w:hAnsi="Symbol" w:hint="default"/>
      </w:rPr>
    </w:lvl>
    <w:lvl w:ilvl="1" w:tplc="040C000B">
      <w:start w:val="1"/>
      <w:numFmt w:val="bullet"/>
      <w:lvlText w:val=""/>
      <w:lvlJc w:val="left"/>
      <w:pPr>
        <w:tabs>
          <w:tab w:val="num" w:pos="1440"/>
        </w:tabs>
        <w:ind w:left="1440" w:hanging="360"/>
      </w:pPr>
      <w:rPr>
        <w:rFonts w:ascii="Wingdings" w:hAnsi="Wingding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CDE23C7"/>
    <w:multiLevelType w:val="multilevel"/>
    <w:tmpl w:val="72187D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D394CB1"/>
    <w:multiLevelType w:val="hybridMultilevel"/>
    <w:tmpl w:val="CA64E988"/>
    <w:lvl w:ilvl="0" w:tplc="A68AABDE">
      <w:start w:val="1"/>
      <w:numFmt w:val="decimal"/>
      <w:lvlText w:val="%1."/>
      <w:lvlJc w:val="left"/>
      <w:pPr>
        <w:ind w:left="720" w:hanging="360"/>
      </w:pPr>
      <w:rPr>
        <w:b w:val="0"/>
        <w:bCs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1F2D26C3"/>
    <w:multiLevelType w:val="hybridMultilevel"/>
    <w:tmpl w:val="E9E8FB7A"/>
    <w:lvl w:ilvl="0" w:tplc="23500B06">
      <w:start w:val="1"/>
      <w:numFmt w:val="decimal"/>
      <w:lvlText w:val="%1."/>
      <w:lvlJc w:val="left"/>
      <w:pPr>
        <w:ind w:left="720" w:hanging="360"/>
      </w:pPr>
      <w:rPr>
        <w:rFonts w:ascii="Cambria" w:eastAsia="SimSun" w:hAnsi="Cambria" w:cs="Times New Roman"/>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1F646792"/>
    <w:multiLevelType w:val="hybridMultilevel"/>
    <w:tmpl w:val="100602C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0C43095"/>
    <w:multiLevelType w:val="hybridMultilevel"/>
    <w:tmpl w:val="6D164FFA"/>
    <w:lvl w:ilvl="0" w:tplc="EF9CB98A">
      <w:start w:val="7"/>
      <w:numFmt w:val="bullet"/>
      <w:lvlText w:val="-"/>
      <w:lvlJc w:val="left"/>
      <w:pPr>
        <w:ind w:left="720" w:hanging="360"/>
      </w:pPr>
      <w:rPr>
        <w:rFonts w:ascii="Bookman Old Style" w:eastAsia="Times New Roman" w:hAnsi="Bookman Old Style"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2FC591E"/>
    <w:multiLevelType w:val="hybridMultilevel"/>
    <w:tmpl w:val="3A567A1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23471B0C"/>
    <w:multiLevelType w:val="hybridMultilevel"/>
    <w:tmpl w:val="B1D2560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25C94AC4"/>
    <w:multiLevelType w:val="hybridMultilevel"/>
    <w:tmpl w:val="EED62986"/>
    <w:lvl w:ilvl="0" w:tplc="0E902D5E">
      <w:start w:val="1"/>
      <w:numFmt w:val="bullet"/>
      <w:lvlText w:val="-"/>
      <w:lvlJc w:val="left"/>
      <w:pPr>
        <w:ind w:left="1068"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0">
    <w:nsid w:val="27220CE8"/>
    <w:multiLevelType w:val="hybridMultilevel"/>
    <w:tmpl w:val="9FB8DF90"/>
    <w:lvl w:ilvl="0" w:tplc="CF9C1F72">
      <w:start w:val="1"/>
      <w:numFmt w:val="decimal"/>
      <w:lvlText w:val="%1."/>
      <w:lvlJc w:val="left"/>
      <w:pPr>
        <w:tabs>
          <w:tab w:val="num" w:pos="360"/>
        </w:tabs>
        <w:ind w:left="360" w:hanging="360"/>
      </w:pPr>
      <w:rPr>
        <w:b w:val="0"/>
        <w:color w:val="111111"/>
        <w:sz w:val="20"/>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1">
    <w:nsid w:val="2B4B0E1F"/>
    <w:multiLevelType w:val="hybridMultilevel"/>
    <w:tmpl w:val="1F348AEE"/>
    <w:lvl w:ilvl="0" w:tplc="06DEE934">
      <w:start w:val="2"/>
      <w:numFmt w:val="bullet"/>
      <w:lvlText w:val="-"/>
      <w:lvlJc w:val="left"/>
      <w:pPr>
        <w:ind w:left="927" w:hanging="360"/>
      </w:pPr>
      <w:rPr>
        <w:rFonts w:ascii="Cambria" w:eastAsiaTheme="minorHAnsi" w:hAnsi="Cambria" w:cstheme="minorBidi" w:hint="default"/>
      </w:rPr>
    </w:lvl>
    <w:lvl w:ilvl="1" w:tplc="040C0003">
      <w:start w:val="1"/>
      <w:numFmt w:val="bullet"/>
      <w:lvlText w:val="o"/>
      <w:lvlJc w:val="left"/>
      <w:pPr>
        <w:ind w:left="1647" w:hanging="360"/>
      </w:pPr>
      <w:rPr>
        <w:rFonts w:ascii="Courier New" w:hAnsi="Courier New" w:cs="Courier New" w:hint="default"/>
      </w:rPr>
    </w:lvl>
    <w:lvl w:ilvl="2" w:tplc="040C0005">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2">
    <w:nsid w:val="2BDB3C13"/>
    <w:multiLevelType w:val="hybridMultilevel"/>
    <w:tmpl w:val="4A0AFA24"/>
    <w:lvl w:ilvl="0" w:tplc="C4B621A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40D0D06"/>
    <w:multiLevelType w:val="hybridMultilevel"/>
    <w:tmpl w:val="80547700"/>
    <w:lvl w:ilvl="0" w:tplc="3788DC8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35CA4BB9"/>
    <w:multiLevelType w:val="hybridMultilevel"/>
    <w:tmpl w:val="CA2A64C0"/>
    <w:lvl w:ilvl="0" w:tplc="097C443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371E4B89"/>
    <w:multiLevelType w:val="hybridMultilevel"/>
    <w:tmpl w:val="9A567BB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A24B01"/>
    <w:multiLevelType w:val="hybridMultilevel"/>
    <w:tmpl w:val="7F38F858"/>
    <w:lvl w:ilvl="0" w:tplc="51E6563C">
      <w:start w:val="1"/>
      <w:numFmt w:val="decimal"/>
      <w:lvlText w:val="%1."/>
      <w:lvlJc w:val="left"/>
      <w:pPr>
        <w:ind w:left="720" w:hanging="360"/>
      </w:pPr>
      <w:rPr>
        <w:rFonts w:ascii="Book Antiqua" w:hAnsi="Book Antiqua"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91B0838"/>
    <w:multiLevelType w:val="hybridMultilevel"/>
    <w:tmpl w:val="75ACBEE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8">
    <w:nsid w:val="3C5B2DCC"/>
    <w:multiLevelType w:val="hybridMultilevel"/>
    <w:tmpl w:val="380EF64E"/>
    <w:lvl w:ilvl="0" w:tplc="F92498B4">
      <w:start w:val="1"/>
      <w:numFmt w:val="bullet"/>
      <w:lvlText w:val=""/>
      <w:lvlJc w:val="left"/>
      <w:pPr>
        <w:tabs>
          <w:tab w:val="num" w:pos="397"/>
        </w:tabs>
        <w:ind w:left="284" w:hanging="284"/>
      </w:pPr>
      <w:rPr>
        <w:rFonts w:ascii="Symbol" w:hAnsi="Symbol" w:hint="default"/>
      </w:rPr>
    </w:lvl>
    <w:lvl w:ilvl="1" w:tplc="52DE5F7A">
      <w:start w:val="1"/>
      <w:numFmt w:val="decimal"/>
      <w:lvlText w:val="%2."/>
      <w:lvlJc w:val="left"/>
      <w:pPr>
        <w:tabs>
          <w:tab w:val="num" w:pos="340"/>
        </w:tabs>
        <w:ind w:left="340" w:hanging="34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nsid w:val="3CB065C6"/>
    <w:multiLevelType w:val="hybridMultilevel"/>
    <w:tmpl w:val="6786EDB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3CEF6D29"/>
    <w:multiLevelType w:val="hybridMultilevel"/>
    <w:tmpl w:val="FDAE9A52"/>
    <w:lvl w:ilvl="0" w:tplc="ACC48D0C">
      <w:start w:val="1"/>
      <w:numFmt w:val="bullet"/>
      <w:lvlText w:val="-"/>
      <w:lvlJc w:val="left"/>
      <w:pPr>
        <w:tabs>
          <w:tab w:val="num" w:pos="1776"/>
        </w:tabs>
        <w:ind w:left="1776" w:hanging="360"/>
      </w:pPr>
      <w:rPr>
        <w:rFonts w:ascii="Times New Roman" w:hAnsi="Times New Roman" w:cs="Times New Roman" w:hint="default"/>
      </w:rPr>
    </w:lvl>
    <w:lvl w:ilvl="1" w:tplc="73587540">
      <w:start w:val="1"/>
      <w:numFmt w:val="bullet"/>
      <w:lvlText w:val="-"/>
      <w:lvlJc w:val="left"/>
      <w:pPr>
        <w:tabs>
          <w:tab w:val="num" w:pos="2496"/>
        </w:tabs>
        <w:ind w:left="2496" w:hanging="360"/>
      </w:pPr>
      <w:rPr>
        <w:rFonts w:ascii="Times New Roman" w:hAnsi="Times New Roman" w:cs="Times New Roman" w:hint="default"/>
      </w:rPr>
    </w:lvl>
    <w:lvl w:ilvl="2" w:tplc="83A2791A">
      <w:start w:val="1"/>
      <w:numFmt w:val="bullet"/>
      <w:lvlText w:val="-"/>
      <w:lvlJc w:val="left"/>
      <w:pPr>
        <w:tabs>
          <w:tab w:val="num" w:pos="3216"/>
        </w:tabs>
        <w:ind w:left="3216" w:hanging="360"/>
      </w:pPr>
      <w:rPr>
        <w:rFonts w:ascii="Times New Roman" w:hAnsi="Times New Roman" w:cs="Times New Roman" w:hint="default"/>
      </w:rPr>
    </w:lvl>
    <w:lvl w:ilvl="3" w:tplc="3AB20DF4">
      <w:start w:val="1"/>
      <w:numFmt w:val="decimal"/>
      <w:lvlText w:val="%4."/>
      <w:lvlJc w:val="left"/>
      <w:pPr>
        <w:tabs>
          <w:tab w:val="num" w:pos="2880"/>
        </w:tabs>
        <w:ind w:left="2880" w:hanging="360"/>
      </w:pPr>
    </w:lvl>
    <w:lvl w:ilvl="4" w:tplc="AA0C0B98">
      <w:start w:val="1"/>
      <w:numFmt w:val="decimal"/>
      <w:lvlText w:val="%5."/>
      <w:lvlJc w:val="left"/>
      <w:pPr>
        <w:tabs>
          <w:tab w:val="num" w:pos="3600"/>
        </w:tabs>
        <w:ind w:left="3600" w:hanging="360"/>
      </w:pPr>
    </w:lvl>
    <w:lvl w:ilvl="5" w:tplc="35B4AAC2">
      <w:start w:val="1"/>
      <w:numFmt w:val="decimal"/>
      <w:lvlText w:val="%6."/>
      <w:lvlJc w:val="left"/>
      <w:pPr>
        <w:tabs>
          <w:tab w:val="num" w:pos="4320"/>
        </w:tabs>
        <w:ind w:left="4320" w:hanging="360"/>
      </w:pPr>
    </w:lvl>
    <w:lvl w:ilvl="6" w:tplc="86969638">
      <w:start w:val="1"/>
      <w:numFmt w:val="decimal"/>
      <w:lvlText w:val="%7."/>
      <w:lvlJc w:val="left"/>
      <w:pPr>
        <w:tabs>
          <w:tab w:val="num" w:pos="5040"/>
        </w:tabs>
        <w:ind w:left="5040" w:hanging="360"/>
      </w:pPr>
    </w:lvl>
    <w:lvl w:ilvl="7" w:tplc="6FBCEA24">
      <w:start w:val="1"/>
      <w:numFmt w:val="decimal"/>
      <w:lvlText w:val="%8."/>
      <w:lvlJc w:val="left"/>
      <w:pPr>
        <w:tabs>
          <w:tab w:val="num" w:pos="5760"/>
        </w:tabs>
        <w:ind w:left="5760" w:hanging="360"/>
      </w:pPr>
    </w:lvl>
    <w:lvl w:ilvl="8" w:tplc="F3EAF514">
      <w:start w:val="1"/>
      <w:numFmt w:val="decimal"/>
      <w:lvlText w:val="%9."/>
      <w:lvlJc w:val="left"/>
      <w:pPr>
        <w:tabs>
          <w:tab w:val="num" w:pos="6480"/>
        </w:tabs>
        <w:ind w:left="6480" w:hanging="360"/>
      </w:pPr>
    </w:lvl>
  </w:abstractNum>
  <w:abstractNum w:abstractNumId="31">
    <w:nsid w:val="3D3B5279"/>
    <w:multiLevelType w:val="hybridMultilevel"/>
    <w:tmpl w:val="303AB1EE"/>
    <w:lvl w:ilvl="0" w:tplc="CEB47D58">
      <w:start w:val="5"/>
      <w:numFmt w:val="bullet"/>
      <w:lvlText w:val="-"/>
      <w:lvlJc w:val="left"/>
      <w:pPr>
        <w:ind w:left="720" w:hanging="360"/>
      </w:pPr>
      <w:rPr>
        <w:rFonts w:ascii="Bookman Old Style" w:eastAsia="Times New Roman" w:hAnsi="Bookman Old Style"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3FD04E18"/>
    <w:multiLevelType w:val="hybridMultilevel"/>
    <w:tmpl w:val="8C32C63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0165792"/>
    <w:multiLevelType w:val="hybridMultilevel"/>
    <w:tmpl w:val="96305C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436A7BB2"/>
    <w:multiLevelType w:val="hybridMultilevel"/>
    <w:tmpl w:val="669CFE92"/>
    <w:lvl w:ilvl="0" w:tplc="012EB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F0013"/>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45E354FE"/>
    <w:multiLevelType w:val="hybridMultilevel"/>
    <w:tmpl w:val="10BA05AC"/>
    <w:lvl w:ilvl="0" w:tplc="E3A25E4C">
      <w:start w:val="2"/>
      <w:numFmt w:val="bullet"/>
      <w:lvlText w:val="-"/>
      <w:lvlJc w:val="left"/>
      <w:pPr>
        <w:ind w:left="720" w:hanging="360"/>
      </w:pPr>
      <w:rPr>
        <w:rFonts w:ascii="Times New Roman" w:eastAsia="Times New Roman"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7">
    <w:nsid w:val="489F4417"/>
    <w:multiLevelType w:val="hybridMultilevel"/>
    <w:tmpl w:val="7D36FB28"/>
    <w:lvl w:ilvl="0" w:tplc="4E66EF6A">
      <w:start w:val="4"/>
      <w:numFmt w:val="bullet"/>
      <w:lvlText w:val="-"/>
      <w:lvlJc w:val="left"/>
      <w:pPr>
        <w:ind w:left="720" w:hanging="360"/>
      </w:pPr>
      <w:rPr>
        <w:rFonts w:ascii="Times New Roman" w:eastAsia="SimSun" w:hAnsi="Times New Roman"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38">
    <w:nsid w:val="4A5F7535"/>
    <w:multiLevelType w:val="hybridMultilevel"/>
    <w:tmpl w:val="664856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4C910B54"/>
    <w:multiLevelType w:val="hybridMultilevel"/>
    <w:tmpl w:val="ABB8248A"/>
    <w:lvl w:ilvl="0" w:tplc="040C000F">
      <w:start w:val="1"/>
      <w:numFmt w:val="decimal"/>
      <w:lvlText w:val="%1."/>
      <w:lvlJc w:val="left"/>
      <w:pPr>
        <w:ind w:left="660" w:hanging="360"/>
      </w:pPr>
      <w:rPr>
        <w:rFonts w:hint="default"/>
      </w:rPr>
    </w:lvl>
    <w:lvl w:ilvl="1" w:tplc="040C0019" w:tentative="1">
      <w:start w:val="1"/>
      <w:numFmt w:val="lowerLetter"/>
      <w:lvlText w:val="%2."/>
      <w:lvlJc w:val="left"/>
      <w:pPr>
        <w:ind w:left="1380" w:hanging="360"/>
      </w:pPr>
    </w:lvl>
    <w:lvl w:ilvl="2" w:tplc="040C001B" w:tentative="1">
      <w:start w:val="1"/>
      <w:numFmt w:val="lowerRoman"/>
      <w:lvlText w:val="%3."/>
      <w:lvlJc w:val="right"/>
      <w:pPr>
        <w:ind w:left="2100" w:hanging="180"/>
      </w:pPr>
    </w:lvl>
    <w:lvl w:ilvl="3" w:tplc="040C000F" w:tentative="1">
      <w:start w:val="1"/>
      <w:numFmt w:val="decimal"/>
      <w:lvlText w:val="%4."/>
      <w:lvlJc w:val="left"/>
      <w:pPr>
        <w:ind w:left="2820" w:hanging="360"/>
      </w:pPr>
    </w:lvl>
    <w:lvl w:ilvl="4" w:tplc="040C0019" w:tentative="1">
      <w:start w:val="1"/>
      <w:numFmt w:val="lowerLetter"/>
      <w:lvlText w:val="%5."/>
      <w:lvlJc w:val="left"/>
      <w:pPr>
        <w:ind w:left="3540" w:hanging="360"/>
      </w:pPr>
    </w:lvl>
    <w:lvl w:ilvl="5" w:tplc="040C001B" w:tentative="1">
      <w:start w:val="1"/>
      <w:numFmt w:val="lowerRoman"/>
      <w:lvlText w:val="%6."/>
      <w:lvlJc w:val="right"/>
      <w:pPr>
        <w:ind w:left="4260" w:hanging="180"/>
      </w:pPr>
    </w:lvl>
    <w:lvl w:ilvl="6" w:tplc="040C000F" w:tentative="1">
      <w:start w:val="1"/>
      <w:numFmt w:val="decimal"/>
      <w:lvlText w:val="%7."/>
      <w:lvlJc w:val="left"/>
      <w:pPr>
        <w:ind w:left="4980" w:hanging="360"/>
      </w:pPr>
    </w:lvl>
    <w:lvl w:ilvl="7" w:tplc="040C0019" w:tentative="1">
      <w:start w:val="1"/>
      <w:numFmt w:val="lowerLetter"/>
      <w:lvlText w:val="%8."/>
      <w:lvlJc w:val="left"/>
      <w:pPr>
        <w:ind w:left="5700" w:hanging="360"/>
      </w:pPr>
    </w:lvl>
    <w:lvl w:ilvl="8" w:tplc="040C001B" w:tentative="1">
      <w:start w:val="1"/>
      <w:numFmt w:val="lowerRoman"/>
      <w:lvlText w:val="%9."/>
      <w:lvlJc w:val="right"/>
      <w:pPr>
        <w:ind w:left="6420" w:hanging="180"/>
      </w:pPr>
    </w:lvl>
  </w:abstractNum>
  <w:abstractNum w:abstractNumId="40">
    <w:nsid w:val="4EA14809"/>
    <w:multiLevelType w:val="hybridMultilevel"/>
    <w:tmpl w:val="7F38F858"/>
    <w:lvl w:ilvl="0" w:tplc="51E6563C">
      <w:start w:val="1"/>
      <w:numFmt w:val="decimal"/>
      <w:lvlText w:val="%1."/>
      <w:lvlJc w:val="left"/>
      <w:pPr>
        <w:ind w:left="720" w:hanging="360"/>
      </w:pPr>
      <w:rPr>
        <w:rFonts w:ascii="Book Antiqua" w:hAnsi="Book Antiqua" w:cs="Times New Roman" w:hint="default"/>
        <w:sz w:val="22"/>
      </w:rPr>
    </w:lvl>
    <w:lvl w:ilvl="1" w:tplc="040C0019">
      <w:start w:val="1"/>
      <w:numFmt w:val="lowerLetter"/>
      <w:lvlText w:val="%2."/>
      <w:lvlJc w:val="left"/>
      <w:pPr>
        <w:ind w:left="1440" w:hanging="360"/>
      </w:pPr>
      <w:rPr>
        <w:rFonts w:cs="Times New Roman"/>
      </w:rPr>
    </w:lvl>
    <w:lvl w:ilvl="2" w:tplc="040C001B">
      <w:start w:val="1"/>
      <w:numFmt w:val="lowerRoman"/>
      <w:lvlText w:val="%3."/>
      <w:lvlJc w:val="right"/>
      <w:pPr>
        <w:ind w:left="2160" w:hanging="180"/>
      </w:pPr>
      <w:rPr>
        <w:rFonts w:cs="Times New Roman"/>
      </w:rPr>
    </w:lvl>
    <w:lvl w:ilvl="3" w:tplc="040C000F">
      <w:start w:val="1"/>
      <w:numFmt w:val="decimal"/>
      <w:lvlText w:val="%4."/>
      <w:lvlJc w:val="left"/>
      <w:pPr>
        <w:ind w:left="2880" w:hanging="360"/>
      </w:pPr>
      <w:rPr>
        <w:rFonts w:cs="Times New Roman"/>
      </w:rPr>
    </w:lvl>
    <w:lvl w:ilvl="4" w:tplc="040C0019">
      <w:start w:val="1"/>
      <w:numFmt w:val="lowerLetter"/>
      <w:lvlText w:val="%5."/>
      <w:lvlJc w:val="left"/>
      <w:pPr>
        <w:ind w:left="3600" w:hanging="360"/>
      </w:pPr>
      <w:rPr>
        <w:rFonts w:cs="Times New Roman"/>
      </w:rPr>
    </w:lvl>
    <w:lvl w:ilvl="5" w:tplc="040C001B">
      <w:start w:val="1"/>
      <w:numFmt w:val="lowerRoman"/>
      <w:lvlText w:val="%6."/>
      <w:lvlJc w:val="right"/>
      <w:pPr>
        <w:ind w:left="4320" w:hanging="180"/>
      </w:pPr>
      <w:rPr>
        <w:rFonts w:cs="Times New Roman"/>
      </w:rPr>
    </w:lvl>
    <w:lvl w:ilvl="6" w:tplc="040C000F">
      <w:start w:val="1"/>
      <w:numFmt w:val="decimal"/>
      <w:lvlText w:val="%7."/>
      <w:lvlJc w:val="left"/>
      <w:pPr>
        <w:ind w:left="5040" w:hanging="360"/>
      </w:pPr>
      <w:rPr>
        <w:rFonts w:cs="Times New Roman"/>
      </w:rPr>
    </w:lvl>
    <w:lvl w:ilvl="7" w:tplc="040C0019">
      <w:start w:val="1"/>
      <w:numFmt w:val="lowerLetter"/>
      <w:lvlText w:val="%8."/>
      <w:lvlJc w:val="left"/>
      <w:pPr>
        <w:ind w:left="5760" w:hanging="360"/>
      </w:pPr>
      <w:rPr>
        <w:rFonts w:cs="Times New Roman"/>
      </w:rPr>
    </w:lvl>
    <w:lvl w:ilvl="8" w:tplc="040C001B">
      <w:start w:val="1"/>
      <w:numFmt w:val="lowerRoman"/>
      <w:lvlText w:val="%9."/>
      <w:lvlJc w:val="right"/>
      <w:pPr>
        <w:ind w:left="6480" w:hanging="180"/>
      </w:pPr>
      <w:rPr>
        <w:rFonts w:cs="Times New Roman"/>
      </w:rPr>
    </w:lvl>
  </w:abstractNum>
  <w:abstractNum w:abstractNumId="41">
    <w:nsid w:val="4EC80362"/>
    <w:multiLevelType w:val="hybridMultilevel"/>
    <w:tmpl w:val="FCDC519A"/>
    <w:lvl w:ilvl="0" w:tplc="040C000F">
      <w:start w:val="1"/>
      <w:numFmt w:val="decimal"/>
      <w:lvlText w:val="%1."/>
      <w:lvlJc w:val="left"/>
      <w:pPr>
        <w:ind w:left="720" w:hanging="360"/>
      </w:pPr>
      <w:rPr>
        <w:rFonts w:ascii="Times New Roman"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55136FCA"/>
    <w:multiLevelType w:val="hybridMultilevel"/>
    <w:tmpl w:val="7D7C5EE0"/>
    <w:lvl w:ilvl="0" w:tplc="20A852C4">
      <w:start w:val="1"/>
      <w:numFmt w:val="decimal"/>
      <w:lvlText w:val="%1"/>
      <w:lvlJc w:val="left"/>
      <w:pPr>
        <w:ind w:left="720" w:hanging="360"/>
      </w:pPr>
      <w:rPr>
        <w:rFonts w:hint="default"/>
      </w:rPr>
    </w:lvl>
    <w:lvl w:ilvl="1" w:tplc="E40A089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D37C57"/>
    <w:multiLevelType w:val="hybridMultilevel"/>
    <w:tmpl w:val="B3180D56"/>
    <w:lvl w:ilvl="0" w:tplc="040C000F">
      <w:start w:val="1"/>
      <w:numFmt w:val="decimal"/>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4">
    <w:nsid w:val="57F63E79"/>
    <w:multiLevelType w:val="hybridMultilevel"/>
    <w:tmpl w:val="AF3035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nsid w:val="5B5A4920"/>
    <w:multiLevelType w:val="hybridMultilevel"/>
    <w:tmpl w:val="B888BAB6"/>
    <w:lvl w:ilvl="0" w:tplc="EED627F6">
      <w:start w:val="1"/>
      <w:numFmt w:val="upperRoman"/>
      <w:lvlText w:val="%1."/>
      <w:lvlJc w:val="left"/>
      <w:pPr>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46">
    <w:nsid w:val="5C725E5B"/>
    <w:multiLevelType w:val="hybridMultilevel"/>
    <w:tmpl w:val="CA2A64C0"/>
    <w:lvl w:ilvl="0" w:tplc="097C443E">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nsid w:val="5D553F27"/>
    <w:multiLevelType w:val="hybridMultilevel"/>
    <w:tmpl w:val="1FA6691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hint="default"/>
      </w:rPr>
    </w:lvl>
    <w:lvl w:ilvl="8" w:tplc="040C0005">
      <w:start w:val="1"/>
      <w:numFmt w:val="bullet"/>
      <w:lvlText w:val=""/>
      <w:lvlJc w:val="left"/>
      <w:pPr>
        <w:ind w:left="6480" w:hanging="360"/>
      </w:pPr>
      <w:rPr>
        <w:rFonts w:ascii="Wingdings" w:hAnsi="Wingdings" w:hint="default"/>
      </w:rPr>
    </w:lvl>
  </w:abstractNum>
  <w:abstractNum w:abstractNumId="48">
    <w:nsid w:val="5E453752"/>
    <w:multiLevelType w:val="hybridMultilevel"/>
    <w:tmpl w:val="F06263B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5F267BB3"/>
    <w:multiLevelType w:val="hybridMultilevel"/>
    <w:tmpl w:val="A12A65DC"/>
    <w:lvl w:ilvl="0" w:tplc="1C38EF60">
      <w:start w:val="1"/>
      <w:numFmt w:val="decimal"/>
      <w:lvlText w:val="%1-"/>
      <w:lvlJc w:val="left"/>
      <w:pPr>
        <w:ind w:left="720" w:hanging="360"/>
      </w:pPr>
      <w:rPr>
        <w:rFonts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23D7999"/>
    <w:multiLevelType w:val="hybridMultilevel"/>
    <w:tmpl w:val="B508752E"/>
    <w:lvl w:ilvl="0" w:tplc="1C38EF6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nsid w:val="6AA46877"/>
    <w:multiLevelType w:val="hybridMultilevel"/>
    <w:tmpl w:val="2CF8A000"/>
    <w:lvl w:ilvl="0" w:tplc="BB9CECC0">
      <w:numFmt w:val="bullet"/>
      <w:lvlText w:val="-"/>
      <w:lvlJc w:val="left"/>
      <w:pPr>
        <w:ind w:left="450" w:hanging="360"/>
      </w:pPr>
      <w:rPr>
        <w:rFonts w:ascii="Calibri" w:eastAsia="Calibri" w:hAnsi="Calibri" w:cs="Calibri" w:hint="default"/>
      </w:rPr>
    </w:lvl>
    <w:lvl w:ilvl="1" w:tplc="040C0003" w:tentative="1">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abstractNum w:abstractNumId="52">
    <w:nsid w:val="6AE4691C"/>
    <w:multiLevelType w:val="hybridMultilevel"/>
    <w:tmpl w:val="B75E25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nsid w:val="6E2B2F42"/>
    <w:multiLevelType w:val="hybridMultilevel"/>
    <w:tmpl w:val="23D03736"/>
    <w:lvl w:ilvl="0" w:tplc="5ADE4E58">
      <w:start w:val="1"/>
      <w:numFmt w:val="decimal"/>
      <w:lvlText w:val="%1."/>
      <w:lvlJc w:val="left"/>
      <w:pPr>
        <w:ind w:left="360" w:hanging="360"/>
      </w:pPr>
      <w:rPr>
        <w:rFonts w:cs="Times New Roman" w:hint="default"/>
        <w:b w:val="0"/>
        <w:bCs/>
      </w:rPr>
    </w:lvl>
    <w:lvl w:ilvl="1" w:tplc="040C0019">
      <w:start w:val="1"/>
      <w:numFmt w:val="lowerLetter"/>
      <w:lvlText w:val="%2."/>
      <w:lvlJc w:val="left"/>
      <w:pPr>
        <w:ind w:left="1080" w:hanging="360"/>
      </w:pPr>
      <w:rPr>
        <w:rFonts w:cs="Times New Roman"/>
      </w:rPr>
    </w:lvl>
    <w:lvl w:ilvl="2" w:tplc="040C001B">
      <w:start w:val="1"/>
      <w:numFmt w:val="lowerRoman"/>
      <w:lvlText w:val="%3."/>
      <w:lvlJc w:val="right"/>
      <w:pPr>
        <w:ind w:left="1800" w:hanging="180"/>
      </w:pPr>
      <w:rPr>
        <w:rFonts w:cs="Times New Roman"/>
      </w:rPr>
    </w:lvl>
    <w:lvl w:ilvl="3" w:tplc="040C000F">
      <w:start w:val="1"/>
      <w:numFmt w:val="decimal"/>
      <w:lvlText w:val="%4."/>
      <w:lvlJc w:val="left"/>
      <w:pPr>
        <w:ind w:left="2520" w:hanging="360"/>
      </w:pPr>
      <w:rPr>
        <w:rFonts w:cs="Times New Roman"/>
      </w:rPr>
    </w:lvl>
    <w:lvl w:ilvl="4" w:tplc="040C0019">
      <w:start w:val="1"/>
      <w:numFmt w:val="lowerLetter"/>
      <w:lvlText w:val="%5."/>
      <w:lvlJc w:val="left"/>
      <w:pPr>
        <w:ind w:left="3240" w:hanging="360"/>
      </w:pPr>
      <w:rPr>
        <w:rFonts w:cs="Times New Roman"/>
      </w:rPr>
    </w:lvl>
    <w:lvl w:ilvl="5" w:tplc="040C001B">
      <w:start w:val="1"/>
      <w:numFmt w:val="lowerRoman"/>
      <w:lvlText w:val="%6."/>
      <w:lvlJc w:val="right"/>
      <w:pPr>
        <w:ind w:left="3960" w:hanging="180"/>
      </w:pPr>
      <w:rPr>
        <w:rFonts w:cs="Times New Roman"/>
      </w:rPr>
    </w:lvl>
    <w:lvl w:ilvl="6" w:tplc="040C000F">
      <w:start w:val="1"/>
      <w:numFmt w:val="decimal"/>
      <w:lvlText w:val="%7."/>
      <w:lvlJc w:val="left"/>
      <w:pPr>
        <w:ind w:left="4680" w:hanging="360"/>
      </w:pPr>
      <w:rPr>
        <w:rFonts w:cs="Times New Roman"/>
      </w:rPr>
    </w:lvl>
    <w:lvl w:ilvl="7" w:tplc="040C0019">
      <w:start w:val="1"/>
      <w:numFmt w:val="lowerLetter"/>
      <w:lvlText w:val="%8."/>
      <w:lvlJc w:val="left"/>
      <w:pPr>
        <w:ind w:left="5400" w:hanging="360"/>
      </w:pPr>
      <w:rPr>
        <w:rFonts w:cs="Times New Roman"/>
      </w:rPr>
    </w:lvl>
    <w:lvl w:ilvl="8" w:tplc="040C001B">
      <w:start w:val="1"/>
      <w:numFmt w:val="lowerRoman"/>
      <w:lvlText w:val="%9."/>
      <w:lvlJc w:val="right"/>
      <w:pPr>
        <w:ind w:left="6120" w:hanging="180"/>
      </w:pPr>
      <w:rPr>
        <w:rFonts w:cs="Times New Roman"/>
      </w:rPr>
    </w:lvl>
  </w:abstractNum>
  <w:abstractNum w:abstractNumId="54">
    <w:nsid w:val="6ED24865"/>
    <w:multiLevelType w:val="hybridMultilevel"/>
    <w:tmpl w:val="F79A50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70623FAD"/>
    <w:multiLevelType w:val="hybridMultilevel"/>
    <w:tmpl w:val="61988B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nsid w:val="720748B4"/>
    <w:multiLevelType w:val="hybridMultilevel"/>
    <w:tmpl w:val="EC088934"/>
    <w:lvl w:ilvl="0" w:tplc="51324DA0">
      <w:numFmt w:val="bullet"/>
      <w:lvlText w:val="-"/>
      <w:lvlJc w:val="left"/>
      <w:pPr>
        <w:ind w:left="1571" w:hanging="360"/>
      </w:pPr>
      <w:rPr>
        <w:rFonts w:ascii="Times New Roman" w:eastAsia="Times New Roman" w:hAnsi="Times New Roman" w:cs="Times New Roman" w:hint="default"/>
      </w:rPr>
    </w:lvl>
    <w:lvl w:ilvl="1" w:tplc="040C0003">
      <w:start w:val="1"/>
      <w:numFmt w:val="bullet"/>
      <w:lvlText w:val="o"/>
      <w:lvlJc w:val="left"/>
      <w:pPr>
        <w:ind w:left="2291"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7">
    <w:nsid w:val="73B94487"/>
    <w:multiLevelType w:val="hybridMultilevel"/>
    <w:tmpl w:val="40D6D59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8">
    <w:nsid w:val="753F5038"/>
    <w:multiLevelType w:val="hybridMultilevel"/>
    <w:tmpl w:val="3626B5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75895BFB"/>
    <w:multiLevelType w:val="hybridMultilevel"/>
    <w:tmpl w:val="D4C89D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0">
    <w:nsid w:val="7BEF4C89"/>
    <w:multiLevelType w:val="hybridMultilevel"/>
    <w:tmpl w:val="DA4C3AF8"/>
    <w:lvl w:ilvl="0" w:tplc="DDC21554">
      <w:start w:val="1"/>
      <w:numFmt w:val="upperRoman"/>
      <w:lvlText w:val="%1."/>
      <w:lvlJc w:val="left"/>
      <w:pPr>
        <w:tabs>
          <w:tab w:val="num" w:pos="1080"/>
        </w:tabs>
        <w:ind w:left="1080" w:hanging="720"/>
      </w:p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1">
    <w:nsid w:val="7ED873E2"/>
    <w:multiLevelType w:val="hybridMultilevel"/>
    <w:tmpl w:val="67B64CEE"/>
    <w:lvl w:ilvl="0" w:tplc="D3C0E94E">
      <w:start w:val="1"/>
      <w:numFmt w:val="decimal"/>
      <w:lvlText w:val="%1."/>
      <w:lvlJc w:val="left"/>
      <w:pPr>
        <w:ind w:left="720" w:hanging="360"/>
      </w:pPr>
      <w:rPr>
        <w:b w:val="0"/>
        <w:bCs/>
      </w:r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num w:numId="1">
    <w:abstractNumId w:val="26"/>
  </w:num>
  <w:num w:numId="2">
    <w:abstractNumId w:val="5"/>
  </w:num>
  <w:num w:numId="3">
    <w:abstractNumId w:val="10"/>
  </w:num>
  <w:num w:numId="4">
    <w:abstractNumId w:val="16"/>
  </w:num>
  <w:num w:numId="5">
    <w:abstractNumId w:val="35"/>
  </w:num>
  <w:num w:numId="6">
    <w:abstractNumId w:val="58"/>
  </w:num>
  <w:num w:numId="7">
    <w:abstractNumId w:val="17"/>
  </w:num>
  <w:num w:numId="8">
    <w:abstractNumId w:val="39"/>
  </w:num>
  <w:num w:numId="9">
    <w:abstractNumId w:val="23"/>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8"/>
  </w:num>
  <w:num w:numId="12">
    <w:abstractNumId w:val="54"/>
  </w:num>
  <w:num w:numId="13">
    <w:abstractNumId w:val="18"/>
  </w:num>
  <w:num w:numId="14">
    <w:abstractNumId w:val="44"/>
  </w:num>
  <w:num w:numId="15">
    <w:abstractNumId w:val="38"/>
  </w:num>
  <w:num w:numId="16">
    <w:abstractNumId w:val="41"/>
  </w:num>
  <w:num w:numId="17">
    <w:abstractNumId w:val="59"/>
  </w:num>
  <w:num w:numId="18">
    <w:abstractNumId w:val="33"/>
  </w:num>
  <w:num w:numId="19">
    <w:abstractNumId w:val="46"/>
  </w:num>
  <w:num w:numId="20">
    <w:abstractNumId w:val="24"/>
  </w:num>
  <w:num w:numId="21">
    <w:abstractNumId w:val="6"/>
  </w:num>
  <w:num w:numId="22">
    <w:abstractNumId w:val="21"/>
  </w:num>
  <w:num w:numId="23">
    <w:abstractNumId w:val="60"/>
    <w:lvlOverride w:ilvl="0">
      <w:startOverride w:val="1"/>
    </w:lvlOverride>
    <w:lvlOverride w:ilvl="1"/>
    <w:lvlOverride w:ilvl="2"/>
    <w:lvlOverride w:ilvl="3"/>
    <w:lvlOverride w:ilvl="4"/>
    <w:lvlOverride w:ilvl="5"/>
    <w:lvlOverride w:ilvl="6"/>
    <w:lvlOverride w:ilvl="7"/>
    <w:lvlOverride w:ilvl="8"/>
  </w:num>
  <w:num w:numId="24">
    <w:abstractNumId w:val="31"/>
  </w:num>
  <w:num w:numId="25">
    <w:abstractNumId w:val="8"/>
  </w:num>
  <w:num w:numId="26">
    <w:abstractNumId w:val="32"/>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num>
  <w:num w:numId="32">
    <w:abstractNumId w:val="12"/>
  </w:num>
  <w:num w:numId="33">
    <w:abstractNumId w:val="2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num>
  <w:num w:numId="36">
    <w:abstractNumId w:val="42"/>
  </w:num>
  <w:num w:numId="3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7"/>
  </w:num>
  <w:num w:numId="43">
    <w:abstractNumId w:val="40"/>
  </w:num>
  <w:num w:numId="44">
    <w:abstractNumId w:val="53"/>
  </w:num>
  <w:num w:numId="45">
    <w:abstractNumId w:val="37"/>
  </w:num>
  <w:num w:numId="46">
    <w:abstractNumId w:val="22"/>
  </w:num>
  <w:num w:numId="47">
    <w:abstractNumId w:val="7"/>
  </w:num>
  <w:num w:numId="48">
    <w:abstractNumId w:val="25"/>
  </w:num>
  <w:num w:numId="49">
    <w:abstractNumId w:val="11"/>
  </w:num>
  <w:num w:numId="50">
    <w:abstractNumId w:val="55"/>
  </w:num>
  <w:num w:numId="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
  </w:num>
  <w:num w:numId="53">
    <w:abstractNumId w:val="2"/>
  </w:num>
  <w:num w:numId="54">
    <w:abstractNumId w:val="3"/>
  </w:num>
  <w:num w:numId="55">
    <w:abstractNumId w:val="51"/>
  </w:num>
  <w:num w:numId="56">
    <w:abstractNumId w:val="50"/>
  </w:num>
  <w:num w:numId="57">
    <w:abstractNumId w:val="52"/>
  </w:num>
  <w:num w:numId="58">
    <w:abstractNumId w:val="49"/>
  </w:num>
  <w:num w:numId="59">
    <w:abstractNumId w:val="5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3"/>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25DD7"/>
    <w:rsid w:val="00003CB9"/>
    <w:rsid w:val="00035FE3"/>
    <w:rsid w:val="00063CA9"/>
    <w:rsid w:val="000702C7"/>
    <w:rsid w:val="00083176"/>
    <w:rsid w:val="000A5278"/>
    <w:rsid w:val="000A76C7"/>
    <w:rsid w:val="000D7F51"/>
    <w:rsid w:val="00122D5D"/>
    <w:rsid w:val="0013049B"/>
    <w:rsid w:val="00161417"/>
    <w:rsid w:val="00164624"/>
    <w:rsid w:val="0016633A"/>
    <w:rsid w:val="0018694E"/>
    <w:rsid w:val="00197ECC"/>
    <w:rsid w:val="001B336E"/>
    <w:rsid w:val="001B68A6"/>
    <w:rsid w:val="001D2AD6"/>
    <w:rsid w:val="001D5A62"/>
    <w:rsid w:val="001E0DA1"/>
    <w:rsid w:val="001E418F"/>
    <w:rsid w:val="00242B81"/>
    <w:rsid w:val="0025557D"/>
    <w:rsid w:val="002A0A53"/>
    <w:rsid w:val="002C2BC5"/>
    <w:rsid w:val="002C3819"/>
    <w:rsid w:val="002D6AB3"/>
    <w:rsid w:val="002F485A"/>
    <w:rsid w:val="00317AF2"/>
    <w:rsid w:val="00326B50"/>
    <w:rsid w:val="00333867"/>
    <w:rsid w:val="00335F2C"/>
    <w:rsid w:val="0034593A"/>
    <w:rsid w:val="00371E9D"/>
    <w:rsid w:val="003823BF"/>
    <w:rsid w:val="00397023"/>
    <w:rsid w:val="003B78BD"/>
    <w:rsid w:val="003D338C"/>
    <w:rsid w:val="003F4D31"/>
    <w:rsid w:val="00441344"/>
    <w:rsid w:val="00454AB2"/>
    <w:rsid w:val="00460159"/>
    <w:rsid w:val="00470C99"/>
    <w:rsid w:val="00485E12"/>
    <w:rsid w:val="00495C8C"/>
    <w:rsid w:val="004C67A5"/>
    <w:rsid w:val="004D6796"/>
    <w:rsid w:val="004D69F9"/>
    <w:rsid w:val="004E0266"/>
    <w:rsid w:val="004E6989"/>
    <w:rsid w:val="00511C09"/>
    <w:rsid w:val="005215C4"/>
    <w:rsid w:val="00540EE5"/>
    <w:rsid w:val="005423AC"/>
    <w:rsid w:val="005451E4"/>
    <w:rsid w:val="00546BA2"/>
    <w:rsid w:val="00576F56"/>
    <w:rsid w:val="005D49FE"/>
    <w:rsid w:val="005E19D1"/>
    <w:rsid w:val="005F18AE"/>
    <w:rsid w:val="005F7117"/>
    <w:rsid w:val="00630EE0"/>
    <w:rsid w:val="00651573"/>
    <w:rsid w:val="006C49AE"/>
    <w:rsid w:val="006C5708"/>
    <w:rsid w:val="006D2E7B"/>
    <w:rsid w:val="006D79A8"/>
    <w:rsid w:val="00776DCE"/>
    <w:rsid w:val="007C29D6"/>
    <w:rsid w:val="007D7E0B"/>
    <w:rsid w:val="007E0D29"/>
    <w:rsid w:val="007F723F"/>
    <w:rsid w:val="00810AA6"/>
    <w:rsid w:val="0081473A"/>
    <w:rsid w:val="00834A06"/>
    <w:rsid w:val="00842DE1"/>
    <w:rsid w:val="008911DD"/>
    <w:rsid w:val="008921E5"/>
    <w:rsid w:val="008B6983"/>
    <w:rsid w:val="008D2D9C"/>
    <w:rsid w:val="008D58D0"/>
    <w:rsid w:val="009235D5"/>
    <w:rsid w:val="00932413"/>
    <w:rsid w:val="0094433B"/>
    <w:rsid w:val="00957707"/>
    <w:rsid w:val="009D268A"/>
    <w:rsid w:val="009E7587"/>
    <w:rsid w:val="009E7FFA"/>
    <w:rsid w:val="00A072C6"/>
    <w:rsid w:val="00A133F3"/>
    <w:rsid w:val="00A25DD7"/>
    <w:rsid w:val="00A2762C"/>
    <w:rsid w:val="00A42189"/>
    <w:rsid w:val="00A67349"/>
    <w:rsid w:val="00A948BE"/>
    <w:rsid w:val="00AB5A09"/>
    <w:rsid w:val="00AD1D3B"/>
    <w:rsid w:val="00AD267E"/>
    <w:rsid w:val="00AF228F"/>
    <w:rsid w:val="00B06B0C"/>
    <w:rsid w:val="00B32CF5"/>
    <w:rsid w:val="00B42FC1"/>
    <w:rsid w:val="00B556D1"/>
    <w:rsid w:val="00B60CDA"/>
    <w:rsid w:val="00B8762E"/>
    <w:rsid w:val="00B92D37"/>
    <w:rsid w:val="00B941B6"/>
    <w:rsid w:val="00B95CDE"/>
    <w:rsid w:val="00BC3F99"/>
    <w:rsid w:val="00BF5E38"/>
    <w:rsid w:val="00C15BCE"/>
    <w:rsid w:val="00C20668"/>
    <w:rsid w:val="00C41666"/>
    <w:rsid w:val="00C448DD"/>
    <w:rsid w:val="00C507BC"/>
    <w:rsid w:val="00C52353"/>
    <w:rsid w:val="00C56616"/>
    <w:rsid w:val="00C5704F"/>
    <w:rsid w:val="00C61692"/>
    <w:rsid w:val="00C63FAC"/>
    <w:rsid w:val="00C83719"/>
    <w:rsid w:val="00CE3BFC"/>
    <w:rsid w:val="00CE613C"/>
    <w:rsid w:val="00D0363A"/>
    <w:rsid w:val="00D04F99"/>
    <w:rsid w:val="00D31938"/>
    <w:rsid w:val="00D334D2"/>
    <w:rsid w:val="00D603C1"/>
    <w:rsid w:val="00DA5828"/>
    <w:rsid w:val="00DD2880"/>
    <w:rsid w:val="00DD6130"/>
    <w:rsid w:val="00DD7F52"/>
    <w:rsid w:val="00E11E05"/>
    <w:rsid w:val="00E17EA9"/>
    <w:rsid w:val="00E36545"/>
    <w:rsid w:val="00E611AE"/>
    <w:rsid w:val="00E80FB6"/>
    <w:rsid w:val="00E84CC4"/>
    <w:rsid w:val="00E922D6"/>
    <w:rsid w:val="00EB0F0C"/>
    <w:rsid w:val="00EB5D2C"/>
    <w:rsid w:val="00EC7C78"/>
    <w:rsid w:val="00ED1F99"/>
    <w:rsid w:val="00ED3BAE"/>
    <w:rsid w:val="00ED4B8D"/>
    <w:rsid w:val="00F03A47"/>
    <w:rsid w:val="00F117E5"/>
    <w:rsid w:val="00F15167"/>
    <w:rsid w:val="00F53ED7"/>
    <w:rsid w:val="00F728F0"/>
    <w:rsid w:val="00F86E0A"/>
    <w:rsid w:val="00F92E80"/>
    <w:rsid w:val="00FB15DE"/>
    <w:rsid w:val="00FB198B"/>
    <w:rsid w:val="00FC147A"/>
    <w:rsid w:val="00FD39D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uiPriority="0"/>
    <w:lsdException w:name="Title" w:semiHidden="0" w:uiPriority="0" w:unhideWhenUsed="0" w:qFormat="1"/>
    <w:lsdException w:name="Default Paragraph Font" w:uiPriority="1"/>
    <w:lsdException w:name="Subtitle" w:semiHidden="0" w:uiPriority="0"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DD7"/>
    <w:pPr>
      <w:spacing w:after="0" w:line="240" w:lineRule="auto"/>
      <w:jc w:val="left"/>
    </w:pPr>
    <w:rPr>
      <w:rFonts w:ascii="Times New Roman" w:eastAsia="SimSun" w:hAnsi="Times New Roman" w:cs="Times New Roman"/>
      <w:sz w:val="24"/>
      <w:szCs w:val="24"/>
      <w:lang w:eastAsia="zh-CN"/>
    </w:rPr>
  </w:style>
  <w:style w:type="paragraph" w:styleId="Titre1">
    <w:name w:val="heading 1"/>
    <w:basedOn w:val="Normal"/>
    <w:next w:val="Normal"/>
    <w:link w:val="Titre1Car"/>
    <w:qFormat/>
    <w:rsid w:val="0094433B"/>
    <w:pPr>
      <w:keepNext/>
      <w:outlineLvl w:val="0"/>
    </w:pPr>
    <w:rPr>
      <w:b/>
      <w:bCs/>
    </w:rPr>
  </w:style>
  <w:style w:type="paragraph" w:styleId="Titre2">
    <w:name w:val="heading 2"/>
    <w:basedOn w:val="Normal"/>
    <w:next w:val="Normal"/>
    <w:link w:val="Titre2Car"/>
    <w:uiPriority w:val="9"/>
    <w:unhideWhenUsed/>
    <w:qFormat/>
    <w:rsid w:val="005423A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CE613C"/>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4433B"/>
    <w:rPr>
      <w:rFonts w:ascii="Times New Roman" w:eastAsia="SimSun" w:hAnsi="Times New Roman" w:cs="Times New Roman"/>
      <w:b/>
      <w:bCs/>
      <w:sz w:val="24"/>
      <w:szCs w:val="24"/>
      <w:lang w:eastAsia="zh-CN"/>
    </w:rPr>
  </w:style>
  <w:style w:type="character" w:customStyle="1" w:styleId="Titre2Car">
    <w:name w:val="Titre 2 Car"/>
    <w:basedOn w:val="Policepardfaut"/>
    <w:link w:val="Titre2"/>
    <w:uiPriority w:val="9"/>
    <w:rsid w:val="005423AC"/>
    <w:rPr>
      <w:rFonts w:asciiTheme="majorHAnsi" w:eastAsiaTheme="majorEastAsia" w:hAnsiTheme="majorHAnsi" w:cstheme="majorBidi"/>
      <w:b/>
      <w:bCs/>
      <w:color w:val="4F81BD" w:themeColor="accent1"/>
      <w:sz w:val="26"/>
      <w:szCs w:val="26"/>
      <w:lang w:eastAsia="zh-CN"/>
    </w:rPr>
  </w:style>
  <w:style w:type="character" w:customStyle="1" w:styleId="Titre3Car">
    <w:name w:val="Titre 3 Car"/>
    <w:basedOn w:val="Policepardfaut"/>
    <w:link w:val="Titre3"/>
    <w:uiPriority w:val="9"/>
    <w:semiHidden/>
    <w:rsid w:val="00CE613C"/>
    <w:rPr>
      <w:rFonts w:asciiTheme="majorHAnsi" w:eastAsiaTheme="majorEastAsia" w:hAnsiTheme="majorHAnsi" w:cstheme="majorBidi"/>
      <w:b/>
      <w:bCs/>
      <w:color w:val="4F81BD" w:themeColor="accent1"/>
      <w:sz w:val="24"/>
      <w:szCs w:val="24"/>
      <w:lang w:eastAsia="zh-CN"/>
    </w:rPr>
  </w:style>
  <w:style w:type="table" w:customStyle="1" w:styleId="Tramemoyenne2-Accent61">
    <w:name w:val="Trame moyenne 2 - Accent 61"/>
    <w:basedOn w:val="TableauNormal"/>
    <w:uiPriority w:val="64"/>
    <w:rsid w:val="00A25DD7"/>
    <w:pPr>
      <w:spacing w:after="0" w:line="240" w:lineRule="auto"/>
      <w:jc w:val="left"/>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Paragraphedeliste">
    <w:name w:val="List Paragraph"/>
    <w:aliases w:val="Paragraphe"/>
    <w:basedOn w:val="Normal"/>
    <w:link w:val="ParagraphedelisteCar"/>
    <w:uiPriority w:val="34"/>
    <w:qFormat/>
    <w:rsid w:val="00164624"/>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ParagraphedelisteCar">
    <w:name w:val="Paragraphe de liste Car"/>
    <w:aliases w:val="Paragraphe Car"/>
    <w:link w:val="Paragraphedeliste"/>
    <w:uiPriority w:val="34"/>
    <w:qFormat/>
    <w:locked/>
    <w:rsid w:val="00AD267E"/>
  </w:style>
  <w:style w:type="table" w:styleId="Grilleclaire-Accent5">
    <w:name w:val="Light Grid Accent 5"/>
    <w:basedOn w:val="TableauNormal"/>
    <w:uiPriority w:val="62"/>
    <w:rsid w:val="00164624"/>
    <w:pPr>
      <w:spacing w:after="0" w:line="240" w:lineRule="auto"/>
      <w:jc w:val="left"/>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RfrencesBibliographiques">
    <w:name w:val="Références Bibliographiques"/>
    <w:basedOn w:val="Normal"/>
    <w:link w:val="RfrencesBibliographiquesCar"/>
    <w:autoRedefine/>
    <w:qFormat/>
    <w:rsid w:val="00F92E80"/>
    <w:pPr>
      <w:autoSpaceDE w:val="0"/>
      <w:autoSpaceDN w:val="0"/>
      <w:adjustRightInd w:val="0"/>
      <w:snapToGrid w:val="0"/>
    </w:pPr>
    <w:rPr>
      <w:rFonts w:ascii="Univers-Black" w:eastAsia="Times New Roman" w:hAnsi="Univers-Black" w:cs="Univers-Black"/>
      <w:color w:val="000000"/>
      <w:sz w:val="19"/>
      <w:lang w:eastAsia="en-US"/>
    </w:rPr>
  </w:style>
  <w:style w:type="character" w:customStyle="1" w:styleId="RfrencesBibliographiquesCar">
    <w:name w:val="Références Bibliographiques Car"/>
    <w:basedOn w:val="Policepardfaut"/>
    <w:link w:val="RfrencesBibliographiques"/>
    <w:rsid w:val="00F92E80"/>
    <w:rPr>
      <w:rFonts w:ascii="Univers-Black" w:eastAsia="Times New Roman" w:hAnsi="Univers-Black" w:cs="Univers-Black"/>
      <w:color w:val="000000"/>
      <w:sz w:val="19"/>
      <w:szCs w:val="24"/>
    </w:rPr>
  </w:style>
  <w:style w:type="character" w:customStyle="1" w:styleId="st">
    <w:name w:val="st"/>
    <w:basedOn w:val="Policepardfaut"/>
    <w:rsid w:val="00F92E80"/>
  </w:style>
  <w:style w:type="character" w:styleId="Accentuation">
    <w:name w:val="Emphasis"/>
    <w:basedOn w:val="Policepardfaut"/>
    <w:uiPriority w:val="20"/>
    <w:qFormat/>
    <w:rsid w:val="00F92E80"/>
    <w:rPr>
      <w:i/>
      <w:iCs/>
    </w:rPr>
  </w:style>
  <w:style w:type="paragraph" w:styleId="NormalWeb">
    <w:name w:val="Normal (Web)"/>
    <w:basedOn w:val="Normal"/>
    <w:uiPriority w:val="99"/>
    <w:unhideWhenUsed/>
    <w:rsid w:val="00EB0F0C"/>
    <w:pPr>
      <w:spacing w:before="100" w:beforeAutospacing="1" w:after="100" w:afterAutospacing="1"/>
    </w:pPr>
    <w:rPr>
      <w:rFonts w:eastAsia="Times New Roman"/>
      <w:lang w:eastAsia="fr-FR"/>
    </w:rPr>
  </w:style>
  <w:style w:type="paragraph" w:customStyle="1" w:styleId="Default">
    <w:name w:val="Default"/>
    <w:uiPriority w:val="99"/>
    <w:rsid w:val="00AD267E"/>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Titre">
    <w:name w:val="Title"/>
    <w:basedOn w:val="Normal"/>
    <w:link w:val="TitreCar"/>
    <w:qFormat/>
    <w:rsid w:val="0094433B"/>
    <w:pPr>
      <w:jc w:val="center"/>
    </w:pPr>
    <w:rPr>
      <w:rFonts w:ascii="TimesNewRoman,Bold" w:eastAsia="Times New Roman" w:hAnsi="TimesNewRoman,Bold"/>
      <w:b/>
      <w:bCs/>
      <w:snapToGrid w:val="0"/>
      <w:color w:val="FF0000"/>
      <w:sz w:val="36"/>
      <w:szCs w:val="36"/>
      <w:lang w:eastAsia="fr-FR"/>
    </w:rPr>
  </w:style>
  <w:style w:type="character" w:customStyle="1" w:styleId="TitreCar">
    <w:name w:val="Titre Car"/>
    <w:basedOn w:val="Policepardfaut"/>
    <w:link w:val="Titre"/>
    <w:rsid w:val="0094433B"/>
    <w:rPr>
      <w:rFonts w:ascii="TimesNewRoman,Bold" w:eastAsia="Times New Roman" w:hAnsi="TimesNewRoman,Bold" w:cs="Times New Roman"/>
      <w:b/>
      <w:bCs/>
      <w:snapToGrid w:val="0"/>
      <w:color w:val="FF0000"/>
      <w:sz w:val="36"/>
      <w:szCs w:val="36"/>
      <w:lang w:eastAsia="fr-FR"/>
    </w:rPr>
  </w:style>
  <w:style w:type="paragraph" w:styleId="Pieddepage">
    <w:name w:val="footer"/>
    <w:basedOn w:val="Normal"/>
    <w:link w:val="PieddepageCar"/>
    <w:uiPriority w:val="99"/>
    <w:rsid w:val="0094433B"/>
    <w:pPr>
      <w:tabs>
        <w:tab w:val="center" w:pos="4536"/>
        <w:tab w:val="right" w:pos="9072"/>
      </w:tabs>
    </w:pPr>
    <w:rPr>
      <w:rFonts w:eastAsia="Times New Roman"/>
    </w:rPr>
  </w:style>
  <w:style w:type="character" w:customStyle="1" w:styleId="PieddepageCar">
    <w:name w:val="Pied de page Car"/>
    <w:basedOn w:val="Policepardfaut"/>
    <w:link w:val="Pieddepage"/>
    <w:uiPriority w:val="99"/>
    <w:rsid w:val="0094433B"/>
    <w:rPr>
      <w:rFonts w:ascii="Times New Roman" w:eastAsia="Times New Roman" w:hAnsi="Times New Roman" w:cs="Times New Roman"/>
      <w:sz w:val="24"/>
      <w:szCs w:val="24"/>
      <w:lang w:eastAsia="zh-CN"/>
    </w:rPr>
  </w:style>
  <w:style w:type="character" w:styleId="Numrodepage">
    <w:name w:val="page number"/>
    <w:basedOn w:val="Policepardfaut"/>
    <w:rsid w:val="0094433B"/>
  </w:style>
  <w:style w:type="paragraph" w:styleId="En-tte">
    <w:name w:val="header"/>
    <w:basedOn w:val="Normal"/>
    <w:link w:val="En-tteCar"/>
    <w:uiPriority w:val="99"/>
    <w:rsid w:val="0094433B"/>
    <w:pPr>
      <w:tabs>
        <w:tab w:val="center" w:pos="4536"/>
        <w:tab w:val="right" w:pos="9072"/>
      </w:tabs>
      <w:autoSpaceDE w:val="0"/>
      <w:autoSpaceDN w:val="0"/>
    </w:pPr>
    <w:rPr>
      <w:rFonts w:eastAsia="Times New Roman"/>
      <w:sz w:val="20"/>
      <w:szCs w:val="20"/>
      <w:lang w:eastAsia="fr-FR"/>
    </w:rPr>
  </w:style>
  <w:style w:type="character" w:customStyle="1" w:styleId="En-tteCar">
    <w:name w:val="En-tête Car"/>
    <w:basedOn w:val="Policepardfaut"/>
    <w:link w:val="En-tte"/>
    <w:uiPriority w:val="99"/>
    <w:rsid w:val="0094433B"/>
    <w:rPr>
      <w:rFonts w:ascii="Times New Roman" w:eastAsia="Times New Roman" w:hAnsi="Times New Roman" w:cs="Times New Roman"/>
      <w:sz w:val="20"/>
      <w:szCs w:val="20"/>
      <w:lang w:eastAsia="fr-FR"/>
    </w:rPr>
  </w:style>
  <w:style w:type="paragraph" w:styleId="Sous-titre">
    <w:name w:val="Subtitle"/>
    <w:basedOn w:val="Normal"/>
    <w:link w:val="Sous-titreCar"/>
    <w:qFormat/>
    <w:rsid w:val="0094433B"/>
    <w:pPr>
      <w:jc w:val="center"/>
    </w:pPr>
    <w:rPr>
      <w:rFonts w:ascii="TimesNewRoman,Bold" w:eastAsia="Times New Roman" w:hAnsi="TimesNewRoman,Bold"/>
      <w:b/>
      <w:bCs/>
      <w:snapToGrid w:val="0"/>
      <w:color w:val="FF0000"/>
      <w:sz w:val="40"/>
      <w:szCs w:val="40"/>
      <w:lang w:eastAsia="fr-FR"/>
    </w:rPr>
  </w:style>
  <w:style w:type="character" w:customStyle="1" w:styleId="Sous-titreCar">
    <w:name w:val="Sous-titre Car"/>
    <w:basedOn w:val="Policepardfaut"/>
    <w:link w:val="Sous-titre"/>
    <w:rsid w:val="0094433B"/>
    <w:rPr>
      <w:rFonts w:ascii="TimesNewRoman,Bold" w:eastAsia="Times New Roman" w:hAnsi="TimesNewRoman,Bold" w:cs="Times New Roman"/>
      <w:b/>
      <w:bCs/>
      <w:snapToGrid w:val="0"/>
      <w:color w:val="FF0000"/>
      <w:sz w:val="40"/>
      <w:szCs w:val="40"/>
      <w:lang w:eastAsia="fr-FR"/>
    </w:rPr>
  </w:style>
  <w:style w:type="character" w:customStyle="1" w:styleId="lang-ar">
    <w:name w:val="lang-ar"/>
    <w:basedOn w:val="Policepardfaut"/>
    <w:rsid w:val="0094433B"/>
  </w:style>
  <w:style w:type="paragraph" w:styleId="Corpsdetexte2">
    <w:name w:val="Body Text 2"/>
    <w:basedOn w:val="Normal"/>
    <w:link w:val="Corpsdetexte2Car"/>
    <w:rsid w:val="00C56616"/>
    <w:pPr>
      <w:ind w:right="426"/>
    </w:pPr>
    <w:rPr>
      <w:rFonts w:eastAsia="Times New Roman"/>
    </w:rPr>
  </w:style>
  <w:style w:type="character" w:customStyle="1" w:styleId="Corpsdetexte2Car">
    <w:name w:val="Corps de texte 2 Car"/>
    <w:basedOn w:val="Policepardfaut"/>
    <w:link w:val="Corpsdetexte2"/>
    <w:rsid w:val="00C56616"/>
    <w:rPr>
      <w:rFonts w:ascii="Times New Roman" w:eastAsia="Times New Roman" w:hAnsi="Times New Roman" w:cs="Times New Roman"/>
      <w:sz w:val="24"/>
      <w:szCs w:val="24"/>
      <w:lang w:eastAsia="zh-CN"/>
    </w:rPr>
  </w:style>
  <w:style w:type="character" w:styleId="Lienhypertexte">
    <w:name w:val="Hyperlink"/>
    <w:rsid w:val="00C56616"/>
    <w:rPr>
      <w:rFonts w:ascii="Arial" w:hAnsi="Arial" w:cs="Arial" w:hint="default"/>
      <w:color w:val="666699"/>
      <w:sz w:val="20"/>
      <w:szCs w:val="20"/>
      <w:u w:val="single"/>
    </w:rPr>
  </w:style>
  <w:style w:type="paragraph" w:customStyle="1" w:styleId="Numros">
    <w:name w:val="Numéros"/>
    <w:next w:val="Normal"/>
    <w:link w:val="NumrosCar"/>
    <w:autoRedefine/>
    <w:qFormat/>
    <w:rsid w:val="00C56616"/>
    <w:pPr>
      <w:spacing w:after="0" w:line="240" w:lineRule="auto"/>
      <w:ind w:left="426" w:hanging="284"/>
      <w:jc w:val="left"/>
    </w:pPr>
    <w:rPr>
      <w:b/>
    </w:rPr>
  </w:style>
  <w:style w:type="character" w:customStyle="1" w:styleId="NumrosCar">
    <w:name w:val="Numéros Car"/>
    <w:basedOn w:val="ParagraphedelisteCar"/>
    <w:link w:val="Numros"/>
    <w:rsid w:val="00C56616"/>
    <w:rPr>
      <w:b/>
    </w:rPr>
  </w:style>
  <w:style w:type="paragraph" w:customStyle="1" w:styleId="Normal2">
    <w:name w:val="Normal+2"/>
    <w:basedOn w:val="Normal"/>
    <w:next w:val="Normal"/>
    <w:uiPriority w:val="99"/>
    <w:rsid w:val="00C56616"/>
    <w:pPr>
      <w:autoSpaceDE w:val="0"/>
      <w:autoSpaceDN w:val="0"/>
      <w:adjustRightInd w:val="0"/>
    </w:pPr>
    <w:rPr>
      <w:rFonts w:ascii="Calibri" w:eastAsiaTheme="minorHAnsi" w:hAnsi="Calibri" w:cstheme="minorBidi"/>
      <w:lang w:eastAsia="en-US"/>
    </w:rPr>
  </w:style>
  <w:style w:type="paragraph" w:styleId="Listepuces2">
    <w:name w:val="List Bullet 2"/>
    <w:basedOn w:val="Normal"/>
    <w:rsid w:val="0081473A"/>
    <w:pPr>
      <w:ind w:left="566" w:hanging="283"/>
    </w:pPr>
    <w:rPr>
      <w:rFonts w:eastAsia="Times New Roman"/>
      <w:sz w:val="20"/>
      <w:szCs w:val="20"/>
      <w:lang w:eastAsia="fr-FR"/>
    </w:rPr>
  </w:style>
  <w:style w:type="table" w:customStyle="1" w:styleId="Listeclaire-Accent611">
    <w:name w:val="Liste claire - Accent 611"/>
    <w:basedOn w:val="TableauNormal"/>
    <w:uiPriority w:val="61"/>
    <w:rsid w:val="00A948BE"/>
    <w:pPr>
      <w:spacing w:after="0" w:line="240" w:lineRule="auto"/>
      <w:jc w:val="left"/>
    </w:pPr>
    <w:rPr>
      <w:rFonts w:ascii="Calibri" w:eastAsia="Calibri" w:hAnsi="Calibri" w:cs="Arial"/>
      <w:sz w:val="20"/>
      <w:szCs w:val="20"/>
      <w:lang w:eastAsia="fr-F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F79646"/>
      </w:tcPr>
    </w:tblStylePr>
    <w:tblStylePr w:type="lastRow">
      <w:pPr>
        <w:spacing w:beforeLines="0" w:beforeAutospacing="0" w:afterLines="0" w:afterAutospacing="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eclaire-Accent6">
    <w:name w:val="Light List Accent 6"/>
    <w:basedOn w:val="TableauNormal"/>
    <w:uiPriority w:val="61"/>
    <w:rsid w:val="00333867"/>
    <w:pPr>
      <w:spacing w:after="0" w:line="240" w:lineRule="auto"/>
      <w:jc w:val="left"/>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apple-converted-space">
    <w:name w:val="apple-converted-space"/>
    <w:basedOn w:val="Policepardfaut"/>
    <w:rsid w:val="00CE613C"/>
  </w:style>
  <w:style w:type="character" w:customStyle="1" w:styleId="MSGENFONTSTYLENAMETEMPLATEROLENUMBERMSGENFONTSTYLENAMEBYROLETEXT2">
    <w:name w:val="MSG_EN_FONT_STYLE_NAME_TEMPLATE_ROLE_NUMBER MSG_EN_FONT_STYLE_NAME_BY_ROLE_TEXT 2_"/>
    <w:link w:val="MSGENFONTSTYLENAMETEMPLATEROLENUMBERMSGENFONTSTYLENAMEBYROLETEXT21"/>
    <w:uiPriority w:val="99"/>
    <w:locked/>
    <w:rsid w:val="00E11E05"/>
    <w:rPr>
      <w:rFonts w:ascii="Arial" w:hAnsi="Arial"/>
      <w:sz w:val="17"/>
      <w:shd w:val="clear" w:color="auto" w:fill="FFFFFF"/>
    </w:rPr>
  </w:style>
  <w:style w:type="character" w:customStyle="1" w:styleId="MSGENFONTSTYLENAMETEMPLATEROLENUMBERMSGENFONTSTYLENAMEBYROLETEXT2MSGENFONTSTYLEMODIFERBOLD2">
    <w:name w:val="MSG_EN_FONT_STYLE_NAME_TEMPLATE_ROLE_NUMBER MSG_EN_FONT_STYLE_NAME_BY_ROLE_TEXT 2 + MSG_EN_FONT_STYLE_MODIFER_BOLD2"/>
    <w:uiPriority w:val="99"/>
    <w:rsid w:val="00E11E05"/>
    <w:rPr>
      <w:rFonts w:ascii="Arial" w:hAnsi="Arial"/>
      <w:b/>
      <w:sz w:val="17"/>
      <w:shd w:val="clear" w:color="auto" w:fill="FFFFFF"/>
    </w:rPr>
  </w:style>
  <w:style w:type="character" w:customStyle="1" w:styleId="MSGENFONTSTYLENAMETEMPLATEROLENUMBERMSGENFONTSTYLENAMEBYROLETEXT20">
    <w:name w:val="MSG_EN_FONT_STYLE_NAME_TEMPLATE_ROLE_NUMBER MSG_EN_FONT_STYLE_NAME_BY_ROLE_TEXT 2"/>
    <w:uiPriority w:val="99"/>
    <w:rsid w:val="00E11E05"/>
  </w:style>
  <w:style w:type="paragraph" w:customStyle="1" w:styleId="MSGENFONTSTYLENAMETEMPLATEROLENUMBERMSGENFONTSTYLENAMEBYROLETEXT21">
    <w:name w:val="MSG_EN_FONT_STYLE_NAME_TEMPLATE_ROLE_NUMBER MSG_EN_FONT_STYLE_NAME_BY_ROLE_TEXT 21"/>
    <w:basedOn w:val="Normal"/>
    <w:link w:val="MSGENFONTSTYLENAMETEMPLATEROLENUMBERMSGENFONTSTYLENAMEBYROLETEXT2"/>
    <w:uiPriority w:val="99"/>
    <w:rsid w:val="00E11E05"/>
    <w:pPr>
      <w:widowControl w:val="0"/>
      <w:shd w:val="clear" w:color="auto" w:fill="FFFFFF"/>
      <w:spacing w:after="80" w:line="216" w:lineRule="exact"/>
    </w:pPr>
    <w:rPr>
      <w:rFonts w:ascii="Arial" w:eastAsiaTheme="minorHAnsi" w:hAnsi="Arial" w:cstheme="minorBidi"/>
      <w:sz w:val="17"/>
      <w:szCs w:val="22"/>
      <w:lang w:eastAsia="en-US"/>
    </w:rPr>
  </w:style>
  <w:style w:type="character" w:customStyle="1" w:styleId="pg-3ff2">
    <w:name w:val="pg-3ff2"/>
    <w:basedOn w:val="Policepardfaut"/>
    <w:rsid w:val="00E11E05"/>
  </w:style>
  <w:style w:type="paragraph" w:customStyle="1" w:styleId="Formatlibre">
    <w:name w:val="Format libre"/>
    <w:rsid w:val="00E11E05"/>
    <w:pPr>
      <w:spacing w:after="0" w:line="240" w:lineRule="auto"/>
      <w:jc w:val="left"/>
    </w:pPr>
    <w:rPr>
      <w:rFonts w:ascii="Helvetica" w:eastAsia="ヒラギノ角ゴ Pro W3" w:hAnsi="Helvetica" w:cs="Times New Roman"/>
      <w:color w:val="000000"/>
      <w:sz w:val="24"/>
      <w:szCs w:val="20"/>
    </w:rPr>
  </w:style>
  <w:style w:type="paragraph" w:customStyle="1" w:styleId="titre0">
    <w:name w:val="titre"/>
    <w:basedOn w:val="Normal"/>
    <w:rsid w:val="00E11E05"/>
    <w:pPr>
      <w:spacing w:before="100" w:beforeAutospacing="1" w:after="100" w:afterAutospacing="1"/>
    </w:pPr>
    <w:rPr>
      <w:rFonts w:eastAsia="Times New Roman"/>
      <w:lang w:eastAsia="fr-FR"/>
    </w:rPr>
  </w:style>
</w:styles>
</file>

<file path=word/webSettings.xml><?xml version="1.0" encoding="utf-8"?>
<w:webSettings xmlns:r="http://schemas.openxmlformats.org/officeDocument/2006/relationships" xmlns:w="http://schemas.openxmlformats.org/wordprocessingml/2006/main">
  <w:divs>
    <w:div w:id="1121263078">
      <w:bodyDiv w:val="1"/>
      <w:marLeft w:val="0"/>
      <w:marRight w:val="0"/>
      <w:marTop w:val="0"/>
      <w:marBottom w:val="0"/>
      <w:divBdr>
        <w:top w:val="none" w:sz="0" w:space="0" w:color="auto"/>
        <w:left w:val="none" w:sz="0" w:space="0" w:color="auto"/>
        <w:bottom w:val="none" w:sz="0" w:space="0" w:color="auto"/>
        <w:right w:val="none" w:sz="0" w:space="0" w:color="auto"/>
      </w:divBdr>
    </w:div>
    <w:div w:id="1158039164">
      <w:bodyDiv w:val="1"/>
      <w:marLeft w:val="0"/>
      <w:marRight w:val="0"/>
      <w:marTop w:val="0"/>
      <w:marBottom w:val="0"/>
      <w:divBdr>
        <w:top w:val="none" w:sz="0" w:space="0" w:color="auto"/>
        <w:left w:val="none" w:sz="0" w:space="0" w:color="auto"/>
        <w:bottom w:val="none" w:sz="0" w:space="0" w:color="auto"/>
        <w:right w:val="none" w:sz="0" w:space="0" w:color="auto"/>
      </w:divBdr>
    </w:div>
    <w:div w:id="1159272207">
      <w:bodyDiv w:val="1"/>
      <w:marLeft w:val="0"/>
      <w:marRight w:val="0"/>
      <w:marTop w:val="0"/>
      <w:marBottom w:val="0"/>
      <w:divBdr>
        <w:top w:val="none" w:sz="0" w:space="0" w:color="auto"/>
        <w:left w:val="none" w:sz="0" w:space="0" w:color="auto"/>
        <w:bottom w:val="none" w:sz="0" w:space="0" w:color="auto"/>
        <w:right w:val="none" w:sz="0" w:space="0" w:color="auto"/>
      </w:divBdr>
    </w:div>
    <w:div w:id="1242061774">
      <w:bodyDiv w:val="1"/>
      <w:marLeft w:val="0"/>
      <w:marRight w:val="0"/>
      <w:marTop w:val="0"/>
      <w:marBottom w:val="0"/>
      <w:divBdr>
        <w:top w:val="none" w:sz="0" w:space="0" w:color="auto"/>
        <w:left w:val="none" w:sz="0" w:space="0" w:color="auto"/>
        <w:bottom w:val="none" w:sz="0" w:space="0" w:color="auto"/>
        <w:right w:val="none" w:sz="0" w:space="0" w:color="auto"/>
      </w:divBdr>
    </w:div>
    <w:div w:id="1386567555">
      <w:bodyDiv w:val="1"/>
      <w:marLeft w:val="0"/>
      <w:marRight w:val="0"/>
      <w:marTop w:val="0"/>
      <w:marBottom w:val="0"/>
      <w:divBdr>
        <w:top w:val="none" w:sz="0" w:space="0" w:color="auto"/>
        <w:left w:val="none" w:sz="0" w:space="0" w:color="auto"/>
        <w:bottom w:val="none" w:sz="0" w:space="0" w:color="auto"/>
        <w:right w:val="none" w:sz="0" w:space="0" w:color="auto"/>
      </w:divBdr>
    </w:div>
    <w:div w:id="1419139207">
      <w:bodyDiv w:val="1"/>
      <w:marLeft w:val="0"/>
      <w:marRight w:val="0"/>
      <w:marTop w:val="0"/>
      <w:marBottom w:val="0"/>
      <w:divBdr>
        <w:top w:val="none" w:sz="0" w:space="0" w:color="auto"/>
        <w:left w:val="none" w:sz="0" w:space="0" w:color="auto"/>
        <w:bottom w:val="none" w:sz="0" w:space="0" w:color="auto"/>
        <w:right w:val="none" w:sz="0" w:space="0" w:color="auto"/>
      </w:divBdr>
    </w:div>
    <w:div w:id="143609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hyperlink" Target="http://www.wipo.int/" TargetMode="External"/><Relationship Id="rId3" Type="http://schemas.openxmlformats.org/officeDocument/2006/relationships/settings" Target="settings.xml"/><Relationship Id="rId21" Type="http://schemas.openxmlformats.org/officeDocument/2006/relationships/hyperlink" Target="http://www.pressesdesmines.com/author?id=634" TargetMode="Externa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s://www.mesrs.dz/documents/12221/26200/Charte+fran__ais+d__f.pdf/50d6de61-aabd-4829-84b3-8302b790bdce" TargetMode="External"/><Relationship Id="rId2" Type="http://schemas.openxmlformats.org/officeDocument/2006/relationships/styles" Target="styles.xml"/><Relationship Id="rId16" Type="http://schemas.openxmlformats.org/officeDocument/2006/relationships/hyperlink" Target="http://ressources.univ-rennes2.fr/propriete-intellectuelle/cours-2-54.html" TargetMode="External"/><Relationship Id="rId20" Type="http://schemas.openxmlformats.org/officeDocument/2006/relationships/hyperlink" Target="http://www.pressesdesmines.com/author?id=63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2.ac-poitiers.fr/electrotechnique/IMG/ppt/DEMARRAGE_ET_VARIATION_DE_VITESSE_Prof.ppt" TargetMode="External"/><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hyperlink" Target="http://www.app.asso.fr/"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eader" Target="header1.xml"/><Relationship Id="rId22" Type="http://schemas.openxmlformats.org/officeDocument/2006/relationships/hyperlink" Target="https://books.google.com/books?hl=fr&amp;lr=&amp;id=Ja-N81qSk2kC&amp;oi=fnd&amp;pg=PA11&amp;dq=%C3%A9cologie++et+d%C3%A9veloppement+durable+livre+ISSN&amp;ots=dPCe6JUrhH&amp;sig=bU8G1KsUVcvmL-0t53mYuX5qm8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15332</Words>
  <Characters>84331</Characters>
  <Application>Microsoft Office Word</Application>
  <DocSecurity>0</DocSecurity>
  <Lines>702</Lines>
  <Paragraphs>198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Bouzit</dc:creator>
  <cp:lastModifiedBy>Utilisateur Windows</cp:lastModifiedBy>
  <cp:revision>6</cp:revision>
  <dcterms:created xsi:type="dcterms:W3CDTF">2018-10-30T20:25:00Z</dcterms:created>
  <dcterms:modified xsi:type="dcterms:W3CDTF">2018-12-23T11:25:00Z</dcterms:modified>
</cp:coreProperties>
</file>