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44"/>
          <w:szCs w:val="44"/>
        </w:rPr>
        <w:t xml:space="preserve">Foreign Whispers</w:t>
      </w:r>
    </w:p>
    <w:p>
      <w:pPr>
        <w:spacing w:after="80"/>
        <w:jc w:val="center"/>
      </w:pPr>
      <w:r>
        <w:rPr>
          <w:rFonts w:ascii="Calibri" w:cs="Calibri" w:eastAsia="Calibri" w:hAnsi="Calibri"/>
          <w:i/>
          <w:iCs/>
          <w:sz w:val="26"/>
          <w:szCs w:val="26"/>
        </w:rPr>
        <w:t xml:space="preserve">An open-source YouTube dubbing pipeline</w:t>
      </w:r>
    </w:p>
    <w:p>
      <w:pPr>
        <w:spacing w:after="240"/>
        <w:jc w:val="center"/>
      </w:pPr>
      <w:r>
        <w:rPr>
          <w:rFonts w:ascii="Calibri" w:cs="Calibri" w:eastAsia="Calibri" w:hAnsi="Calibri"/>
          <w:sz w:val="22"/>
          <w:szCs w:val="22"/>
        </w:rPr>
        <w:t xml:space="preserve">Roland Chi  ·  CS-GY-6613 Introduction to AI  ·  NYU Tandon  ·  Spring 2026</w:t>
      </w:r>
    </w:p>
    <w:p>
      <w:pPr>
        <w:pStyle w:val="Heading1"/>
        <w:spacing w:after="140" w:before="280"/>
      </w:pPr>
      <w:r>
        <w:rPr>
          <w:rFonts w:ascii="Calibri" w:cs="Calibri" w:eastAsia="Calibri" w:hAnsi="Calibri"/>
          <w:b/>
          <w:bCs/>
          <w:color w:val="1F3864"/>
          <w:sz w:val="30"/>
          <w:szCs w:val="30"/>
        </w:rPr>
        <w:t xml:space="preserve">1. Project goal</w:t>
      </w:r>
    </w:p>
    <w:p>
      <w:pPr>
        <w:spacing w:after="120" w:line="280"/>
      </w:pPr>
      <w:r>
        <w:rPr>
          <w:rFonts w:ascii="Calibri" w:cs="Calibri" w:eastAsia="Calibri" w:hAnsi="Calibri"/>
          <w:sz w:val="22"/>
          <w:szCs w:val="22"/>
        </w:rPr>
        <w:t xml:space="preserve">Foreign Whispers is a five-stage video dubbing pipeline. It accepts an English YouTube URL and produces a Spanish-dubbed MP4 with rolling WebVTT captions, voice-cloned to the original speaker. The whole stack runs on local hardware with no paid APIs in the loop. The reference implementation is at github.com/aegean-ai/foreign-whispers; this report describes my fork at github.com/Roland-Education/foreign-whispers.</w:t>
      </w:r>
    </w:p>
    <w:p>
      <w:pPr>
        <w:spacing w:after="120" w:line="280"/>
      </w:pPr>
      <w:r>
        <w:rPr>
          <w:rFonts w:ascii="Calibri" w:cs="Calibri" w:eastAsia="Calibri" w:hAnsi="Calibri"/>
          <w:sz w:val="22"/>
          <w:szCs w:val="22"/>
        </w:rPr>
        <w:t xml:space="preserve">The grading scope is Phase 1: a working end-to-end pipeline that takes a YouTube URL in and emits a dubbed video out. The seven Phase-2 integration notebooks (diarization, duration-aware re-ranking, global alignment optimization, per-speaker voice resolution, evaluation scorecards) build on top of Phase 1 and are present in the </w:t>
      </w:r>
      <w:r>
        <w:rPr>
          <w:rFonts w:ascii="Consolas" w:cs="Consolas" w:eastAsia="Consolas" w:hAnsi="Consolas"/>
          <w:sz w:val="20"/>
          <w:szCs w:val="20"/>
        </w:rPr>
        <w:t xml:space="preserve">notebooks/</w:t>
      </w:r>
      <w:r>
        <w:rPr>
          <w:rFonts w:ascii="Calibri" w:cs="Calibri" w:eastAsia="Calibri" w:hAnsi="Calibri"/>
          <w:sz w:val="22"/>
          <w:szCs w:val="22"/>
        </w:rPr>
        <w:t xml:space="preserve"> directory of the repository.</w:t>
      </w:r>
    </w:p>
    <w:p>
      <w:pPr>
        <w:pStyle w:val="Heading1"/>
        <w:spacing w:after="140" w:before="280"/>
      </w:pPr>
      <w:r>
        <w:rPr>
          <w:rFonts w:ascii="Calibri" w:cs="Calibri" w:eastAsia="Calibri" w:hAnsi="Calibri"/>
          <w:b/>
          <w:bCs/>
          <w:color w:val="1F3864"/>
          <w:sz w:val="30"/>
          <w:szCs w:val="30"/>
        </w:rPr>
        <w:t xml:space="preserve">2. Architecture</w:t>
      </w:r>
    </w:p>
    <w:p>
      <w:pPr>
        <w:spacing w:after="120" w:line="280"/>
      </w:pPr>
      <w:r>
        <w:rPr>
          <w:rFonts w:ascii="Calibri" w:cs="Calibri" w:eastAsia="Calibri" w:hAnsi="Calibri"/>
          <w:sz w:val="22"/>
          <w:szCs w:val="22"/>
        </w:rPr>
        <w:t xml:space="preserve">Four services with clear separation of concerns, communicating over HTTP.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1100"/>
        <w:gridCol w:w="2360"/>
      </w:tblGrid>
      <w:tr>
        <w:tc>
          <w:tcPr>
            <w:tcW w:type="dxa" w:w="170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Tier</w:t>
            </w:r>
          </w:p>
        </w:tc>
        <w:tc>
          <w:tcPr>
            <w:tcW w:type="dxa" w:w="420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Component</w:t>
            </w:r>
          </w:p>
        </w:tc>
        <w:tc>
          <w:tcPr>
            <w:tcW w:type="dxa" w:w="110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Port</w:t>
            </w:r>
          </w:p>
        </w:tc>
        <w:tc>
          <w:tcPr>
            <w:tcW w:type="dxa" w:w="236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Workload</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GPU/CPU services</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Whisper STT (speaches), Chatterbox TTS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8000 / 8020</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Speech recognition and synthesis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Orchestrator</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FastAPI api container</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8080</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Stage routing, caching, ffmpeg</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Library</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foreign_whispers Python package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n/a</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Alignment, metrics, evaluation</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Frontend</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Next.js Dubbing Studio</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8501</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Pipeline tracker and video player</w:t>
            </w:r>
          </w:p>
        </w:tc>
      </w:tr>
    </w:tbl>
    <w:p>
      <w:pPr>
        <w:spacing w:after="120" w:line="280"/>
      </w:pPr>
      <w:r>
        <w:rPr>
          <w:rFonts w:ascii="Calibri" w:cs="Calibri" w:eastAsia="Calibri" w:hAnsi="Calibri"/>
          <w:sz w:val="22"/>
          <w:szCs w:val="22"/>
        </w:rPr>
        <w:t xml:space="preserve"/>
      </w:r>
    </w:p>
    <w:p>
      <w:pPr>
        <w:spacing w:after="120" w:line="280"/>
      </w:pPr>
      <w:r>
        <w:rPr>
          <w:rFonts w:ascii="Calibri" w:cs="Calibri" w:eastAsia="Calibri" w:hAnsi="Calibri"/>
          <w:sz w:val="22"/>
          <w:szCs w:val="22"/>
        </w:rPr>
        <w:t xml:space="preserve">The orchestrator owns no model weights of its own. It routes requests to the GPU services and persists every stage output to disk under </w:t>
      </w:r>
      <w:r>
        <w:rPr>
          <w:rFonts w:ascii="Consolas" w:cs="Consolas" w:eastAsia="Consolas" w:hAnsi="Consolas"/>
          <w:sz w:val="20"/>
          <w:szCs w:val="20"/>
        </w:rPr>
        <w:t xml:space="preserve">pipeline_data/api/</w:t>
      </w:r>
      <w:r>
        <w:rPr>
          <w:rFonts w:ascii="Calibri" w:cs="Calibri" w:eastAsia="Calibri" w:hAnsi="Calibri"/>
          <w:sz w:val="22"/>
          <w:szCs w:val="22"/>
        </w:rPr>
        <w:t xml:space="preserve"> keyed by a content hash of the YouTube URL. This caching makes development tolerable: a failure in any stage can be retried from the failed stage forward without re-running slow earlier work.</w:t>
      </w:r>
    </w:p>
    <w:p>
      <w:pPr>
        <w:pStyle w:val="Heading2"/>
        <w:spacing w:after="100" w:before="200"/>
      </w:pPr>
      <w:r>
        <w:rPr>
          <w:rFonts w:ascii="Calibri" w:cs="Calibri" w:eastAsia="Calibri" w:hAnsi="Calibri"/>
          <w:b/>
          <w:bCs/>
          <w:color w:val="2E74B5"/>
          <w:sz w:val="26"/>
          <w:szCs w:val="26"/>
        </w:rPr>
        <w:t xml:space="preserve">2.1  The five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Stage</w:t>
            </w:r>
          </w:p>
        </w:tc>
        <w:tc>
          <w:tcPr>
            <w:tcW w:type="dxa" w:w="400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Backend</w:t>
            </w:r>
          </w:p>
        </w:tc>
        <w:tc>
          <w:tcPr>
            <w:tcW w:type="dxa" w:w="386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Output</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P1 Download</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yt-dlp (deno)</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Source MP4 + YouTube captions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P2 Transcribe</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Whisper (faster-whisper-base on CPU profile)</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Whisper segments JSON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P3 Translate</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argostranslate (offline OpenNMT)</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Spanish translation per segment</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P4 TTS</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chatterbox-multilingual via OpenAI-compatible /v1/audio/speech</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Per-segment WAV files + manifest</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P5 Stitch</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ffmpeg -c:v copy + WebVTT</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Dubbed MP4 + captions</w:t>
            </w:r>
          </w:p>
        </w:tc>
      </w:tr>
    </w:tbl>
    <w:p>
      <w:pPr>
        <w:spacing w:after="120" w:line="280"/>
      </w:pPr>
      <w:r>
        <w:rPr>
          <w:rFonts w:ascii="Calibri" w:cs="Calibri" w:eastAsia="Calibri" w:hAnsi="Calibri"/>
          <w:sz w:val="22"/>
          <w:szCs w:val="22"/>
        </w:rPr>
        <w:t xml:space="preserve"/>
      </w:r>
    </w:p>
    <w:p>
      <w:pPr>
        <w:spacing w:after="120" w:line="280"/>
      </w:pPr>
      <w:r>
        <w:rPr>
          <w:rFonts w:ascii="Calibri" w:cs="Calibri" w:eastAsia="Calibri" w:hAnsi="Calibri"/>
          <w:sz w:val="22"/>
          <w:szCs w:val="22"/>
        </w:rPr>
        <w:t xml:space="preserve">The temporal alignment problem in P4 is the hardest part of the pipeline analytically. Spanish text is on average 15-25% longer than its English source, so a 3-second English phrase routinely takes 4 seconds in Spanish. The </w:t>
      </w:r>
      <w:r>
        <w:rPr>
          <w:rFonts w:ascii="Consolas" w:cs="Consolas" w:eastAsia="Consolas" w:hAnsi="Consolas"/>
          <w:sz w:val="20"/>
          <w:szCs w:val="20"/>
        </w:rPr>
        <w:t xml:space="preserve">foreign_whispers</w:t>
      </w:r>
      <w:r>
        <w:rPr>
          <w:rFonts w:ascii="Calibri" w:cs="Calibri" w:eastAsia="Calibri" w:hAnsi="Calibri"/>
          <w:sz w:val="22"/>
          <w:szCs w:val="22"/>
        </w:rPr>
        <w:t xml:space="preserve"> library implements a fallback policy with five levels — accept, mild stretch, gap shift, request shorter, fail — and both a greedy left-to-right scheduler (</w:t>
      </w:r>
      <w:r>
        <w:rPr>
          <w:rFonts w:ascii="Consolas" w:cs="Consolas" w:eastAsia="Consolas" w:hAnsi="Consolas"/>
          <w:sz w:val="20"/>
          <w:szCs w:val="20"/>
        </w:rPr>
        <w:t xml:space="preserve">global_align</w:t>
      </w:r>
      <w:r>
        <w:rPr>
          <w:rFonts w:ascii="Calibri" w:cs="Calibri" w:eastAsia="Calibri" w:hAnsi="Calibri"/>
          <w:sz w:val="22"/>
          <w:szCs w:val="22"/>
        </w:rPr>
        <w:t xml:space="preserve">) and a dynamic-programming optimiser (</w:t>
      </w:r>
      <w:r>
        <w:rPr>
          <w:rFonts w:ascii="Consolas" w:cs="Consolas" w:eastAsia="Consolas" w:hAnsi="Consolas"/>
          <w:sz w:val="20"/>
          <w:szCs w:val="20"/>
        </w:rPr>
        <w:t xml:space="preserve">global_align_dp</w:t>
      </w:r>
      <w:r>
        <w:rPr>
          <w:rFonts w:ascii="Calibri" w:cs="Calibri" w:eastAsia="Calibri" w:hAnsi="Calibri"/>
          <w:sz w:val="22"/>
          <w:szCs w:val="22"/>
        </w:rPr>
        <w:t xml:space="preserve">). P5 takes the per-segment WAVs plus their assigned start times and remuxes them onto the original video stream without re-encoding the video track.</w:t>
      </w:r>
    </w:p>
    <w:p>
      <w:pPr>
        <w:pStyle w:val="Heading1"/>
        <w:spacing w:after="140" w:before="280"/>
      </w:pPr>
      <w:r>
        <w:rPr>
          <w:rFonts w:ascii="Calibri" w:cs="Calibri" w:eastAsia="Calibri" w:hAnsi="Calibri"/>
          <w:b/>
          <w:bCs/>
          <w:color w:val="1F3864"/>
          <w:sz w:val="30"/>
          <w:szCs w:val="30"/>
        </w:rPr>
        <w:t xml:space="preserve">3. Project journey: what actually happened</w:t>
      </w:r>
    </w:p>
    <w:p>
      <w:pPr>
        <w:spacing w:after="120" w:line="280"/>
      </w:pPr>
      <w:r>
        <w:rPr>
          <w:rFonts w:ascii="Calibri" w:cs="Calibri" w:eastAsia="Calibri" w:hAnsi="Calibri"/>
          <w:sz w:val="22"/>
          <w:szCs w:val="22"/>
        </w:rPr>
        <w:t xml:space="preserve">I want to be honest about how this project unfolded, because the journey itself is the story. The technical work is real, the engineering judgment is real, but the deliverables in front of you reflect a constrained final state, not the most polished outcome I produced during development.</w:t>
      </w:r>
    </w:p>
    <w:p>
      <w:pPr>
        <w:pStyle w:val="Heading2"/>
        <w:spacing w:after="100" w:before="200"/>
      </w:pPr>
      <w:r>
        <w:rPr>
          <w:rFonts w:ascii="Calibri" w:cs="Calibri" w:eastAsia="Calibri" w:hAnsi="Calibri"/>
          <w:b/>
          <w:bCs/>
          <w:color w:val="2E74B5"/>
          <w:sz w:val="26"/>
          <w:szCs w:val="26"/>
        </w:rPr>
        <w:t xml:space="preserve">3.1  The working version (last week)</w:t>
      </w:r>
    </w:p>
    <w:p>
      <w:pPr>
        <w:spacing w:after="120" w:line="280"/>
      </w:pPr>
      <w:r>
        <w:rPr>
          <w:rFonts w:ascii="Calibri" w:cs="Calibri" w:eastAsia="Calibri" w:hAnsi="Calibri"/>
          <w:sz w:val="22"/>
          <w:szCs w:val="22"/>
        </w:rPr>
        <w:t xml:space="preserve">Earlier in the project cycle I had the full pipeline producing a clean Spanish-dubbed video using chatterbox-multilingual on a paid GPU instance from Vast.ai. Real Spanish audio, voice-cloned to the original speaker, segments aligned to the source timeline. That run satisfied the multilingual requirement of the project end-to-end.</w:t>
      </w:r>
    </w:p>
    <w:p>
      <w:pPr>
        <w:spacing w:after="120" w:line="280"/>
      </w:pPr>
      <w:r>
        <w:rPr>
          <w:rFonts w:ascii="Calibri" w:cs="Calibri" w:eastAsia="Calibri" w:hAnsi="Calibri"/>
          <w:sz w:val="22"/>
          <w:szCs w:val="22"/>
        </w:rPr>
        <w:t xml:space="preserve">The problem was reproducibility. The Vast.ai instance was a paid GPU that I had spun up for the project; it was not a setup the TA could reproduce on a grading machine. The TA's deliverables explicitly require: "The tool must be a fully functional, reproducible application that I can easily deploy on my system and execute to verify the pipeline." That requirement made the Vast.ai setup unsuitable as a submission, even though it produced the best output.</w:t>
      </w:r>
    </w:p>
    <w:p>
      <w:pPr>
        <w:spacing w:after="120" w:line="280"/>
      </w:pPr>
      <w:r>
        <w:rPr>
          <w:rFonts w:ascii="Calibri" w:cs="Calibri" w:eastAsia="Calibri" w:hAnsi="Calibri"/>
          <w:sz w:val="22"/>
          <w:szCs w:val="22"/>
        </w:rPr>
        <w:t xml:space="preserve">I had two choices: submit a Vast.ai-dependent codebase the TA could not reproduce, or invest the remaining time in a reproducible setup that would generate output of equivalent quality. I chose the latter, and that decision shaped the rest of the project.</w:t>
      </w:r>
    </w:p>
    <w:p>
      <w:pPr>
        <w:pStyle w:val="Heading2"/>
        <w:spacing w:after="100" w:before="200"/>
      </w:pPr>
      <w:r>
        <w:rPr>
          <w:rFonts w:ascii="Calibri" w:cs="Calibri" w:eastAsia="Calibri" w:hAnsi="Calibri"/>
          <w:b/>
          <w:bCs/>
          <w:color w:val="2E74B5"/>
          <w:sz w:val="26"/>
          <w:szCs w:val="26"/>
        </w:rPr>
        <w:t xml:space="preserve">3.2  The Colab adaptation attempt</w:t>
      </w:r>
    </w:p>
    <w:p>
      <w:pPr>
        <w:spacing w:after="120" w:line="280"/>
      </w:pPr>
      <w:r>
        <w:rPr>
          <w:rFonts w:ascii="Calibri" w:cs="Calibri" w:eastAsia="Calibri" w:hAnsi="Calibri"/>
          <w:sz w:val="22"/>
          <w:szCs w:val="22"/>
        </w:rPr>
        <w:t xml:space="preserve">My first reproducibility attempt was a Colab adaptation: the upstream four-container Docker stack rewritten as four native subprocesses on a single Colab GPU runtime. The notebook bootstrapped uv-managed venvs, ran cloudflared tunnels for browser-driven demos, and pre-warmed Chatterbox before the orchestrator started so the orchestrator's lazy probe wouldn't silently fall back to Coqui CPU TTS.</w:t>
      </w:r>
    </w:p>
    <w:p>
      <w:pPr>
        <w:spacing w:after="120" w:line="280"/>
      </w:pPr>
      <w:r>
        <w:rPr>
          <w:rFonts w:ascii="Calibri" w:cs="Calibri" w:eastAsia="Calibri" w:hAnsi="Calibri"/>
          <w:sz w:val="22"/>
          <w:szCs w:val="22"/>
        </w:rPr>
        <w:t xml:space="preserve">The Colab path surfaced four upstream bugs in chatterbox-multilingual that don't appear in the canned English demos but break on arbitrary Spanish text: a watermarker that returns None on Colab GPUs, an alignment-stream-analyzer that fails on mismatched attention shapes across transformer layers, a flow.py off-by-one in the mel-frame conditioning, and a swallowed-traceback error handler that hid the others. I diagnosed and patched all four, baking the patches into the install cell of the notebook so they apply idempotently on a fresh runtime.</w:t>
      </w:r>
    </w:p>
    <w:p>
      <w:pPr>
        <w:spacing w:after="120" w:line="280"/>
      </w:pPr>
      <w:r>
        <w:rPr>
          <w:rFonts w:ascii="Calibri" w:cs="Calibri" w:eastAsia="Calibri" w:hAnsi="Calibri"/>
          <w:sz w:val="22"/>
          <w:szCs w:val="22"/>
        </w:rPr>
        <w:t xml:space="preserve">The patches were correct in isolation. After applying them I confirmed that chatterbox-multilingual could generate clean Spanish audio for individual segments. But under load — running the full pipeline against a real video with 50+ segments — additional failure modes surfaced that I could not pin down in the time I had. A fifth patch attempt (</w:t>
      </w:r>
      <w:r>
        <w:rPr>
          <w:rFonts w:ascii="Consolas" w:cs="Consolas" w:eastAsia="Consolas" w:hAnsi="Consolas"/>
          <w:sz w:val="20"/>
          <w:szCs w:val="20"/>
        </w:rPr>
        <w:t xml:space="preserve">alignment_stream_analyzer.step()</w:t>
      </w:r>
      <w:r>
        <w:rPr>
          <w:rFonts w:ascii="Calibri" w:cs="Calibri" w:eastAsia="Calibri" w:hAnsi="Calibri"/>
          <w:sz w:val="22"/>
          <w:szCs w:val="22"/>
        </w:rPr>
        <w:t xml:space="preserve"> empty A_chunk handling) was applied but its effect on aligned-mode output couldn't be conclusively verified.</w:t>
      </w:r>
    </w:p>
    <w:p>
      <w:pPr>
        <w:pStyle w:val="Heading2"/>
        <w:spacing w:after="100" w:before="200"/>
      </w:pPr>
      <w:r>
        <w:rPr>
          <w:rFonts w:ascii="Calibri" w:cs="Calibri" w:eastAsia="Calibri" w:hAnsi="Calibri"/>
          <w:b/>
          <w:bCs/>
          <w:color w:val="2E74B5"/>
          <w:sz w:val="26"/>
          <w:szCs w:val="26"/>
        </w:rPr>
        <w:t xml:space="preserve">3.3  The Docker pivot</w:t>
      </w:r>
    </w:p>
    <w:p>
      <w:pPr>
        <w:spacing w:after="120" w:line="280"/>
      </w:pPr>
      <w:r>
        <w:rPr>
          <w:rFonts w:ascii="Calibri" w:cs="Calibri" w:eastAsia="Calibri" w:hAnsi="Calibri"/>
          <w:sz w:val="22"/>
          <w:szCs w:val="22"/>
        </w:rPr>
        <w:t xml:space="preserve">When the Colab path stopped converging, I switched to running the upstream Docker stack locally on my Mac with the cpu profile — same chatterbox-multilingual code, same orchestrator, same frontend, but no Colab volatility. This is the configuration that produced the sample_output_baseline.mp4 in the submission folder.</w:t>
      </w:r>
    </w:p>
    <w:p>
      <w:pPr>
        <w:spacing w:after="120" w:line="280"/>
      </w:pPr>
      <w:r>
        <w:rPr>
          <w:rFonts w:ascii="Calibri" w:cs="Calibri" w:eastAsia="Calibri" w:hAnsi="Calibri"/>
          <w:sz w:val="22"/>
          <w:szCs w:val="22"/>
        </w:rPr>
        <w:t xml:space="preserve">The Docker pivot itself wasn't free. The transition surfaced configuration drift across attempts: a stale CHATTERBOX_API_URL pointing at a dead ngrok tunnel, frontend container repeatedly going "unhealthy" while still serving, two different local repository directories that I'd worked in at different times. Untangling those ate hours that would have been better spent on the alignment-mode bug. By the time the local Docker stack was reliably producing baseline output, the project deadline was hours away.</w:t>
      </w:r>
    </w:p>
    <w:p>
      <w:pPr>
        <w:pStyle w:val="Heading2"/>
        <w:spacing w:after="100" w:before="200"/>
      </w:pPr>
      <w:r>
        <w:rPr>
          <w:rFonts w:ascii="Calibri" w:cs="Calibri" w:eastAsia="Calibri" w:hAnsi="Calibri"/>
          <w:b/>
          <w:bCs/>
          <w:color w:val="2E74B5"/>
          <w:sz w:val="26"/>
          <w:szCs w:val="26"/>
        </w:rPr>
        <w:t xml:space="preserve">3.4  The aligned-mode bug</w:t>
      </w:r>
    </w:p>
    <w:p>
      <w:pPr>
        <w:spacing w:after="120" w:line="280"/>
      </w:pPr>
      <w:r>
        <w:rPr>
          <w:rFonts w:ascii="Calibri" w:cs="Calibri" w:eastAsia="Calibri" w:hAnsi="Calibri"/>
          <w:sz w:val="22"/>
          <w:szCs w:val="22"/>
        </w:rPr>
        <w:t xml:space="preserve">The Dubbing Studio frontend exposes two pipeline modes: baseline (greedy alignment, simple time-stretch) and aligned (the Phase-2 optimizer that redistributes silence slack across segments). The baseline mode produces the sample_output_baseline.mp4 in the submission folder — real Spanish dubbed audio, voice-cloned, aligned to the source timeline. The aligned mode produces audio with tonal artifacts: speech is present but heavily distorted in segments where the time-stretching pushes pyrubberband into unstable territory.</w:t>
      </w:r>
    </w:p>
    <w:p>
      <w:pPr>
        <w:spacing w:after="120" w:line="280"/>
      </w:pPr>
      <w:r>
        <w:rPr>
          <w:rFonts w:ascii="Calibri" w:cs="Calibri" w:eastAsia="Calibri" w:hAnsi="Calibri"/>
          <w:sz w:val="22"/>
          <w:szCs w:val="22"/>
        </w:rPr>
        <w:t xml:space="preserve">By comparing the </w:t>
      </w:r>
      <w:r>
        <w:rPr>
          <w:rFonts w:ascii="Consolas" w:cs="Consolas" w:eastAsia="Consolas" w:hAnsi="Consolas"/>
          <w:sz w:val="20"/>
          <w:szCs w:val="20"/>
        </w:rPr>
        <w:t xml:space="preserve">.align.json</w:t>
      </w:r>
      <w:r>
        <w:rPr>
          <w:rFonts w:ascii="Calibri" w:cs="Calibri" w:eastAsia="Calibri" w:hAnsi="Calibri"/>
          <w:sz w:val="22"/>
          <w:szCs w:val="22"/>
        </w:rPr>
        <w:t xml:space="preserve"> sidecars from baseline and aligned runs I diagnosed that </w:t>
      </w:r>
      <w:r>
        <w:rPr>
          <w:rFonts w:ascii="Consolas" w:cs="Consolas" w:eastAsia="Consolas" w:hAnsi="Consolas"/>
          <w:sz w:val="20"/>
          <w:szCs w:val="20"/>
        </w:rPr>
        <w:t xml:space="preserve">_postprocess_segment</w:t>
      </w:r>
      <w:r>
        <w:rPr>
          <w:rFonts w:ascii="Calibri" w:cs="Calibri" w:eastAsia="Calibri" w:hAnsi="Calibri"/>
          <w:sz w:val="22"/>
          <w:szCs w:val="22"/>
        </w:rPr>
        <w:t xml:space="preserve"> in </w:t>
      </w:r>
      <w:r>
        <w:rPr>
          <w:rFonts w:ascii="Consolas" w:cs="Consolas" w:eastAsia="Consolas" w:hAnsi="Consolas"/>
          <w:sz w:val="20"/>
          <w:szCs w:val="20"/>
        </w:rPr>
        <w:t xml:space="preserve">api/src/services/tts_engine.py</w:t>
      </w:r>
      <w:r>
        <w:rPr>
          <w:rFonts w:ascii="Calibri" w:cs="Calibri" w:eastAsia="Calibri" w:hAnsi="Calibri"/>
          <w:sz w:val="22"/>
          <w:szCs w:val="22"/>
        </w:rPr>
        <w:t xml:space="preserve"> hits a code path under aligned mode where TTS audio dramatically shorter than the target window gets padded with silence rather than time-stretched, while baseline mode aggressively slows it down (speed_factor 0.479 in the sidecar I inspected). The hypothesis was that the </w:t>
      </w:r>
      <w:r>
        <w:rPr>
          <w:rFonts w:ascii="Consolas" w:cs="Consolas" w:eastAsia="Consolas" w:hAnsi="Consolas"/>
          <w:sz w:val="20"/>
          <w:szCs w:val="20"/>
        </w:rPr>
        <w:t xml:space="preserve">_STRETCH_SKIP_RATIO = 0.5</w:t>
      </w:r>
      <w:r>
        <w:rPr>
          <w:rFonts w:ascii="Calibri" w:cs="Calibri" w:eastAsia="Calibri" w:hAnsi="Calibri"/>
          <w:sz w:val="22"/>
          <w:szCs w:val="22"/>
        </w:rPr>
        <w:t xml:space="preserve"> threshold was wrong for this content. I patched the threshold and re-ran. The regenerated output retained the same artifacts. The actual cause appears deeper, somewhere in the interaction between the alignment optimizer's </w:t>
      </w:r>
      <w:r>
        <w:rPr>
          <w:rFonts w:ascii="Consolas" w:cs="Consolas" w:eastAsia="Consolas" w:hAnsi="Consolas"/>
          <w:sz w:val="20"/>
          <w:szCs w:val="20"/>
        </w:rPr>
        <w:t xml:space="preserve">AlignedSegment.stretch_factor</w:t>
      </w:r>
      <w:r>
        <w:rPr>
          <w:rFonts w:ascii="Calibri" w:cs="Calibri" w:eastAsia="Calibri" w:hAnsi="Calibri"/>
          <w:sz w:val="22"/>
          <w:szCs w:val="22"/>
        </w:rPr>
        <w:t xml:space="preserve"> output and the post-processing speed-factor calculation, but I couldn't isolate it before the deadline.</w:t>
      </w:r>
    </w:p>
    <w:p>
      <w:pPr>
        <w:pStyle w:val="Heading1"/>
        <w:spacing w:after="140" w:before="280"/>
      </w:pPr>
      <w:r>
        <w:rPr>
          <w:rFonts w:ascii="Calibri" w:cs="Calibri" w:eastAsia="Calibri" w:hAnsi="Calibri"/>
          <w:b/>
          <w:bCs/>
          <w:color w:val="1F3864"/>
          <w:sz w:val="30"/>
          <w:szCs w:val="30"/>
        </w:rPr>
        <w:t xml:space="preserve">4. What this submission contains and what it does not</w:t>
      </w:r>
    </w:p>
    <w:p>
      <w:pPr>
        <w:spacing w:after="120" w:line="280"/>
      </w:pPr>
      <w:r>
        <w:rPr>
          <w:rFonts w:ascii="Calibri" w:cs="Calibri" w:eastAsia="Calibri" w:hAnsi="Calibri"/>
          <w:sz w:val="22"/>
          <w:szCs w:val="22"/>
        </w:rPr>
        <w:t xml:space="preserve">Honesty about the final state.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7200"/>
      </w:tblGrid>
      <w:tr>
        <w:tc>
          <w:tcPr>
            <w:tcW w:type="dxa" w:w="300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Deliverable</w:t>
            </w:r>
          </w:p>
        </w:tc>
        <w:tc>
          <w:tcPr>
            <w:tcW w:type="dxa" w:w="720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tcPr>
          <w:p>
            <w:pPr>
              <w:spacing w:after="0" w:line="260"/>
            </w:pPr>
            <w:r>
              <w:rPr>
                <w:rFonts w:ascii="Calibri" w:cs="Calibri" w:eastAsia="Calibri" w:hAnsi="Calibri"/>
                <w:b/>
                <w:bCs/>
                <w:sz w:val="20"/>
                <w:szCs w:val="20"/>
              </w:rPr>
              <w:t xml:space="preserve">State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Codebase + README</w:t>
            </w:r>
          </w:p>
        </w:tc>
        <w:tc>
          <w:tcPr>
            <w:tcW w:type="dxa" w:w="7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Complete. Repository at github.com/Roland-Education/foreign-whispers, branch final-project-submission. README documents both the Docker and Colab paths, lists all five upstream patches applied during development, and links to the demo videos.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Architecture report (5-6 pages)</w:t>
            </w:r>
          </w:p>
        </w:tc>
        <w:tc>
          <w:tcPr>
            <w:tcW w:type="dxa" w:w="7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This document.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Sample input/output videos</w:t>
            </w:r>
          </w:p>
        </w:tc>
        <w:tc>
          <w:tcPr>
            <w:tcW w:type="dxa" w:w="7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Provided as Google Drive folder linked in the README. sample_input.mp4 is the original 60 Minutes segment on the Strait of Hormuz; sample_output_baseline.mp4 is the Spanish dub produced by the baseline pipeline running locally via docker compose --profile cpu.</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Screen recording of the app</w:t>
            </w:r>
          </w:p>
        </w:tc>
        <w:tc>
          <w:tcPr>
            <w:tcW w:type="dxa" w:w="7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line="260"/>
            </w:pPr>
            <w:r>
              <w:rPr>
                <w:rFonts w:ascii="Calibri" w:cs="Calibri" w:eastAsia="Calibri" w:hAnsi="Calibri"/>
                <w:b w:val="false"/>
                <w:bCs w:val="false"/>
                <w:sz w:val="20"/>
                <w:szCs w:val="20"/>
              </w:rPr>
              <w:t xml:space="preserve">Not included. The aligned-mode bug consumed the time that would have been spent recording. The Dubbing Studio frontend is the same upstream code; the sample_output_baseline.mp4 demonstrates the actual output the pipeline produces.</w:t>
            </w:r>
          </w:p>
        </w:tc>
      </w:tr>
    </w:tbl>
    <w:p>
      <w:pPr>
        <w:spacing w:after="120" w:line="280"/>
      </w:pPr>
      <w:r>
        <w:rPr>
          <w:rFonts w:ascii="Calibri" w:cs="Calibri" w:eastAsia="Calibri" w:hAnsi="Calibri"/>
          <w:sz w:val="22"/>
          <w:szCs w:val="22"/>
        </w:rPr>
        <w:t xml:space="preserve"/>
      </w:r>
    </w:p>
    <w:p>
      <w:pPr>
        <w:spacing w:after="120" w:line="280"/>
      </w:pPr>
      <w:r>
        <w:rPr>
          <w:rFonts w:ascii="Calibri" w:cs="Calibri" w:eastAsia="Calibri" w:hAnsi="Calibri"/>
          <w:sz w:val="22"/>
          <w:szCs w:val="22"/>
        </w:rPr>
        <w:t xml:space="preserve">On the multilingual requirement specifically: the sample_output_baseline.mp4 was generated by chatterbox-multilingual, not by an English-only model. The voice cloning is real, the Spanish synthesis is real, the speaker conditioning works. The aligned-mode artifacts are a post-processing time-stretch issue, not a TTS-quality issue.</w:t>
      </w:r>
    </w:p>
    <w:p>
      <w:pPr>
        <w:pStyle w:val="Heading1"/>
        <w:spacing w:after="140" w:before="280"/>
      </w:pPr>
      <w:r>
        <w:rPr>
          <w:rFonts w:ascii="Calibri" w:cs="Calibri" w:eastAsia="Calibri" w:hAnsi="Calibri"/>
          <w:b/>
          <w:bCs/>
          <w:color w:val="1F3864"/>
          <w:sz w:val="30"/>
          <w:szCs w:val="30"/>
        </w:rPr>
        <w:t xml:space="preserve">5. Lessons and improvements</w:t>
      </w:r>
    </w:p>
    <w:p>
      <w:pPr>
        <w:spacing w:after="120" w:line="280"/>
      </w:pPr>
      <w:r>
        <w:rPr>
          <w:rFonts w:ascii="Calibri" w:cs="Calibri" w:eastAsia="Calibri" w:hAnsi="Calibri"/>
          <w:sz w:val="22"/>
          <w:szCs w:val="22"/>
        </w:rPr>
        <w:t xml:space="default"/>
      </w:r>
    </w:p>
    <w:p>
      <w:pPr>
        <w:spacing w:after="120" w:line="280"/>
      </w:pPr>
      <w:r>
        <w:rPr>
          <w:rFonts w:ascii="Calibri" w:cs="Calibri" w:eastAsia="Calibri" w:hAnsi="Calibri"/>
          <w:sz w:val="22"/>
          <w:szCs w:val="22"/>
        </w:rPr>
        <w:t xml:space="preserve">The single biggest lesson is to never destroy a working artifact while attempting reproducibility. When I had a working dubbed video on Vast.ai, the right move would have been to download the output to permanent storage and document the configuration in detail before tearing anything down. Instead I treated the Vast.ai run as a checkpoint and lost the original output when I committed to the reproducibility path. I should have pushed the dubbed video to a permanent Google Drive folder the moment it was produced.</w:t>
      </w:r>
    </w:p>
    <w:p>
      <w:pPr>
        <w:spacing w:after="120" w:line="280"/>
      </w:pPr>
      <w:r>
        <w:rPr>
          <w:rFonts w:ascii="Calibri" w:cs="Calibri" w:eastAsia="Calibri" w:hAnsi="Calibri"/>
          <w:sz w:val="22"/>
          <w:szCs w:val="22"/>
        </w:rPr>
        <w:t xml:space="default"/>
      </w:r>
    </w:p>
    <w:p>
      <w:pPr>
        <w:spacing w:after="120" w:line="280"/>
      </w:pPr>
      <w:r>
        <w:rPr>
          <w:rFonts w:ascii="Calibri" w:cs="Calibri" w:eastAsia="Calibri" w:hAnsi="Calibri"/>
          <w:sz w:val="22"/>
          <w:szCs w:val="22"/>
        </w:rPr>
        <w:t xml:space="preserve">The TA's reproducibility requirement was visible from week one. I should have built against that constraint from the start rather than treating it as a final-mile problem. A Docker-on-Mac setup with cpu profile would have produced lower-quality output earlier in the cycle but with full reproducibility, and I could have iterated on quality rather than starting over.</w:t>
      </w:r>
    </w:p>
    <w:p>
      <w:pPr>
        <w:spacing w:after="120" w:line="280"/>
      </w:pPr>
      <w:r>
        <w:rPr>
          <w:rFonts w:ascii="Calibri" w:cs="Calibri" w:eastAsia="Calibri" w:hAnsi="Calibri"/>
          <w:sz w:val="22"/>
          <w:szCs w:val="22"/>
        </w:rPr>
        <w:t xml:space="default"/>
      </w:r>
    </w:p>
    <w:p>
      <w:pPr>
        <w:spacing w:after="120" w:line="280"/>
      </w:pPr>
      <w:r>
        <w:rPr>
          <w:rFonts w:ascii="Calibri" w:cs="Calibri" w:eastAsia="Calibri" w:hAnsi="Calibri"/>
          <w:sz w:val="22"/>
          <w:szCs w:val="22"/>
        </w:rPr>
        <w:t xml:space="preserve">Every aligned-mode iteration on Apple Silicon CPU took 5-10 minutes. With 50+ segments per video and patch-restart-rerun cycles, that's effectively un-debuggable inside a single afternoon. The right setup would have been: keep a fast (4-segment) test video for iteration, only re-run on the full video for verification. I learned this midway through the deadline crunch and only applied it intermittently.</w:t>
      </w:r>
    </w:p>
    <w:p>
      <w:pPr>
        <w:spacing w:after="120" w:line="280"/>
      </w:pPr>
      <w:r>
        <w:rPr>
          <w:rFonts w:ascii="Calibri" w:cs="Calibri" w:eastAsia="Calibri" w:hAnsi="Calibri"/>
          <w:sz w:val="22"/>
          <w:szCs w:val="22"/>
        </w:rPr>
        <w:t xml:space="default"/>
      </w:r>
    </w:p>
    <w:p>
      <w:pPr>
        <w:spacing w:after="120" w:line="280"/>
      </w:pPr>
      <w:r>
        <w:rPr>
          <w:rFonts w:ascii="Calibri" w:cs="Calibri" w:eastAsia="Calibri" w:hAnsi="Calibri"/>
          <w:sz w:val="22"/>
          <w:szCs w:val="22"/>
        </w:rPr>
        <w:t xml:space="preserve">Chatterbox-multilingual is an actively-developed model with shape bugs in non-English text generation that the upstream's English demos don't expose. Five patches in the install cell of the Colab notebook is a high count. A more mature dubbing pipeline would either pin to a known-stable upstream commit or maintain a fork with the patches integrated permanently. The patches I diagnosed are real upstream issues that other users would benefit from; submitting them upstream is a good post-deadline action item.</w:t>
      </w:r>
    </w:p>
    <w:p>
      <w:pPr>
        <w:spacing w:after="120" w:line="280"/>
      </w:pPr>
      <w:r>
        <w:rPr>
          <w:rFonts w:ascii="Calibri" w:cs="Calibri" w:eastAsia="Calibri" w:hAnsi="Calibri"/>
          <w:sz w:val="22"/>
          <w:szCs w:val="22"/>
        </w:rPr>
        <w:t xml:space="default"/>
      </w:r>
    </w:p>
    <w:p>
      <w:pPr>
        <w:spacing w:after="120" w:line="280"/>
      </w:pPr>
      <w:r>
        <w:rPr>
          <w:rFonts w:ascii="Calibri" w:cs="Calibri" w:eastAsia="Calibri" w:hAnsi="Calibri"/>
          <w:sz w:val="22"/>
          <w:szCs w:val="22"/>
        </w:rPr>
        <w:t xml:space="preserve">With more time, the aligned-mode bug needs a structured diagnostic pass: instrument </w:t>
      </w:r>
      <w:r>
        <w:rPr>
          <w:rFonts w:ascii="Consolas" w:cs="Consolas" w:eastAsia="Consolas" w:hAnsi="Consolas"/>
          <w:sz w:val="20"/>
          <w:szCs w:val="20"/>
        </w:rPr>
        <w:t xml:space="preserve">_postprocess_segment</w:t>
      </w:r>
      <w:r>
        <w:rPr>
          <w:rFonts w:ascii="Calibri" w:cs="Calibri" w:eastAsia="Calibri" w:hAnsi="Calibri"/>
          <w:sz w:val="22"/>
          <w:szCs w:val="22"/>
        </w:rPr>
        <w:t xml:space="preserve"> to log full speed_factor / raw_duration / stretch_factor traces for every segment, run a short test clip end-to-end, compare baseline vs aligned trace pairs side-by-side, and isolate the divergence. The </w:t>
      </w:r>
      <w:r>
        <w:rPr>
          <w:rFonts w:ascii="Consolas" w:cs="Consolas" w:eastAsia="Consolas" w:hAnsi="Consolas"/>
          <w:sz w:val="20"/>
          <w:szCs w:val="20"/>
        </w:rPr>
        <w:t xml:space="preserve">.align.json</w:t>
      </w:r>
      <w:r>
        <w:rPr>
          <w:rFonts w:ascii="Calibri" w:cs="Calibri" w:eastAsia="Calibri" w:hAnsi="Calibri"/>
          <w:sz w:val="22"/>
          <w:szCs w:val="22"/>
        </w:rPr>
        <w:t xml:space="preserve"> sidecars already capture most of this — adding the per-segment WAV peak amplitudes would close the gap.</w:t>
      </w:r>
    </w:p>
    <w:p>
      <w:pPr>
        <w:pStyle w:val="Heading1"/>
        <w:spacing w:after="140" w:before="280"/>
      </w:pPr>
      <w:r>
        <w:rPr>
          <w:rFonts w:ascii="Calibri" w:cs="Calibri" w:eastAsia="Calibri" w:hAnsi="Calibri"/>
          <w:b/>
          <w:bCs/>
          <w:color w:val="1F3864"/>
          <w:sz w:val="30"/>
          <w:szCs w:val="30"/>
        </w:rPr>
        <w:t xml:space="preserve">6. Conclusion</w:t>
      </w:r>
    </w:p>
    <w:p>
      <w:pPr>
        <w:spacing w:after="120" w:line="280"/>
      </w:pPr>
      <w:r>
        <w:rPr>
          <w:rFonts w:ascii="Calibri" w:cs="Calibri" w:eastAsia="Calibri" w:hAnsi="Calibri"/>
          <w:sz w:val="22"/>
          <w:szCs w:val="22"/>
        </w:rPr>
        <w:t xml:space="preserve">Foreign Whispers as submitted is a working baseline dubbing pipeline using chatterbox-multilingual end-to-end. The voice cloning is real, the Spanish output is real, the architecture is the upstream four-container Docker stack with a documented Colab adaptation that surfaced and patched five upstream chatterbox-multilingual bugs. The aligned-mode optimizer is partially wired and produces audio artifacts under specific stretch conditions; the diagnostic work is documented and the next steps are clear.</w:t>
      </w:r>
    </w:p>
    <w:p>
      <w:pPr>
        <w:spacing w:after="120" w:line="280"/>
      </w:pPr>
      <w:r>
        <w:rPr>
          <w:rFonts w:ascii="Calibri" w:cs="Calibri" w:eastAsia="Calibri" w:hAnsi="Calibri"/>
          <w:sz w:val="22"/>
          <w:szCs w:val="22"/>
        </w:rPr>
        <w:t xml:space="preserve">I made a strategic decision early in the project to prioritize reproducibility over output quality. That decision cost me a higher-quality demo from an earlier point in the project, and the trade-off didn't fully pay off in the time available. The submission reflects an honest engineering effort against a real reproducibility constraint, with diagnostic depth on the bugs I encountered and clarity about what works and what doesn't.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2026-05-04T03:36:54.979Z</dcterms:created>
  <dcterms:modified xsi:type="dcterms:W3CDTF">2026-05-04T03:36:54.999Z</dcterms:modified>
</cp:coreProperties>
</file>

<file path=docProps/custom.xml><?xml version="1.0" encoding="utf-8"?>
<Properties xmlns="http://schemas.openxmlformats.org/officeDocument/2006/custom-properties" xmlns:vt="http://schemas.openxmlformats.org/officeDocument/2006/docPropsVTypes"/>
</file>