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https://www.lucidchart.com/documents/edit/4bdd3d6d-b359-437b-b2b1-99bc1f9e41ff#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Ideas for class diagrams: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https://www.google.com/search?q=class+diagram+for+game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 progress…..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classes: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Character: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name: string [1-30 char]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location: inherits from ...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job: inherits from ...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inventory: inherits from ...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school: inherits from ...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age: int [0-max?]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gender: string ['m','f']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strength: int []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intelligence: int []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charisma: int []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cash: int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Inventory: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inventory_items: array[ class Item 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purge_inventory: function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purge_random_item: function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Item: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weapon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house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garden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lucidchart.com/documents/edit/4bdd3d6d-b359-437b-b2b1-99bc1f9e41ff#" TargetMode="External"/><Relationship Id="rId6" Type="http://schemas.openxmlformats.org/officeDocument/2006/relationships/hyperlink" Target="https://www.google.com/search?q=class+diagram+for+game" TargetMode="External"/></Relationships>
</file>