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Project title :Test EDA Prject</w:t>
        <w:br/>
        <w:br/>
        <w:t>Project Reason :test reason</w:t>
        <w:br/>
        <w:br/>
        <w:t>Project Goal :test Goal</w:t>
        <w:br/>
        <w:br/>
        <w:t>Project Data source :test source</w:t>
        <w:br/>
      </w:r>
    </w:p>
    <w:p>
      <w:pPr>
        <w:pStyle w:val="Heading1"/>
      </w:pPr>
      <w:r>
        <w:t>Lecture du dataset</w:t>
      </w:r>
    </w:p>
    <w:p>
      <w:pPr>
        <w:pStyle w:val="Heading1"/>
      </w:pPr>
      <w:r>
        <w:t>Dimensions du dataset</w:t>
      </w:r>
    </w:p>
    <w:p>
      <w:r>
        <w:t xml:space="preserve"> size : 180000 </w:t>
        <w:br/>
        <w:t xml:space="preserve"> shape : (10000, 18)</w:t>
      </w:r>
    </w:p>
    <w:p>
      <w:pPr>
        <w:pStyle w:val="Heading1"/>
      </w:pPr>
      <w:r>
        <w:t>Les types de données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</w:t>
            </w:r>
          </w:p>
        </w:tc>
      </w:tr>
      <w:tr>
        <w:tc>
          <w:tcPr>
            <w:tcW w:type="dxa" w:w="8640"/>
          </w:tcPr>
          <w:p>
            <w:r>
              <w:t>int64</w:t>
            </w:r>
          </w:p>
        </w:tc>
      </w:tr>
      <w:tr>
        <w:tc>
          <w:tcPr>
            <w:tcW w:type="dxa" w:w="8640"/>
          </w:tcPr>
          <w:p>
            <w:r>
              <w:t>int64</w:t>
            </w:r>
          </w:p>
        </w:tc>
      </w:tr>
      <w:tr>
        <w:tc>
          <w:tcPr>
            <w:tcW w:type="dxa" w:w="8640"/>
          </w:tcPr>
          <w:p>
            <w:r>
              <w:t>int64</w:t>
            </w:r>
          </w:p>
        </w:tc>
      </w:tr>
      <w:tr>
        <w:tc>
          <w:tcPr>
            <w:tcW w:type="dxa" w:w="8640"/>
          </w:tcPr>
          <w:p>
            <w:r>
              <w:t>object</w:t>
            </w:r>
          </w:p>
        </w:tc>
      </w:tr>
      <w:tr>
        <w:tc>
          <w:tcPr>
            <w:tcW w:type="dxa" w:w="8640"/>
          </w:tcPr>
          <w:p>
            <w:r>
              <w:t>object</w:t>
            </w:r>
          </w:p>
        </w:tc>
      </w:tr>
      <w:tr>
        <w:tc>
          <w:tcPr>
            <w:tcW w:type="dxa" w:w="8640"/>
          </w:tcPr>
          <w:p>
            <w:r>
              <w:t>object</w:t>
            </w:r>
          </w:p>
        </w:tc>
      </w:tr>
      <w:tr>
        <w:tc>
          <w:tcPr>
            <w:tcW w:type="dxa" w:w="8640"/>
          </w:tcPr>
          <w:p>
            <w:r>
              <w:t>float64</w:t>
            </w:r>
          </w:p>
        </w:tc>
      </w:tr>
      <w:tr>
        <w:tc>
          <w:tcPr>
            <w:tcW w:type="dxa" w:w="8640"/>
          </w:tcPr>
          <w:p>
            <w:r>
              <w:t>float64</w:t>
            </w:r>
          </w:p>
        </w:tc>
      </w:tr>
      <w:tr>
        <w:tc>
          <w:tcPr>
            <w:tcW w:type="dxa" w:w="8640"/>
          </w:tcPr>
          <w:p>
            <w:r>
              <w:t>object</w:t>
            </w:r>
          </w:p>
        </w:tc>
      </w:tr>
      <w:tr>
        <w:tc>
          <w:tcPr>
            <w:tcW w:type="dxa" w:w="8640"/>
          </w:tcPr>
          <w:p>
            <w:r>
              <w:t>float64</w:t>
            </w:r>
          </w:p>
        </w:tc>
      </w:tr>
      <w:tr>
        <w:tc>
          <w:tcPr>
            <w:tcW w:type="dxa" w:w="8640"/>
          </w:tcPr>
          <w:p>
            <w:r>
              <w:t>float64</w:t>
            </w:r>
          </w:p>
        </w:tc>
      </w:tr>
      <w:tr>
        <w:tc>
          <w:tcPr>
            <w:tcW w:type="dxa" w:w="8640"/>
          </w:tcPr>
          <w:p>
            <w:r>
              <w:t>int64</w:t>
            </w:r>
          </w:p>
        </w:tc>
      </w:tr>
      <w:tr>
        <w:tc>
          <w:tcPr>
            <w:tcW w:type="dxa" w:w="8640"/>
          </w:tcPr>
          <w:p>
            <w:r>
              <w:t>float64</w:t>
            </w:r>
          </w:p>
        </w:tc>
      </w:tr>
      <w:tr>
        <w:tc>
          <w:tcPr>
            <w:tcW w:type="dxa" w:w="8640"/>
          </w:tcPr>
          <w:p>
            <w:r>
              <w:t>object</w:t>
            </w:r>
          </w:p>
        </w:tc>
      </w:tr>
      <w:tr>
        <w:tc>
          <w:tcPr>
            <w:tcW w:type="dxa" w:w="8640"/>
          </w:tcPr>
          <w:p>
            <w:r>
              <w:t>int64</w:t>
            </w:r>
          </w:p>
        </w:tc>
      </w:tr>
      <w:tr>
        <w:tc>
          <w:tcPr>
            <w:tcW w:type="dxa" w:w="8640"/>
          </w:tcPr>
          <w:p>
            <w:r>
              <w:t>int64</w:t>
            </w:r>
          </w:p>
        </w:tc>
      </w:tr>
      <w:tr>
        <w:tc>
          <w:tcPr>
            <w:tcW w:type="dxa" w:w="8640"/>
          </w:tcPr>
          <w:p>
            <w:r>
              <w:t>int64</w:t>
            </w:r>
          </w:p>
        </w:tc>
      </w:tr>
      <w:tr>
        <w:tc>
          <w:tcPr>
            <w:tcW w:type="dxa" w:w="8640"/>
          </w:tcPr>
          <w:p>
            <w:r>
              <w:t>float64</w:t>
            </w:r>
          </w:p>
        </w:tc>
      </w:tr>
    </w:tbl>
    <w:p>
      <w:pPr>
        <w:pStyle w:val="Heading1"/>
      </w:pPr>
      <w:r>
        <w:t>Les statistiques de base</w:t>
      </w:r>
    </w:p>
    <w:p>
      <w:r>
        <w:t xml:space="preserve">                  id           age        gender  credit_score  \</w:t>
        <w:br/>
        <w:t xml:space="preserve">count   10000.000000  10000.000000  10000.000000   9018.000000   </w:t>
        <w:br/>
        <w:t xml:space="preserve">mean   500521.906800      1.489500      0.499000      0.515813   </w:t>
        <w:br/>
        <w:t xml:space="preserve">std    290030.768758      1.025278      0.500024      0.137688   </w:t>
        <w:br/>
        <w:t xml:space="preserve">min       101.000000      0.000000      0.000000      0.053358   </w:t>
        <w:br/>
        <w:t xml:space="preserve">25%    249638.500000      1.000000      0.000000      0.417191   </w:t>
        <w:br/>
        <w:t xml:space="preserve">50%    501777.000000      1.000000      0.000000      0.525033   </w:t>
        <w:br/>
        <w:t xml:space="preserve">75%    753974.500000      2.000000      1.000000      0.618312   </w:t>
        <w:br/>
        <w:t xml:space="preserve">max    999976.000000      3.000000      1.000000      0.960819   </w:t>
        <w:br/>
        <w:br/>
        <w:t xml:space="preserve">       vehicle_ownership       married      children   postal_code  \</w:t>
        <w:br/>
        <w:t xml:space="preserve">count       10000.000000  10000.000000  10000.000000  10000.000000   </w:t>
        <w:br/>
        <w:t xml:space="preserve">mean            0.697000      0.498200      0.688800  19864.548400   </w:t>
        <w:br/>
        <w:t xml:space="preserve">std             0.459578      0.500022      0.463008  18915.613855   </w:t>
        <w:br/>
        <w:t xml:space="preserve">min             0.000000      0.000000      0.000000  10238.000000   </w:t>
        <w:br/>
        <w:t xml:space="preserve">25%             0.000000      0.000000      0.000000  10238.000000   </w:t>
        <w:br/>
        <w:t xml:space="preserve">50%             1.000000      0.000000      1.000000  10238.000000   </w:t>
        <w:br/>
        <w:t xml:space="preserve">75%             1.000000      1.000000      1.000000  32765.000000   </w:t>
        <w:br/>
        <w:t xml:space="preserve">max             1.000000      1.000000      1.000000  92101.000000   </w:t>
        <w:br/>
        <w:br/>
        <w:t xml:space="preserve">       annual_mileage  speeding_violations         duis  past_accidents  \</w:t>
        <w:br/>
        <w:t xml:space="preserve">count     9043.000000         10000.000000  10000.00000    10000.000000   </w:t>
        <w:br/>
        <w:t xml:space="preserve">mean     11697.003207             1.482900      0.23920        1.056300   </w:t>
        <w:br/>
        <w:t xml:space="preserve">std       2818.434528             2.241966      0.55499        1.652454   </w:t>
        <w:br/>
        <w:t xml:space="preserve">min       2000.000000             0.000000      0.00000        0.000000   </w:t>
        <w:br/>
        <w:t xml:space="preserve">25%      10000.000000             0.000000      0.00000        0.000000   </w:t>
        <w:br/>
        <w:t xml:space="preserve">50%      12000.000000             0.000000      0.00000        0.000000   </w:t>
        <w:br/>
        <w:t xml:space="preserve">75%      14000.000000             2.000000      0.00000        2.000000   </w:t>
        <w:br/>
        <w:t xml:space="preserve">max      22000.000000            22.000000      6.00000       15.000000   </w:t>
        <w:br/>
        <w:br/>
        <w:t xml:space="preserve">            outcome  </w:t>
        <w:br/>
        <w:t xml:space="preserve">count  10000.000000  </w:t>
        <w:br/>
        <w:t xml:space="preserve">mean       0.313300  </w:t>
        <w:br/>
        <w:t xml:space="preserve">std        0.463858  </w:t>
        <w:br/>
        <w:t xml:space="preserve">min        0.000000  </w:t>
        <w:br/>
        <w:t xml:space="preserve">25%        0.000000  </w:t>
        <w:br/>
        <w:t xml:space="preserve">50%        0.000000  </w:t>
        <w:br/>
        <w:t xml:space="preserve">75%        1.000000  </w:t>
        <w:br/>
        <w:t xml:space="preserve">max        1.000000  </w:t>
      </w:r>
    </w:p>
    <w:p>
      <w:pPr>
        <w:pStyle w:val="Heading1"/>
      </w:pPr>
      <w:r>
        <w:t>Les doublons</w:t>
      </w:r>
    </w:p>
    <w:p>
      <w:r>
        <w:t>0</w:t>
      </w:r>
    </w:p>
    <w:p>
      <w:pPr>
        <w:pStyle w:val="Heading1"/>
      </w:pPr>
      <w:r>
        <w:t>Les données de type catégorielles</w:t>
      </w:r>
    </w:p>
    <w:p>
      <w:r>
        <w:t>[]</w:t>
      </w:r>
    </w:p>
    <w:p>
      <w:pPr>
        <w:pStyle w:val="Heading1"/>
      </w:pPr>
      <w:r>
        <w:t>Les données de type numérique</w:t>
      </w:r>
    </w:p>
    <w:p>
      <w:r>
        <w:t>['id', 'age', 'gender', 'credit_score', 'vehicle_ownership', 'married', 'children', 'postal_code', 'annual_mileage', 'speeding_violations', 'duis', 'past_accidents', 'outcome']</w:t>
      </w:r>
    </w:p>
    <w:p>
      <w:pPr>
        <w:pStyle w:val="Heading1"/>
      </w:pPr>
      <w:r>
        <w:t>Les données non valides</w:t>
      </w:r>
    </w:p>
    <w:p>
      <w:r>
        <w:t>2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decorrelat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decorrelat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