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before="0"/>
      </w:pPr>
      <w:r>
        <w:rPr>
          <w:rFonts w:ascii="Microsoft YaHei" w:hAnsi="Microsoft YaHei" w:eastAsia="Microsoft YaHei"/>
          <w:b w:val="0"/>
          <w:color w:val="64716E"/>
          <w:sz w:val="18"/>
        </w:rPr>
        <w:t>GLOBAL GAME JAM 2026    游戏策划项目书</w:t>
      </w:r>
    </w:p>
    <w:p>
      <w:pPr>
        <w:pStyle w:val="Title"/>
        <w:spacing w:after="0"/>
      </w:pPr>
      <w:r>
        <w:rPr>
          <w:rFonts w:ascii="Microsoft YaHei" w:hAnsi="Microsoft YaHei" w:eastAsia="Microsoft YaHei"/>
          <w:b/>
          <w:color w:val="000000"/>
          <w:sz w:val="56"/>
        </w:rPr>
        <w:t>一路生花</w:t>
      </w:r>
    </w:p>
    <w:p>
      <w:pPr>
        <w:pStyle w:val="Subtitle"/>
        <w:spacing w:after="160"/>
      </w:pPr>
      <w:r>
        <w:rPr>
          <w:rFonts w:ascii="Microsoft YaHei" w:hAnsi="Microsoft YaHei" w:eastAsia="Microsoft YaHei"/>
          <w:b w:val="0"/>
          <w:color w:val="000000"/>
          <w:sz w:val="28"/>
        </w:rPr>
        <w:t>Roots lead Roads</w:t>
      </w:r>
    </w:p>
    <w:p>
      <w:pPr>
        <w:spacing w:after="80" w:before="0"/>
      </w:pPr>
      <w:r>
        <w:rPr>
          <w:rFonts w:ascii="Microsoft YaHei" w:hAnsi="Microsoft YaHei" w:eastAsia="Microsoft YaHei"/>
          <w:b/>
          <w:color w:val="1F2828"/>
          <w:sz w:val="22"/>
        </w:rPr>
        <w:t>施浩然  |  制作人、主策划、核心开发</w:t>
      </w:r>
    </w:p>
    <w:p>
      <w:pPr>
        <w:spacing w:after="160" w:before="0"/>
      </w:pPr>
      <w:r>
        <w:rPr>
          <w:rFonts w:ascii="Microsoft YaHei" w:hAnsi="Microsoft YaHei" w:eastAsia="Microsoft YaHei"/>
          <w:b w:val="0"/>
          <w:color w:val="64716E"/>
          <w:sz w:val="19"/>
        </w:rPr>
        <w:t>5 人团队  /  48 小时  /  Godot 与 GDScript  /  Windows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1F2828"/>
          <w:sz w:val="21"/>
        </w:rPr>
        <w:t>横版通关游戏。玩家通过移动、跳跃和种植植物，搭出通往终点的路线。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2438"/>
            <w:shd w:fill="293B4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玩法确定</w:t>
            </w:r>
          </w:p>
        </w:tc>
        <w:tc>
          <w:tcPr>
            <w:tcW w:type="dxa" w:w="2438"/>
            <w:shd w:fill="293B4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V0.5</w:t>
            </w:r>
          </w:p>
        </w:tc>
        <w:tc>
          <w:tcPr>
            <w:tcW w:type="dxa" w:w="2438"/>
            <w:shd w:fill="293B4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V1.0</w:t>
            </w:r>
          </w:p>
        </w:tc>
        <w:tc>
          <w:tcPr>
            <w:tcW w:type="dxa" w:w="2438"/>
            <w:shd w:fill="293B4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提交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93B43"/>
                <w:sz w:val="32"/>
              </w:rPr>
              <w:t>45 分钟</w:t>
            </w:r>
          </w:p>
        </w:tc>
        <w:tc>
          <w:tcPr>
            <w:tcW w:type="dxa" w:w="243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93B43"/>
                <w:sz w:val="32"/>
              </w:rPr>
              <w:t>12 小时</w:t>
            </w:r>
          </w:p>
        </w:tc>
        <w:tc>
          <w:tcPr>
            <w:tcW w:type="dxa" w:w="243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93B43"/>
                <w:sz w:val="32"/>
              </w:rPr>
              <w:t>约 30 小时</w:t>
            </w:r>
          </w:p>
        </w:tc>
        <w:tc>
          <w:tcPr>
            <w:tcW w:type="dxa" w:w="243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93B43"/>
                <w:sz w:val="32"/>
              </w:rPr>
              <w:t>提前 2 小时</w:t>
            </w:r>
          </w:p>
        </w:tc>
      </w:tr>
    </w:tbl>
    <w:p>
      <w:pPr>
        <w:spacing w:after="20" w:before="0"/>
      </w:pPr>
      <w:r>
        <w:rPr>
          <w:rFonts w:ascii="Microsoft YaHei" w:hAnsi="Microsoft YaHei" w:eastAsia="Microsoft YaHei"/>
          <w:b w:val="0"/>
          <w:color w:val="1F2828"/>
          <w:sz w:val="4"/>
        </w:rPr>
      </w:r>
    </w:p>
    <w:p>
      <w:pPr>
        <w:spacing w:after="16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我的工作　</w:t>
      </w:r>
      <w:r>
        <w:rPr>
          <w:rFonts w:ascii="Microsoft YaHei" w:hAnsi="Microsoft YaHei" w:eastAsia="Microsoft YaHei"/>
          <w:b w:val="0"/>
          <w:color w:val="1F2828"/>
          <w:sz w:val="21"/>
        </w:rPr>
        <w:t>玩法设计、任务分配、地图编辑器开发、版本整合和测试组织，最后负责填表上传。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地图编辑器　</w:t>
      </w:r>
      <w:r>
        <w:rPr>
          <w:rFonts w:ascii="Microsoft YaHei" w:hAnsi="Microsoft YaHei" w:eastAsia="Microsoft YaHei"/>
          <w:b w:val="0"/>
          <w:color w:val="1F2828"/>
          <w:sz w:val="21"/>
        </w:rPr>
        <w:t>让无代码基础的队友也能参与关卡设计，节省关卡制作时间，获得队内好评。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AI 应用　</w:t>
      </w:r>
      <w:r>
        <w:rPr>
          <w:rFonts w:ascii="Microsoft YaHei" w:hAnsi="Microsoft YaHei" w:eastAsia="Microsoft YaHei"/>
          <w:b w:val="0"/>
          <w:color w:val="1F2828"/>
          <w:sz w:val="21"/>
        </w:rPr>
        <w:t>Codex 辅助开发与排错，Suno 生成音乐，Seedream 辅助制作图片和素材。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团队协作　</w:t>
      </w:r>
      <w:r>
        <w:rPr>
          <w:rFonts w:ascii="Microsoft YaHei" w:hAnsi="Microsoft YaHei" w:eastAsia="Microsoft YaHei"/>
          <w:b w:val="0"/>
          <w:color w:val="1F2828"/>
          <w:sz w:val="21"/>
        </w:rPr>
        <w:t>前期美术与程序并行；中期分组做关卡和内容优化；最后分别负责测试、PPT、宣传与提交。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48000" cy="2895750"/>
            <wp:docPr id="1" name="Picture 1" descr="hard 展示地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ard_overview_1920x10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89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/>
        <w:jc w:val="center"/>
      </w:pPr>
      <w:r>
        <w:rPr>
          <w:rFonts w:ascii="Microsoft YaHei" w:hAnsi="Microsoft YaHei" w:eastAsia="Microsoft YaHei"/>
          <w:b w:val="0"/>
          <w:color w:val="64716E"/>
          <w:sz w:val="17"/>
        </w:rPr>
        <w:t>hard 展示地图</w:t>
      </w:r>
    </w:p>
    <w:p>
      <w:pPr>
        <w:keepNext/>
        <w:pageBreakBefore/>
        <w:spacing w:after="100" w:before="0"/>
      </w:pPr>
      <w:r>
        <w:rPr>
          <w:rFonts w:ascii="Microsoft YaHei" w:hAnsi="Microsoft YaHei" w:eastAsia="Microsoft YaHei"/>
          <w:b w:val="0"/>
          <w:color w:val="64716E"/>
          <w:sz w:val="17"/>
        </w:rPr>
        <w:t>02    一路生花</w:t>
      </w:r>
    </w:p>
    <w:p>
      <w:pPr>
        <w:pStyle w:val="Heading1"/>
        <w:keepNext/>
        <w:spacing w:before="0" w:after="120"/>
      </w:pPr>
      <w:r>
        <w:rPr>
          <w:rFonts w:ascii="Microsoft YaHei" w:hAnsi="Microsoft YaHei" w:eastAsia="Microsoft YaHei"/>
          <w:b/>
          <w:color w:val="000000"/>
          <w:sz w:val="40"/>
        </w:rPr>
        <w:t>地图编辑器</w:t>
      </w:r>
    </w:p>
    <w:p>
      <w:pPr>
        <w:spacing w:after="140" w:before="0"/>
      </w:pPr>
      <w:r>
        <w:rPr>
          <w:rFonts w:ascii="Microsoft YaHei" w:hAnsi="Microsoft YaHei" w:eastAsia="Microsoft YaHei"/>
          <w:b/>
          <w:color w:val="1F2828"/>
          <w:sz w:val="28"/>
        </w:rPr>
        <w:t>无代码基础的队友也能制作关卡</w:t>
      </w:r>
    </w:p>
    <w:p>
      <w:pPr>
        <w:spacing w:after="140" w:before="0"/>
      </w:pPr>
      <w:r>
        <w:rPr>
          <w:rFonts w:ascii="Microsoft YaHei" w:hAnsi="Microsoft YaHei" w:eastAsia="Microsoft YaHei"/>
          <w:b w:val="0"/>
          <w:color w:val="1F2828"/>
          <w:sz w:val="21"/>
        </w:rPr>
        <w:t>我负责开发地图编辑器，并在比赛中把它分成简化版和专业版。队友可以直接搭地形、摆物件、进入试玩，再返回修改。编辑器节省了团队制作关卡的时间，也得到了队友的好评。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3300750"/>
            <wp:docPr id="2" name="Picture 2" descr="编辑器实机画面　选中 Ladybug 后可拖动两端方块设置巡逻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adybug_path_editor_1920x10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/>
        <w:jc w:val="center"/>
      </w:pPr>
      <w:r>
        <w:rPr>
          <w:rFonts w:ascii="Microsoft YaHei" w:hAnsi="Microsoft YaHei" w:eastAsia="Microsoft YaHei"/>
          <w:b w:val="0"/>
          <w:color w:val="64716E"/>
          <w:sz w:val="17"/>
        </w:rPr>
        <w:t>编辑器实机画面　选中 Ladybug 后可拖动两端方块设置巡逻路径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824"/>
      </w:tblGrid>
      <w:tr>
        <w:trPr>
          <w:cantSplit/>
          <w:tblHeader/>
        </w:trPr>
        <w:tc>
          <w:tcPr>
            <w:tcW w:type="dxa" w:w="1928"/>
            <w:shd w:fill="293B4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使用需求</w:t>
            </w:r>
          </w:p>
        </w:tc>
        <w:tc>
          <w:tcPr>
            <w:tcW w:type="dxa" w:w="7824"/>
            <w:shd w:fill="293B4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编辑器中的做法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快速制作关卡</w:t>
            </w:r>
          </w:p>
        </w:tc>
        <w:tc>
          <w:tcPr>
            <w:tcW w:type="dxa" w:w="78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简化版用于绘制地形、放置出生点和终点；支持撤销、重做。</w:t>
            </w:r>
          </w:p>
        </w:tc>
      </w:tr>
      <w:tr>
        <w:trPr>
          <w:cantSplit/>
        </w:trPr>
        <w:tc>
          <w:tcPr>
            <w:tcW w:type="dxa" w:w="1928"/>
            <w:shd w:fill="F1F5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调整关卡细节</w:t>
            </w:r>
          </w:p>
        </w:tc>
        <w:tc>
          <w:tcPr>
            <w:tcW w:type="dxa" w:w="7824"/>
            <w:shd w:fill="F1F5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专业版提供物件和背景调整；Ladybug 的两个端点用于设置水平往返范围。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边做边测</w:t>
            </w:r>
          </w:p>
        </w:tc>
        <w:tc>
          <w:tcPr>
            <w:tcW w:type="dxa" w:w="78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直接进入试玩，返回编辑器后继续修改。</w:t>
            </w:r>
          </w:p>
        </w:tc>
      </w:tr>
      <w:tr>
        <w:trPr>
          <w:cantSplit/>
        </w:trPr>
        <w:tc>
          <w:tcPr>
            <w:tcW w:type="dxa" w:w="1928"/>
            <w:shd w:fill="F1F5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保存与分享</w:t>
            </w:r>
          </w:p>
        </w:tc>
        <w:tc>
          <w:tcPr>
            <w:tcW w:type="dxa" w:w="7824"/>
            <w:shd w:fill="F1F5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CFG 保存地图草稿，TSCN 导出关卡；说明弹窗解释文件用途，首次进入时提供引导。</w:t>
            </w:r>
          </w:p>
        </w:tc>
      </w:tr>
    </w:tbl>
    <w:p>
      <w:pPr>
        <w:spacing w:after="20" w:before="0"/>
      </w:pPr>
      <w:r>
        <w:rPr>
          <w:rFonts w:ascii="Microsoft YaHei" w:hAnsi="Microsoft YaHei" w:eastAsia="Microsoft YaHei"/>
          <w:b w:val="0"/>
          <w:color w:val="1F2828"/>
          <w:sz w:val="4"/>
        </w:rPr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4"/>
        </w:rPr>
        <w:t>在团队中的使用</w:t>
      </w:r>
    </w:p>
    <w:p>
      <w:pPr>
        <w:spacing w:after="140" w:before="0"/>
      </w:pPr>
      <w:r>
        <w:rPr>
          <w:rFonts w:ascii="Microsoft YaHei" w:hAnsi="Microsoft YaHei" w:eastAsia="Microsoft YaHei"/>
          <w:b w:val="0"/>
          <w:color w:val="1F2828"/>
          <w:sz w:val="21"/>
        </w:rPr>
        <w:t>关卡设计成员使用编辑器制作地图时，我继续补充编辑功能，Baik1ng 调整 UI、字体和背景。队友在试玩中发现的问题，再交给程序和美术修改。</w:t>
      </w:r>
    </w:p>
    <w:p>
      <w:pPr>
        <w:keepNext/>
        <w:pageBreakBefore/>
        <w:spacing w:after="100" w:before="0"/>
      </w:pPr>
      <w:r>
        <w:rPr>
          <w:rFonts w:ascii="Microsoft YaHei" w:hAnsi="Microsoft YaHei" w:eastAsia="Microsoft YaHei"/>
          <w:b w:val="0"/>
          <w:color w:val="64716E"/>
          <w:sz w:val="17"/>
        </w:rPr>
        <w:t>03    一路生花</w:t>
      </w:r>
    </w:p>
    <w:p>
      <w:pPr>
        <w:pStyle w:val="Heading1"/>
        <w:keepNext/>
        <w:spacing w:before="0" w:after="120"/>
      </w:pPr>
      <w:r>
        <w:rPr>
          <w:rFonts w:ascii="Microsoft YaHei" w:hAnsi="Microsoft YaHei" w:eastAsia="Microsoft YaHei"/>
          <w:b/>
          <w:color w:val="000000"/>
          <w:sz w:val="40"/>
        </w:rPr>
        <w:t>AI 的具体应用</w:t>
      </w:r>
    </w:p>
    <w:p>
      <w:pPr>
        <w:spacing w:after="140" w:before="0"/>
      </w:pPr>
      <w:r>
        <w:rPr>
          <w:rFonts w:ascii="Microsoft YaHei" w:hAnsi="Microsoft YaHei" w:eastAsia="Microsoft YaHei"/>
          <w:b w:val="0"/>
          <w:color w:val="1F2828"/>
          <w:sz w:val="21"/>
        </w:rPr>
        <w:t>团队将 AI 用在代码、音乐和图片制作中。我负责提出玩法规则和修改要求，使用 Codex 辅助实现，并根据试玩反馈继续调整。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969"/>
        <w:gridCol w:w="4309"/>
      </w:tblGrid>
      <w:tr>
        <w:trPr>
          <w:cantSplit/>
          <w:tblHeader/>
        </w:trPr>
        <w:tc>
          <w:tcPr>
            <w:tcW w:type="dxa" w:w="1474"/>
            <w:shd w:fill="293B4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3969"/>
            <w:shd w:fill="293B4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承担的工作</w:t>
            </w:r>
          </w:p>
        </w:tc>
        <w:tc>
          <w:tcPr>
            <w:tcW w:type="dxa" w:w="4309"/>
            <w:shd w:fill="293B4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团队负责的部分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828"/>
                <w:sz w:val="20"/>
              </w:rPr>
              <w:t>Codex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20"/>
              </w:rPr>
              <w:t>辅助功能实现、Bug 排查、测试和打包。</w:t>
            </w:r>
          </w:p>
        </w:tc>
        <w:tc>
          <w:tcPr>
            <w:tcW w:type="dxa" w:w="430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20"/>
              </w:rPr>
              <w:t>确定玩法和交互要求，检查运行结果，提出后续修改。</w:t>
            </w:r>
          </w:p>
        </w:tc>
      </w:tr>
      <w:tr>
        <w:trPr>
          <w:cantSplit/>
        </w:trPr>
        <w:tc>
          <w:tcPr>
            <w:tcW w:type="dxa" w:w="1474"/>
            <w:shd w:fill="F1F5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828"/>
                <w:sz w:val="20"/>
              </w:rPr>
              <w:t>Suno</w:t>
            </w:r>
          </w:p>
        </w:tc>
        <w:tc>
          <w:tcPr>
            <w:tcW w:type="dxa" w:w="3969"/>
            <w:shd w:fill="F1F5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20"/>
              </w:rPr>
              <w:t>生成游戏音乐。</w:t>
            </w:r>
          </w:p>
        </w:tc>
        <w:tc>
          <w:tcPr>
            <w:tcW w:type="dxa" w:w="4309"/>
            <w:shd w:fill="F1F5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20"/>
              </w:rPr>
              <w:t>接入游戏，在各关卡检查播放与循环。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828"/>
                <w:sz w:val="20"/>
              </w:rPr>
              <w:t>Seedream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20"/>
              </w:rPr>
              <w:t>辅助生成图片和素材。</w:t>
            </w:r>
          </w:p>
        </w:tc>
        <w:tc>
          <w:tcPr>
            <w:tcW w:type="dxa" w:w="430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20"/>
              </w:rPr>
              <w:t>选择素材，进行美术调整和游戏内适配。</w:t>
            </w:r>
          </w:p>
        </w:tc>
      </w:tr>
    </w:tbl>
    <w:p>
      <w:pPr>
        <w:spacing w:after="20" w:before="0"/>
      </w:pPr>
      <w:r>
        <w:rPr>
          <w:rFonts w:ascii="Microsoft YaHei" w:hAnsi="Microsoft YaHei" w:eastAsia="Microsoft YaHei"/>
          <w:b w:val="0"/>
          <w:color w:val="1F2828"/>
          <w:sz w:val="4"/>
        </w:rPr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4"/>
        </w:rPr>
        <w:t>从问题到修改要求</w:t>
      </w:r>
    </w:p>
    <w:p>
      <w:pPr>
        <w:spacing w:after="140" w:before="0"/>
      </w:pPr>
      <w:r>
        <w:rPr>
          <w:rFonts w:ascii="Microsoft YaHei" w:hAnsi="Microsoft YaHei" w:eastAsia="Microsoft YaHei"/>
          <w:b w:val="0"/>
          <w:color w:val="1F2828"/>
          <w:sz w:val="21"/>
        </w:rPr>
        <w:t>四叶草原先没有限制纵向作用范围，种下后整列都会受加减速影响。我把修改要求写成“向右延伸八格、高三格”，让 AI 按这个范围调整。</w:t>
      </w:r>
    </w:p>
    <w:p>
      <w:pPr>
        <w:spacing w:after="140" w:before="0"/>
      </w:pPr>
      <w:r>
        <w:rPr>
          <w:rFonts w:ascii="Microsoft YaHei" w:hAnsi="Microsoft YaHei" w:eastAsia="Microsoft YaHei"/>
          <w:b w:val="0"/>
          <w:color w:val="1F2828"/>
          <w:sz w:val="21"/>
        </w:rPr>
        <w:t>Ladybug 最初只有放置功能。我补充了往返移动的要求，并指定选中后出现两个同一直线上的小方块，用它们设置路径。编辑器最终把这两个端点做成了可拖动控件。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60000" cy="2227500"/>
            <wp:docPr id="3" name="Picture 3" descr="Ladybug 往返移动的实机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adybug_patrol_1920x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/>
        <w:jc w:val="center"/>
      </w:pPr>
      <w:r>
        <w:rPr>
          <w:rFonts w:ascii="Microsoft YaHei" w:hAnsi="Microsoft YaHei" w:eastAsia="Microsoft YaHei"/>
          <w:b w:val="0"/>
          <w:color w:val="64716E"/>
          <w:sz w:val="17"/>
        </w:rPr>
        <w:t>Ladybug 往返移动的实机画面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4"/>
        </w:rPr>
        <w:t>运行检查</w:t>
      </w:r>
    </w:p>
    <w:p>
      <w:pPr>
        <w:spacing w:after="140" w:before="0"/>
      </w:pPr>
      <w:r>
        <w:rPr>
          <w:rFonts w:ascii="Microsoft YaHei" w:hAnsi="Microsoft YaHei" w:eastAsia="Microsoft YaHei"/>
          <w:b w:val="0"/>
          <w:color w:val="1F2828"/>
          <w:sz w:val="21"/>
        </w:rPr>
        <w:t>音乐接入后，我要求逐关检查循环，特别是 teach 和 hard。两张地图都完整播放超过 52 秒，观察到曲尾回绕；其余入口从曲尾附近检查继续播放。提交前还检查了独立 EXE 启动和两个压缩包的完整性。</w:t>
      </w:r>
    </w:p>
    <w:p>
      <w:pPr>
        <w:keepNext/>
        <w:pageBreakBefore/>
        <w:spacing w:after="100" w:before="0"/>
      </w:pPr>
      <w:r>
        <w:rPr>
          <w:rFonts w:ascii="Microsoft YaHei" w:hAnsi="Microsoft YaHei" w:eastAsia="Microsoft YaHei"/>
          <w:b w:val="0"/>
          <w:color w:val="64716E"/>
          <w:sz w:val="17"/>
        </w:rPr>
        <w:t>04    一路生花</w:t>
      </w:r>
    </w:p>
    <w:p>
      <w:pPr>
        <w:pStyle w:val="Heading1"/>
        <w:keepNext/>
        <w:spacing w:before="0" w:after="120"/>
      </w:pPr>
      <w:r>
        <w:rPr>
          <w:rFonts w:ascii="Microsoft YaHei" w:hAnsi="Microsoft YaHei" w:eastAsia="Microsoft YaHei"/>
          <w:b/>
          <w:color w:val="000000"/>
          <w:sz w:val="40"/>
        </w:rPr>
        <w:t>团队协作与时间安排</w:t>
      </w:r>
    </w:p>
    <w:p>
      <w:pPr>
        <w:spacing w:after="140" w:before="0"/>
      </w:pPr>
      <w:r>
        <w:rPr>
          <w:rFonts w:ascii="Microsoft YaHei" w:hAnsi="Microsoft YaHei" w:eastAsia="Microsoft YaHei"/>
          <w:b w:val="0"/>
          <w:color w:val="1F2828"/>
          <w:sz w:val="21"/>
        </w:rPr>
        <w:t>比赛开始前一天，我们约定开赛后一小时内定题，并准备了类银河恶魔城、平面通关、横版卷轴和塔防的基础代码逻辑与美术参考。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649"/>
        <w:gridCol w:w="3402"/>
      </w:tblGrid>
      <w:tr>
        <w:trPr>
          <w:cantSplit/>
          <w:tblHeader/>
        </w:trPr>
        <w:tc>
          <w:tcPr>
            <w:tcW w:type="dxa" w:w="1701"/>
            <w:shd w:fill="293B4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649"/>
            <w:shd w:fill="293B4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团队安排</w:t>
            </w:r>
          </w:p>
        </w:tc>
        <w:tc>
          <w:tcPr>
            <w:tcW w:type="dxa" w:w="3402"/>
            <w:shd w:fill="293B4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我的工作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开赛 45 分钟内</w:t>
            </w:r>
          </w:p>
        </w:tc>
        <w:tc>
          <w:tcPr>
            <w:tcW w:type="dxa" w:w="464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前 30 分钟每人提出一个方案，讨论后确定横版通关玩法。</w:t>
            </w:r>
          </w:p>
        </w:tc>
        <w:tc>
          <w:tcPr>
            <w:tcW w:type="dxa" w:w="34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参与玩法设计，安排美术与程序任务。</w:t>
            </w:r>
          </w:p>
        </w:tc>
      </w:tr>
      <w:tr>
        <w:trPr>
          <w:cantSplit/>
        </w:trPr>
        <w:tc>
          <w:tcPr>
            <w:tcW w:type="dxa" w:w="1701"/>
            <w:shd w:fill="F1F5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前 12 小时</w:t>
            </w:r>
          </w:p>
        </w:tc>
        <w:tc>
          <w:tcPr>
            <w:tcW w:type="dxa" w:w="4649"/>
            <w:shd w:fill="F1F5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美术约三小时完成基础四帧动画；程序搭建玩法、主界面与编辑器雏形。</w:t>
            </w:r>
          </w:p>
        </w:tc>
        <w:tc>
          <w:tcPr>
            <w:tcW w:type="dxa" w:w="3402"/>
            <w:shd w:fill="F1F5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开发地图编辑器，参与整合 V0.5。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第二天</w:t>
            </w:r>
          </w:p>
        </w:tc>
        <w:tc>
          <w:tcPr>
            <w:tcW w:type="dxa" w:w="464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上午十点继续开工，分组进行关卡设计和内容优化。</w:t>
            </w:r>
          </w:p>
        </w:tc>
        <w:tc>
          <w:tcPr>
            <w:tcW w:type="dxa" w:w="34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继续改进编辑器，协调版本修改。</w:t>
            </w:r>
          </w:p>
        </w:tc>
      </w:tr>
      <w:tr>
        <w:trPr>
          <w:cantSplit/>
        </w:trPr>
        <w:tc>
          <w:tcPr>
            <w:tcW w:type="dxa" w:w="1701"/>
            <w:shd w:fill="F1F5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17:00 测试后</w:t>
            </w:r>
          </w:p>
        </w:tc>
        <w:tc>
          <w:tcPr>
            <w:tcW w:type="dxa" w:w="4649"/>
            <w:shd w:fill="F1F5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根据 Smoke test 的反馈，晚上七点开始第二轮 Bug 和美术修改。</w:t>
            </w:r>
          </w:p>
        </w:tc>
        <w:tc>
          <w:tcPr>
            <w:tcW w:type="dxa" w:w="3402"/>
            <w:shd w:fill="F1F5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组织测试，处理植物碰撞与效果范围等问题。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约第 30 小时</w:t>
            </w:r>
          </w:p>
        </w:tc>
        <w:tc>
          <w:tcPr>
            <w:tcW w:type="dxa" w:w="464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完成 V1.0，继续补齐美术素材和关卡。</w:t>
            </w:r>
          </w:p>
        </w:tc>
        <w:tc>
          <w:tcPr>
            <w:tcW w:type="dxa" w:w="34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跟进版本整合与最后的内容适配。</w:t>
            </w:r>
          </w:p>
        </w:tc>
      </w:tr>
      <w:tr>
        <w:trPr>
          <w:cantSplit/>
        </w:trPr>
        <w:tc>
          <w:tcPr>
            <w:tcW w:type="dxa" w:w="1701"/>
            <w:shd w:fill="F1F5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最后 18 小时</w:t>
            </w:r>
          </w:p>
        </w:tc>
        <w:tc>
          <w:tcPr>
            <w:tcW w:type="dxa" w:w="4649"/>
            <w:shd w:fill="F1F5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两人宣传；其余三人分别负责压力测试、PPT 和提交。</w:t>
            </w:r>
          </w:p>
        </w:tc>
        <w:tc>
          <w:tcPr>
            <w:tcW w:type="dxa" w:w="3402"/>
            <w:shd w:fill="F1F5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整理材料、填表上传，提前两小时提交。</w:t>
            </w:r>
          </w:p>
        </w:tc>
      </w:tr>
    </w:tbl>
    <w:p>
      <w:pPr>
        <w:spacing w:after="20" w:before="0"/>
      </w:pPr>
      <w:r>
        <w:rPr>
          <w:rFonts w:ascii="Microsoft YaHei" w:hAnsi="Microsoft YaHei" w:eastAsia="Microsoft YaHei"/>
          <w:b w:val="0"/>
          <w:color w:val="1F2828"/>
          <w:sz w:val="4"/>
        </w:rPr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4"/>
        </w:rPr>
        <w:t>联机功能的取舍</w:t>
      </w:r>
    </w:p>
    <w:p>
      <w:pPr>
        <w:spacing w:after="140" w:before="0"/>
      </w:pPr>
      <w:r>
        <w:rPr>
          <w:rFonts w:ascii="Microsoft YaHei" w:hAnsi="Microsoft YaHei" w:eastAsia="Microsoft YaHei"/>
          <w:b w:val="0"/>
          <w:color w:val="1F2828"/>
          <w:sz w:val="21"/>
        </w:rPr>
        <w:t>确认服务器问题暂时解决不了后，团队决定放弃跨网联机，改做本地双人和同机对战。之后继续制作关卡、调整界面和修复 Bug。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4"/>
        </w:rPr>
        <w:t>美术与程序的配合</w:t>
      </w:r>
    </w:p>
    <w:p>
      <w:pPr>
        <w:spacing w:after="140" w:before="0"/>
      </w:pPr>
      <w:r>
        <w:rPr>
          <w:rFonts w:ascii="Microsoft YaHei" w:hAnsi="Microsoft YaHei" w:eastAsia="Microsoft YaHei"/>
          <w:b w:val="0"/>
          <w:color w:val="1F2828"/>
          <w:sz w:val="21"/>
        </w:rPr>
        <w:t>Baik1ng 负责 UI 设计、新字体和关卡背景。美术组在第二轮修改中从晚上七点做到凌晨三点，完成剩余素材；程序组在次日上午九点完成最后的内容适配和 Bug 修复。</w:t>
      </w:r>
    </w:p>
    <w:p>
      <w:pPr>
        <w:spacing w:after="140" w:before="0"/>
      </w:pPr>
      <w:r>
        <w:rPr>
          <w:rFonts w:ascii="Microsoft YaHei" w:hAnsi="Microsoft YaHei" w:eastAsia="Microsoft YaHei"/>
          <w:b w:val="0"/>
          <w:color w:val="1F2828"/>
          <w:sz w:val="21"/>
        </w:rPr>
        <w:t>我负责的提交材料包括源码、试玩版、截图、授权文件和团队资料。试玩包只放游戏，资源包按要求整理为 source、release、press、other 四个文件夹。</w:t>
      </w:r>
    </w:p>
    <w:p>
      <w:pPr>
        <w:keepNext/>
        <w:pageBreakBefore/>
        <w:spacing w:after="100" w:before="0"/>
      </w:pPr>
      <w:r>
        <w:rPr>
          <w:rFonts w:ascii="Microsoft YaHei" w:hAnsi="Microsoft YaHei" w:eastAsia="Microsoft YaHei"/>
          <w:b w:val="0"/>
          <w:color w:val="64716E"/>
          <w:sz w:val="17"/>
        </w:rPr>
        <w:t>05    一路生花</w:t>
      </w:r>
    </w:p>
    <w:p>
      <w:pPr>
        <w:pStyle w:val="Heading1"/>
        <w:keepNext/>
        <w:spacing w:before="0" w:after="120"/>
      </w:pPr>
      <w:r>
        <w:rPr>
          <w:rFonts w:ascii="Microsoft YaHei" w:hAnsi="Microsoft YaHei" w:eastAsia="Microsoft YaHei"/>
          <w:b/>
          <w:color w:val="000000"/>
          <w:sz w:val="40"/>
        </w:rPr>
        <w:t>玩法与测试修改</w:t>
      </w:r>
    </w:p>
    <w:p>
      <w:pPr>
        <w:spacing w:after="140" w:before="0"/>
      </w:pPr>
      <w:r>
        <w:rPr>
          <w:rFonts w:ascii="Microsoft YaHei" w:hAnsi="Microsoft YaHei" w:eastAsia="Microsoft YaHei"/>
          <w:b w:val="0"/>
          <w:color w:val="1F2828"/>
          <w:sz w:val="21"/>
        </w:rPr>
        <w:t>玩家在横版关卡中移动、跳跃和种植。不同植物改变可到达的位置，玩家需要根据地形选择种类和种植位置。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3888000" cy="2187000"/>
            <wp:docPr id="4" name="Picture 4" descr="teach 教学关　种出的竹笋形成平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ach_gameplay_1920x108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/>
        <w:jc w:val="center"/>
      </w:pPr>
      <w:r>
        <w:rPr>
          <w:rFonts w:ascii="Microsoft YaHei" w:hAnsi="Microsoft YaHei" w:eastAsia="Microsoft YaHei"/>
          <w:b w:val="0"/>
          <w:color w:val="64716E"/>
          <w:sz w:val="17"/>
        </w:rPr>
        <w:t>teach 教学关　种出的竹笋形成平台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050"/>
      </w:tblGrid>
      <w:tr>
        <w:trPr>
          <w:cantSplit/>
          <w:tblHeader/>
        </w:trPr>
        <w:tc>
          <w:tcPr>
            <w:tcW w:type="dxa" w:w="1701"/>
            <w:shd w:fill="293B4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植物</w:t>
            </w:r>
          </w:p>
        </w:tc>
        <w:tc>
          <w:tcPr>
            <w:tcW w:type="dxa" w:w="8050"/>
            <w:shd w:fill="293B4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关卡中的作用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竹笋</w:t>
            </w:r>
          </w:p>
        </w:tc>
        <w:tc>
          <w:tcPr>
            <w:tcW w:type="dxa" w:w="805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形成平台，帮助角色到达更高的位置。</w:t>
            </w:r>
          </w:p>
        </w:tc>
      </w:tr>
      <w:tr>
        <w:trPr>
          <w:cantSplit/>
        </w:trPr>
        <w:tc>
          <w:tcPr>
            <w:tcW w:type="dxa" w:w="1701"/>
            <w:shd w:fill="F1F5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蘑菇</w:t>
            </w:r>
          </w:p>
        </w:tc>
        <w:tc>
          <w:tcPr>
            <w:tcW w:type="dxa" w:w="8050"/>
            <w:shd w:fill="F1F5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增强跳跃。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荷叶</w:t>
            </w:r>
          </w:p>
        </w:tc>
        <w:tc>
          <w:tcPr>
            <w:tcW w:type="dxa" w:w="805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在水面形成通路。</w:t>
            </w:r>
          </w:p>
        </w:tc>
      </w:tr>
      <w:tr>
        <w:trPr>
          <w:cantSplit/>
        </w:trPr>
        <w:tc>
          <w:tcPr>
            <w:tcW w:type="dxa" w:w="1701"/>
            <w:shd w:fill="F1F5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四叶草</w:t>
            </w:r>
          </w:p>
        </w:tc>
        <w:tc>
          <w:tcPr>
            <w:tcW w:type="dxa" w:w="8050"/>
            <w:shd w:fill="F1F5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F2828"/>
                <w:sz w:val="19"/>
              </w:rPr>
              <w:t>影响右侧八格、高三格区域内的移动速度。</w:t>
            </w:r>
          </w:p>
        </w:tc>
      </w:tr>
    </w:tbl>
    <w:p>
      <w:pPr>
        <w:spacing w:after="20" w:before="0"/>
      </w:pPr>
      <w:r>
        <w:rPr>
          <w:rFonts w:ascii="Microsoft YaHei" w:hAnsi="Microsoft YaHei" w:eastAsia="Microsoft YaHei"/>
          <w:b w:val="0"/>
          <w:color w:val="1F2828"/>
          <w:sz w:val="4"/>
        </w:rPr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4"/>
        </w:rPr>
        <w:t>试玩后的修改</w:t>
      </w:r>
    </w:p>
    <w:p>
      <w:pPr>
        <w:spacing w:after="140" w:before="0"/>
      </w:pPr>
      <w:r>
        <w:rPr>
          <w:rFonts w:ascii="Microsoft YaHei" w:hAnsi="Microsoft YaHei" w:eastAsia="Microsoft YaHei"/>
          <w:b w:val="0"/>
          <w:color w:val="1F2828"/>
          <w:sz w:val="21"/>
        </w:rPr>
        <w:t>Smoke test 后，我们按动画边界调整植物碰撞箱，限制四叶草的作用范围，并修改墙边的掉落判定。界面增加了 Tab 收起提示、teach 和 hard 选关入口；主菜单更换中英文标题，开场换成工作室视频。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4"/>
        </w:rPr>
        <w:t>最终版本</w:t>
      </w:r>
    </w:p>
    <w:p>
      <w:pPr>
        <w:spacing w:after="140" w:before="0"/>
      </w:pPr>
      <w:r>
        <w:rPr>
          <w:rFonts w:ascii="Microsoft YaHei" w:hAnsi="Microsoft YaHei" w:eastAsia="Microsoft YaHei"/>
          <w:b w:val="0"/>
          <w:color w:val="1F2828"/>
          <w:sz w:val="21"/>
        </w:rPr>
        <w:t>最终包含五个编号关卡、teach 教学关和 hard 展示地图，支持单人、本地双人合作和同机对战。合作模式中，两名角色共享植物平台，同时到达各自出口后通关；对战模式由一人制作地图，另一人在同一张地图中挑战。</w:t>
      </w:r>
    </w:p>
    <w:p>
      <w:pPr>
        <w:spacing w:after="0" w:before="0"/>
      </w:pPr>
      <w:r>
        <w:rPr>
          <w:rFonts w:ascii="Microsoft YaHei" w:hAnsi="Microsoft YaHei" w:eastAsia="Microsoft YaHei"/>
          <w:b w:val="0"/>
          <w:color w:val="1F2828"/>
          <w:sz w:val="21"/>
        </w:rPr>
        <w:t>Windows 版本可在空工作目录中独立启动。资源包收录了源码、工程素材、构建说明和七张 1920×1080 的实机截图。</w:t>
      </w:r>
    </w:p>
    <w:sectPr w:rsidR="00FC693F" w:rsidRPr="0006063C" w:rsidSect="00034616">
      <w:footerReference w:type="default" r:id="rId13"/>
      <w:pgSz w:w="11906" w:h="16838"/>
      <w:pgMar w:top="935" w:right="1077" w:bottom="907" w:left="1077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4716E"/>
        <w:sz w:val="16"/>
      </w:rPr>
      <w:t xml:space="preserve">Roots lead Roads  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一路生花 游戏策划项目书</dc:title>
  <dc:subject>个人职责、地图编辑器、AI 应用与团队协作</dc:subject>
  <dc:creator>施浩然</dc:creator>
  <cp:keywords>GGJ, 游戏策划, Roots lead Roads, Godot, 地图编辑器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