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D7F83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Chapter 18 — Building the Input Component</w:t>
      </w:r>
    </w:p>
    <w:p w14:paraId="12918FE5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Input fields are among the most frequently used UI elements in any application. They enable users to submit information, filter data, and interact with forms. Within a design system, input fields must be consistent, accessible, flexible, and visually aligned with the rest of the interface components.</w:t>
      </w:r>
    </w:p>
    <w:p w14:paraId="754A0CB8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In the OTC–Data Mesh design system, inputs support three core patterns:</w:t>
      </w:r>
    </w:p>
    <w:p w14:paraId="34D6E874" w14:textId="77777777" w:rsidR="00F63509" w:rsidRPr="00F63509" w:rsidRDefault="00F63509" w:rsidP="00F6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Basic Input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— a single text field</w:t>
      </w:r>
    </w:p>
    <w:p w14:paraId="33A07C7D" w14:textId="77777777" w:rsidR="00F63509" w:rsidRPr="00F63509" w:rsidRDefault="00F63509" w:rsidP="00F6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Field Structure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— label, input, hint/error text</w:t>
      </w:r>
    </w:p>
    <w:p w14:paraId="2ED492CA" w14:textId="77777777" w:rsidR="00F63509" w:rsidRPr="00F63509" w:rsidRDefault="00F63509" w:rsidP="00F6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Input Group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— a composite component consisting of an icon, input, and button</w:t>
      </w:r>
    </w:p>
    <w:p w14:paraId="2C101EE2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This chapter documents the full development cycle for these input patterns, including file setup, styling, component HTML, verification, and design-system integration.</w:t>
      </w:r>
    </w:p>
    <w:p w14:paraId="017D933B" w14:textId="77777777" w:rsidR="00F63509" w:rsidRPr="00F63509" w:rsidRDefault="005972AC" w:rsidP="00F6350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5ECFD8E">
          <v:rect id="_x0000_i1025" style="width:0;height:1.5pt" o:hralign="center" o:hrstd="t" o:hr="t" fillcolor="#a0a0a0" stroked="f"/>
        </w:pict>
      </w:r>
    </w:p>
    <w:p w14:paraId="4985EAB7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18.1 Chapter Purpose</w:t>
      </w:r>
    </w:p>
    <w:p w14:paraId="318A55BC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The purpose of this chapter is to establish a standardized, reusable Input Component library. The goals include:</w:t>
      </w:r>
    </w:p>
    <w:p w14:paraId="2307D7C7" w14:textId="77777777" w:rsidR="00F63509" w:rsidRPr="00F63509" w:rsidRDefault="00F63509" w:rsidP="00F6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Providing consistent spacing, typography, and border behavior</w:t>
      </w:r>
    </w:p>
    <w:p w14:paraId="7EEDB5E5" w14:textId="77777777" w:rsidR="00F63509" w:rsidRPr="00F63509" w:rsidRDefault="00F63509" w:rsidP="00F6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Leveraging design tokens for colors, surface textures, borders, and radii</w:t>
      </w:r>
    </w:p>
    <w:p w14:paraId="006812C6" w14:textId="77777777" w:rsidR="00F63509" w:rsidRPr="00F63509" w:rsidRDefault="00F63509" w:rsidP="00F6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Supporting accessible labels, hint text, and error messages</w:t>
      </w:r>
    </w:p>
    <w:p w14:paraId="33A4DDB8" w14:textId="77777777" w:rsidR="00F63509" w:rsidRPr="00F63509" w:rsidRDefault="00F63509" w:rsidP="00F6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Creating structured input groups with icon and button integration</w:t>
      </w:r>
    </w:p>
    <w:p w14:paraId="56DAA0A1" w14:textId="77777777" w:rsidR="00F63509" w:rsidRPr="00F63509" w:rsidRDefault="00F63509" w:rsidP="00F6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Ensuring responsiveness and interaction feedback</w:t>
      </w:r>
    </w:p>
    <w:p w14:paraId="1C511EFA" w14:textId="77777777" w:rsidR="00F63509" w:rsidRPr="00F63509" w:rsidRDefault="00F63509" w:rsidP="00F6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Maintaining modular component organization</w:t>
      </w:r>
    </w:p>
    <w:p w14:paraId="6F1E122B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The completed Input Component supports all form-related tasks in future chapters and real project sections.</w:t>
      </w:r>
    </w:p>
    <w:p w14:paraId="6FABE20C" w14:textId="77777777" w:rsidR="00F63509" w:rsidRPr="00F63509" w:rsidRDefault="005972AC" w:rsidP="00F6350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FC806FB">
          <v:rect id="_x0000_i1026" style="width:0;height:1.5pt" o:hralign="center" o:hrstd="t" o:hr="t" fillcolor="#a0a0a0" stroked="f"/>
        </w:pict>
      </w:r>
    </w:p>
    <w:p w14:paraId="300BCBE3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18.2 Chapter Overview</w:t>
      </w:r>
    </w:p>
    <w:p w14:paraId="4F99A219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This chapter covers:</w:t>
      </w:r>
    </w:p>
    <w:p w14:paraId="53EC82BB" w14:textId="77777777" w:rsidR="00F63509" w:rsidRPr="00F63509" w:rsidRDefault="00F63509" w:rsidP="00F6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Creating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input.css</w:t>
      </w:r>
    </w:p>
    <w:p w14:paraId="33601E1F" w14:textId="77777777" w:rsidR="00F63509" w:rsidRPr="00F63509" w:rsidRDefault="00F63509" w:rsidP="00F6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Importing the input component into the global stylesheet</w:t>
      </w:r>
    </w:p>
    <w:p w14:paraId="09704B1B" w14:textId="77777777" w:rsidR="00F63509" w:rsidRPr="00F63509" w:rsidRDefault="00F63509" w:rsidP="00F6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Creating the three input patterns (basic, field, input-group)</w:t>
      </w:r>
    </w:p>
    <w:p w14:paraId="33FDF4FF" w14:textId="77777777" w:rsidR="00F63509" w:rsidRPr="00F63509" w:rsidRDefault="00F63509" w:rsidP="00F6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Explaining focus, hover, error states, and accessibility considerations</w:t>
      </w:r>
    </w:p>
    <w:p w14:paraId="30AC983B" w14:textId="77777777" w:rsidR="00F63509" w:rsidRPr="00F63509" w:rsidRDefault="00F63509" w:rsidP="00F6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Token usage required for the input system</w:t>
      </w:r>
    </w:p>
    <w:p w14:paraId="6858CEBF" w14:textId="77777777" w:rsidR="00F63509" w:rsidRPr="00F63509" w:rsidRDefault="00F63509" w:rsidP="00F6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Creating a reusable reference component file in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/src/components</w:t>
      </w:r>
    </w:p>
    <w:p w14:paraId="320061E2" w14:textId="77777777" w:rsidR="00F63509" w:rsidRPr="00F63509" w:rsidRDefault="00F63509" w:rsidP="00F6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Verifying inputs in the browser</w:t>
      </w:r>
    </w:p>
    <w:p w14:paraId="53B7F58A" w14:textId="77777777" w:rsidR="00F63509" w:rsidRPr="00F63509" w:rsidRDefault="00F63509" w:rsidP="00F6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Confirming that after completion, the Input Component was committed to GitHub</w:t>
      </w:r>
    </w:p>
    <w:p w14:paraId="53539230" w14:textId="77777777" w:rsidR="00F63509" w:rsidRPr="00F63509" w:rsidRDefault="005972AC" w:rsidP="00F6350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7C08F38">
          <v:rect id="_x0000_i1027" style="width:0;height:1.5pt" o:hralign="center" o:hrstd="t" o:hr="t" fillcolor="#a0a0a0" stroked="f"/>
        </w:pict>
      </w:r>
    </w:p>
    <w:p w14:paraId="481C1A39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18.3 Step-by-Step Input Component Development</w:t>
      </w:r>
    </w:p>
    <w:p w14:paraId="7926CDED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The following steps follow the development process documented in the provided summary.</w:t>
      </w:r>
    </w:p>
    <w:p w14:paraId="60B6F967" w14:textId="77777777" w:rsidR="00F63509" w:rsidRPr="00F63509" w:rsidRDefault="005972AC" w:rsidP="00F6350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1432E7D">
          <v:rect id="_x0000_i1028" style="width:0;height:1.5pt" o:hralign="center" o:hrstd="t" o:hr="t" fillcolor="#a0a0a0" stroked="f"/>
        </w:pict>
      </w:r>
    </w:p>
    <w:p w14:paraId="668ACB71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1 — Create the Component File and Import</w:t>
      </w:r>
    </w:p>
    <w:p w14:paraId="75ABA4E2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A dedicated component stylesheet was created:</w:t>
      </w:r>
    </w:p>
    <w:p w14:paraId="54E17573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public/css/components/input.css</w:t>
      </w:r>
    </w:p>
    <w:p w14:paraId="6863A6A6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This component file was then imported at the top of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styles.css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1FD2165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@import url(./components/input.css); /* ← new Input component */</w:t>
      </w:r>
    </w:p>
    <w:p w14:paraId="76F6F987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This keeps all component styles modular and maintainable.</w:t>
      </w:r>
    </w:p>
    <w:p w14:paraId="7BCFA813" w14:textId="77777777" w:rsidR="00F63509" w:rsidRPr="00F63509" w:rsidRDefault="005972AC" w:rsidP="00F6350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95B2E67">
          <v:rect id="_x0000_i1029" style="width:0;height:1.5pt" o:hralign="center" o:hrstd="t" o:hr="t" fillcolor="#a0a0a0" stroked="f"/>
        </w:pict>
      </w:r>
    </w:p>
    <w:p w14:paraId="686FE0CE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2 — Add the Basic Input Pattern</w:t>
      </w:r>
    </w:p>
    <w:p w14:paraId="27101B13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A basic input field was first added directly to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as a test fixture:</w:t>
      </w:r>
    </w:p>
    <w:p w14:paraId="2FEB7262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Basic Input --&gt;</w:t>
      </w:r>
    </w:p>
    <w:p w14:paraId="768FE234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&lt;input class="input" type="text" name="email" id="email" /&gt;</w:t>
      </w:r>
    </w:p>
    <w:p w14:paraId="08E5E579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Basic Input CSS</w:t>
      </w:r>
    </w:p>
    <w:p w14:paraId="76A0FABE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In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input.css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, the base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.input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class was defined:</w:t>
      </w:r>
    </w:p>
    <w:p w14:paraId="18C0362C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Base input component */</w:t>
      </w:r>
    </w:p>
    <w:p w14:paraId="20EB063C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.input {</w:t>
      </w:r>
    </w:p>
    <w:p w14:paraId="735AF3E0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width: 100%;</w:t>
      </w:r>
    </w:p>
    <w:p w14:paraId="034ACE8A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padding: 0.6em 0.75em;              /* Comfortable click/tap area */</w:t>
      </w:r>
    </w:p>
    <w:p w14:paraId="67E248D7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border-radius: var(--radius-sm);    /* Small rounding from tokens */</w:t>
      </w:r>
    </w:p>
    <w:p w14:paraId="6F114F99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border: 1px solid var(--border-subtle); /* Default border */</w:t>
      </w:r>
    </w:p>
    <w:p w14:paraId="06279C38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font: inherit;                       /* Match surrounding typography */</w:t>
      </w:r>
    </w:p>
    <w:p w14:paraId="38A0B8BB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color: inherit;                      /* Inherit text color */</w:t>
      </w:r>
    </w:p>
    <w:p w14:paraId="08DBB41B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background-color: var(--surface-muted); /* Light gray background */</w:t>
      </w:r>
    </w:p>
    <w:p w14:paraId="6F991EF0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044C0B1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A12888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Hover state (enabled only) */</w:t>
      </w:r>
    </w:p>
    <w:p w14:paraId="699CC843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.input:hover:not(:disabled) {</w:t>
      </w:r>
    </w:p>
    <w:p w14:paraId="3EBBB0E5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border-color: var(--border-strong);   /* More contrast on hover */</w:t>
      </w:r>
    </w:p>
    <w:p w14:paraId="417E1303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CAC416B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566BDB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Focus-visible (keyboard/mouse users) */</w:t>
      </w:r>
    </w:p>
    <w:p w14:paraId="69747D0F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.input:focus-visible {</w:t>
      </w:r>
    </w:p>
    <w:p w14:paraId="34EE93BF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outline: 2px solid var(--focus-ring);</w:t>
      </w:r>
    </w:p>
    <w:p w14:paraId="3FA6E46C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095DB81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12964B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Disabled state */</w:t>
      </w:r>
    </w:p>
    <w:p w14:paraId="341C7817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.input:disabled {</w:t>
      </w:r>
    </w:p>
    <w:p w14:paraId="4337DC37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background-color: var(--surface-muted);</w:t>
      </w:r>
    </w:p>
    <w:p w14:paraId="5108019C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cursor: not-allowed;</w:t>
      </w:r>
    </w:p>
    <w:p w14:paraId="3B3294BD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opacity: 0.7;                          /* Dimmed to indicate inactivity */</w:t>
      </w:r>
    </w:p>
    <w:p w14:paraId="1E80F30D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3F8EBC6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Purpose</w:t>
      </w:r>
    </w:p>
    <w:p w14:paraId="0F79F1A9" w14:textId="77777777" w:rsidR="00F63509" w:rsidRPr="00F63509" w:rsidRDefault="00F63509" w:rsidP="00F63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Ensures consistent padding and rounding</w:t>
      </w:r>
    </w:p>
    <w:p w14:paraId="543894FE" w14:textId="77777777" w:rsidR="00F63509" w:rsidRPr="00F63509" w:rsidRDefault="00F63509" w:rsidP="00F63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Uses CSS tokens for borders, radii, surfaces</w:t>
      </w:r>
    </w:p>
    <w:p w14:paraId="19B8C1BF" w14:textId="77777777" w:rsidR="00F63509" w:rsidRPr="00F63509" w:rsidRDefault="00F63509" w:rsidP="00F63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Provides accessible focus outlines</w:t>
      </w:r>
    </w:p>
    <w:p w14:paraId="5FED7E52" w14:textId="77777777" w:rsidR="00F63509" w:rsidRPr="00F63509" w:rsidRDefault="00F63509" w:rsidP="00F63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Matches system typography</w:t>
      </w:r>
    </w:p>
    <w:p w14:paraId="35140A00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The basic input was later moved into the component reference file:</w:t>
      </w:r>
    </w:p>
    <w:p w14:paraId="5CD05F4A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src/components/input.html</w:t>
      </w:r>
    </w:p>
    <w:p w14:paraId="40E48A0D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Following completion of development, this file was committed to GitHub.</w:t>
      </w:r>
    </w:p>
    <w:p w14:paraId="1A90EB58" w14:textId="77777777" w:rsidR="00F63509" w:rsidRPr="00F63509" w:rsidRDefault="005972AC" w:rsidP="00F6350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A0FF9B7">
          <v:rect id="_x0000_i1030" style="width:0;height:1.5pt" o:hralign="center" o:hrstd="t" o:hr="t" fillcolor="#a0a0a0" stroked="f"/>
        </w:pict>
      </w:r>
    </w:p>
    <w:p w14:paraId="44A1418C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3 — Add the Field Structure (Label + Hint + Error Text)</w:t>
      </w:r>
    </w:p>
    <w:p w14:paraId="795C62A2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A field wrapper was introduced to allow structured, accessible form layouts.</w:t>
      </w:r>
    </w:p>
    <w:p w14:paraId="6840EBB1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HTML Structure</w:t>
      </w:r>
    </w:p>
    <w:p w14:paraId="1D9ED579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Field Input: input with label and helper text --&gt;</w:t>
      </w:r>
    </w:p>
    <w:p w14:paraId="71703335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&lt;div class="field"&gt;</w:t>
      </w:r>
    </w:p>
    <w:p w14:paraId="7869778E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&lt;label for="email" class="field__label"&gt;Email address&lt;/label&gt;</w:t>
      </w:r>
    </w:p>
    <w:p w14:paraId="011C73CF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936AFF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&lt;input</w:t>
      </w:r>
    </w:p>
    <w:p w14:paraId="217C8537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class="input"</w:t>
      </w:r>
    </w:p>
    <w:p w14:paraId="410F6659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type="text"</w:t>
      </w:r>
    </w:p>
    <w:p w14:paraId="06D6363C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name="email"</w:t>
      </w:r>
    </w:p>
    <w:p w14:paraId="62EB3D5D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id="email"</w:t>
      </w:r>
    </w:p>
    <w:p w14:paraId="759E0102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aria-describedby="email-hint"</w:t>
      </w:r>
    </w:p>
    <w:p w14:paraId="49999CF7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/&gt;</w:t>
      </w:r>
    </w:p>
    <w:p w14:paraId="252797A8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F1DF65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&lt;p class="field__hint" id="email-hint"&gt;</w:t>
      </w:r>
    </w:p>
    <w:p w14:paraId="2C141DF4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We'll only use this to send you updates.</w:t>
      </w:r>
    </w:p>
    <w:p w14:paraId="1ACDE1A6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&lt;/p&gt;</w:t>
      </w:r>
    </w:p>
    <w:p w14:paraId="67566622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&lt;/div&gt;</w:t>
      </w:r>
    </w:p>
    <w:p w14:paraId="78991578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CSS for Field Structure</w:t>
      </w:r>
    </w:p>
    <w:p w14:paraId="23D984BF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Field wrapper: groups label, input, and hint/error */</w:t>
      </w:r>
    </w:p>
    <w:p w14:paraId="6AC65971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.field {</w:t>
      </w:r>
    </w:p>
    <w:p w14:paraId="56623DE2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margin-bottom: 1rem;                  /* Space between fields in forms */</w:t>
      </w:r>
    </w:p>
    <w:p w14:paraId="11ECEE6E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983B7F2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348B6A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Label above the input */</w:t>
      </w:r>
    </w:p>
    <w:p w14:paraId="43D54CCE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.field__label {</w:t>
      </w:r>
    </w:p>
    <w:p w14:paraId="68F058DE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display: block;</w:t>
      </w:r>
    </w:p>
    <w:p w14:paraId="678E3B46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font-weight: 600;</w:t>
      </w:r>
    </w:p>
    <w:p w14:paraId="5684EB95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margin-bottom: 0.25rem;               /* Gap between label and input */</w:t>
      </w:r>
    </w:p>
    <w:p w14:paraId="444E9656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5EA279A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FE07ED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Hint / helper text */</w:t>
      </w:r>
    </w:p>
    <w:p w14:paraId="7682E5C9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.field__hint {</w:t>
      </w:r>
    </w:p>
    <w:p w14:paraId="16B6564B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font-size: 0.875rem;</w:t>
      </w:r>
    </w:p>
    <w:p w14:paraId="6C1941E7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color: var(--text-color-muted);       /* Light gray helper text */</w:t>
      </w:r>
    </w:p>
    <w:p w14:paraId="20021FC6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margin-top: 0.25rem;</w:t>
      </w:r>
    </w:p>
    <w:p w14:paraId="0C89B54A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9FCA0DE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B414FB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Error text */</w:t>
      </w:r>
    </w:p>
    <w:p w14:paraId="16959ABB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.field__error {</w:t>
      </w:r>
    </w:p>
    <w:p w14:paraId="045DBE98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font-size: 0.875rem;</w:t>
      </w:r>
    </w:p>
    <w:p w14:paraId="1B658BB6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color: var(--text-color-danger);      /* Red from design tokens */</w:t>
      </w:r>
    </w:p>
    <w:p w14:paraId="21AD8B54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9C6D090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3BDCE1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Error state: wrapper gets .field--error */</w:t>
      </w:r>
    </w:p>
    <w:p w14:paraId="4295A943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.field.field--error .input {</w:t>
      </w:r>
    </w:p>
    <w:p w14:paraId="028B3D32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border-color: var(--border-danger);</w:t>
      </w:r>
    </w:p>
    <w:p w14:paraId="32B75013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D87C97D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Purpose</w:t>
      </w:r>
    </w:p>
    <w:p w14:paraId="1D499010" w14:textId="77777777" w:rsidR="00F63509" w:rsidRPr="00F63509" w:rsidRDefault="00F63509" w:rsidP="00F63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Supports semantic labels and accessible descriptions</w:t>
      </w:r>
    </w:p>
    <w:p w14:paraId="2A286C83" w14:textId="77777777" w:rsidR="00F63509" w:rsidRPr="00F63509" w:rsidRDefault="00F63509" w:rsidP="00F63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Ensures forms remain consistent across the application</w:t>
      </w:r>
    </w:p>
    <w:p w14:paraId="6BD7A7FE" w14:textId="77777777" w:rsidR="00F63509" w:rsidRPr="00F63509" w:rsidRDefault="00F63509" w:rsidP="00F63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Provides clear feedback when errors occur</w:t>
      </w:r>
    </w:p>
    <w:p w14:paraId="4B54A346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This field pattern was also added to:</w:t>
      </w:r>
    </w:p>
    <w:p w14:paraId="090892C5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src/components/input.html</w:t>
      </w:r>
    </w:p>
    <w:p w14:paraId="28F336FB" w14:textId="77777777" w:rsidR="00F63509" w:rsidRPr="00F63509" w:rsidRDefault="005972AC" w:rsidP="00F6350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1EBA238">
          <v:rect id="_x0000_i1031" style="width:0;height:1.5pt" o:hralign="center" o:hrstd="t" o:hr="t" fillcolor="#a0a0a0" stroked="f"/>
        </w:pict>
      </w:r>
    </w:p>
    <w:p w14:paraId="1591037E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Step 4 — Build the Input Group (Icon + Input + Button)</w:t>
      </w:r>
    </w:p>
    <w:p w14:paraId="773FB71C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The input group is a composite structure used for search bars and similar patterns.</w:t>
      </w:r>
    </w:p>
    <w:p w14:paraId="6260B22B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HTML Structure</w:t>
      </w:r>
    </w:p>
    <w:p w14:paraId="32A00559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Input group with icon and button --&gt;</w:t>
      </w:r>
    </w:p>
    <w:p w14:paraId="3FF9E61F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&lt;div class="input-group"&gt;</w:t>
      </w:r>
    </w:p>
    <w:p w14:paraId="70FE1557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&lt;span class="input-group__icon" aria-hidden="true"&gt;</w:t>
      </w:r>
    </w:p>
    <w:p w14:paraId="5E85A1E4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&lt;svg class="icon icon--xl" aria-hidden="true"&gt;</w:t>
      </w:r>
    </w:p>
    <w:p w14:paraId="47A08843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&lt;use href="/assets/icons/sprite.svg#tag-search"&gt;&lt;/use&gt;</w:t>
      </w:r>
    </w:p>
    <w:p w14:paraId="74984369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&lt;/svg&gt;</w:t>
      </w:r>
    </w:p>
    <w:p w14:paraId="105F0184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&lt;/span&gt;</w:t>
      </w:r>
    </w:p>
    <w:p w14:paraId="27C9EDDC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B6E0A6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&lt;input</w:t>
      </w:r>
    </w:p>
    <w:p w14:paraId="6AD4FDF8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class="input input-group__control"</w:t>
      </w:r>
    </w:p>
    <w:p w14:paraId="081FFFBE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type="search"</w:t>
      </w:r>
    </w:p>
    <w:p w14:paraId="4EA2DE2F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name="q"</w:t>
      </w:r>
    </w:p>
    <w:p w14:paraId="593299D3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id="site-search"</w:t>
      </w:r>
    </w:p>
    <w:p w14:paraId="05440AF3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placeholder="Search the site"</w:t>
      </w:r>
    </w:p>
    <w:p w14:paraId="1E64B0D8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/&gt;</w:t>
      </w:r>
    </w:p>
    <w:p w14:paraId="17E11A86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C3482B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&lt;button type="submit" class="btn btn--primary input-group__button"&gt;</w:t>
      </w:r>
    </w:p>
    <w:p w14:paraId="2BB46A05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Search</w:t>
      </w:r>
    </w:p>
    <w:p w14:paraId="435417D6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&lt;/button&gt;</w:t>
      </w:r>
    </w:p>
    <w:p w14:paraId="0C23344D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&lt;/div&gt;</w:t>
      </w:r>
    </w:p>
    <w:p w14:paraId="3D9A335B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CSS for Input Groups</w:t>
      </w:r>
    </w:p>
    <w:p w14:paraId="5FB10B8A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Input group: wraps icon + input + button */</w:t>
      </w:r>
    </w:p>
    <w:p w14:paraId="2614930A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.input-group {</w:t>
      </w:r>
    </w:p>
    <w:p w14:paraId="7E599B4E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display: flex;</w:t>
      </w:r>
    </w:p>
    <w:p w14:paraId="4EA7F3C6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align-items: stretch;</w:t>
      </w:r>
    </w:p>
    <w:p w14:paraId="1C3FD743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gap: 0; /* Ensures borders touch without spacing */</w:t>
      </w:r>
    </w:p>
    <w:p w14:paraId="5831E122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C96AD3F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80FFD7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Left icon container */</w:t>
      </w:r>
    </w:p>
    <w:p w14:paraId="6EE38630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.input-group__icon {</w:t>
      </w:r>
    </w:p>
    <w:p w14:paraId="299FCA49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display: inline-flex;</w:t>
      </w:r>
    </w:p>
    <w:p w14:paraId="72202D41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align-items: center;</w:t>
      </w:r>
    </w:p>
    <w:p w14:paraId="5775158A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justify-content: center;</w:t>
      </w:r>
    </w:p>
    <w:p w14:paraId="41C843F2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padding: 0 0.75em;</w:t>
      </w:r>
    </w:p>
    <w:p w14:paraId="3AE37B92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border: 1px solid var(--border-subtle);</w:t>
      </w:r>
    </w:p>
    <w:p w14:paraId="44087604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border-right: none;                         /* Avoid double border */</w:t>
      </w:r>
    </w:p>
    <w:p w14:paraId="13A45976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border-radius: var(--radius-sm) 0 0 var(--radius-sm);</w:t>
      </w:r>
    </w:p>
    <w:p w14:paraId="2308CDD3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background-color: var(--surface-muted);</w:t>
      </w:r>
    </w:p>
    <w:p w14:paraId="23CCD5D8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434902C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8B8D25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Middle input inside the group */</w:t>
      </w:r>
    </w:p>
    <w:p w14:paraId="57B2C83D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.input-group__control {</w:t>
      </w:r>
    </w:p>
    <w:p w14:paraId="00B8B97C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border-radius: 0; /* Square corners so the group looks unified */</w:t>
      </w:r>
    </w:p>
    <w:p w14:paraId="49B07E0C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2E06E73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F9F9C9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Right-side button */</w:t>
      </w:r>
    </w:p>
    <w:p w14:paraId="7EF05CD9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.input-group__button {</w:t>
      </w:r>
    </w:p>
    <w:p w14:paraId="6626DFF3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border-radius: 0 var(--radius-sm) var(--radius-sm) 0;</w:t>
      </w:r>
    </w:p>
    <w:p w14:paraId="7C6A5580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border: 1px solid var(--border-subtle);</w:t>
      </w:r>
    </w:p>
    <w:p w14:paraId="165F02BE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border-left: none;                           /* Avoid double border */</w:t>
      </w:r>
    </w:p>
    <w:p w14:paraId="55F8F496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ACBF5DC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Purpose</w:t>
      </w:r>
    </w:p>
    <w:p w14:paraId="0DA3CAD2" w14:textId="77777777" w:rsidR="00F63509" w:rsidRPr="00F63509" w:rsidRDefault="00F63509" w:rsidP="00F635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Creates a unified search bar/header-field structure</w:t>
      </w:r>
    </w:p>
    <w:p w14:paraId="5FA8A238" w14:textId="77777777" w:rsidR="00F63509" w:rsidRPr="00F63509" w:rsidRDefault="00F63509" w:rsidP="00F635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Ensures borders align smoothly by removing overlaps</w:t>
      </w:r>
    </w:p>
    <w:p w14:paraId="63642691" w14:textId="77777777" w:rsidR="00F63509" w:rsidRPr="00F63509" w:rsidRDefault="00F63509" w:rsidP="00F635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Allows any button variant to be used inside the group</w:t>
      </w:r>
    </w:p>
    <w:p w14:paraId="14287BEB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This pattern was also added to:</w:t>
      </w:r>
    </w:p>
    <w:p w14:paraId="7026A7C8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src/components/input.html</w:t>
      </w:r>
    </w:p>
    <w:p w14:paraId="15FF9374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After chapter completion, this file was committed to GitHub.</w:t>
      </w:r>
    </w:p>
    <w:p w14:paraId="08C87CEB" w14:textId="77777777" w:rsidR="00F63509" w:rsidRPr="00F63509" w:rsidRDefault="005972AC" w:rsidP="00F6350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7BB15CA">
          <v:rect id="_x0000_i1032" style="width:0;height:1.5pt" o:hralign="center" o:hrstd="t" o:hr="t" fillcolor="#a0a0a0" stroked="f"/>
        </w:pict>
      </w:r>
    </w:p>
    <w:p w14:paraId="0E6D0A8E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18.4 Why a Separate SVG File Is Sometimes Required</w:t>
      </w:r>
    </w:p>
    <w:p w14:paraId="083AB27F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For icon elements inside inputs, the component uses:</w:t>
      </w:r>
    </w:p>
    <w:p w14:paraId="4EDE5B7F" w14:textId="77777777" w:rsidR="00F63509" w:rsidRPr="00F63509" w:rsidRDefault="00F63509" w:rsidP="00F63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&lt;use href="/assets/icons/sprite.svg#tag-search"&gt;&lt;/use&gt;</w:t>
      </w:r>
    </w:p>
    <w:p w14:paraId="4368FB2B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This works </w:t>
      </w: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because the icon is rendered directly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inside the DOM.</w:t>
      </w:r>
    </w:p>
    <w:p w14:paraId="2D7866E8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However, when </w:t>
      </w: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CSS masks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are required (as with decorative bullets), the sprite </w:t>
      </w: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cannot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be used.</w:t>
      </w:r>
    </w:p>
    <w:p w14:paraId="7F10944A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Reasoning</w:t>
      </w:r>
    </w:p>
    <w:p w14:paraId="3A15DC0F" w14:textId="77777777" w:rsidR="00F63509" w:rsidRPr="00F63509" w:rsidRDefault="00F63509" w:rsidP="00F6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SVG sprites use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&lt;symbol&gt;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elements</w:t>
      </w:r>
    </w:p>
    <w:p w14:paraId="73A80AFB" w14:textId="77777777" w:rsidR="00F63509" w:rsidRPr="00F63509" w:rsidRDefault="00F63509" w:rsidP="00F6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&lt;symbol&gt;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definitions </w:t>
      </w: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are not full SVG documents</w:t>
      </w:r>
    </w:p>
    <w:p w14:paraId="10BA2FBB" w14:textId="77777777" w:rsidR="00F63509" w:rsidRPr="00F63509" w:rsidRDefault="00F63509" w:rsidP="00F6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mask-image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requires a complete standalone SVG with proper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viewBox</w:t>
      </w:r>
    </w:p>
    <w:p w14:paraId="51C5C5D1" w14:textId="77777777" w:rsidR="00F63509" w:rsidRPr="00F63509" w:rsidRDefault="00F63509" w:rsidP="00F6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Many browsers do </w:t>
      </w: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support masking via:</w:t>
      </w:r>
    </w:p>
    <w:p w14:paraId="2B42B533" w14:textId="77777777" w:rsidR="00F63509" w:rsidRPr="00F63509" w:rsidRDefault="00F63509" w:rsidP="00F635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sprite.svg#id</w:t>
      </w:r>
    </w:p>
    <w:p w14:paraId="392E29F0" w14:textId="77777777" w:rsidR="00F63509" w:rsidRPr="00F63509" w:rsidRDefault="00F63509" w:rsidP="00F6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Mask-based icons require:</w:t>
      </w:r>
    </w:p>
    <w:p w14:paraId="3B0BAFCF" w14:textId="77777777" w:rsidR="00F63509" w:rsidRPr="00F63509" w:rsidRDefault="00F63509" w:rsidP="00F6350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A standalone SVG file</w:t>
      </w:r>
    </w:p>
    <w:p w14:paraId="4A6466F3" w14:textId="77777777" w:rsidR="00F63509" w:rsidRPr="00F63509" w:rsidRDefault="00F63509" w:rsidP="00F6350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A single root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&lt;svg&gt;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element</w:t>
      </w:r>
    </w:p>
    <w:p w14:paraId="08CE4E73" w14:textId="77777777" w:rsidR="00F63509" w:rsidRPr="00F63509" w:rsidRDefault="00F63509" w:rsidP="00F6350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One or more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&lt;path&gt;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elements</w:t>
      </w:r>
    </w:p>
    <w:p w14:paraId="6DA440E8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Outcome</w:t>
      </w:r>
    </w:p>
    <w:p w14:paraId="515AE7C9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Although the input component </w:t>
      </w: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does not require masking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, the design system already uses this pattern in other components (like lists), so the same reasoning applies if an input ever needed a masked icon in the future.</w:t>
      </w:r>
    </w:p>
    <w:p w14:paraId="277AEC41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This clarification reinforces good architecture and explains why the project contains both:</w:t>
      </w:r>
    </w:p>
    <w:p w14:paraId="31C6321C" w14:textId="77777777" w:rsidR="00F63509" w:rsidRPr="00F63509" w:rsidRDefault="00F63509" w:rsidP="00F63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/assets/icons/sprite.svg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for inlined SVG icons</w:t>
      </w:r>
    </w:p>
    <w:p w14:paraId="1B7D345D" w14:textId="77777777" w:rsidR="00F63509" w:rsidRPr="00F63509" w:rsidRDefault="00F63509" w:rsidP="00F63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/assets/icons/star.svg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or similar for mask-based icons</w:t>
      </w:r>
    </w:p>
    <w:p w14:paraId="2D4EA59C" w14:textId="77777777" w:rsidR="00F63509" w:rsidRPr="00F63509" w:rsidRDefault="005972AC" w:rsidP="00F6350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F3F98E3">
          <v:rect id="_x0000_i1033" style="width:0;height:1.5pt" o:hralign="center" o:hrstd="t" o:hr="t" fillcolor="#a0a0a0" stroked="f"/>
        </w:pict>
      </w:r>
    </w:p>
    <w:p w14:paraId="3D3412A3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18.5 Token Usage in the Input Component</w:t>
      </w:r>
    </w:p>
    <w:p w14:paraId="11BBBD33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All tokens required for inputs were already defined in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tokens.css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A561A07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Key tokens in 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2341"/>
        <w:gridCol w:w="2808"/>
      </w:tblGrid>
      <w:tr w:rsidR="00F63509" w:rsidRPr="00F63509" w14:paraId="696B84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169D8" w14:textId="77777777" w:rsidR="00F63509" w:rsidRPr="00F63509" w:rsidRDefault="00F63509" w:rsidP="00F635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76B63B23" w14:textId="77777777" w:rsidR="00F63509" w:rsidRPr="00F63509" w:rsidRDefault="00F63509" w:rsidP="00F635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14:paraId="4807AC58" w14:textId="77777777" w:rsidR="00F63509" w:rsidRPr="00F63509" w:rsidRDefault="00F63509" w:rsidP="00F635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F63509" w:rsidRPr="00F63509" w14:paraId="2DC8BD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6A96C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Focus outline</w:t>
            </w:r>
          </w:p>
        </w:tc>
        <w:tc>
          <w:tcPr>
            <w:tcW w:w="0" w:type="auto"/>
            <w:vAlign w:val="center"/>
            <w:hideMark/>
          </w:tcPr>
          <w:p w14:paraId="322E78B7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--focus-ring</w:t>
            </w:r>
          </w:p>
        </w:tc>
        <w:tc>
          <w:tcPr>
            <w:tcW w:w="0" w:type="auto"/>
            <w:vAlign w:val="center"/>
            <w:hideMark/>
          </w:tcPr>
          <w:p w14:paraId="3BD9CE36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Clear accessibility boundary</w:t>
            </w:r>
          </w:p>
        </w:tc>
      </w:tr>
      <w:tr w:rsidR="00F63509" w:rsidRPr="00F63509" w14:paraId="652CCE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1B6C5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Backgrounds</w:t>
            </w:r>
          </w:p>
        </w:tc>
        <w:tc>
          <w:tcPr>
            <w:tcW w:w="0" w:type="auto"/>
            <w:vAlign w:val="center"/>
            <w:hideMark/>
          </w:tcPr>
          <w:p w14:paraId="079D479C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--surface-muted</w:t>
            </w:r>
          </w:p>
        </w:tc>
        <w:tc>
          <w:tcPr>
            <w:tcW w:w="0" w:type="auto"/>
            <w:vAlign w:val="center"/>
            <w:hideMark/>
          </w:tcPr>
          <w:p w14:paraId="37D0ED4F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Light gray field background</w:t>
            </w:r>
          </w:p>
        </w:tc>
      </w:tr>
      <w:tr w:rsidR="00F63509" w:rsidRPr="00F63509" w14:paraId="32EDE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8FD0D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Default border</w:t>
            </w:r>
          </w:p>
        </w:tc>
        <w:tc>
          <w:tcPr>
            <w:tcW w:w="0" w:type="auto"/>
            <w:vAlign w:val="center"/>
            <w:hideMark/>
          </w:tcPr>
          <w:p w14:paraId="3F407DAA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--border-subtle</w:t>
            </w:r>
          </w:p>
        </w:tc>
        <w:tc>
          <w:tcPr>
            <w:tcW w:w="0" w:type="auto"/>
            <w:vAlign w:val="center"/>
            <w:hideMark/>
          </w:tcPr>
          <w:p w14:paraId="2821C777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Soft gray outline</w:t>
            </w:r>
          </w:p>
        </w:tc>
      </w:tr>
      <w:tr w:rsidR="00F63509" w:rsidRPr="00F63509" w14:paraId="48E416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A0872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Hover border</w:t>
            </w:r>
          </w:p>
        </w:tc>
        <w:tc>
          <w:tcPr>
            <w:tcW w:w="0" w:type="auto"/>
            <w:vAlign w:val="center"/>
            <w:hideMark/>
          </w:tcPr>
          <w:p w14:paraId="34F2DC6D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--border-strong</w:t>
            </w:r>
          </w:p>
        </w:tc>
        <w:tc>
          <w:tcPr>
            <w:tcW w:w="0" w:type="auto"/>
            <w:vAlign w:val="center"/>
            <w:hideMark/>
          </w:tcPr>
          <w:p w14:paraId="63FF015C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Higher contrast on hover</w:t>
            </w:r>
          </w:p>
        </w:tc>
      </w:tr>
      <w:tr w:rsidR="00F63509" w:rsidRPr="00F63509" w14:paraId="73CBA8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AD5DC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Error border</w:t>
            </w:r>
          </w:p>
        </w:tc>
        <w:tc>
          <w:tcPr>
            <w:tcW w:w="0" w:type="auto"/>
            <w:vAlign w:val="center"/>
            <w:hideMark/>
          </w:tcPr>
          <w:p w14:paraId="792B3E39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--border-danger</w:t>
            </w:r>
          </w:p>
        </w:tc>
        <w:tc>
          <w:tcPr>
            <w:tcW w:w="0" w:type="auto"/>
            <w:vAlign w:val="center"/>
            <w:hideMark/>
          </w:tcPr>
          <w:p w14:paraId="0AFF00BA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Signals invalid state</w:t>
            </w:r>
          </w:p>
        </w:tc>
      </w:tr>
      <w:tr w:rsidR="00F63509" w:rsidRPr="00F63509" w14:paraId="502CF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5604D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Hint text</w:t>
            </w:r>
          </w:p>
        </w:tc>
        <w:tc>
          <w:tcPr>
            <w:tcW w:w="0" w:type="auto"/>
            <w:vAlign w:val="center"/>
            <w:hideMark/>
          </w:tcPr>
          <w:p w14:paraId="544C5665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--text-color-muted</w:t>
            </w:r>
          </w:p>
        </w:tc>
        <w:tc>
          <w:tcPr>
            <w:tcW w:w="0" w:type="auto"/>
            <w:vAlign w:val="center"/>
            <w:hideMark/>
          </w:tcPr>
          <w:p w14:paraId="0F9B342A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Light descriptive text</w:t>
            </w:r>
          </w:p>
        </w:tc>
      </w:tr>
      <w:tr w:rsidR="00F63509" w:rsidRPr="00F63509" w14:paraId="1588CE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2C0F2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Error text</w:t>
            </w:r>
          </w:p>
        </w:tc>
        <w:tc>
          <w:tcPr>
            <w:tcW w:w="0" w:type="auto"/>
            <w:vAlign w:val="center"/>
            <w:hideMark/>
          </w:tcPr>
          <w:p w14:paraId="6FB0FF05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--text-color-danger</w:t>
            </w:r>
          </w:p>
        </w:tc>
        <w:tc>
          <w:tcPr>
            <w:tcW w:w="0" w:type="auto"/>
            <w:vAlign w:val="center"/>
            <w:hideMark/>
          </w:tcPr>
          <w:p w14:paraId="74344D5D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Accessible red feedback</w:t>
            </w:r>
          </w:p>
        </w:tc>
      </w:tr>
      <w:tr w:rsidR="00F63509" w:rsidRPr="00F63509" w14:paraId="5215C3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43237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Radius</w:t>
            </w:r>
          </w:p>
        </w:tc>
        <w:tc>
          <w:tcPr>
            <w:tcW w:w="0" w:type="auto"/>
            <w:vAlign w:val="center"/>
            <w:hideMark/>
          </w:tcPr>
          <w:p w14:paraId="05173BC1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--radius-sm</w:t>
            </w:r>
          </w:p>
        </w:tc>
        <w:tc>
          <w:tcPr>
            <w:tcW w:w="0" w:type="auto"/>
            <w:vAlign w:val="center"/>
            <w:hideMark/>
          </w:tcPr>
          <w:p w14:paraId="675C116F" w14:textId="77777777" w:rsidR="00F63509" w:rsidRPr="00F63509" w:rsidRDefault="00F63509" w:rsidP="00F6350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35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Consistent rounding scale</w:t>
            </w:r>
          </w:p>
        </w:tc>
      </w:tr>
    </w:tbl>
    <w:p w14:paraId="27FE3448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new tokens were required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for building this component.</w:t>
      </w:r>
    </w:p>
    <w:p w14:paraId="5E286441" w14:textId="77777777" w:rsidR="00F63509" w:rsidRPr="00F63509" w:rsidRDefault="005972AC" w:rsidP="00F6350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5D90047">
          <v:rect id="_x0000_i1034" style="width:0;height:1.5pt" o:hralign="center" o:hrstd="t" o:hr="t" fillcolor="#a0a0a0" stroked="f"/>
        </w:pict>
      </w:r>
    </w:p>
    <w:p w14:paraId="4E9AF0FF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18.6 Verification Through index.html</w:t>
      </w:r>
    </w:p>
    <w:p w14:paraId="291C493E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includes all three input patterns for visual testing.</w:t>
      </w:r>
    </w:p>
    <w:p w14:paraId="3D32AADD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This allowed verification of:</w:t>
      </w:r>
    </w:p>
    <w:p w14:paraId="5BD1A3DE" w14:textId="77777777" w:rsidR="00F63509" w:rsidRPr="00F63509" w:rsidRDefault="00F63509" w:rsidP="00F63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Border behavior</w:t>
      </w:r>
    </w:p>
    <w:p w14:paraId="148875B6" w14:textId="77777777" w:rsidR="00F63509" w:rsidRPr="00F63509" w:rsidRDefault="00F63509" w:rsidP="00F63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Hover and focus styles</w:t>
      </w:r>
    </w:p>
    <w:p w14:paraId="52187679" w14:textId="77777777" w:rsidR="00F63509" w:rsidRPr="00F63509" w:rsidRDefault="00F63509" w:rsidP="00F63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Error state application</w:t>
      </w:r>
    </w:p>
    <w:p w14:paraId="0F85D202" w14:textId="77777777" w:rsidR="00F63509" w:rsidRPr="00F63509" w:rsidRDefault="00F63509" w:rsidP="00F63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Icon alignment</w:t>
      </w:r>
    </w:p>
    <w:p w14:paraId="1BD6463C" w14:textId="77777777" w:rsidR="00F63509" w:rsidRPr="00F63509" w:rsidRDefault="00F63509" w:rsidP="00F63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Interaction between icon, input, and button</w:t>
      </w:r>
    </w:p>
    <w:p w14:paraId="0651256C" w14:textId="77777777" w:rsidR="00F63509" w:rsidRPr="00F63509" w:rsidRDefault="00F63509" w:rsidP="00F63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Consistent spacing</w:t>
      </w:r>
    </w:p>
    <w:p w14:paraId="7215477E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After verification, the component was finalized and added to the component library.</w:t>
      </w:r>
    </w:p>
    <w:p w14:paraId="3564B3DF" w14:textId="77777777" w:rsidR="00F63509" w:rsidRPr="00F63509" w:rsidRDefault="005972AC" w:rsidP="00F6350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0EC6607">
          <v:rect id="_x0000_i1035" style="width:0;height:1.5pt" o:hralign="center" o:hrstd="t" o:hr="t" fillcolor="#a0a0a0" stroked="f"/>
        </w:pict>
      </w:r>
    </w:p>
    <w:p w14:paraId="735538AB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18.7 Chapter Summary</w:t>
      </w:r>
    </w:p>
    <w:p w14:paraId="276BDCFA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This chapter introduced the full Input Component system, consisting of:</w:t>
      </w:r>
    </w:p>
    <w:p w14:paraId="7009292D" w14:textId="77777777" w:rsidR="00F63509" w:rsidRPr="00F63509" w:rsidRDefault="00F63509" w:rsidP="00F63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Basic Input (</w:t>
      </w:r>
      <w:r w:rsidRPr="00F6350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.input</w:t>
      </w: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2A7D92B1" w14:textId="77777777" w:rsidR="00F63509" w:rsidRPr="00F63509" w:rsidRDefault="00F63509" w:rsidP="00F63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Field Structure (</w:t>
      </w:r>
      <w:r w:rsidRPr="00F6350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.field</w:t>
      </w: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, label, hint, error)</w:t>
      </w:r>
    </w:p>
    <w:p w14:paraId="2E716725" w14:textId="77777777" w:rsidR="00F63509" w:rsidRPr="00F63509" w:rsidRDefault="00F63509" w:rsidP="00F63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Input Group (</w:t>
      </w:r>
      <w:r w:rsidRPr="00F6350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.input-group</w:t>
      </w:r>
      <w:r w:rsidRPr="00F63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 with icon and button</w:t>
      </w:r>
    </w:p>
    <w:p w14:paraId="4F8EBDEC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The component:</w:t>
      </w:r>
    </w:p>
    <w:p w14:paraId="3218EB84" w14:textId="77777777" w:rsidR="00F63509" w:rsidRPr="00F63509" w:rsidRDefault="00F63509" w:rsidP="00F63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Uses semantic tokens for borders, surfaces, radii, focus states, and text colors</w:t>
      </w:r>
    </w:p>
    <w:p w14:paraId="010FE632" w14:textId="77777777" w:rsidR="00F63509" w:rsidRPr="00F63509" w:rsidRDefault="00F63509" w:rsidP="00F63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Ensures accessibility via correct label and hint associations</w:t>
      </w:r>
    </w:p>
    <w:p w14:paraId="59FECB54" w14:textId="77777777" w:rsidR="00F63509" w:rsidRPr="00F63509" w:rsidRDefault="00F63509" w:rsidP="00F63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Uses flex-based alignment to unify icons, inputs, and buttons</w:t>
      </w:r>
    </w:p>
    <w:p w14:paraId="1ECB3414" w14:textId="77777777" w:rsidR="00F63509" w:rsidRPr="00F63509" w:rsidRDefault="00F63509" w:rsidP="00F63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Supports consistent sizing and spacing across the UI</w:t>
      </w:r>
    </w:p>
    <w:p w14:paraId="7499AB0B" w14:textId="77777777" w:rsidR="00F63509" w:rsidRPr="00F63509" w:rsidRDefault="00F63509" w:rsidP="00F63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Uses direct SVG references for icons</w:t>
      </w:r>
    </w:p>
    <w:p w14:paraId="4643C5A6" w14:textId="77777777" w:rsidR="00F63509" w:rsidRPr="00F63509" w:rsidRDefault="00F63509" w:rsidP="00F63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Maintains modular organization through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src/components/input.html</w:t>
      </w:r>
    </w:p>
    <w:p w14:paraId="31024680" w14:textId="77777777" w:rsidR="00F63509" w:rsidRPr="00F63509" w:rsidRDefault="00F63509" w:rsidP="00F63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Once completed, the Input Component was committed to the GitHub repository as part of the design system.</w:t>
      </w:r>
    </w:p>
    <w:p w14:paraId="3F576422" w14:textId="77777777" w:rsidR="00F63509" w:rsidRPr="00F63509" w:rsidRDefault="005972AC" w:rsidP="00F6350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8130A42">
          <v:rect id="_x0000_i1036" style="width:0;height:1.5pt" o:hralign="center" o:hrstd="t" o:hr="t" fillcolor="#a0a0a0" stroked="f"/>
        </w:pict>
      </w:r>
    </w:p>
    <w:p w14:paraId="16A938B5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18.8 Chapter Checklist</w:t>
      </w:r>
    </w:p>
    <w:p w14:paraId="74F12EC0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Component Structure</w:t>
      </w:r>
    </w:p>
    <w:p w14:paraId="639B6206" w14:textId="77777777" w:rsidR="00F63509" w:rsidRPr="00F63509" w:rsidRDefault="00F63509" w:rsidP="00F6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public/css/components/input.css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created</w:t>
      </w:r>
    </w:p>
    <w:p w14:paraId="5B0C7E22" w14:textId="77777777" w:rsidR="00F63509" w:rsidRPr="00F63509" w:rsidRDefault="00F63509" w:rsidP="00F6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Imported into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styles.css</w:t>
      </w:r>
    </w:p>
    <w:p w14:paraId="094FC528" w14:textId="77777777" w:rsidR="00F63509" w:rsidRPr="00F63509" w:rsidRDefault="00F63509" w:rsidP="00F6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src/components/input.html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created and populated</w:t>
      </w:r>
    </w:p>
    <w:p w14:paraId="544B4B19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Basic Input</w:t>
      </w:r>
    </w:p>
    <w:p w14:paraId="678CE76E" w14:textId="77777777" w:rsidR="00F63509" w:rsidRPr="00F63509" w:rsidRDefault="00F63509" w:rsidP="00F6350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.input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style implemented</w:t>
      </w:r>
    </w:p>
    <w:p w14:paraId="23974FA3" w14:textId="77777777" w:rsidR="00F63509" w:rsidRPr="00F63509" w:rsidRDefault="00F63509" w:rsidP="00F6350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Hover, focus-visible, and disabled states added</w:t>
      </w:r>
    </w:p>
    <w:p w14:paraId="7ED6F089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Field Patterns</w:t>
      </w:r>
    </w:p>
    <w:p w14:paraId="16D6AD2F" w14:textId="77777777" w:rsidR="00F63509" w:rsidRPr="00F63509" w:rsidRDefault="00F63509" w:rsidP="00F6350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.field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.field__label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.field__hint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.field__error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implemented</w:t>
      </w:r>
    </w:p>
    <w:p w14:paraId="44BEAFD4" w14:textId="77777777" w:rsidR="00F63509" w:rsidRPr="00F63509" w:rsidRDefault="00F63509" w:rsidP="00F6350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Error state modifier added</w:t>
      </w:r>
    </w:p>
    <w:p w14:paraId="626C23FE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Input Group</w:t>
      </w:r>
    </w:p>
    <w:p w14:paraId="69ADA827" w14:textId="77777777" w:rsidR="00F63509" w:rsidRPr="00F63509" w:rsidRDefault="00F63509" w:rsidP="00F6350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.input-group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container implemented</w:t>
      </w:r>
    </w:p>
    <w:p w14:paraId="4618DB0D" w14:textId="77777777" w:rsidR="00F63509" w:rsidRPr="00F63509" w:rsidRDefault="00F63509" w:rsidP="00F6350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.input-group__icon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.input-group__control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.input-group__button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 styled</w:t>
      </w:r>
    </w:p>
    <w:p w14:paraId="4298575E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SVG Considerations</w:t>
      </w:r>
    </w:p>
    <w:p w14:paraId="695C7C39" w14:textId="77777777" w:rsidR="00F63509" w:rsidRPr="00F63509" w:rsidRDefault="00F63509" w:rsidP="00F6350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Sprite icons used for inline SVGs</w:t>
      </w:r>
    </w:p>
    <w:p w14:paraId="1C169710" w14:textId="77777777" w:rsidR="00F63509" w:rsidRPr="00F63509" w:rsidRDefault="00F63509" w:rsidP="00F6350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Note recorded explaining why masked icons require separate SVG files</w:t>
      </w:r>
    </w:p>
    <w:p w14:paraId="29ADFA0F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Tokens</w:t>
      </w:r>
    </w:p>
    <w:p w14:paraId="125EE29A" w14:textId="77777777" w:rsidR="00F63509" w:rsidRPr="00F63509" w:rsidRDefault="00F63509" w:rsidP="00F6350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All required tokens verified (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surface-muted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border-subtle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focus-ring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radius-sm</w:t>
      </w: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, etc.)</w:t>
      </w:r>
    </w:p>
    <w:p w14:paraId="5D27D68E" w14:textId="77777777" w:rsidR="00F63509" w:rsidRPr="00F63509" w:rsidRDefault="00F63509" w:rsidP="00F6350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No new tokens required</w:t>
      </w:r>
    </w:p>
    <w:p w14:paraId="5C5EF0A8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Verification</w:t>
      </w:r>
    </w:p>
    <w:p w14:paraId="41434C86" w14:textId="77777777" w:rsidR="00F63509" w:rsidRPr="00F63509" w:rsidRDefault="00F63509" w:rsidP="00F635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 xml:space="preserve">Input patterns tested in </w:t>
      </w:r>
      <w:r w:rsidRPr="00F6350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4DDB954F" w14:textId="77777777" w:rsidR="00F63509" w:rsidRPr="00F63509" w:rsidRDefault="00F63509" w:rsidP="00F635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Component visually confirmed in browser</w:t>
      </w:r>
    </w:p>
    <w:p w14:paraId="7BFBCF5D" w14:textId="77777777" w:rsidR="00F63509" w:rsidRPr="00F63509" w:rsidRDefault="00F63509" w:rsidP="00F63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3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Version Control</w:t>
      </w:r>
    </w:p>
    <w:p w14:paraId="064F108F" w14:textId="77777777" w:rsidR="00F63509" w:rsidRPr="00F63509" w:rsidRDefault="00F63509" w:rsidP="00F6350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3509">
        <w:rPr>
          <w:rFonts w:ascii="Times New Roman" w:eastAsia="Times New Roman" w:hAnsi="Times New Roman" w:cs="Times New Roman"/>
          <w:kern w:val="0"/>
          <w14:ligatures w14:val="none"/>
        </w:rPr>
        <w:t>Component added to GitHub repository after completion</w:t>
      </w:r>
    </w:p>
    <w:p w14:paraId="6389CEA7" w14:textId="77777777" w:rsidR="00957C5C" w:rsidRDefault="00957C5C"/>
    <w:sectPr w:rsidR="00957C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B73A0"/>
    <w:multiLevelType w:val="multilevel"/>
    <w:tmpl w:val="20CED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3527E"/>
    <w:multiLevelType w:val="multilevel"/>
    <w:tmpl w:val="04DCA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36EDB"/>
    <w:multiLevelType w:val="multilevel"/>
    <w:tmpl w:val="0CE8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EB635E"/>
    <w:multiLevelType w:val="multilevel"/>
    <w:tmpl w:val="A1EEB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0626A0"/>
    <w:multiLevelType w:val="multilevel"/>
    <w:tmpl w:val="F32A3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81E09"/>
    <w:multiLevelType w:val="multilevel"/>
    <w:tmpl w:val="E19C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5C71F0"/>
    <w:multiLevelType w:val="multilevel"/>
    <w:tmpl w:val="A1223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6E5BA4"/>
    <w:multiLevelType w:val="multilevel"/>
    <w:tmpl w:val="E698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D80920"/>
    <w:multiLevelType w:val="multilevel"/>
    <w:tmpl w:val="8350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547CDE"/>
    <w:multiLevelType w:val="multilevel"/>
    <w:tmpl w:val="62C6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DB23E4"/>
    <w:multiLevelType w:val="multilevel"/>
    <w:tmpl w:val="10306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5B7ED2"/>
    <w:multiLevelType w:val="multilevel"/>
    <w:tmpl w:val="3034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0B6852"/>
    <w:multiLevelType w:val="multilevel"/>
    <w:tmpl w:val="CD6E8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FD1E69"/>
    <w:multiLevelType w:val="multilevel"/>
    <w:tmpl w:val="AAAA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6F62F1"/>
    <w:multiLevelType w:val="multilevel"/>
    <w:tmpl w:val="2BF2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163226"/>
    <w:multiLevelType w:val="multilevel"/>
    <w:tmpl w:val="58088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F1068B"/>
    <w:multiLevelType w:val="multilevel"/>
    <w:tmpl w:val="4E32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E11993"/>
    <w:multiLevelType w:val="multilevel"/>
    <w:tmpl w:val="80B88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FA4C63"/>
    <w:multiLevelType w:val="multilevel"/>
    <w:tmpl w:val="514C3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9782086">
    <w:abstractNumId w:val="18"/>
  </w:num>
  <w:num w:numId="2" w16cid:durableId="600072755">
    <w:abstractNumId w:val="5"/>
  </w:num>
  <w:num w:numId="3" w16cid:durableId="1167330630">
    <w:abstractNumId w:val="1"/>
  </w:num>
  <w:num w:numId="4" w16cid:durableId="992022966">
    <w:abstractNumId w:val="15"/>
  </w:num>
  <w:num w:numId="5" w16cid:durableId="1758399399">
    <w:abstractNumId w:val="4"/>
  </w:num>
  <w:num w:numId="6" w16cid:durableId="1017119302">
    <w:abstractNumId w:val="8"/>
  </w:num>
  <w:num w:numId="7" w16cid:durableId="1902673321">
    <w:abstractNumId w:val="13"/>
  </w:num>
  <w:num w:numId="8" w16cid:durableId="1384062382">
    <w:abstractNumId w:val="3"/>
  </w:num>
  <w:num w:numId="9" w16cid:durableId="1466776144">
    <w:abstractNumId w:val="7"/>
  </w:num>
  <w:num w:numId="10" w16cid:durableId="1629124624">
    <w:abstractNumId w:val="11"/>
  </w:num>
  <w:num w:numId="11" w16cid:durableId="1512141364">
    <w:abstractNumId w:val="10"/>
  </w:num>
  <w:num w:numId="12" w16cid:durableId="317342501">
    <w:abstractNumId w:val="17"/>
  </w:num>
  <w:num w:numId="13" w16cid:durableId="1512186994">
    <w:abstractNumId w:val="2"/>
  </w:num>
  <w:num w:numId="14" w16cid:durableId="685595168">
    <w:abstractNumId w:val="16"/>
  </w:num>
  <w:num w:numId="15" w16cid:durableId="2100246740">
    <w:abstractNumId w:val="9"/>
  </w:num>
  <w:num w:numId="16" w16cid:durableId="945649730">
    <w:abstractNumId w:val="14"/>
  </w:num>
  <w:num w:numId="17" w16cid:durableId="1381051014">
    <w:abstractNumId w:val="12"/>
  </w:num>
  <w:num w:numId="18" w16cid:durableId="1363046271">
    <w:abstractNumId w:val="0"/>
  </w:num>
  <w:num w:numId="19" w16cid:durableId="18573850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509"/>
    <w:rsid w:val="00053D28"/>
    <w:rsid w:val="000A630D"/>
    <w:rsid w:val="00176383"/>
    <w:rsid w:val="00194F6D"/>
    <w:rsid w:val="001E3580"/>
    <w:rsid w:val="003845D3"/>
    <w:rsid w:val="003866D1"/>
    <w:rsid w:val="00495289"/>
    <w:rsid w:val="00550C50"/>
    <w:rsid w:val="005972AC"/>
    <w:rsid w:val="005A7129"/>
    <w:rsid w:val="005B2778"/>
    <w:rsid w:val="005B4B9C"/>
    <w:rsid w:val="005B5D8C"/>
    <w:rsid w:val="006237D1"/>
    <w:rsid w:val="00643F00"/>
    <w:rsid w:val="00721C71"/>
    <w:rsid w:val="007246D4"/>
    <w:rsid w:val="00862BF7"/>
    <w:rsid w:val="00957C5C"/>
    <w:rsid w:val="00B341CC"/>
    <w:rsid w:val="00BF02DF"/>
    <w:rsid w:val="00C7082F"/>
    <w:rsid w:val="00C8101A"/>
    <w:rsid w:val="00C82B87"/>
    <w:rsid w:val="00D77FFE"/>
    <w:rsid w:val="00DF0B1F"/>
    <w:rsid w:val="00E70A5F"/>
    <w:rsid w:val="00E7130C"/>
    <w:rsid w:val="00E8441D"/>
    <w:rsid w:val="00EB4E59"/>
    <w:rsid w:val="00EE23BD"/>
    <w:rsid w:val="00EE3F08"/>
    <w:rsid w:val="00F63509"/>
    <w:rsid w:val="00FC4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531BF065"/>
  <w15:chartTrackingRefBased/>
  <w15:docId w15:val="{11175DE0-8273-41DC-9431-3A2D8A955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5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5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5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5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5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5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5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5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5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5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5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5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5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5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5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5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509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6350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635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6350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35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350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keyword">
    <w:name w:val="hljs-keyword"/>
    <w:basedOn w:val="DefaultParagraphFont"/>
    <w:rsid w:val="00F63509"/>
  </w:style>
  <w:style w:type="character" w:customStyle="1" w:styleId="hljs-regexp">
    <w:name w:val="hljs-regexp"/>
    <w:basedOn w:val="DefaultParagraphFont"/>
    <w:rsid w:val="00F63509"/>
  </w:style>
  <w:style w:type="character" w:customStyle="1" w:styleId="hljs-operator">
    <w:name w:val="hljs-operator"/>
    <w:basedOn w:val="DefaultParagraphFont"/>
    <w:rsid w:val="00F63509"/>
  </w:style>
  <w:style w:type="character" w:customStyle="1" w:styleId="hljs-comment">
    <w:name w:val="hljs-comment"/>
    <w:basedOn w:val="DefaultParagraphFont"/>
    <w:rsid w:val="00F63509"/>
  </w:style>
  <w:style w:type="character" w:customStyle="1" w:styleId="hljs-tag">
    <w:name w:val="hljs-tag"/>
    <w:basedOn w:val="DefaultParagraphFont"/>
    <w:rsid w:val="00F63509"/>
  </w:style>
  <w:style w:type="character" w:customStyle="1" w:styleId="hljs-name">
    <w:name w:val="hljs-name"/>
    <w:basedOn w:val="DefaultParagraphFont"/>
    <w:rsid w:val="00F63509"/>
  </w:style>
  <w:style w:type="character" w:customStyle="1" w:styleId="hljs-attr">
    <w:name w:val="hljs-attr"/>
    <w:basedOn w:val="DefaultParagraphFont"/>
    <w:rsid w:val="00F63509"/>
  </w:style>
  <w:style w:type="character" w:customStyle="1" w:styleId="hljs-string">
    <w:name w:val="hljs-string"/>
    <w:basedOn w:val="DefaultParagraphFont"/>
    <w:rsid w:val="00F63509"/>
  </w:style>
  <w:style w:type="character" w:customStyle="1" w:styleId="hljs-selector-class">
    <w:name w:val="hljs-selector-class"/>
    <w:basedOn w:val="DefaultParagraphFont"/>
    <w:rsid w:val="00F63509"/>
  </w:style>
  <w:style w:type="character" w:customStyle="1" w:styleId="hljs-attribute">
    <w:name w:val="hljs-attribute"/>
    <w:basedOn w:val="DefaultParagraphFont"/>
    <w:rsid w:val="00F63509"/>
  </w:style>
  <w:style w:type="character" w:customStyle="1" w:styleId="hljs-number">
    <w:name w:val="hljs-number"/>
    <w:basedOn w:val="DefaultParagraphFont"/>
    <w:rsid w:val="00F63509"/>
  </w:style>
  <w:style w:type="character" w:customStyle="1" w:styleId="hljs-builtin">
    <w:name w:val="hljs-built_in"/>
    <w:basedOn w:val="DefaultParagraphFont"/>
    <w:rsid w:val="00F63509"/>
  </w:style>
  <w:style w:type="character" w:customStyle="1" w:styleId="hljs-selector-pseudo">
    <w:name w:val="hljs-selector-pseudo"/>
    <w:basedOn w:val="DefaultParagraphFont"/>
    <w:rsid w:val="00F63509"/>
  </w:style>
  <w:style w:type="character" w:customStyle="1" w:styleId="hljs-selector-tag">
    <w:name w:val="hljs-selector-tag"/>
    <w:basedOn w:val="DefaultParagraphFont"/>
    <w:rsid w:val="00F63509"/>
  </w:style>
  <w:style w:type="character" w:customStyle="1" w:styleId="hljs-meta">
    <w:name w:val="hljs-meta"/>
    <w:basedOn w:val="DefaultParagraphFont"/>
    <w:rsid w:val="00F635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1585</Words>
  <Characters>9041</Characters>
  <Application>Microsoft Office Word</Application>
  <DocSecurity>0</DocSecurity>
  <Lines>75</Lines>
  <Paragraphs>21</Paragraphs>
  <ScaleCrop>false</ScaleCrop>
  <Company/>
  <LinksUpToDate>false</LinksUpToDate>
  <CharactersWithSpaces>10605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Rolando Villanueva</dc:creator>
  <cp:keywords/>
  <dc:description/>
  <cp:lastModifiedBy>Rolando Villanueva</cp:lastModifiedBy>
  <cp:revision>2</cp:revision>
  <dcterms:created xsi:type="dcterms:W3CDTF">2025-12-03T20:38:00Z</dcterms:created>
  <dcterms:modified xsi:type="dcterms:W3CDTF">2025-12-03T20:40:00Z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33c60a75-846d-46b2-9de9-2f6faf24e00b</vt:lpwstr>
  </property>
</Properties>
</file>