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9302" w14:textId="77777777" w:rsidR="00B304E4" w:rsidRDefault="00000000">
      <w:pPr>
        <w:pStyle w:val="Heading3"/>
        <w:spacing w:before="200" w:after="300"/>
      </w:pPr>
      <w:r>
        <w:rPr>
          <w:b/>
          <w:bCs/>
        </w:rPr>
        <w:t>Chapter 3 — Project Structure Overview</w:t>
      </w:r>
    </w:p>
    <w:p w14:paraId="6DAE9CB3" w14:textId="77777777" w:rsidR="00B304E4" w:rsidRDefault="00000000">
      <w:pPr>
        <w:spacing w:after="200"/>
      </w:pPr>
      <w:r>
        <w:t>Modern web applications adhere to a structured and predictable system for organizing files. A clean project structure enhances maintainability, readability, scalability, and teamwork. In this chapter, you will explore the purpose of the two main folders in the OTC-DATAMESH project—</w:t>
      </w:r>
      <w:r>
        <w:rPr>
          <w:rFonts w:ascii="Courier New" w:eastAsia="Courier New" w:hAnsi="Courier New" w:cs="Courier New"/>
          <w:color w:val="333333"/>
        </w:rPr>
        <w:t>src/</w:t>
      </w:r>
      <w:r>
        <w:t xml:space="preserve"> and </w:t>
      </w:r>
      <w:r>
        <w:rPr>
          <w:rFonts w:ascii="Courier New" w:eastAsia="Courier New" w:hAnsi="Courier New" w:cs="Courier New"/>
          <w:color w:val="333333"/>
        </w:rPr>
        <w:t>public/</w:t>
      </w:r>
      <w:r>
        <w:t>—and understand how each subfolder contributes to building a professional Node.js + Express application.</w:t>
      </w:r>
    </w:p>
    <w:p w14:paraId="5EBE6B4C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4A272E95" w14:textId="77777777" w:rsidR="00B304E4" w:rsidRDefault="00000000">
      <w:pPr>
        <w:pStyle w:val="Heading3"/>
        <w:spacing w:before="200" w:after="300"/>
      </w:pPr>
      <w:r>
        <w:rPr>
          <w:b/>
          <w:bCs/>
        </w:rPr>
        <w:t>3.1 Chapter Overview</w:t>
      </w:r>
    </w:p>
    <w:p w14:paraId="5C32DA27" w14:textId="77777777" w:rsidR="00B304E4" w:rsidRDefault="00000000">
      <w:pPr>
        <w:spacing w:after="200"/>
      </w:pPr>
      <w:r>
        <w:t xml:space="preserve">By the end of this chapter, you will be able to:  </w:t>
      </w:r>
    </w:p>
    <w:p w14:paraId="25E7E3B6" w14:textId="77777777" w:rsidR="00B304E4" w:rsidRDefault="00000000">
      <w:pPr>
        <w:spacing w:after="100"/>
        <w:ind w:left="720"/>
      </w:pPr>
      <w:r>
        <w:t xml:space="preserve">• Understand the distinction between front-end and back-end folders.  </w:t>
      </w:r>
    </w:p>
    <w:p w14:paraId="4C1772EA" w14:textId="77777777" w:rsidR="00B304E4" w:rsidRDefault="00000000">
      <w:pPr>
        <w:spacing w:after="100"/>
        <w:ind w:left="720"/>
      </w:pPr>
      <w:r>
        <w:t xml:space="preserve">• Organize your project following industry standards.  </w:t>
      </w:r>
    </w:p>
    <w:p w14:paraId="3AA064E2" w14:textId="77777777" w:rsidR="00B304E4" w:rsidRDefault="00000000">
      <w:pPr>
        <w:spacing w:after="100"/>
        <w:ind w:left="720"/>
      </w:pPr>
      <w:r>
        <w:t xml:space="preserve">• Explain the purpose of each folder and file in OTC-DATAMESH.  </w:t>
      </w:r>
    </w:p>
    <w:p w14:paraId="364AFED4" w14:textId="77777777" w:rsidR="00B304E4" w:rsidRDefault="00000000">
      <w:pPr>
        <w:spacing w:after="100"/>
        <w:ind w:left="720"/>
      </w:pPr>
      <w:r>
        <w:t>• Build a structure that mirrors real-world software practices.</w:t>
      </w:r>
    </w:p>
    <w:p w14:paraId="761EE4DA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1A3E773C" w14:textId="77777777" w:rsidR="00B304E4" w:rsidRDefault="00000000">
      <w:pPr>
        <w:pStyle w:val="Heading3"/>
        <w:spacing w:before="200" w:after="300"/>
      </w:pPr>
      <w:r>
        <w:rPr>
          <w:b/>
          <w:bCs/>
        </w:rPr>
        <w:t>3.2 High-Level Folder Overview</w:t>
      </w:r>
    </w:p>
    <w:p w14:paraId="6970EBF8" w14:textId="77777777" w:rsidR="00B304E4" w:rsidRDefault="00000000">
      <w:pPr>
        <w:spacing w:after="200"/>
      </w:pPr>
      <w:r>
        <w:t xml:space="preserve">At the root of every modern Node.js web application, you will find two primary folders:  </w:t>
      </w:r>
    </w:p>
    <w:p w14:paraId="2C198B9F" w14:textId="77777777" w:rsidR="00B304E4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public/</w:t>
      </w:r>
      <w:r>
        <w:t xml:space="preserve">  </w:t>
      </w:r>
    </w:p>
    <w:p w14:paraId="6B0E1645" w14:textId="77777777" w:rsidR="00B304E4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src/</w:t>
      </w:r>
    </w:p>
    <w:p w14:paraId="16794829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45D2005F" w14:textId="77777777" w:rsidR="00B304E4" w:rsidRDefault="00000000">
      <w:pPr>
        <w:pStyle w:val="Heading3"/>
        <w:spacing w:before="200" w:after="300"/>
      </w:pPr>
      <w:r>
        <w:rPr>
          <w:b/>
          <w:bCs/>
        </w:rPr>
        <w:t>3.3 The public/ Folder (Front-End Files)</w:t>
      </w:r>
    </w:p>
    <w:p w14:paraId="24650E30" w14:textId="77777777" w:rsidR="00B304E4" w:rsidRDefault="00000000">
      <w:pPr>
        <w:spacing w:after="200"/>
      </w:pPr>
      <w:r>
        <w:t xml:space="preserve">The </w:t>
      </w:r>
      <w:r>
        <w:rPr>
          <w:rFonts w:ascii="Courier New" w:eastAsia="Courier New" w:hAnsi="Courier New" w:cs="Courier New"/>
          <w:color w:val="333333"/>
        </w:rPr>
        <w:t>public/</w:t>
      </w:r>
      <w:r>
        <w:t xml:space="preserve"> folder contains files served directly to the browser without server-side processing. These files are referred to as static assets.</w:t>
      </w:r>
    </w:p>
    <w:p w14:paraId="53DDFA76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Purpose of public/:</w:t>
      </w:r>
    </w:p>
    <w:p w14:paraId="05DE7576" w14:textId="77777777" w:rsidR="00B304E4" w:rsidRDefault="00000000">
      <w:pPr>
        <w:spacing w:after="100"/>
        <w:ind w:left="720"/>
      </w:pPr>
      <w:r>
        <w:t xml:space="preserve">• Stores files that the browser loads directly.  </w:t>
      </w:r>
    </w:p>
    <w:p w14:paraId="424CD542" w14:textId="77777777" w:rsidR="00B304E4" w:rsidRDefault="00000000">
      <w:pPr>
        <w:spacing w:after="100"/>
        <w:ind w:left="720"/>
      </w:pPr>
      <w:r>
        <w:lastRenderedPageBreak/>
        <w:t xml:space="preserve">• Includes HTML, CSS, images, icons, and front-end JavaScript.  </w:t>
      </w:r>
    </w:p>
    <w:p w14:paraId="189E10F5" w14:textId="77777777" w:rsidR="00B304E4" w:rsidRDefault="00000000">
      <w:pPr>
        <w:spacing w:after="100"/>
        <w:ind w:left="720"/>
      </w:pPr>
      <w:r>
        <w:t>• Everything inside is publicly accessible after deployment.</w:t>
      </w:r>
    </w:p>
    <w:p w14:paraId="02FD4187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48C78633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3.3.1 public/assets/</w:t>
      </w:r>
    </w:p>
    <w:p w14:paraId="2974282D" w14:textId="77777777" w:rsidR="00B304E4" w:rsidRDefault="00000000">
      <w:pPr>
        <w:spacing w:after="200"/>
      </w:pPr>
      <w:r>
        <w:t>This subfolder contains all static assets such as images, icons, and graphical elements.</w:t>
      </w:r>
    </w:p>
    <w:p w14:paraId="68360210" w14:textId="77777777" w:rsidR="00B304E4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public/assets/icons/</w:t>
      </w:r>
      <w:r>
        <w:t xml:space="preserve"> Stores SVG files and vector artwork for UI components.   </w:t>
      </w:r>
    </w:p>
    <w:p w14:paraId="7AFA1718" w14:textId="77777777" w:rsidR="00B304E4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public/assets/images/</w:t>
      </w:r>
      <w:r>
        <w:t xml:space="preserve"> Stores PNG, JPG, and bitmap images used for backgrounds and decorative elements. </w:t>
      </w:r>
    </w:p>
    <w:p w14:paraId="6754FA83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421B6B1A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3.3.2 public/css/</w:t>
      </w:r>
    </w:p>
    <w:p w14:paraId="30E8936C" w14:textId="77777777" w:rsidR="00B304E4" w:rsidRDefault="00000000">
      <w:pPr>
        <w:spacing w:after="200"/>
      </w:pPr>
      <w:r>
        <w:t xml:space="preserve">This subfolder contains all CSS files for the project, including:  </w:t>
      </w:r>
    </w:p>
    <w:p w14:paraId="656C5AF1" w14:textId="77777777" w:rsidR="00B304E4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normalize.css</w:t>
      </w:r>
      <w:r>
        <w:t xml:space="preserve">  </w:t>
      </w:r>
    </w:p>
    <w:p w14:paraId="08E9BF0C" w14:textId="77777777" w:rsidR="00B304E4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tokens.css</w:t>
      </w:r>
      <w:r>
        <w:t xml:space="preserve">  </w:t>
      </w:r>
    </w:p>
    <w:p w14:paraId="0A52EDA1" w14:textId="77777777" w:rsidR="00B304E4" w:rsidRDefault="00000000">
      <w:pPr>
        <w:spacing w:after="100"/>
        <w:ind w:left="720"/>
      </w:pPr>
      <w:r>
        <w:t xml:space="preserve">• </w:t>
      </w:r>
      <w:r>
        <w:rPr>
          <w:rFonts w:ascii="Courier New" w:eastAsia="Courier New" w:hAnsi="Courier New" w:cs="Courier New"/>
          <w:color w:val="333333"/>
        </w:rPr>
        <w:t>styles.css</w:t>
      </w:r>
    </w:p>
    <w:p w14:paraId="2A72EACB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15A63528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3.3.3 public/js/</w:t>
      </w:r>
    </w:p>
    <w:p w14:paraId="2451F6FB" w14:textId="77777777" w:rsidR="00B304E4" w:rsidRDefault="00000000">
      <w:pPr>
        <w:spacing w:after="200"/>
      </w:pPr>
      <w:r>
        <w:t>This subfolder contains JavaScript files that run in the browser. These include interactivity scripts, UI component scripts, and client-side logic.</w:t>
      </w:r>
    </w:p>
    <w:p w14:paraId="777CBE8B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07A6BFA7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3.3.4 public/index.html</w:t>
      </w:r>
    </w:p>
    <w:p w14:paraId="2313258A" w14:textId="77777777" w:rsidR="00B304E4" w:rsidRDefault="00000000">
      <w:pPr>
        <w:spacing w:after="200"/>
      </w:pPr>
      <w:r>
        <w:t>The landing page of the OTC-DATAMESH website. It loads CSS and JavaScript files and defines the structure of the visual page.</w:t>
      </w:r>
    </w:p>
    <w:p w14:paraId="3093D7A1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32C413AE" w14:textId="77777777" w:rsidR="00B304E4" w:rsidRDefault="00000000">
      <w:pPr>
        <w:pStyle w:val="Heading3"/>
        <w:spacing w:before="200" w:after="300"/>
      </w:pPr>
      <w:r>
        <w:rPr>
          <w:b/>
          <w:bCs/>
        </w:rPr>
        <w:t>3.4 The src/ Folder (Back-End Logic)</w:t>
      </w:r>
    </w:p>
    <w:p w14:paraId="2733CC09" w14:textId="77777777" w:rsidR="00B304E4" w:rsidRDefault="00000000">
      <w:pPr>
        <w:spacing w:after="200"/>
      </w:pPr>
      <w:r>
        <w:lastRenderedPageBreak/>
        <w:t xml:space="preserve">The </w:t>
      </w:r>
      <w:r>
        <w:rPr>
          <w:rFonts w:ascii="Courier New" w:eastAsia="Courier New" w:hAnsi="Courier New" w:cs="Courier New"/>
          <w:color w:val="333333"/>
        </w:rPr>
        <w:t>src/</w:t>
      </w:r>
      <w:r>
        <w:t xml:space="preserve"> folder contains server-side logic and Express-related code. Files in this folder are not sent directly to the browser.</w:t>
      </w:r>
    </w:p>
    <w:p w14:paraId="0927363C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405861C8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3.4.1 src/server.js</w:t>
      </w:r>
    </w:p>
    <w:p w14:paraId="19AC0229" w14:textId="77777777" w:rsidR="00B304E4" w:rsidRDefault="00000000">
      <w:pPr>
        <w:spacing w:after="200"/>
      </w:pPr>
      <w:r>
        <w:t>The entry point of the Express server. This file starts the web server, defines the listening port, serves static files, registers middleware, and routes.</w:t>
      </w:r>
    </w:p>
    <w:p w14:paraId="76DBA3D3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6328DA0C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3.4.2 src/routes/</w:t>
      </w:r>
    </w:p>
    <w:p w14:paraId="3141FD10" w14:textId="77777777" w:rsidR="00B304E4" w:rsidRDefault="00000000">
      <w:pPr>
        <w:spacing w:after="200"/>
      </w:pPr>
      <w:r>
        <w:t>This subfolder defines the application's route files. Routes map URL paths to controller logic.</w:t>
      </w:r>
    </w:p>
    <w:p w14:paraId="4B962E92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5B85761F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3.4.3 src/controllers/</w:t>
      </w:r>
    </w:p>
    <w:p w14:paraId="2A11705C" w14:textId="77777777" w:rsidR="00B304E4" w:rsidRDefault="00000000">
      <w:pPr>
        <w:spacing w:after="200"/>
      </w:pPr>
      <w:r>
        <w:t>Controllers contain the business logic executed when a route is accessed. They handle data processing, communication, transformations, and returning responses.</w:t>
      </w:r>
    </w:p>
    <w:p w14:paraId="7A103EE1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5C492630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3.4.4 src/middleware/</w:t>
      </w:r>
    </w:p>
    <w:p w14:paraId="7D4AE15E" w14:textId="77777777" w:rsidR="00B304E4" w:rsidRDefault="00000000">
      <w:pPr>
        <w:spacing w:after="200"/>
      </w:pPr>
      <w:r>
        <w:t>Middleware functions run between the request and response phases. They are commonly used for logging, authentication, and validation.</w:t>
      </w:r>
    </w:p>
    <w:p w14:paraId="3CB4BC80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7CB03CF5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3.4.5 src/utils/</w:t>
      </w:r>
    </w:p>
    <w:p w14:paraId="101F87A1" w14:textId="77777777" w:rsidR="00B304E4" w:rsidRDefault="00000000">
      <w:pPr>
        <w:spacing w:after="200"/>
      </w:pPr>
      <w:r>
        <w:t>Utilities used across the project, such as formatters, parsers, and helper functions.</w:t>
      </w:r>
    </w:p>
    <w:p w14:paraId="24A2F273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1A3BD9C8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3.4.6 src/config/</w:t>
      </w:r>
    </w:p>
    <w:p w14:paraId="051E8362" w14:textId="77777777" w:rsidR="00B304E4" w:rsidRDefault="00000000">
      <w:pPr>
        <w:spacing w:after="200"/>
      </w:pPr>
      <w:r>
        <w:t>This subfolder contains configuration logic, including environment variable loading, database connections, and third-party API setup.</w:t>
      </w:r>
    </w:p>
    <w:p w14:paraId="7EA30324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4EBC734A" w14:textId="77777777" w:rsidR="00B304E4" w:rsidRDefault="00000000">
      <w:pPr>
        <w:pStyle w:val="Heading4"/>
        <w:spacing w:before="200" w:after="300"/>
      </w:pPr>
      <w:r>
        <w:rPr>
          <w:b/>
          <w:bCs/>
          <w:sz w:val="22"/>
          <w:szCs w:val="22"/>
        </w:rPr>
        <w:t>3.4.7 src/views/</w:t>
      </w:r>
    </w:p>
    <w:p w14:paraId="2E9FB76C" w14:textId="77777777" w:rsidR="00B304E4" w:rsidRDefault="00000000">
      <w:pPr>
        <w:spacing w:after="200"/>
      </w:pPr>
      <w:r>
        <w:t>Reserved for template engines such as EJS, Pug, or Handlebars. This folder remains empty for OTC-DATAMESH.</w:t>
      </w:r>
    </w:p>
    <w:p w14:paraId="404C8665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52CCBA90" w14:textId="77777777" w:rsidR="00B304E4" w:rsidRDefault="00000000">
      <w:pPr>
        <w:pStyle w:val="Heading3"/>
        <w:spacing w:before="200" w:after="300"/>
      </w:pPr>
      <w:r>
        <w:rPr>
          <w:b/>
          <w:bCs/>
        </w:rPr>
        <w:t>3.5 Complete Project Structure (Final Reference)</w:t>
      </w:r>
    </w:p>
    <w:p w14:paraId="131E1968" w14:textId="77777777" w:rsidR="00B304E4" w:rsidRDefault="00000000">
      <w:pPr>
        <w:spacing w:after="200"/>
      </w:pPr>
      <w:r>
        <w:t>Below is the complete folder structure for the OTC-DATAMESH project:</w:t>
      </w:r>
    </w:p>
    <w:p w14:paraId="04C15E43" w14:textId="77777777" w:rsidR="00B304E4" w:rsidRDefault="00000000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OTC-DATAMESH/</w:t>
      </w:r>
    </w:p>
    <w:p w14:paraId="0949DBA7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</w:t>
      </w:r>
    </w:p>
    <w:p w14:paraId="717C48B1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public/</w:t>
      </w:r>
    </w:p>
    <w:p w14:paraId="47FDA2E4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assets/</w:t>
      </w:r>
    </w:p>
    <w:p w14:paraId="685ED094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├── icons/</w:t>
      </w:r>
    </w:p>
    <w:p w14:paraId="1874B01C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└── images/</w:t>
      </w:r>
    </w:p>
    <w:p w14:paraId="4F94DCB1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css/</w:t>
      </w:r>
    </w:p>
    <w:p w14:paraId="1CE346D3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├── normalize.css</w:t>
      </w:r>
    </w:p>
    <w:p w14:paraId="5620BBEE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├── tokens.css</w:t>
      </w:r>
    </w:p>
    <w:p w14:paraId="40D68AE7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└── styles.css</w:t>
      </w:r>
    </w:p>
    <w:p w14:paraId="019B99E9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js/</w:t>
      </w:r>
    </w:p>
    <w:p w14:paraId="496C38E4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└── main.js</w:t>
      </w:r>
    </w:p>
    <w:p w14:paraId="57CF53FA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└── index.html</w:t>
      </w:r>
    </w:p>
    <w:p w14:paraId="47D57842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</w:t>
      </w:r>
    </w:p>
    <w:p w14:paraId="63735F08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src/</w:t>
      </w:r>
    </w:p>
    <w:p w14:paraId="5C1194B0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components/</w:t>
      </w:r>
    </w:p>
    <w:p w14:paraId="29821B86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config/</w:t>
      </w:r>
    </w:p>
    <w:p w14:paraId="7F66B99E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controllers/</w:t>
      </w:r>
    </w:p>
    <w:p w14:paraId="22EBEFB7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middleware/</w:t>
      </w:r>
    </w:p>
    <w:p w14:paraId="50580922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routes/</w:t>
      </w:r>
    </w:p>
    <w:p w14:paraId="5C634C65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utils/</w:t>
      </w:r>
    </w:p>
    <w:p w14:paraId="68769FDF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views/</w:t>
      </w:r>
    </w:p>
    <w:p w14:paraId="29E01E68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└── server.js</w:t>
      </w:r>
    </w:p>
    <w:p w14:paraId="15FB40F1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</w:t>
      </w:r>
    </w:p>
    <w:p w14:paraId="62F72A20" w14:textId="77777777" w:rsidR="00B304E4" w:rsidRDefault="00000000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└── .vscode/</w:t>
      </w:r>
    </w:p>
    <w:p w14:paraId="3F17FFE4" w14:textId="77777777" w:rsidR="00B304E4" w:rsidRDefault="00000000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16C0A7BF" w14:textId="77777777" w:rsidR="00B304E4" w:rsidRDefault="00000000">
      <w:pPr>
        <w:spacing w:after="200"/>
      </w:pPr>
      <w:r>
        <w:t xml:space="preserve"> </w:t>
      </w:r>
    </w:p>
    <w:p w14:paraId="77EFFCA9" w14:textId="77777777" w:rsidR="00B304E4" w:rsidRDefault="00B304E4">
      <w:pPr>
        <w:pBdr>
          <w:top w:val="single" w:sz="6" w:space="1" w:color="000000"/>
        </w:pBdr>
        <w:spacing w:before="200" w:after="200"/>
      </w:pPr>
    </w:p>
    <w:p w14:paraId="5F205049" w14:textId="77777777" w:rsidR="00953AA4" w:rsidRDefault="00953AA4" w:rsidP="00953AA4">
      <w:pPr>
        <w:pStyle w:val="Heading3"/>
        <w:spacing w:before="200" w:after="300"/>
      </w:pPr>
      <w:r>
        <w:rPr>
          <w:b/>
          <w:bCs/>
        </w:rPr>
        <w:t>3.6 Step-by-Step Process to Create and Add the Folder Structure in VS Code</w:t>
      </w:r>
    </w:p>
    <w:p w14:paraId="75B4E96B" w14:textId="77777777" w:rsidR="00953AA4" w:rsidRDefault="00953AA4" w:rsidP="00953AA4">
      <w:pPr>
        <w:spacing w:after="200"/>
      </w:pPr>
      <w:r>
        <w:t xml:space="preserve">In this section, we will create the OTC-DATAMESH project folder, open it in Visual Studio Code, and set up the required folder structure. Additionally, we will </w:t>
      </w:r>
      <w:proofErr w:type="gramStart"/>
      <w:r>
        <w:t xml:space="preserve">use </w:t>
      </w:r>
      <w:r>
        <w:rPr>
          <w:rFonts w:ascii="Courier New" w:eastAsia="Courier New" w:hAnsi="Courier New" w:cs="Courier New"/>
          <w:color w:val="333333"/>
        </w:rPr>
        <w:lastRenderedPageBreak/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gitkeep</w:t>
      </w:r>
      <w:proofErr w:type="spellEnd"/>
      <w:proofErr w:type="gramEnd"/>
      <w:r>
        <w:t xml:space="preserve"> files to ensure empty folders are tracked when committing to GitHub. As the project grows, you will add files to these folders, replacing </w:t>
      </w:r>
      <w:proofErr w:type="gramStart"/>
      <w:r>
        <w:t xml:space="preserve">the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gitkeep</w:t>
      </w:r>
      <w:proofErr w:type="spellEnd"/>
      <w:proofErr w:type="gramEnd"/>
      <w:r>
        <w:t xml:space="preserve"> files.</w:t>
      </w:r>
    </w:p>
    <w:p w14:paraId="386B931A" w14:textId="77777777" w:rsidR="00953AA4" w:rsidRDefault="00953AA4" w:rsidP="00953AA4">
      <w:pPr>
        <w:pBdr>
          <w:top w:val="single" w:sz="6" w:space="1" w:color="000000"/>
        </w:pBdr>
        <w:spacing w:before="200" w:after="200"/>
      </w:pPr>
    </w:p>
    <w:p w14:paraId="11F70F36" w14:textId="77777777" w:rsidR="00953AA4" w:rsidRDefault="00953AA4" w:rsidP="00953AA4">
      <w:pPr>
        <w:pStyle w:val="Heading4"/>
        <w:spacing w:before="200" w:after="300"/>
      </w:pPr>
      <w:r>
        <w:rPr>
          <w:b/>
          <w:bCs/>
          <w:sz w:val="22"/>
          <w:szCs w:val="22"/>
        </w:rPr>
        <w:t>1. Create the OTC-DATAMESH Project Folder</w:t>
      </w:r>
    </w:p>
    <w:p w14:paraId="4E0F3806" w14:textId="77777777" w:rsidR="00953AA4" w:rsidRDefault="00953AA4" w:rsidP="00953AA4">
      <w:pPr>
        <w:spacing w:after="100"/>
        <w:ind w:left="720"/>
      </w:pPr>
      <w:r>
        <w:t xml:space="preserve">1. Open your file explorer (e.g., Finder on macOS or File Explorer on Windows).  </w:t>
      </w:r>
    </w:p>
    <w:p w14:paraId="38E51ADE" w14:textId="77777777" w:rsidR="00953AA4" w:rsidRDefault="00953AA4" w:rsidP="00953AA4">
      <w:pPr>
        <w:spacing w:after="100"/>
        <w:ind w:left="720"/>
      </w:pPr>
      <w:r>
        <w:t xml:space="preserve">2. Create a new folder named </w:t>
      </w:r>
      <w:r>
        <w:rPr>
          <w:rFonts w:ascii="Courier New" w:eastAsia="Courier New" w:hAnsi="Courier New" w:cs="Courier New"/>
          <w:b/>
          <w:bCs/>
          <w:color w:val="333333"/>
        </w:rPr>
        <w:t>OTC-DATAMESH</w:t>
      </w:r>
      <w:r>
        <w:t xml:space="preserve"> in your desired location (e.g., Desktop or Projects folder).</w:t>
      </w:r>
    </w:p>
    <w:p w14:paraId="48448493" w14:textId="77777777" w:rsidR="00953AA4" w:rsidRDefault="00953AA4" w:rsidP="00953AA4">
      <w:pPr>
        <w:pBdr>
          <w:top w:val="single" w:sz="6" w:space="1" w:color="000000"/>
        </w:pBdr>
        <w:spacing w:before="200" w:after="200"/>
      </w:pPr>
    </w:p>
    <w:p w14:paraId="079ED1A6" w14:textId="77777777" w:rsidR="00953AA4" w:rsidRDefault="00953AA4" w:rsidP="00953AA4">
      <w:pPr>
        <w:pStyle w:val="Heading4"/>
        <w:spacing w:before="200" w:after="300"/>
      </w:pPr>
      <w:r>
        <w:rPr>
          <w:b/>
          <w:bCs/>
          <w:sz w:val="22"/>
          <w:szCs w:val="22"/>
        </w:rPr>
        <w:t>2. Open the Folder in VS Code</w:t>
      </w:r>
    </w:p>
    <w:p w14:paraId="72DD8366" w14:textId="77777777" w:rsidR="00953AA4" w:rsidRDefault="00953AA4" w:rsidP="00953AA4">
      <w:pPr>
        <w:spacing w:after="100"/>
        <w:ind w:left="720"/>
      </w:pPr>
      <w:r>
        <w:t xml:space="preserve">1. Open Visual Studio Code.  </w:t>
      </w:r>
    </w:p>
    <w:p w14:paraId="3706E5CD" w14:textId="77777777" w:rsidR="00953AA4" w:rsidRDefault="00953AA4" w:rsidP="00953AA4">
      <w:pPr>
        <w:spacing w:after="100"/>
        <w:ind w:left="720"/>
      </w:pPr>
      <w:r>
        <w:t xml:space="preserve">2. Click </w:t>
      </w:r>
      <w:r>
        <w:rPr>
          <w:b/>
          <w:bCs/>
        </w:rPr>
        <w:t>File</w:t>
      </w:r>
      <w:r>
        <w:t xml:space="preserve"> → </w:t>
      </w:r>
      <w:r>
        <w:rPr>
          <w:b/>
          <w:bCs/>
        </w:rPr>
        <w:t>Open Folder</w:t>
      </w:r>
      <w:r>
        <w:t xml:space="preserve"> (or </w:t>
      </w:r>
      <w:r>
        <w:rPr>
          <w:b/>
          <w:bCs/>
        </w:rPr>
        <w:t>Open</w:t>
      </w:r>
      <w:r>
        <w:t xml:space="preserve"> on macOS).  </w:t>
      </w:r>
    </w:p>
    <w:p w14:paraId="1EAACC28" w14:textId="77777777" w:rsidR="00953AA4" w:rsidRDefault="00953AA4" w:rsidP="00953AA4">
      <w:pPr>
        <w:spacing w:after="100"/>
        <w:ind w:left="720"/>
      </w:pPr>
      <w:r>
        <w:t xml:space="preserve">3. Navigate to the location of the </w:t>
      </w:r>
      <w:r>
        <w:rPr>
          <w:rFonts w:ascii="Courier New" w:eastAsia="Courier New" w:hAnsi="Courier New" w:cs="Courier New"/>
          <w:b/>
          <w:bCs/>
          <w:color w:val="333333"/>
        </w:rPr>
        <w:t>OTC-DATAMESH</w:t>
      </w:r>
      <w:r>
        <w:t xml:space="preserve"> folder and select it.  </w:t>
      </w:r>
    </w:p>
    <w:p w14:paraId="1966D67A" w14:textId="77777777" w:rsidR="00953AA4" w:rsidRDefault="00953AA4" w:rsidP="00953AA4">
      <w:pPr>
        <w:spacing w:after="100"/>
        <w:ind w:left="720"/>
      </w:pPr>
      <w:r>
        <w:t xml:space="preserve">4. Click </w:t>
      </w:r>
      <w:r>
        <w:rPr>
          <w:b/>
          <w:bCs/>
        </w:rPr>
        <w:t>Open</w:t>
      </w:r>
      <w:r>
        <w:t xml:space="preserve"> to load the folder into VS Code.</w:t>
      </w:r>
    </w:p>
    <w:p w14:paraId="193EC5CA" w14:textId="77777777" w:rsidR="00953AA4" w:rsidRDefault="00953AA4" w:rsidP="00953AA4">
      <w:pPr>
        <w:pBdr>
          <w:top w:val="single" w:sz="6" w:space="1" w:color="000000"/>
        </w:pBdr>
        <w:spacing w:before="200" w:after="200"/>
      </w:pPr>
    </w:p>
    <w:p w14:paraId="18368418" w14:textId="77777777" w:rsidR="00953AA4" w:rsidRDefault="00953AA4" w:rsidP="00953AA4">
      <w:pPr>
        <w:pStyle w:val="Heading4"/>
        <w:spacing w:before="200" w:after="300"/>
      </w:pPr>
      <w:r>
        <w:rPr>
          <w:b/>
          <w:bCs/>
          <w:sz w:val="22"/>
          <w:szCs w:val="22"/>
        </w:rPr>
        <w:t>3. Create the Folder Structure</w:t>
      </w:r>
    </w:p>
    <w:p w14:paraId="7E76388C" w14:textId="77777777" w:rsidR="00953AA4" w:rsidRDefault="00953AA4" w:rsidP="00953AA4">
      <w:pPr>
        <w:spacing w:after="200"/>
      </w:pPr>
      <w:r>
        <w:t xml:space="preserve">Follow these steps to create the folder structure inside the </w:t>
      </w:r>
      <w:r>
        <w:rPr>
          <w:rFonts w:ascii="Courier New" w:eastAsia="Courier New" w:hAnsi="Courier New" w:cs="Courier New"/>
          <w:b/>
          <w:bCs/>
          <w:color w:val="333333"/>
        </w:rPr>
        <w:t>OTC-DATAMESH</w:t>
      </w:r>
      <w:r>
        <w:t xml:space="preserve"> folder:</w:t>
      </w:r>
    </w:p>
    <w:p w14:paraId="18645D08" w14:textId="77777777" w:rsidR="00953AA4" w:rsidRDefault="00953AA4" w:rsidP="00953AA4">
      <w:pPr>
        <w:pStyle w:val="Heading4"/>
        <w:spacing w:before="200" w:after="300"/>
      </w:pPr>
      <w:r>
        <w:rPr>
          <w:b/>
          <w:bCs/>
          <w:sz w:val="22"/>
          <w:szCs w:val="22"/>
        </w:rPr>
        <w:t>3.1 Create the public/ Folder</w:t>
      </w:r>
    </w:p>
    <w:p w14:paraId="5D51AD48" w14:textId="77777777" w:rsidR="00953AA4" w:rsidRDefault="00953AA4" w:rsidP="00953AA4">
      <w:pPr>
        <w:spacing w:after="100"/>
        <w:ind w:left="720"/>
      </w:pPr>
      <w:r>
        <w:t xml:space="preserve">1. In VS Code, right-click on the </w:t>
      </w:r>
      <w:r>
        <w:rPr>
          <w:rFonts w:ascii="Courier New" w:eastAsia="Courier New" w:hAnsi="Courier New" w:cs="Courier New"/>
          <w:b/>
          <w:bCs/>
          <w:color w:val="333333"/>
        </w:rPr>
        <w:t>OTC-DATAMESH</w:t>
      </w:r>
      <w:r>
        <w:t xml:space="preserve"> folder in the Explorer panel.  </w:t>
      </w:r>
    </w:p>
    <w:p w14:paraId="217197E6" w14:textId="77777777" w:rsidR="00953AA4" w:rsidRDefault="00953AA4" w:rsidP="00953AA4">
      <w:pPr>
        <w:spacing w:after="100"/>
        <w:ind w:left="720"/>
      </w:pPr>
      <w:r>
        <w:t xml:space="preserve">2. Select </w:t>
      </w:r>
      <w:r>
        <w:rPr>
          <w:b/>
          <w:bCs/>
        </w:rPr>
        <w:t>New Folder</w:t>
      </w:r>
      <w:r>
        <w:t xml:space="preserve"> and name it </w:t>
      </w:r>
      <w:r>
        <w:rPr>
          <w:rFonts w:ascii="Courier New" w:eastAsia="Courier New" w:hAnsi="Courier New" w:cs="Courier New"/>
          <w:b/>
          <w:bCs/>
          <w:color w:val="333333"/>
        </w:rPr>
        <w:t>public</w:t>
      </w:r>
      <w:r>
        <w:t xml:space="preserve">.  </w:t>
      </w:r>
    </w:p>
    <w:p w14:paraId="1DDD05E2" w14:textId="77777777" w:rsidR="00953AA4" w:rsidRDefault="00953AA4" w:rsidP="00953AA4">
      <w:pPr>
        <w:spacing w:after="100"/>
        <w:ind w:left="720"/>
      </w:pPr>
      <w:r>
        <w:t xml:space="preserve">3. Inside the </w:t>
      </w:r>
      <w:r>
        <w:rPr>
          <w:rFonts w:ascii="Courier New" w:eastAsia="Courier New" w:hAnsi="Courier New" w:cs="Courier New"/>
          <w:b/>
          <w:bCs/>
          <w:color w:val="333333"/>
        </w:rPr>
        <w:t>public</w:t>
      </w:r>
      <w:r>
        <w:t xml:space="preserve"> folder, create the following subfolders:  </w:t>
      </w:r>
    </w:p>
    <w:p w14:paraId="433772D6" w14:textId="77777777" w:rsidR="00953AA4" w:rsidRDefault="00953AA4" w:rsidP="00953AA4">
      <w:pPr>
        <w:spacing w:after="100"/>
        <w:ind w:left="108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assets</w:t>
      </w:r>
      <w:r>
        <w:t xml:space="preserve">  </w:t>
      </w:r>
    </w:p>
    <w:p w14:paraId="413D5D60" w14:textId="77777777" w:rsidR="00953AA4" w:rsidRDefault="00953AA4" w:rsidP="00953AA4">
      <w:pPr>
        <w:spacing w:after="100"/>
        <w:ind w:left="144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icons</w:t>
      </w:r>
      <w:r>
        <w:t xml:space="preserve">  </w:t>
      </w:r>
    </w:p>
    <w:p w14:paraId="6A33F959" w14:textId="77777777" w:rsidR="00953AA4" w:rsidRDefault="00953AA4" w:rsidP="00953AA4">
      <w:pPr>
        <w:spacing w:after="100"/>
        <w:ind w:left="144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images</w:t>
      </w:r>
    </w:p>
    <w:p w14:paraId="66F1C47D" w14:textId="77777777" w:rsidR="00953AA4" w:rsidRDefault="00953AA4" w:rsidP="00953AA4">
      <w:pPr>
        <w:spacing w:after="100"/>
        <w:ind w:left="1080"/>
      </w:pPr>
      <w:r>
        <w:t xml:space="preserve">• </w:t>
      </w:r>
      <w:proofErr w:type="spellStart"/>
      <w:r>
        <w:rPr>
          <w:rFonts w:ascii="Courier New" w:eastAsia="Courier New" w:hAnsi="Courier New" w:cs="Courier New"/>
          <w:b/>
          <w:bCs/>
          <w:color w:val="333333"/>
        </w:rPr>
        <w:t>css</w:t>
      </w:r>
      <w:proofErr w:type="spellEnd"/>
      <w:r>
        <w:t xml:space="preserve">  </w:t>
      </w:r>
    </w:p>
    <w:p w14:paraId="640BE499" w14:textId="77777777" w:rsidR="00953AA4" w:rsidRDefault="00953AA4" w:rsidP="00953AA4">
      <w:pPr>
        <w:spacing w:after="100"/>
        <w:ind w:left="1080"/>
      </w:pPr>
      <w:r>
        <w:t xml:space="preserve">• </w:t>
      </w:r>
      <w:proofErr w:type="spellStart"/>
      <w:r>
        <w:rPr>
          <w:rFonts w:ascii="Courier New" w:eastAsia="Courier New" w:hAnsi="Courier New" w:cs="Courier New"/>
          <w:b/>
          <w:bCs/>
          <w:color w:val="333333"/>
        </w:rPr>
        <w:t>js</w:t>
      </w:r>
      <w:proofErr w:type="spellEnd"/>
    </w:p>
    <w:p w14:paraId="374D9EB8" w14:textId="77777777" w:rsidR="00953AA4" w:rsidRDefault="00953AA4" w:rsidP="00953AA4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3.2 Create the </w:t>
      </w:r>
      <w:proofErr w:type="spellStart"/>
      <w:r>
        <w:rPr>
          <w:b/>
          <w:bCs/>
          <w:sz w:val="22"/>
          <w:szCs w:val="22"/>
        </w:rPr>
        <w:t>src</w:t>
      </w:r>
      <w:proofErr w:type="spellEnd"/>
      <w:r>
        <w:rPr>
          <w:b/>
          <w:bCs/>
          <w:sz w:val="22"/>
          <w:szCs w:val="22"/>
        </w:rPr>
        <w:t>/ Folder</w:t>
      </w:r>
    </w:p>
    <w:p w14:paraId="37CECA37" w14:textId="77777777" w:rsidR="00953AA4" w:rsidRDefault="00953AA4" w:rsidP="00953AA4">
      <w:pPr>
        <w:spacing w:after="100"/>
        <w:ind w:left="720"/>
      </w:pPr>
      <w:r>
        <w:lastRenderedPageBreak/>
        <w:t xml:space="preserve">1. Right-click on the </w:t>
      </w:r>
      <w:r>
        <w:rPr>
          <w:rFonts w:ascii="Courier New" w:eastAsia="Courier New" w:hAnsi="Courier New" w:cs="Courier New"/>
          <w:b/>
          <w:bCs/>
          <w:color w:val="333333"/>
        </w:rPr>
        <w:t>OTC-DATAMESH</w:t>
      </w:r>
      <w:r>
        <w:t xml:space="preserve"> folder and create a new folder named </w:t>
      </w:r>
      <w:proofErr w:type="spellStart"/>
      <w:r>
        <w:rPr>
          <w:rFonts w:ascii="Courier New" w:eastAsia="Courier New" w:hAnsi="Courier New" w:cs="Courier New"/>
          <w:b/>
          <w:bCs/>
          <w:color w:val="333333"/>
        </w:rPr>
        <w:t>src</w:t>
      </w:r>
      <w:proofErr w:type="spellEnd"/>
      <w:r>
        <w:t xml:space="preserve">.  </w:t>
      </w:r>
    </w:p>
    <w:p w14:paraId="133083DD" w14:textId="77777777" w:rsidR="00953AA4" w:rsidRDefault="00953AA4" w:rsidP="00953AA4">
      <w:pPr>
        <w:spacing w:after="100"/>
        <w:ind w:left="720"/>
      </w:pPr>
      <w:r>
        <w:t xml:space="preserve">2. Inside the </w:t>
      </w:r>
      <w:proofErr w:type="spellStart"/>
      <w:r>
        <w:rPr>
          <w:rFonts w:ascii="Courier New" w:eastAsia="Courier New" w:hAnsi="Courier New" w:cs="Courier New"/>
          <w:b/>
          <w:bCs/>
          <w:color w:val="333333"/>
        </w:rPr>
        <w:t>src</w:t>
      </w:r>
      <w:proofErr w:type="spellEnd"/>
      <w:r>
        <w:t xml:space="preserve"> folder, create the following subfolders:  </w:t>
      </w:r>
    </w:p>
    <w:p w14:paraId="473F6DA2" w14:textId="77777777" w:rsidR="00953AA4" w:rsidRDefault="00953AA4" w:rsidP="00953AA4">
      <w:pPr>
        <w:spacing w:after="100"/>
        <w:ind w:left="108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components</w:t>
      </w:r>
      <w:r>
        <w:t xml:space="preserve">  </w:t>
      </w:r>
    </w:p>
    <w:p w14:paraId="675DAA1A" w14:textId="77777777" w:rsidR="00953AA4" w:rsidRDefault="00953AA4" w:rsidP="00953AA4">
      <w:pPr>
        <w:spacing w:after="100"/>
        <w:ind w:left="108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config</w:t>
      </w:r>
      <w:r>
        <w:t xml:space="preserve">  </w:t>
      </w:r>
    </w:p>
    <w:p w14:paraId="0F53A7E0" w14:textId="77777777" w:rsidR="00953AA4" w:rsidRDefault="00953AA4" w:rsidP="00953AA4">
      <w:pPr>
        <w:spacing w:after="100"/>
        <w:ind w:left="108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controllers</w:t>
      </w:r>
      <w:r>
        <w:t xml:space="preserve">  </w:t>
      </w:r>
    </w:p>
    <w:p w14:paraId="175BFC97" w14:textId="77777777" w:rsidR="00953AA4" w:rsidRDefault="00953AA4" w:rsidP="00953AA4">
      <w:pPr>
        <w:spacing w:after="100"/>
        <w:ind w:left="108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middleware</w:t>
      </w:r>
      <w:r>
        <w:t xml:space="preserve">  </w:t>
      </w:r>
    </w:p>
    <w:p w14:paraId="3EF5F9E2" w14:textId="77777777" w:rsidR="00953AA4" w:rsidRDefault="00953AA4" w:rsidP="00953AA4">
      <w:pPr>
        <w:spacing w:after="100"/>
        <w:ind w:left="108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routes</w:t>
      </w:r>
      <w:r>
        <w:t xml:space="preserve">  </w:t>
      </w:r>
    </w:p>
    <w:p w14:paraId="7D802272" w14:textId="77777777" w:rsidR="00953AA4" w:rsidRDefault="00953AA4" w:rsidP="00953AA4">
      <w:pPr>
        <w:spacing w:after="100"/>
        <w:ind w:left="108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utils</w:t>
      </w:r>
      <w:r>
        <w:t xml:space="preserve">  </w:t>
      </w:r>
    </w:p>
    <w:p w14:paraId="37B67D54" w14:textId="77777777" w:rsidR="00953AA4" w:rsidRDefault="00953AA4" w:rsidP="00953AA4">
      <w:pPr>
        <w:spacing w:after="100"/>
        <w:ind w:left="1080"/>
      </w:pPr>
      <w:r>
        <w:t xml:space="preserve">• </w:t>
      </w:r>
      <w:r>
        <w:rPr>
          <w:rFonts w:ascii="Courier New" w:eastAsia="Courier New" w:hAnsi="Courier New" w:cs="Courier New"/>
          <w:b/>
          <w:bCs/>
          <w:color w:val="333333"/>
        </w:rPr>
        <w:t>views</w:t>
      </w:r>
    </w:p>
    <w:p w14:paraId="6EF2DA8D" w14:textId="77777777" w:rsidR="00953AA4" w:rsidRDefault="00953AA4" w:rsidP="00953AA4">
      <w:pPr>
        <w:pBdr>
          <w:top w:val="single" w:sz="6" w:space="1" w:color="000000"/>
        </w:pBdr>
        <w:spacing w:before="200" w:after="200"/>
      </w:pPr>
    </w:p>
    <w:p w14:paraId="75B747A9" w14:textId="77777777" w:rsidR="00953AA4" w:rsidRDefault="00953AA4" w:rsidP="00953AA4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4. </w:t>
      </w:r>
      <w:proofErr w:type="gramStart"/>
      <w:r>
        <w:rPr>
          <w:b/>
          <w:bCs/>
          <w:sz w:val="22"/>
          <w:szCs w:val="22"/>
        </w:rPr>
        <w:t>Add .</w:t>
      </w:r>
      <w:proofErr w:type="spellStart"/>
      <w:r>
        <w:rPr>
          <w:b/>
          <w:bCs/>
          <w:sz w:val="22"/>
          <w:szCs w:val="22"/>
        </w:rPr>
        <w:t>gitkeep</w:t>
      </w:r>
      <w:proofErr w:type="spellEnd"/>
      <w:proofErr w:type="gramEnd"/>
      <w:r>
        <w:rPr>
          <w:b/>
          <w:bCs/>
          <w:sz w:val="22"/>
          <w:szCs w:val="22"/>
        </w:rPr>
        <w:t xml:space="preserve"> Files to Each Folder</w:t>
      </w:r>
    </w:p>
    <w:p w14:paraId="134502BA" w14:textId="77777777" w:rsidR="00953AA4" w:rsidRDefault="00953AA4" w:rsidP="00953AA4">
      <w:pPr>
        <w:spacing w:after="200"/>
      </w:pPr>
      <w:r>
        <w:t xml:space="preserve">Since Git does not track empty folders, we will add a placeholder file </w:t>
      </w:r>
      <w:proofErr w:type="gramStart"/>
      <w:r>
        <w:t xml:space="preserve">named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gitkeep</w:t>
      </w:r>
      <w:proofErr w:type="spellEnd"/>
      <w:proofErr w:type="gramEnd"/>
      <w:r>
        <w:t xml:space="preserve"> to each folder. This ensures the folder structure is preserved when committing to GitHub. As you add files to these folders, you can delete </w:t>
      </w:r>
      <w:proofErr w:type="gramStart"/>
      <w:r>
        <w:t xml:space="preserve">the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gitkeep</w:t>
      </w:r>
      <w:proofErr w:type="spellEnd"/>
      <w:proofErr w:type="gramEnd"/>
      <w:r>
        <w:t xml:space="preserve"> files.</w:t>
      </w:r>
    </w:p>
    <w:p w14:paraId="59865570" w14:textId="77777777" w:rsidR="00953AA4" w:rsidRDefault="00953AA4" w:rsidP="00953AA4">
      <w:pPr>
        <w:pStyle w:val="Heading4"/>
        <w:spacing w:before="200" w:after="300"/>
      </w:pPr>
      <w:r>
        <w:rPr>
          <w:b/>
          <w:bCs/>
          <w:sz w:val="22"/>
          <w:szCs w:val="22"/>
        </w:rPr>
        <w:t xml:space="preserve">4.1 </w:t>
      </w:r>
      <w:proofErr w:type="gramStart"/>
      <w:r>
        <w:rPr>
          <w:b/>
          <w:bCs/>
          <w:sz w:val="22"/>
          <w:szCs w:val="22"/>
        </w:rPr>
        <w:t>Create .</w:t>
      </w:r>
      <w:proofErr w:type="spellStart"/>
      <w:r>
        <w:rPr>
          <w:b/>
          <w:bCs/>
          <w:sz w:val="22"/>
          <w:szCs w:val="22"/>
        </w:rPr>
        <w:t>gitkeep</w:t>
      </w:r>
      <w:proofErr w:type="spellEnd"/>
      <w:proofErr w:type="gramEnd"/>
      <w:r>
        <w:rPr>
          <w:b/>
          <w:bCs/>
          <w:sz w:val="22"/>
          <w:szCs w:val="22"/>
        </w:rPr>
        <w:t xml:space="preserve"> Files</w:t>
      </w:r>
    </w:p>
    <w:p w14:paraId="1188888D" w14:textId="77777777" w:rsidR="00953AA4" w:rsidRDefault="00953AA4" w:rsidP="00953AA4">
      <w:pPr>
        <w:spacing w:after="100"/>
        <w:ind w:left="720"/>
      </w:pPr>
      <w:r>
        <w:t xml:space="preserve">1. Right-click on each folder (e.g., </w:t>
      </w:r>
      <w:r>
        <w:rPr>
          <w:rFonts w:ascii="Courier New" w:eastAsia="Courier New" w:hAnsi="Courier New" w:cs="Courier New"/>
          <w:color w:val="333333"/>
        </w:rPr>
        <w:t>public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assets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icons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images</w:t>
      </w:r>
      <w:r>
        <w:t xml:space="preserve">, etc.) and select </w:t>
      </w:r>
      <w:r>
        <w:rPr>
          <w:b/>
          <w:bCs/>
        </w:rPr>
        <w:t>New File</w:t>
      </w:r>
      <w:r>
        <w:t xml:space="preserve">.  </w:t>
      </w:r>
    </w:p>
    <w:p w14:paraId="3DEB3B0D" w14:textId="77777777" w:rsidR="00953AA4" w:rsidRDefault="00953AA4" w:rsidP="00953AA4">
      <w:pPr>
        <w:spacing w:after="100"/>
        <w:ind w:left="720"/>
      </w:pPr>
      <w:r>
        <w:t xml:space="preserve">2. Name the </w:t>
      </w:r>
      <w:proofErr w:type="gramStart"/>
      <w:r>
        <w:t xml:space="preserve">file </w:t>
      </w:r>
      <w:r>
        <w:rPr>
          <w:rFonts w:ascii="Courier New" w:eastAsia="Courier New" w:hAnsi="Courier New" w:cs="Courier New"/>
          <w:b/>
          <w:bCs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333333"/>
        </w:rPr>
        <w:t>gitkeep</w:t>
      </w:r>
      <w:proofErr w:type="spellEnd"/>
      <w:proofErr w:type="gramEnd"/>
      <w:r>
        <w:t xml:space="preserve">.  </w:t>
      </w:r>
    </w:p>
    <w:p w14:paraId="0445338C" w14:textId="77777777" w:rsidR="00953AA4" w:rsidRDefault="00953AA4" w:rsidP="00953AA4">
      <w:pPr>
        <w:spacing w:after="100"/>
        <w:ind w:left="720"/>
      </w:pPr>
      <w:r>
        <w:t>3. Repeat this step for every folder and subfolder in the structure.</w:t>
      </w:r>
    </w:p>
    <w:p w14:paraId="6DD742D2" w14:textId="77777777" w:rsidR="00953AA4" w:rsidRDefault="00953AA4" w:rsidP="00953AA4">
      <w:pPr>
        <w:pBdr>
          <w:top w:val="single" w:sz="6" w:space="1" w:color="000000"/>
        </w:pBdr>
        <w:spacing w:before="200" w:after="200"/>
      </w:pPr>
    </w:p>
    <w:p w14:paraId="762B5EA2" w14:textId="77777777" w:rsidR="00953AA4" w:rsidRDefault="00953AA4" w:rsidP="00953AA4">
      <w:pPr>
        <w:pStyle w:val="Heading4"/>
        <w:spacing w:before="200" w:after="300"/>
      </w:pPr>
      <w:r>
        <w:rPr>
          <w:b/>
          <w:bCs/>
          <w:sz w:val="22"/>
          <w:szCs w:val="22"/>
        </w:rPr>
        <w:t>5. Verify the Folder Structure in VS Code</w:t>
      </w:r>
    </w:p>
    <w:p w14:paraId="78DA5FDD" w14:textId="77777777" w:rsidR="00953AA4" w:rsidRDefault="00953AA4" w:rsidP="00953AA4">
      <w:pPr>
        <w:spacing w:after="200"/>
      </w:pPr>
      <w:r>
        <w:t>At this point, your folder structure should look like this in the VS Code Explorer panel:</w:t>
      </w:r>
    </w:p>
    <w:p w14:paraId="6C9C9A97" w14:textId="77777777" w:rsidR="00953AA4" w:rsidRDefault="00953AA4" w:rsidP="00953AA4">
      <w:pPr>
        <w:pBdr>
          <w:top w:val="single" w:sz="6" w:space="1" w:color="DDDDDD"/>
          <w:left w:val="single" w:sz="6" w:space="1" w:color="DDDDDD"/>
          <w:right w:val="single" w:sz="6" w:space="1" w:color="DDDDDD"/>
        </w:pBdr>
        <w:shd w:val="clear" w:color="auto" w:fill="F5F5F5"/>
        <w:spacing w:before="2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OTC-DATAMESH/</w:t>
      </w:r>
    </w:p>
    <w:p w14:paraId="4EE3960E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</w:t>
      </w:r>
    </w:p>
    <w:p w14:paraId="0C007307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├── public/</w:t>
      </w:r>
    </w:p>
    <w:p w14:paraId="08498227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assets/</w:t>
      </w:r>
    </w:p>
    <w:p w14:paraId="0712C4E6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├── icons/</w:t>
      </w:r>
    </w:p>
    <w:p w14:paraId="76185DE7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│   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1FD76985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├── images/</w:t>
      </w:r>
    </w:p>
    <w:p w14:paraId="25F7DDDF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31078396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084FE797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7C743404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js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10FC6515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3DBE9233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52FB7183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</w:t>
      </w:r>
    </w:p>
    <w:p w14:paraId="133E9745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633DDC06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components/</w:t>
      </w:r>
    </w:p>
    <w:p w14:paraId="572EC797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38ABDDE6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config/</w:t>
      </w:r>
    </w:p>
    <w:p w14:paraId="346C8591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424CCA51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controllers/</w:t>
      </w:r>
    </w:p>
    <w:p w14:paraId="16FA5993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1D4B0F35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middleware/</w:t>
      </w:r>
    </w:p>
    <w:p w14:paraId="63931D92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1DE26885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routes/</w:t>
      </w:r>
    </w:p>
    <w:p w14:paraId="11D0812C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06F83A12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utils/</w:t>
      </w:r>
    </w:p>
    <w:p w14:paraId="7BD88A25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3D38A3D4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├── views/</w:t>
      </w:r>
    </w:p>
    <w:p w14:paraId="40F1D58E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189A84C0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   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gitkeep</w:t>
      </w:r>
      <w:proofErr w:type="spellEnd"/>
      <w:proofErr w:type="gramEnd"/>
    </w:p>
    <w:p w14:paraId="7AE37D42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│</w:t>
      </w:r>
    </w:p>
    <w:p w14:paraId="04494012" w14:textId="77777777" w:rsidR="00953AA4" w:rsidRDefault="00953AA4" w:rsidP="00953AA4">
      <w:pPr>
        <w:pBdr>
          <w:left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└─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vscode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/</w:t>
      </w:r>
    </w:p>
    <w:p w14:paraId="092BA605" w14:textId="77777777" w:rsidR="00953AA4" w:rsidRDefault="00953AA4" w:rsidP="00953AA4">
      <w:pPr>
        <w:pBdr>
          <w:left w:val="single" w:sz="6" w:space="1" w:color="DDDDDD"/>
          <w:bottom w:val="single" w:sz="6" w:space="1" w:color="DDDDDD"/>
          <w:right w:val="single" w:sz="6" w:space="1" w:color="DDDDDD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</w:p>
    <w:p w14:paraId="6A8CB91F" w14:textId="77777777" w:rsidR="00953AA4" w:rsidRDefault="00953AA4" w:rsidP="00953AA4">
      <w:pPr>
        <w:spacing w:after="200"/>
      </w:pPr>
      <w:r>
        <w:t xml:space="preserve"> </w:t>
      </w:r>
    </w:p>
    <w:p w14:paraId="33A6DA04" w14:textId="77777777" w:rsidR="00953AA4" w:rsidRDefault="00953AA4" w:rsidP="00953AA4">
      <w:pPr>
        <w:pBdr>
          <w:top w:val="single" w:sz="6" w:space="1" w:color="000000"/>
        </w:pBdr>
        <w:spacing w:before="200" w:after="200"/>
      </w:pPr>
    </w:p>
    <w:p w14:paraId="230699AE" w14:textId="77777777" w:rsidR="00953AA4" w:rsidRDefault="00953AA4" w:rsidP="00953AA4">
      <w:pPr>
        <w:pStyle w:val="Heading4"/>
        <w:spacing w:before="200" w:after="300"/>
      </w:pPr>
      <w:r>
        <w:rPr>
          <w:b/>
          <w:bCs/>
          <w:sz w:val="22"/>
          <w:szCs w:val="22"/>
        </w:rPr>
        <w:t>6. Add Files as the Project Grows</w:t>
      </w:r>
    </w:p>
    <w:p w14:paraId="4F4273F6" w14:textId="77777777" w:rsidR="00953AA4" w:rsidRDefault="00953AA4" w:rsidP="00953AA4">
      <w:pPr>
        <w:spacing w:after="200"/>
      </w:pPr>
      <w:r>
        <w:t xml:space="preserve">As you develop the OTC-DATAMESH project, you will add files to the folders you created. For example:  </w:t>
      </w:r>
    </w:p>
    <w:p w14:paraId="436796B5" w14:textId="77777777" w:rsidR="00953AA4" w:rsidRDefault="00953AA4" w:rsidP="00953AA4">
      <w:pPr>
        <w:spacing w:after="100"/>
        <w:ind w:left="720"/>
      </w:pPr>
      <w:r>
        <w:t xml:space="preserve">• Add CSS files like </w:t>
      </w:r>
      <w:r>
        <w:rPr>
          <w:rFonts w:ascii="Courier New" w:eastAsia="Courier New" w:hAnsi="Courier New" w:cs="Courier New"/>
          <w:color w:val="333333"/>
        </w:rPr>
        <w:t>normalize.css</w:t>
      </w:r>
      <w:r>
        <w:t xml:space="preserve">, </w:t>
      </w:r>
      <w:r>
        <w:rPr>
          <w:rFonts w:ascii="Courier New" w:eastAsia="Courier New" w:hAnsi="Courier New" w:cs="Courier New"/>
          <w:color w:val="333333"/>
        </w:rPr>
        <w:t>tokens.css</w:t>
      </w:r>
      <w:r>
        <w:t xml:space="preserve">, and </w:t>
      </w:r>
      <w:r>
        <w:rPr>
          <w:rFonts w:ascii="Courier New" w:eastAsia="Courier New" w:hAnsi="Courier New" w:cs="Courier New"/>
          <w:color w:val="333333"/>
        </w:rPr>
        <w:t>styles.css</w:t>
      </w:r>
      <w:r>
        <w:t xml:space="preserve"> to the </w:t>
      </w:r>
      <w:r>
        <w:rPr>
          <w:rFonts w:ascii="Courier New" w:eastAsia="Courier New" w:hAnsi="Courier New" w:cs="Courier New"/>
          <w:color w:val="333333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</w:rPr>
        <w:t>css</w:t>
      </w:r>
      <w:proofErr w:type="spellEnd"/>
      <w:r>
        <w:rPr>
          <w:rFonts w:ascii="Courier New" w:eastAsia="Courier New" w:hAnsi="Courier New" w:cs="Courier New"/>
          <w:color w:val="333333"/>
        </w:rPr>
        <w:t>/</w:t>
      </w:r>
      <w:r>
        <w:t xml:space="preserve"> folder.  </w:t>
      </w:r>
    </w:p>
    <w:p w14:paraId="780D7EA2" w14:textId="77777777" w:rsidR="00953AA4" w:rsidRDefault="00953AA4" w:rsidP="00953AA4">
      <w:pPr>
        <w:spacing w:after="100"/>
        <w:ind w:left="720"/>
      </w:pPr>
      <w:r>
        <w:t xml:space="preserve">• Add JavaScript files like </w:t>
      </w:r>
      <w:r>
        <w:rPr>
          <w:rFonts w:ascii="Courier New" w:eastAsia="Courier New" w:hAnsi="Courier New" w:cs="Courier New"/>
          <w:color w:val="333333"/>
        </w:rPr>
        <w:t>main.js</w:t>
      </w:r>
      <w:r>
        <w:t xml:space="preserve"> to the </w:t>
      </w:r>
      <w:r>
        <w:rPr>
          <w:rFonts w:ascii="Courier New" w:eastAsia="Courier New" w:hAnsi="Courier New" w:cs="Courier New"/>
          <w:color w:val="333333"/>
        </w:rPr>
        <w:t>public/</w:t>
      </w:r>
      <w:proofErr w:type="spellStart"/>
      <w:r>
        <w:rPr>
          <w:rFonts w:ascii="Courier New" w:eastAsia="Courier New" w:hAnsi="Courier New" w:cs="Courier New"/>
          <w:color w:val="333333"/>
        </w:rPr>
        <w:t>js</w:t>
      </w:r>
      <w:proofErr w:type="spellEnd"/>
      <w:r>
        <w:rPr>
          <w:rFonts w:ascii="Courier New" w:eastAsia="Courier New" w:hAnsi="Courier New" w:cs="Courier New"/>
          <w:color w:val="333333"/>
        </w:rPr>
        <w:t>/</w:t>
      </w:r>
      <w:r>
        <w:t xml:space="preserve"> folder.  </w:t>
      </w:r>
    </w:p>
    <w:p w14:paraId="38C007BC" w14:textId="77777777" w:rsidR="00953AA4" w:rsidRDefault="00953AA4" w:rsidP="00953AA4">
      <w:pPr>
        <w:spacing w:after="100"/>
        <w:ind w:left="720"/>
      </w:pPr>
      <w:r>
        <w:t xml:space="preserve">• Add server-side files like </w:t>
      </w:r>
      <w:r>
        <w:rPr>
          <w:rFonts w:ascii="Courier New" w:eastAsia="Courier New" w:hAnsi="Courier New" w:cs="Courier New"/>
          <w:color w:val="333333"/>
        </w:rPr>
        <w:t>server.js</w:t>
      </w:r>
      <w:r>
        <w:t xml:space="preserve"> to the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</w:t>
      </w:r>
      <w:r>
        <w:t xml:space="preserve"> folder.</w:t>
      </w:r>
    </w:p>
    <w:p w14:paraId="39F58CF1" w14:textId="77777777" w:rsidR="00953AA4" w:rsidRDefault="00953AA4" w:rsidP="00953AA4">
      <w:pPr>
        <w:spacing w:after="200"/>
      </w:pPr>
      <w:r>
        <w:t xml:space="preserve">When you add files to a folder, delete </w:t>
      </w:r>
      <w:proofErr w:type="gramStart"/>
      <w:r>
        <w:t xml:space="preserve">the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gitkeep</w:t>
      </w:r>
      <w:proofErr w:type="spellEnd"/>
      <w:proofErr w:type="gramEnd"/>
      <w:r>
        <w:t xml:space="preserve"> file from that folder, as it is no longer needed.</w:t>
      </w:r>
    </w:p>
    <w:p w14:paraId="18DC867E" w14:textId="77777777" w:rsidR="00953AA4" w:rsidRDefault="00953AA4">
      <w:pPr>
        <w:pBdr>
          <w:top w:val="single" w:sz="6" w:space="1" w:color="000000"/>
        </w:pBdr>
        <w:spacing w:before="200" w:after="200"/>
      </w:pPr>
    </w:p>
    <w:p w14:paraId="5DB7894E" w14:textId="77777777" w:rsidR="00953AA4" w:rsidRDefault="00953AA4" w:rsidP="00953AA4">
      <w:pPr>
        <w:pStyle w:val="Heading3"/>
        <w:spacing w:before="200" w:after="300"/>
      </w:pPr>
      <w:r>
        <w:rPr>
          <w:b/>
          <w:bCs/>
        </w:rPr>
        <w:t>3.7 Chapter Summary Checklist</w:t>
      </w:r>
    </w:p>
    <w:p w14:paraId="651B5637" w14:textId="77777777" w:rsidR="00953AA4" w:rsidRDefault="00953AA4" w:rsidP="00953AA4">
      <w:pPr>
        <w:spacing w:after="200"/>
      </w:pPr>
      <w:r>
        <w:lastRenderedPageBreak/>
        <w:t xml:space="preserve">Ensure the following tasks are completed:  </w:t>
      </w:r>
    </w:p>
    <w:p w14:paraId="64C776DC" w14:textId="77777777" w:rsidR="00953AA4" w:rsidRDefault="00953AA4" w:rsidP="00953AA4">
      <w:pPr>
        <w:spacing w:after="100"/>
        <w:ind w:left="720"/>
      </w:pPr>
      <w:r>
        <w:t xml:space="preserve">•  Created the </w:t>
      </w:r>
      <w:r>
        <w:rPr>
          <w:rFonts w:ascii="Courier New" w:eastAsia="Courier New" w:hAnsi="Courier New" w:cs="Courier New"/>
          <w:b/>
          <w:bCs/>
          <w:color w:val="333333"/>
        </w:rPr>
        <w:t>OTC-DATAMESH</w:t>
      </w:r>
      <w:r>
        <w:t xml:space="preserve"> folder.  </w:t>
      </w:r>
    </w:p>
    <w:p w14:paraId="5327D1ED" w14:textId="77777777" w:rsidR="00953AA4" w:rsidRDefault="00953AA4" w:rsidP="00953AA4">
      <w:pPr>
        <w:spacing w:after="100"/>
        <w:ind w:left="720"/>
      </w:pPr>
      <w:r>
        <w:t xml:space="preserve">•  Opened the folder in Visual Studio Code.  </w:t>
      </w:r>
    </w:p>
    <w:p w14:paraId="39AD628A" w14:textId="77777777" w:rsidR="00953AA4" w:rsidRDefault="00953AA4" w:rsidP="00953AA4">
      <w:pPr>
        <w:spacing w:after="100"/>
        <w:ind w:left="720"/>
      </w:pPr>
      <w:r>
        <w:t>•  Created the folder structure (</w:t>
      </w:r>
      <w:r>
        <w:rPr>
          <w:rFonts w:ascii="Courier New" w:eastAsia="Courier New" w:hAnsi="Courier New" w:cs="Courier New"/>
          <w:color w:val="333333"/>
        </w:rPr>
        <w:t>public/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</w:rPr>
        <w:t>src</w:t>
      </w:r>
      <w:proofErr w:type="spellEnd"/>
      <w:r>
        <w:rPr>
          <w:rFonts w:ascii="Courier New" w:eastAsia="Courier New" w:hAnsi="Courier New" w:cs="Courier New"/>
          <w:color w:val="333333"/>
        </w:rPr>
        <w:t>/</w:t>
      </w:r>
      <w:r>
        <w:t xml:space="preserve">, and subfolders).  </w:t>
      </w:r>
    </w:p>
    <w:p w14:paraId="4BAA221F" w14:textId="77777777" w:rsidR="00953AA4" w:rsidRDefault="00953AA4" w:rsidP="00953AA4">
      <w:pPr>
        <w:spacing w:after="100"/>
        <w:ind w:left="720"/>
      </w:pPr>
      <w:r>
        <w:t xml:space="preserve">•  </w:t>
      </w:r>
      <w:proofErr w:type="gramStart"/>
      <w:r>
        <w:t xml:space="preserve">Added </w:t>
      </w:r>
      <w:r>
        <w:rPr>
          <w:rFonts w:ascii="Courier New" w:eastAsia="Courier New" w:hAnsi="Courier New" w:cs="Courier New"/>
          <w:color w:val="333333"/>
        </w:rPr>
        <w:t>.</w:t>
      </w:r>
      <w:proofErr w:type="spellStart"/>
      <w:r>
        <w:rPr>
          <w:rFonts w:ascii="Courier New" w:eastAsia="Courier New" w:hAnsi="Courier New" w:cs="Courier New"/>
          <w:color w:val="333333"/>
        </w:rPr>
        <w:t>gitkeep</w:t>
      </w:r>
      <w:proofErr w:type="spellEnd"/>
      <w:proofErr w:type="gramEnd"/>
      <w:r>
        <w:t xml:space="preserve"> files to all folders to preserve the structure in Git.  </w:t>
      </w:r>
    </w:p>
    <w:p w14:paraId="58EBDEDE" w14:textId="77777777" w:rsidR="00953AA4" w:rsidRDefault="00953AA4" w:rsidP="00953AA4">
      <w:pPr>
        <w:spacing w:after="100"/>
        <w:ind w:left="720"/>
      </w:pPr>
      <w:r>
        <w:t xml:space="preserve">•  Committed the folder structure to GitHub.  </w:t>
      </w:r>
    </w:p>
    <w:p w14:paraId="6BD1E228" w14:textId="77777777" w:rsidR="00953AA4" w:rsidRDefault="00953AA4" w:rsidP="00953AA4">
      <w:pPr>
        <w:spacing w:after="100"/>
        <w:ind w:left="720"/>
      </w:pPr>
      <w:r>
        <w:t xml:space="preserve">•  Verified the folder structure in VS Code.  </w:t>
      </w:r>
    </w:p>
    <w:p w14:paraId="6DDE0DDE" w14:textId="77777777" w:rsidR="00953AA4" w:rsidRDefault="00953AA4" w:rsidP="00953AA4">
      <w:pPr>
        <w:spacing w:after="100"/>
        <w:ind w:left="720"/>
      </w:pPr>
      <w:r>
        <w:t>•  Prepared folders for future file additions as the project grows.</w:t>
      </w:r>
    </w:p>
    <w:p w14:paraId="7AC6E8DE" w14:textId="77777777" w:rsidR="00953AA4" w:rsidRDefault="00953AA4" w:rsidP="00953AA4">
      <w:pPr>
        <w:pBdr>
          <w:top w:val="single" w:sz="6" w:space="1" w:color="000000"/>
        </w:pBdr>
        <w:spacing w:before="200" w:after="200"/>
      </w:pPr>
    </w:p>
    <w:p w14:paraId="4E62B881" w14:textId="55ACB563" w:rsidR="00B304E4" w:rsidRDefault="00B304E4" w:rsidP="00953AA4">
      <w:pPr>
        <w:pStyle w:val="Heading3"/>
        <w:spacing w:before="200" w:after="300"/>
      </w:pPr>
    </w:p>
    <w:sectPr w:rsidR="00B304E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04057"/>
    <w:multiLevelType w:val="hybridMultilevel"/>
    <w:tmpl w:val="FE7A1F6C"/>
    <w:lvl w:ilvl="0" w:tplc="BEC87EC4">
      <w:start w:val="1"/>
      <w:numFmt w:val="bullet"/>
      <w:lvlText w:val="●"/>
      <w:lvlJc w:val="left"/>
      <w:pPr>
        <w:ind w:left="720" w:hanging="360"/>
      </w:pPr>
    </w:lvl>
    <w:lvl w:ilvl="1" w:tplc="A1606722">
      <w:start w:val="1"/>
      <w:numFmt w:val="bullet"/>
      <w:lvlText w:val="○"/>
      <w:lvlJc w:val="left"/>
      <w:pPr>
        <w:ind w:left="1440" w:hanging="360"/>
      </w:pPr>
    </w:lvl>
    <w:lvl w:ilvl="2" w:tplc="F984F230">
      <w:start w:val="1"/>
      <w:numFmt w:val="bullet"/>
      <w:lvlText w:val="■"/>
      <w:lvlJc w:val="left"/>
      <w:pPr>
        <w:ind w:left="2160" w:hanging="360"/>
      </w:pPr>
    </w:lvl>
    <w:lvl w:ilvl="3" w:tplc="DECA7CAA">
      <w:start w:val="1"/>
      <w:numFmt w:val="bullet"/>
      <w:lvlText w:val="●"/>
      <w:lvlJc w:val="left"/>
      <w:pPr>
        <w:ind w:left="2880" w:hanging="360"/>
      </w:pPr>
    </w:lvl>
    <w:lvl w:ilvl="4" w:tplc="E75407B4">
      <w:start w:val="1"/>
      <w:numFmt w:val="bullet"/>
      <w:lvlText w:val="○"/>
      <w:lvlJc w:val="left"/>
      <w:pPr>
        <w:ind w:left="3600" w:hanging="360"/>
      </w:pPr>
    </w:lvl>
    <w:lvl w:ilvl="5" w:tplc="D7208960">
      <w:start w:val="1"/>
      <w:numFmt w:val="bullet"/>
      <w:lvlText w:val="■"/>
      <w:lvlJc w:val="left"/>
      <w:pPr>
        <w:ind w:left="4320" w:hanging="360"/>
      </w:pPr>
    </w:lvl>
    <w:lvl w:ilvl="6" w:tplc="A2B444FC">
      <w:start w:val="1"/>
      <w:numFmt w:val="bullet"/>
      <w:lvlText w:val="●"/>
      <w:lvlJc w:val="left"/>
      <w:pPr>
        <w:ind w:left="5040" w:hanging="360"/>
      </w:pPr>
    </w:lvl>
    <w:lvl w:ilvl="7" w:tplc="E2DCC1BA">
      <w:start w:val="1"/>
      <w:numFmt w:val="bullet"/>
      <w:lvlText w:val="●"/>
      <w:lvlJc w:val="left"/>
      <w:pPr>
        <w:ind w:left="5760" w:hanging="360"/>
      </w:pPr>
    </w:lvl>
    <w:lvl w:ilvl="8" w:tplc="757C937A">
      <w:start w:val="1"/>
      <w:numFmt w:val="bullet"/>
      <w:lvlText w:val="●"/>
      <w:lvlJc w:val="left"/>
      <w:pPr>
        <w:ind w:left="6480" w:hanging="360"/>
      </w:pPr>
    </w:lvl>
  </w:abstractNum>
  <w:num w:numId="1" w16cid:durableId="1640916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4E4"/>
    <w:rsid w:val="00953AA4"/>
    <w:rsid w:val="00B304E4"/>
    <w:rsid w:val="00C3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090F"/>
  <w15:docId w15:val="{C8D0B29C-05D8-4748-98EC-F3D15591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1091</Words>
  <Characters>6222</Characters>
  <Application>Microsoft Office Word</Application>
  <DocSecurity>0</DocSecurity>
  <Lines>51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Villanueva, Rolando CIV USARMY ATEC (USA)</cp:lastModifiedBy>
  <cp:revision>2</cp:revision>
  <dcterms:created xsi:type="dcterms:W3CDTF">2025-11-25T15:39:00Z</dcterms:created>
  <dcterms:modified xsi:type="dcterms:W3CDTF">2025-11-25T15:39:00Z</dcterms:modified>
</cp:coreProperties>
</file>