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E73" w:rsidRDefault="00924E73" w:rsidP="0037117D">
      <w:pPr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HIPÓTESIS</w:t>
      </w:r>
    </w:p>
    <w:p w:rsidR="00924E73" w:rsidRDefault="00924E73" w:rsidP="0037117D">
      <w:pPr>
        <w:spacing w:before="240" w:after="6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924E7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El uso de la aplicación mejorara la seguridad y control del vehículo con GPS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</w:t>
      </w:r>
    </w:p>
    <w:p w:rsidR="00924E73" w:rsidRDefault="00924E73" w:rsidP="00924E73">
      <w:pPr>
        <w:spacing w:before="240" w:after="6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924E7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El uso de la aplicación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no </w:t>
      </w:r>
      <w:r w:rsidRPr="00924E7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mejorara la seguridad y control del vehículo con GPS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</w:t>
      </w:r>
    </w:p>
    <w:p w:rsidR="00924E73" w:rsidRPr="00924E73" w:rsidRDefault="00924E73" w:rsidP="00924E73">
      <w:pPr>
        <w:spacing w:before="240" w:after="60" w:line="240" w:lineRule="auto"/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</w:pPr>
      <w:r w:rsidRPr="00924E7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El uso de la aplicación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beneficiara en la</w:t>
      </w:r>
      <w:r w:rsidRPr="00924E73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 xml:space="preserve"> seguridad y control del vehículo con GPS</w:t>
      </w:r>
    </w:p>
    <w:p w:rsidR="00924E73" w:rsidRDefault="00924E73" w:rsidP="0037117D">
      <w:pPr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6371FC" w:rsidRDefault="006371FC" w:rsidP="0037117D">
      <w:pPr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VARIABLES</w:t>
      </w:r>
    </w:p>
    <w:p w:rsidR="006371FC" w:rsidRDefault="006371FC" w:rsidP="0037117D">
      <w:pPr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Variable Independiente: </w:t>
      </w:r>
      <w:r w:rsidRPr="006371FC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Desarrollar la aplicación móvil.</w:t>
      </w:r>
    </w:p>
    <w:p w:rsidR="006371FC" w:rsidRDefault="006371FC" w:rsidP="006371FC">
      <w:pPr>
        <w:tabs>
          <w:tab w:val="left" w:pos="3045"/>
        </w:tabs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Variable Dependiente: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R</w:t>
      </w:r>
      <w:r w:rsidRPr="006371FC"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astreo por G.P.S, seguridad y control del vehículo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PE"/>
        </w:rPr>
        <w:t>.</w:t>
      </w:r>
    </w:p>
    <w:p w:rsidR="006371FC" w:rsidRDefault="006371FC" w:rsidP="0037117D">
      <w:pPr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924E73" w:rsidRDefault="00924E73" w:rsidP="0037117D">
      <w:pPr>
        <w:spacing w:before="240" w:after="6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37117D" w:rsidRPr="0037117D" w:rsidRDefault="0037117D" w:rsidP="0037117D">
      <w:pPr>
        <w:spacing w:before="24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CAPÍTULO III: MARCO METODOLÓGICO</w:t>
      </w:r>
    </w:p>
    <w:p w:rsidR="0037117D" w:rsidRPr="0037117D" w:rsidRDefault="0037117D" w:rsidP="0037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3.1 TIPO DE INVESTIGACIÓN</w:t>
      </w:r>
    </w:p>
    <w:p w:rsidR="0037117D" w:rsidRPr="0037117D" w:rsidRDefault="0037117D" w:rsidP="003711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 presente investigación es de tipo descriptiva y tiene un propósito la cual según </w:t>
      </w:r>
      <w:r w:rsidR="0028657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Fidias G. Arias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(201</w:t>
      </w:r>
      <w:r w:rsidR="0028657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2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pp. </w:t>
      </w:r>
      <w:r w:rsidR="0028657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2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4) en su siguiente cita:</w:t>
      </w:r>
    </w:p>
    <w:p w:rsidR="0037117D" w:rsidRPr="0037117D" w:rsidRDefault="0037117D" w:rsidP="0037117D">
      <w:pPr>
        <w:spacing w:line="240" w:lineRule="auto"/>
        <w:ind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  “</w:t>
      </w:r>
      <w:r w:rsidR="00286571" w:rsidRPr="00286571">
        <w:rPr>
          <w:rFonts w:ascii="Arial" w:hAnsi="Arial" w:cs="Arial"/>
          <w:sz w:val="24"/>
          <w:szCs w:val="24"/>
        </w:rPr>
        <w:t>La investigación descriptiva consiste en la caracterización de un hecho, fenómeno, individuo o grupo, con el fin de establecer su estructura o comportamiento. Los resultados de este tipo de investigación se ubican en un nivel intermedio en cuanto a la profundidad de los conocimientos se refiere</w:t>
      </w:r>
      <w:r w:rsidR="00286571" w:rsidRPr="0028657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.</w:t>
      </w:r>
      <w:r w:rsidR="00286571"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“</w:t>
      </w:r>
    </w:p>
    <w:p w:rsidR="0037117D" w:rsidRPr="0037117D" w:rsidRDefault="0037117D" w:rsidP="003711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Como se puede observar en la siguiente cita, se describe el objeto de estudio de forma específica para corroborar o comprobar nuestra hipótesis. Por lo tanto, se escogió el tipo de investigación descriptiva porque </w:t>
      </w:r>
      <w:r w:rsidR="0030448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pretenderá </w:t>
      </w:r>
      <w:r w:rsidR="0028007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conocer </w:t>
      </w:r>
      <w:r w:rsidR="0030448F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las características </w:t>
      </w:r>
      <w:r w:rsidR="00280070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las variables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de estudio y se  mostrará los resultados de la investigación. </w:t>
      </w:r>
    </w:p>
    <w:p w:rsidR="0037117D" w:rsidRPr="0037117D" w:rsidRDefault="0037117D" w:rsidP="003711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7117D" w:rsidRDefault="0037117D" w:rsidP="0037117D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3.2 DISEÑO DE INVESTIGACIÓN</w:t>
      </w:r>
    </w:p>
    <w:p w:rsidR="0082452E" w:rsidRPr="006371FC" w:rsidRDefault="0082452E" w:rsidP="0082452E">
      <w:pPr>
        <w:jc w:val="both"/>
        <w:rPr>
          <w:rFonts w:ascii="Arial" w:hAnsi="Arial" w:cs="Arial"/>
          <w:sz w:val="24"/>
          <w:szCs w:val="24"/>
        </w:rPr>
      </w:pPr>
      <w:r w:rsidRPr="006371FC">
        <w:rPr>
          <w:rFonts w:ascii="Arial" w:hAnsi="Arial" w:cs="Arial"/>
          <w:sz w:val="24"/>
          <w:szCs w:val="24"/>
        </w:rPr>
        <w:t>El presente estudio que tiene como objetivo “Desarrollar  una aplicación móvil para el rastreo por GPS, seguridad y control del servicio de los vehículos en Lima Metropolitana”.  Es de enfoque Cuantitativo porque utilizara el método estadístico para las pruebas a realizar, es de diseño No Experimental por que no se realizara manipulación de las variables, es transversal porque se desarrollará en un determinado tiempo  y espacio, descriptivo correlacional porque pretenderán conocer las característica de las variables.</w:t>
      </w:r>
    </w:p>
    <w:p w:rsidR="0082452E" w:rsidRPr="006371FC" w:rsidRDefault="004F5901" w:rsidP="004F5901">
      <w:pPr>
        <w:tabs>
          <w:tab w:val="left" w:pos="346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82452E" w:rsidRPr="006371FC" w:rsidRDefault="0082452E" w:rsidP="0082452E">
      <w:pPr>
        <w:jc w:val="both"/>
        <w:rPr>
          <w:rFonts w:ascii="Arial" w:hAnsi="Arial" w:cs="Arial"/>
          <w:sz w:val="24"/>
          <w:szCs w:val="24"/>
        </w:rPr>
      </w:pPr>
      <w:r w:rsidRPr="006371FC">
        <w:rPr>
          <w:rFonts w:ascii="Arial" w:hAnsi="Arial" w:cs="Arial"/>
          <w:sz w:val="24"/>
          <w:szCs w:val="24"/>
        </w:rPr>
        <w:lastRenderedPageBreak/>
        <w:t xml:space="preserve">De acuerdo con Hernández, Fernández y Baptista </w:t>
      </w:r>
      <w:r w:rsidR="006371FC" w:rsidRPr="006371FC">
        <w:rPr>
          <w:rFonts w:ascii="Arial" w:hAnsi="Arial" w:cs="Arial"/>
          <w:sz w:val="24"/>
          <w:szCs w:val="24"/>
        </w:rPr>
        <w:t>la investigación no experimental “</w:t>
      </w:r>
      <w:r w:rsidRPr="006371FC">
        <w:rPr>
          <w:rFonts w:ascii="Arial" w:hAnsi="Arial" w:cs="Arial"/>
          <w:sz w:val="24"/>
          <w:szCs w:val="24"/>
        </w:rPr>
        <w:t>p</w:t>
      </w:r>
      <w:r w:rsidR="006371FC" w:rsidRPr="006371FC">
        <w:rPr>
          <w:rFonts w:ascii="Arial" w:hAnsi="Arial" w:cs="Arial"/>
          <w:sz w:val="24"/>
          <w:szCs w:val="24"/>
        </w:rPr>
        <w:t>odría defin</w:t>
      </w:r>
      <w:r w:rsidRPr="006371FC">
        <w:rPr>
          <w:rFonts w:ascii="Arial" w:hAnsi="Arial" w:cs="Arial"/>
          <w:sz w:val="24"/>
          <w:szCs w:val="24"/>
        </w:rPr>
        <w:t xml:space="preserve">irse como la investigación que se realiza sin manipular deliberadamente variables </w:t>
      </w:r>
      <w:r w:rsidR="006371FC" w:rsidRPr="006371FC">
        <w:rPr>
          <w:rFonts w:ascii="Arial" w:hAnsi="Arial" w:cs="Arial"/>
          <w:sz w:val="24"/>
          <w:szCs w:val="24"/>
        </w:rPr>
        <w:t>“.  (2010 p. 149). Estos mismo autores señalan que los diseños de investigación transversal “Recolectan datos en un solo momento, en un tiempo único. Su propósito es describir variables y analizar su incidencia e interrelación en un momento dado (2010 p. 141)</w:t>
      </w:r>
    </w:p>
    <w:p w:rsidR="0082452E" w:rsidRDefault="0082452E" w:rsidP="0037117D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</w:pPr>
    </w:p>
    <w:p w:rsidR="0082452E" w:rsidRPr="0037117D" w:rsidRDefault="0082452E" w:rsidP="0037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37117D" w:rsidRPr="0037117D" w:rsidRDefault="0037117D" w:rsidP="0037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3.3 UNIVERSO</w:t>
      </w:r>
    </w:p>
    <w:p w:rsidR="0037117D" w:rsidRPr="0037117D" w:rsidRDefault="0037117D" w:rsidP="003711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El universo en este trabajo es el escenario en cuál se está trabajando recolectando información, haciendo estudios y </w:t>
      </w:r>
      <w:r w:rsidR="004F590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="004F590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El control y seguridad por medio de GPS de todos los autos.</w:t>
      </w:r>
    </w:p>
    <w:p w:rsidR="0037117D" w:rsidRPr="0037117D" w:rsidRDefault="0037117D" w:rsidP="003711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3.4. POBLACIÓN</w:t>
      </w:r>
    </w:p>
    <w:p w:rsidR="0037117D" w:rsidRPr="0037117D" w:rsidRDefault="0037117D" w:rsidP="0037117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color w:val="000000"/>
          <w:lang w:eastAsia="es-PE"/>
        </w:rPr>
        <w:t>Según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Pr="0037117D">
        <w:rPr>
          <w:rFonts w:ascii="Arial" w:eastAsia="Times New Roman" w:hAnsi="Arial" w:cs="Arial"/>
          <w:color w:val="000000"/>
          <w:lang w:eastAsia="es-PE"/>
        </w:rPr>
        <w:t>Hernández, Fernández y Baptista (2003, pp.174) “Una vez que se ha definido cuál será la unidad de análisis, se procede a delimitar la población que va a ser estudiada y sobre la cual se pretende generalizar los resultados”. Por ello,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la población de nuestra investigación </w:t>
      </w:r>
      <w:r w:rsidR="004F590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es el Control y seguridad de autos en lima</w:t>
      </w:r>
    </w:p>
    <w:p w:rsidR="0037117D" w:rsidRPr="0037117D" w:rsidRDefault="0037117D" w:rsidP="0082452E">
      <w:pPr>
        <w:tabs>
          <w:tab w:val="left" w:pos="723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3.5. MUESTRA</w:t>
      </w:r>
      <w:r w:rsidR="0082452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ab/>
      </w:r>
    </w:p>
    <w:p w:rsidR="00282182" w:rsidRDefault="0037117D" w:rsidP="0037117D">
      <w:pPr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Para </w:t>
      </w:r>
      <w:r w:rsidRPr="0037117D">
        <w:rPr>
          <w:rFonts w:ascii="Arial" w:eastAsia="Times New Roman" w:hAnsi="Arial" w:cs="Arial"/>
          <w:color w:val="000000"/>
          <w:lang w:eastAsia="es-PE"/>
        </w:rPr>
        <w:t>Hernández, Fernández y Baptista (2003, pp.175) “La muestra es, en esencia, un subgrupo de la población. Digamos que es un subconjunto de elementos que pertenecen a ese conjunto definido en sus características al que llamamos población.”</w:t>
      </w:r>
      <w:r w:rsidRPr="0037117D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Por lo tanto, nuestra muestra está formado </w:t>
      </w:r>
      <w:r w:rsidR="004F590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por los autos de la Zona Los Olivos. </w:t>
      </w:r>
    </w:p>
    <w:p w:rsidR="00D720F4" w:rsidRDefault="00D720F4" w:rsidP="0037117D">
      <w:pPr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D720F4" w:rsidRDefault="00D720F4" w:rsidP="0037117D">
      <w:pPr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D720F4" w:rsidRDefault="00D720F4" w:rsidP="0037117D">
      <w:pPr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D720F4" w:rsidRDefault="00D720F4" w:rsidP="0037117D"/>
    <w:sectPr w:rsidR="00D72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82"/>
    <w:rsid w:val="00030B0B"/>
    <w:rsid w:val="001B7B9A"/>
    <w:rsid w:val="00280070"/>
    <w:rsid w:val="00282182"/>
    <w:rsid w:val="00286571"/>
    <w:rsid w:val="002C7C70"/>
    <w:rsid w:val="0030448F"/>
    <w:rsid w:val="0037117D"/>
    <w:rsid w:val="0047091E"/>
    <w:rsid w:val="004C3E2F"/>
    <w:rsid w:val="004F5901"/>
    <w:rsid w:val="00516342"/>
    <w:rsid w:val="006371FC"/>
    <w:rsid w:val="0082452E"/>
    <w:rsid w:val="00864F0A"/>
    <w:rsid w:val="00924E73"/>
    <w:rsid w:val="009B777B"/>
    <w:rsid w:val="00AA6886"/>
    <w:rsid w:val="00D720F4"/>
    <w:rsid w:val="00DA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727FB-D9E0-42C5-9731-37256334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3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Pedro Larios Rivera</dc:creator>
  <cp:keywords/>
  <dc:description/>
  <cp:lastModifiedBy>Jessica</cp:lastModifiedBy>
  <cp:revision>3</cp:revision>
  <dcterms:created xsi:type="dcterms:W3CDTF">2019-06-26T23:20:00Z</dcterms:created>
  <dcterms:modified xsi:type="dcterms:W3CDTF">2019-06-27T00:34:00Z</dcterms:modified>
</cp:coreProperties>
</file>