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2D" w:rsidRPr="00B74531" w:rsidRDefault="00BC782D" w:rsidP="00BC782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9E6B7" wp14:editId="16C4D273">
                <wp:simplePos x="0" y="0"/>
                <wp:positionH relativeFrom="column">
                  <wp:posOffset>485775</wp:posOffset>
                </wp:positionH>
                <wp:positionV relativeFrom="paragraph">
                  <wp:posOffset>8890</wp:posOffset>
                </wp:positionV>
                <wp:extent cx="3295650" cy="60007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9565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C782D" w:rsidRDefault="00BC782D" w:rsidP="00BC7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C782D">
                              <w:rPr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Caisse Mutuelle des Femmes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64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9E6B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8.25pt;margin-top:.7pt;width:259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" filled="f" stroked="f">
                <o:lock v:ext="edit" shapetype="t"/>
                <v:textbox>
                  <w:txbxContent>
                    <w:p w:rsidR="00BC782D" w:rsidRDefault="00BC782D" w:rsidP="00BC78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C782D">
                        <w:rPr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Caisse Mutuelle des Femmes</w:t>
                      </w:r>
                    </w:p>
                  </w:txbxContent>
                </v:textbox>
              </v:shape>
            </w:pict>
          </mc:Fallback>
        </mc:AlternateContent>
      </w:r>
      <w:r w:rsidRPr="004B16DE">
        <w:rPr>
          <w:noProof/>
        </w:rPr>
        <w:drawing>
          <wp:anchor distT="0" distB="0" distL="114300" distR="114300" simplePos="0" relativeHeight="251659264" behindDoc="0" locked="0" layoutInCell="1" allowOverlap="1" wp14:anchorId="1B3A73DD" wp14:editId="2C7BA713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23875" cy="581025"/>
            <wp:effectExtent l="0" t="0" r="9525" b="9525"/>
            <wp:wrapThrough wrapText="bothSides">
              <wp:wrapPolygon edited="0">
                <wp:start x="0" y="0"/>
                <wp:lineTo x="0" y="21246"/>
                <wp:lineTo x="21207" y="21246"/>
                <wp:lineTo x="2120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10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9DDA6C" wp14:editId="03D12F2A">
            <wp:simplePos x="0" y="0"/>
            <wp:positionH relativeFrom="margin">
              <wp:align>right</wp:align>
            </wp:positionH>
            <wp:positionV relativeFrom="topMargin">
              <wp:posOffset>219075</wp:posOffset>
            </wp:positionV>
            <wp:extent cx="895350" cy="762000"/>
            <wp:effectExtent l="0" t="0" r="0" b="0"/>
            <wp:wrapSquare wrapText="bothSides"/>
            <wp:docPr id="2" name="Image 2" descr="\\dc1\CAMUFE_DATA\mgnansounou\BUREAU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c1\CAMUFE_DATA\mgnansounou\BUREAU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782D" w:rsidRDefault="00BC782D" w:rsidP="00BC782D">
      <w:r>
        <w:t xml:space="preserve">                                                              </w:t>
      </w:r>
    </w:p>
    <w:p w:rsidR="00BC782D" w:rsidRDefault="00BC782D" w:rsidP="00BC78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B0E24" wp14:editId="422A312D">
                <wp:simplePos x="0" y="0"/>
                <wp:positionH relativeFrom="margin">
                  <wp:posOffset>5718810</wp:posOffset>
                </wp:positionH>
                <wp:positionV relativeFrom="margin">
                  <wp:posOffset>247650</wp:posOffset>
                </wp:positionV>
                <wp:extent cx="1066800" cy="171450"/>
                <wp:effectExtent l="13335" t="19685" r="5715" b="889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66800" cy="171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782D" w:rsidRDefault="00BC782D" w:rsidP="00BC7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Emprunteur(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0E24" id="Zone de texte 3" o:spid="_x0000_s1027" type="#_x0000_t202" style="position:absolute;left:0;text-align:left;margin-left:450.3pt;margin-top:19.5pt;width:84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" filled="f" stroked="f">
                <o:lock v:ext="edit" shapetype="t"/>
                <v:textbox style="mso-fit-shape-to-text:t">
                  <w:txbxContent>
                    <w:p w:rsidR="00BC782D" w:rsidRDefault="00BC782D" w:rsidP="00BC78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 Black" w:hAnsi="Arial Black"/>
                          <w:outline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Emprunteur(</w:t>
                      </w:r>
                      <w:proofErr w:type="gramEnd"/>
                      <w:r>
                        <w:rPr>
                          <w:rFonts w:ascii="Arial Black" w:hAnsi="Arial Black"/>
                          <w:outline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782D" w:rsidRDefault="00BC782D" w:rsidP="00BC782D">
      <w:bookmarkStart w:id="0" w:name="_GoBack"/>
      <w:bookmarkEnd w:id="0"/>
    </w:p>
    <w:p w:rsidR="00BC782D" w:rsidRPr="007137F2" w:rsidRDefault="00BC782D" w:rsidP="00BC782D">
      <w:pPr>
        <w:jc w:val="center"/>
        <w:rPr>
          <w:b/>
          <w:sz w:val="24"/>
          <w:szCs w:val="24"/>
        </w:rPr>
      </w:pPr>
      <w:r w:rsidRPr="007137F2">
        <w:rPr>
          <w:b/>
          <w:sz w:val="24"/>
          <w:szCs w:val="24"/>
        </w:rPr>
        <w:t>CONTRAT DE CREDIT</w:t>
      </w:r>
      <w:r>
        <w:rPr>
          <w:b/>
          <w:sz w:val="24"/>
          <w:szCs w:val="24"/>
        </w:rPr>
        <w:t xml:space="preserve">  DE CAMPAGNE</w:t>
      </w:r>
    </w:p>
    <w:p w:rsidR="00BC782D" w:rsidRDefault="00BC782D" w:rsidP="00BC782D">
      <w:pPr>
        <w:jc w:val="center"/>
        <w:rPr>
          <w:b/>
        </w:rPr>
      </w:pPr>
      <w:r>
        <w:t>***************</w:t>
      </w:r>
    </w:p>
    <w:p w:rsidR="00BC782D" w:rsidRPr="001566AF" w:rsidRDefault="00BC782D" w:rsidP="00BC782D">
      <w:pPr>
        <w:jc w:val="right"/>
        <w:rPr>
          <w:sz w:val="32"/>
          <w:szCs w:val="32"/>
        </w:rPr>
      </w:pPr>
      <w:r>
        <w:t xml:space="preserve"> N°………………………..</w:t>
      </w:r>
    </w:p>
    <w:p w:rsidR="00BC782D" w:rsidRPr="00CF4579" w:rsidRDefault="00BC782D" w:rsidP="00BC782D"/>
    <w:p w:rsidR="00BC782D" w:rsidRPr="00DD2434" w:rsidRDefault="00BC782D" w:rsidP="00BC782D">
      <w:pPr>
        <w:rPr>
          <w:sz w:val="20"/>
          <w:szCs w:val="20"/>
        </w:rPr>
      </w:pPr>
      <w:r>
        <w:rPr>
          <w:sz w:val="20"/>
          <w:szCs w:val="20"/>
        </w:rPr>
        <w:t>CAMUFE-SFD située à GBEGAMEY,  02BP2114</w:t>
      </w:r>
      <w:r w:rsidRPr="00DD2434">
        <w:rPr>
          <w:sz w:val="20"/>
          <w:szCs w:val="20"/>
        </w:rPr>
        <w:t xml:space="preserve"> C</w:t>
      </w:r>
      <w:r>
        <w:rPr>
          <w:sz w:val="20"/>
          <w:szCs w:val="20"/>
        </w:rPr>
        <w:t>otonou,  Téléphone : 61 24 19 19</w:t>
      </w:r>
      <w:r w:rsidRPr="00DD2434">
        <w:rPr>
          <w:sz w:val="20"/>
          <w:szCs w:val="20"/>
        </w:rPr>
        <w:t xml:space="preserve">, représenté par Mme AHOUANSOU Geneviève sa présidente, demeurant es-qualité au siège dudit SFD ; ci-après dénommée : </w:t>
      </w:r>
      <w:r w:rsidRPr="00DD2434">
        <w:rPr>
          <w:b/>
          <w:sz w:val="20"/>
          <w:szCs w:val="20"/>
        </w:rPr>
        <w:t xml:space="preserve">«  Prêteur »,  </w:t>
      </w:r>
      <w:r w:rsidRPr="00DD2434">
        <w:rPr>
          <w:sz w:val="20"/>
          <w:szCs w:val="20"/>
        </w:rPr>
        <w:t>d’une part ;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Et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Mr/Mme/Mlle :………………………………………………………………………………………...……..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Demeurant à ………………………………………………. Téléphone ……………………………….……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Pièce </w:t>
      </w:r>
      <w:r>
        <w:rPr>
          <w:sz w:val="20"/>
          <w:szCs w:val="20"/>
        </w:rPr>
        <w:t>d’identité N°…………………….…… établie</w:t>
      </w:r>
      <w:r w:rsidRPr="00DD2434">
        <w:rPr>
          <w:sz w:val="20"/>
          <w:szCs w:val="20"/>
        </w:rPr>
        <w:t xml:space="preserve"> à ……………………… expirant le ………………….         </w:t>
      </w:r>
    </w:p>
    <w:p w:rsidR="00BC782D" w:rsidRPr="00DD2434" w:rsidRDefault="00BC782D" w:rsidP="00BC782D">
      <w:pPr>
        <w:rPr>
          <w:b/>
          <w:sz w:val="20"/>
          <w:szCs w:val="20"/>
        </w:rPr>
      </w:pPr>
      <w:r w:rsidRPr="00DD2434">
        <w:rPr>
          <w:sz w:val="20"/>
          <w:szCs w:val="20"/>
        </w:rPr>
        <w:t xml:space="preserve">Ci-après dénommé(e) : </w:t>
      </w:r>
      <w:r w:rsidRPr="00DD2434">
        <w:rPr>
          <w:b/>
          <w:sz w:val="20"/>
          <w:szCs w:val="20"/>
        </w:rPr>
        <w:t>« Emprunteur (se) » </w:t>
      </w:r>
      <w:r w:rsidRPr="00DD2434">
        <w:rPr>
          <w:sz w:val="20"/>
          <w:szCs w:val="20"/>
        </w:rPr>
        <w:t>d’autre part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Préalablement aux conditions faisant l’objet des présentes, il a été exposé ce qui suit :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CAMUFE-SFD met en place à l’emprunteur (se) un crédit </w:t>
      </w:r>
      <w:r>
        <w:rPr>
          <w:sz w:val="20"/>
          <w:szCs w:val="20"/>
        </w:rPr>
        <w:t xml:space="preserve">dénommé </w:t>
      </w:r>
      <w:r w:rsidRPr="008E1C16">
        <w:rPr>
          <w:b/>
          <w:sz w:val="20"/>
          <w:szCs w:val="20"/>
        </w:rPr>
        <w:t>crédit de campagne</w:t>
      </w:r>
      <w:r>
        <w:rPr>
          <w:sz w:val="20"/>
          <w:szCs w:val="20"/>
        </w:rPr>
        <w:t xml:space="preserve"> </w:t>
      </w:r>
      <w:r w:rsidRPr="00DD2434">
        <w:rPr>
          <w:sz w:val="20"/>
          <w:szCs w:val="20"/>
        </w:rPr>
        <w:t>consenti et accepté aux charges et conditions particulières et générales ci-après :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1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Montant du prêt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CAMUFE-SFD octroie à l’emprunteur (se) un crédit de FCFA (en chiffres) : ……………………………..</w:t>
      </w:r>
    </w:p>
    <w:p w:rsidR="00BC782D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(</w:t>
      </w:r>
      <w:proofErr w:type="gramStart"/>
      <w:r w:rsidRPr="00DD2434">
        <w:rPr>
          <w:sz w:val="20"/>
          <w:szCs w:val="20"/>
        </w:rPr>
        <w:t>en</w:t>
      </w:r>
      <w:proofErr w:type="gramEnd"/>
      <w:r w:rsidRPr="00DD2434">
        <w:rPr>
          <w:sz w:val="20"/>
          <w:szCs w:val="20"/>
        </w:rPr>
        <w:t xml:space="preserve"> lettres) : …………………………</w:t>
      </w:r>
      <w:r>
        <w:rPr>
          <w:sz w:val="20"/>
          <w:szCs w:val="20"/>
        </w:rPr>
        <w:t>…………………………………………………………...</w:t>
      </w:r>
      <w:r w:rsidRPr="00DD2434">
        <w:rPr>
          <w:sz w:val="20"/>
          <w:szCs w:val="20"/>
        </w:rPr>
        <w:t>destiné à financer le développement de son activité professionnelle</w:t>
      </w:r>
      <w:r>
        <w:rPr>
          <w:sz w:val="20"/>
          <w:szCs w:val="20"/>
        </w:rPr>
        <w:t xml:space="preserve"> de vente de : </w:t>
      </w:r>
      <w:r w:rsidRPr="00DD2434">
        <w:rPr>
          <w:sz w:val="20"/>
          <w:szCs w:val="20"/>
        </w:rPr>
        <w:t>……………………….....</w:t>
      </w:r>
      <w:r>
        <w:rPr>
          <w:sz w:val="20"/>
          <w:szCs w:val="20"/>
        </w:rPr>
        <w:t>.........................................................................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>Article 2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Taux, durée et modalités de remboursement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Le taux du présent crédit</w:t>
      </w:r>
      <w:r>
        <w:rPr>
          <w:sz w:val="20"/>
          <w:szCs w:val="20"/>
        </w:rPr>
        <w:t xml:space="preserve"> est de </w:t>
      </w:r>
      <w:r>
        <w:rPr>
          <w:b/>
          <w:sz w:val="20"/>
          <w:szCs w:val="20"/>
        </w:rPr>
        <w:t>5</w:t>
      </w:r>
      <w:r w:rsidRPr="00232C9F">
        <w:rPr>
          <w:b/>
          <w:sz w:val="20"/>
          <w:szCs w:val="20"/>
        </w:rPr>
        <w:t>%</w:t>
      </w:r>
      <w:r>
        <w:rPr>
          <w:sz w:val="20"/>
          <w:szCs w:val="20"/>
        </w:rPr>
        <w:t xml:space="preserve"> le trimestre</w:t>
      </w:r>
      <w:r w:rsidRPr="00DD2434">
        <w:rPr>
          <w:sz w:val="20"/>
          <w:szCs w:val="20"/>
        </w:rPr>
        <w:t xml:space="preserve">. Il est consenti pour une durée totale </w:t>
      </w:r>
      <w:r w:rsidRPr="00232C9F">
        <w:rPr>
          <w:b/>
          <w:sz w:val="20"/>
          <w:szCs w:val="20"/>
        </w:rPr>
        <w:t>de trois (03).mois</w:t>
      </w:r>
      <w:r>
        <w:rPr>
          <w:sz w:val="20"/>
          <w:szCs w:val="20"/>
        </w:rPr>
        <w:t xml:space="preserve"> soit </w:t>
      </w:r>
      <w:r w:rsidRPr="00232C9F">
        <w:rPr>
          <w:b/>
          <w:sz w:val="20"/>
          <w:szCs w:val="20"/>
        </w:rPr>
        <w:t>un (01) trime</w:t>
      </w:r>
      <w:r>
        <w:rPr>
          <w:b/>
          <w:sz w:val="20"/>
          <w:szCs w:val="20"/>
        </w:rPr>
        <w:t>str</w:t>
      </w:r>
      <w:r w:rsidRPr="00232C9F">
        <w:rPr>
          <w:b/>
          <w:sz w:val="20"/>
          <w:szCs w:val="20"/>
        </w:rPr>
        <w:t>e</w:t>
      </w:r>
      <w:r>
        <w:rPr>
          <w:sz w:val="20"/>
          <w:szCs w:val="20"/>
        </w:rPr>
        <w:t>.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s’engage à rem</w:t>
      </w:r>
      <w:r>
        <w:rPr>
          <w:sz w:val="20"/>
          <w:szCs w:val="20"/>
        </w:rPr>
        <w:t>bourser à la fin du trimestre</w:t>
      </w:r>
      <w:r w:rsidRPr="00DD2434">
        <w:rPr>
          <w:sz w:val="20"/>
          <w:szCs w:val="20"/>
        </w:rPr>
        <w:t xml:space="preserve"> ledit crédit en capital et intérêt</w:t>
      </w:r>
      <w:r>
        <w:rPr>
          <w:sz w:val="20"/>
          <w:szCs w:val="20"/>
        </w:rPr>
        <w:t>s</w:t>
      </w:r>
      <w:r w:rsidRPr="00DD2434">
        <w:rPr>
          <w:sz w:val="20"/>
          <w:szCs w:val="20"/>
        </w:rPr>
        <w:t>. Toutefois, 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a la faculté de se libérer à tou</w:t>
      </w:r>
      <w:r>
        <w:rPr>
          <w:sz w:val="20"/>
          <w:szCs w:val="20"/>
        </w:rPr>
        <w:t>t moment par anticipation en totalité</w:t>
      </w:r>
      <w:r w:rsidRPr="00DD2434">
        <w:rPr>
          <w:sz w:val="20"/>
          <w:szCs w:val="20"/>
        </w:rPr>
        <w:t>.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 xml:space="preserve">Article </w:t>
      </w:r>
      <w:r>
        <w:rPr>
          <w:sz w:val="20"/>
          <w:szCs w:val="20"/>
          <w:u w:val="single"/>
        </w:rPr>
        <w:t>3</w:t>
      </w:r>
      <w:r w:rsidRPr="00DD2434">
        <w:rPr>
          <w:sz w:val="20"/>
          <w:szCs w:val="20"/>
        </w:rPr>
        <w:t> :</w:t>
      </w:r>
      <w:r w:rsidRPr="00D904F1">
        <w:rPr>
          <w:b/>
          <w:sz w:val="20"/>
          <w:szCs w:val="20"/>
        </w:rPr>
        <w:t xml:space="preserve"> Somme totale due et remboursement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L’emprunteur (se) devra verser au total (Capital + Intérêt</w:t>
      </w:r>
      <w:r>
        <w:rPr>
          <w:sz w:val="20"/>
          <w:szCs w:val="20"/>
        </w:rPr>
        <w:t>s)</w:t>
      </w:r>
      <w:r w:rsidRPr="00DD2434">
        <w:rPr>
          <w:sz w:val="20"/>
          <w:szCs w:val="20"/>
        </w:rPr>
        <w:t>…................................</w:t>
      </w:r>
      <w:r>
        <w:rPr>
          <w:sz w:val="20"/>
          <w:szCs w:val="20"/>
        </w:rPr>
        <w:t>............................</w:t>
      </w:r>
      <w:r w:rsidRPr="00DD2434">
        <w:rPr>
          <w:sz w:val="20"/>
          <w:szCs w:val="20"/>
        </w:rPr>
        <w:t xml:space="preserve">francs CFA 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Date </w:t>
      </w:r>
      <w:r>
        <w:rPr>
          <w:sz w:val="20"/>
          <w:szCs w:val="20"/>
        </w:rPr>
        <w:t>de l’</w:t>
      </w:r>
      <w:r w:rsidRPr="00DD2434">
        <w:rPr>
          <w:sz w:val="20"/>
          <w:szCs w:val="20"/>
        </w:rPr>
        <w:t>échéance : ……………………….………………………………………….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  <w:u w:val="single"/>
        </w:rPr>
      </w:pPr>
      <w:r w:rsidRPr="00DD2434">
        <w:rPr>
          <w:sz w:val="20"/>
          <w:szCs w:val="20"/>
          <w:u w:val="single"/>
        </w:rPr>
        <w:t xml:space="preserve">Article </w:t>
      </w:r>
      <w:r>
        <w:rPr>
          <w:sz w:val="20"/>
          <w:szCs w:val="20"/>
          <w:u w:val="single"/>
        </w:rPr>
        <w:t>4</w:t>
      </w:r>
      <w:r w:rsidRPr="00DD2434">
        <w:rPr>
          <w:sz w:val="20"/>
          <w:szCs w:val="20"/>
        </w:rPr>
        <w:t xml:space="preserve"> : </w:t>
      </w:r>
      <w:r w:rsidRPr="007137F2">
        <w:rPr>
          <w:b/>
          <w:sz w:val="20"/>
          <w:szCs w:val="20"/>
        </w:rPr>
        <w:t xml:space="preserve">Pénalité </w:t>
      </w:r>
    </w:p>
    <w:p w:rsidR="00BC782D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En cas de retard de remboursement l’emprunteur (se)  accepte de payer pour toute échéance en retard une pénalité  de </w:t>
      </w:r>
      <w:r w:rsidRPr="00DD2434">
        <w:rPr>
          <w:b/>
          <w:i/>
          <w:sz w:val="20"/>
          <w:szCs w:val="20"/>
        </w:rPr>
        <w:t>trois mille cinq cent (3.500) francs CFA</w:t>
      </w:r>
      <w:r w:rsidRPr="00DD2434">
        <w:rPr>
          <w:sz w:val="20"/>
          <w:szCs w:val="20"/>
        </w:rPr>
        <w:t>, à verser en espèce en fin de remboursement.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  <w:u w:val="single"/>
        </w:rPr>
        <w:t xml:space="preserve">Article </w:t>
      </w:r>
      <w:r>
        <w:rPr>
          <w:sz w:val="20"/>
          <w:szCs w:val="20"/>
          <w:u w:val="single"/>
        </w:rPr>
        <w:t>5</w:t>
      </w:r>
      <w:r w:rsidRPr="00DD2434">
        <w:rPr>
          <w:sz w:val="20"/>
          <w:szCs w:val="20"/>
        </w:rPr>
        <w:t xml:space="preserve"> : </w:t>
      </w:r>
      <w:r w:rsidRPr="007137F2">
        <w:rPr>
          <w:b/>
          <w:sz w:val="20"/>
          <w:szCs w:val="20"/>
        </w:rPr>
        <w:t>Garantie</w:t>
      </w:r>
    </w:p>
    <w:p w:rsidR="00BC782D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>Pour garantir le remboursement du crédit, l’emprunteur</w:t>
      </w:r>
      <w:r>
        <w:rPr>
          <w:sz w:val="20"/>
          <w:szCs w:val="20"/>
        </w:rPr>
        <w:t xml:space="preserve"> (se)</w:t>
      </w:r>
      <w:r w:rsidRPr="00DD2434">
        <w:rPr>
          <w:sz w:val="20"/>
          <w:szCs w:val="20"/>
        </w:rPr>
        <w:t xml:space="preserve"> autorise irrévocablement CAMUFE-SFD à prélever automatiquement</w:t>
      </w:r>
      <w:r>
        <w:rPr>
          <w:sz w:val="20"/>
          <w:szCs w:val="20"/>
        </w:rPr>
        <w:t xml:space="preserve"> sur son compte épargne AGR </w:t>
      </w:r>
      <w:r w:rsidRPr="00DD2434">
        <w:rPr>
          <w:sz w:val="20"/>
          <w:szCs w:val="20"/>
        </w:rPr>
        <w:t>toutes sommes nécessaires au règlement des échéances en retard et cela jusqu'au  remboursement intégral des sommes dues au titre des présentes, augmentés des éventuels intérêts moratoires et pénalités.</w:t>
      </w:r>
    </w:p>
    <w:p w:rsidR="00BC782D" w:rsidRPr="00DD2434" w:rsidRDefault="00BC782D" w:rsidP="00BC782D">
      <w:pPr>
        <w:rPr>
          <w:sz w:val="20"/>
          <w:szCs w:val="20"/>
        </w:rPr>
      </w:pP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                                  Fait en deux (02) Exemplaires originaux à Cotonou, le………………………………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                                   (1 pour chacune de</w:t>
      </w:r>
      <w:r>
        <w:rPr>
          <w:sz w:val="20"/>
          <w:szCs w:val="20"/>
        </w:rPr>
        <w:t>s parties</w:t>
      </w:r>
      <w:r w:rsidRPr="00DD2434">
        <w:rPr>
          <w:sz w:val="20"/>
          <w:szCs w:val="20"/>
        </w:rPr>
        <w:t>)</w:t>
      </w:r>
    </w:p>
    <w:p w:rsidR="00BC782D" w:rsidRPr="00DD2434" w:rsidRDefault="00BC782D" w:rsidP="00BC782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DD2434">
        <w:rPr>
          <w:sz w:val="20"/>
          <w:szCs w:val="20"/>
        </w:rPr>
        <w:t xml:space="preserve">                </w:t>
      </w:r>
    </w:p>
    <w:p w:rsidR="00BC782D" w:rsidRPr="00DD2434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          </w:t>
      </w:r>
      <w:r w:rsidRPr="007137F2">
        <w:rPr>
          <w:b/>
          <w:sz w:val="20"/>
          <w:szCs w:val="20"/>
        </w:rPr>
        <w:t xml:space="preserve"> L’EMPRUNTEUR (SE)</w:t>
      </w:r>
      <w:r w:rsidRPr="00DD2434"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 xml:space="preserve">                                    </w:t>
      </w:r>
      <w:r w:rsidRPr="00DD2434">
        <w:rPr>
          <w:sz w:val="20"/>
          <w:szCs w:val="20"/>
        </w:rPr>
        <w:t xml:space="preserve"> </w:t>
      </w:r>
      <w:r w:rsidRPr="007137F2">
        <w:rPr>
          <w:b/>
          <w:sz w:val="20"/>
          <w:szCs w:val="20"/>
        </w:rPr>
        <w:t>Pour CAMUFE-SFD</w:t>
      </w:r>
    </w:p>
    <w:p w:rsidR="00BC782D" w:rsidRPr="00B74531" w:rsidRDefault="00BC782D" w:rsidP="00BC782D">
      <w:pPr>
        <w:rPr>
          <w:sz w:val="20"/>
          <w:szCs w:val="20"/>
        </w:rPr>
      </w:pPr>
      <w:r w:rsidRPr="00DD2434">
        <w:rPr>
          <w:sz w:val="20"/>
          <w:szCs w:val="20"/>
        </w:rPr>
        <w:t xml:space="preserve">    (Mettre la mention « lu et approuvé ») </w:t>
      </w:r>
      <w:r>
        <w:rPr>
          <w:sz w:val="20"/>
          <w:szCs w:val="20"/>
        </w:rPr>
        <w:t xml:space="preserve">                                                                      </w:t>
      </w:r>
    </w:p>
    <w:p w:rsidR="001176EE" w:rsidRDefault="001176EE"/>
    <w:sectPr w:rsidR="001176EE" w:rsidSect="0099245A">
      <w:headerReference w:type="default" r:id="rId6"/>
      <w:pgSz w:w="11906" w:h="16838" w:code="9"/>
      <w:pgMar w:top="720" w:right="720" w:bottom="720" w:left="720" w:header="56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FC" w:rsidRDefault="00BC782D">
    <w:pPr>
      <w:pStyle w:val="En-tte"/>
    </w:pPr>
    <w:r>
      <w:t xml:space="preserve">         </w:t>
    </w:r>
  </w:p>
  <w:p w:rsidR="00A863FC" w:rsidRDefault="00BC782D" w:rsidP="007F4FCD">
    <w:pPr>
      <w:pStyle w:val="En-tte"/>
      <w:jc w:val="right"/>
    </w:pPr>
    <w:r>
      <w:t xml:space="preserve">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83"/>
    <w:rsid w:val="00036883"/>
    <w:rsid w:val="001176EE"/>
    <w:rsid w:val="00B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481F7AA-DE98-429E-8227-8A46E6B1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82D"/>
    <w:pPr>
      <w:spacing w:after="0" w:line="276" w:lineRule="auto"/>
      <w:jc w:val="both"/>
    </w:pPr>
    <w:rPr>
      <w:rFonts w:ascii="Times New Roman" w:eastAsia="Batang" w:hAnsi="Times New Roman" w:cs="Times New Roman"/>
      <w:sz w:val="23"/>
      <w:szCs w:val="2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782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82D"/>
    <w:rPr>
      <w:rFonts w:ascii="Times New Roman" w:eastAsia="Batang" w:hAnsi="Times New Roman" w:cs="Times New Roman"/>
      <w:sz w:val="23"/>
      <w:szCs w:val="23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C782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ADOMOU</dc:creator>
  <cp:keywords/>
  <dc:description/>
  <cp:lastModifiedBy>Clarisse ADOMOU</cp:lastModifiedBy>
  <cp:revision>2</cp:revision>
  <dcterms:created xsi:type="dcterms:W3CDTF">2018-08-01T16:22:00Z</dcterms:created>
  <dcterms:modified xsi:type="dcterms:W3CDTF">2018-08-01T16:23:00Z</dcterms:modified>
</cp:coreProperties>
</file>