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F86A" w14:textId="791B1EBB" w:rsidR="0059372A" w:rsidRDefault="00400C19">
      <w:pPr>
        <w:pStyle w:val="Heading1"/>
      </w:pPr>
      <w:bookmarkStart w:id="0" w:name="Xac80192bdc7e0946a67f87e1eff01f4fcca9f3d"/>
      <w:r>
        <w:t xml:space="preserve">Cascade </w:t>
      </w:r>
      <w:r w:rsidR="00000000">
        <w:t>Cash Receipts Reconciler — Product Requirements Document</w:t>
      </w:r>
      <w:bookmarkEnd w:id="0"/>
    </w:p>
    <w:p w14:paraId="6A01F4DD" w14:textId="77777777" w:rsidR="0059372A" w:rsidRDefault="00000000">
      <w:pPr>
        <w:pStyle w:val="FirstParagraph"/>
      </w:pPr>
      <w:r>
        <w:rPr>
          <w:b/>
        </w:rPr>
        <w:t>Status:</w:t>
      </w:r>
      <w:r>
        <w:t xml:space="preserve"> Draft v0.4 — aligned with Discovery v1.2; v1 production target is a cloud-hosted unattended pipeline. The PoC’s current local-PC scheduling, OneDrive-as-SharePoint-bridge, 1Password CLI, and Outlook MAPI email are explicitly NOT v1 components. </w:t>
      </w:r>
      <w:r>
        <w:rPr>
          <w:b/>
        </w:rPr>
        <w:t>Date:</w:t>
      </w:r>
      <w:r>
        <w:t xml:space="preserve"> 05/09/2026 </w:t>
      </w:r>
      <w:r>
        <w:rPr>
          <w:b/>
        </w:rPr>
        <w:t>Owner:</w:t>
      </w:r>
      <w:r>
        <w:t xml:space="preserve"> Spencer Smith </w:t>
      </w:r>
      <w:r>
        <w:rPr>
          <w:b/>
        </w:rPr>
        <w:t>Related:</w:t>
      </w:r>
      <w:r>
        <w:t xml:space="preserve"> </w:t>
      </w:r>
      <w:hyperlink r:id="rId7">
        <w:r>
          <w:rPr>
            <w:rStyle w:val="Hyperlink"/>
          </w:rPr>
          <w:t>Discovery v1.2</w:t>
        </w:r>
      </w:hyperlink>
      <w:r>
        <w:t xml:space="preserve">, </w:t>
      </w:r>
      <w:hyperlink r:id="rId8">
        <w:r>
          <w:rPr>
            <w:rStyle w:val="Hyperlink"/>
          </w:rPr>
          <w:t>Architecture v0.4</w:t>
        </w:r>
      </w:hyperlink>
      <w:r>
        <w:t>, Plan (forthcoming)</w:t>
      </w:r>
    </w:p>
    <w:p w14:paraId="681BB3E0" w14:textId="77777777" w:rsidR="0059372A" w:rsidRDefault="00000000">
      <w:r>
        <w:pict w14:anchorId="68F3209B">
          <v:rect id="_x0000_i1025" style="width:0;height:1.5pt" o:hralign="center" o:hrstd="t" o:hr="t"/>
        </w:pict>
      </w:r>
    </w:p>
    <w:p w14:paraId="09D0804E" w14:textId="77777777" w:rsidR="0059372A" w:rsidRDefault="00000000">
      <w:pPr>
        <w:pStyle w:val="Heading2"/>
      </w:pPr>
      <w:bookmarkStart w:id="1" w:name="purpose"/>
      <w:r>
        <w:t>1. Purpose</w:t>
      </w:r>
      <w:bookmarkEnd w:id="1"/>
    </w:p>
    <w:p w14:paraId="1ED6E157" w14:textId="77777777" w:rsidR="0059372A" w:rsidRDefault="00000000">
      <w:pPr>
        <w:pStyle w:val="FirstParagraph"/>
      </w:pPr>
      <w:r>
        <w:t xml:space="preserve">This PRD defines what the Cash Receipts Reconciler must do, how well it must do it, and how we will know it is done. It translates the Discovery doc into a buildable specification scoped to a single deliverable: a </w:t>
      </w:r>
      <w:r>
        <w:rPr>
          <w:b/>
        </w:rPr>
        <w:t>cloud-hosted, unattended pipeline</w:t>
      </w:r>
      <w:r>
        <w:t xml:space="preserve"> that auto-posts customer check payments to Epicor P21 end-to-end (extract → reconcile → post → summary email), with no human checkpoint between the input PDF and the P21 posting. The ~25% of payments that fail the posting-eligibility gate fall to the Auxis team to handle in P21 native screens.</w:t>
      </w:r>
    </w:p>
    <w:p w14:paraId="348F9881" w14:textId="77777777" w:rsidR="0059372A" w:rsidRDefault="00000000">
      <w:pPr>
        <w:pStyle w:val="BodyText"/>
      </w:pPr>
      <w:r>
        <w:t>Two important distinctions, reading the Discovery doc:</w:t>
      </w:r>
    </w:p>
    <w:p w14:paraId="03DA54CC" w14:textId="77777777" w:rsidR="0059372A" w:rsidRDefault="00000000">
      <w:pPr>
        <w:pStyle w:val="Compact"/>
        <w:numPr>
          <w:ilvl w:val="0"/>
          <w:numId w:val="2"/>
        </w:numPr>
      </w:pPr>
      <w:r>
        <w:rPr>
          <w:b/>
        </w:rPr>
        <w:t>Current PoC state ≠ v1 target.</w:t>
      </w:r>
      <w:r>
        <w:t xml:space="preserve"> Discovery §4 documents the PoC as it sits on </w:t>
      </w:r>
      <w:r>
        <w:rPr>
          <w:rStyle w:val="VerbatimChar"/>
        </w:rPr>
        <w:t>origin/main</w:t>
      </w:r>
      <w:r>
        <w:t xml:space="preserve">: Windows Scheduled Task on Spencer’s PC, OneDrive sync providing a local view of the SharePoint inbox, 1Password CLI with a User-registry </w:t>
      </w:r>
      <w:r>
        <w:rPr>
          <w:rStyle w:val="VerbatimChar"/>
        </w:rPr>
        <w:t>OP_SERVICE_ACCOUNT_TOKEN</w:t>
      </w:r>
      <w:r>
        <w:t xml:space="preserve"> trick for headless secret injection, polling wrapper that today calls </w:t>
      </w:r>
      <w:r>
        <w:rPr>
          <w:rStyle w:val="VerbatimChar"/>
        </w:rPr>
        <w:t>main.py</w:t>
      </w:r>
      <w:r>
        <w:t xml:space="preserve"> (extract + reconcile) only, an uncommitted </w:t>
      </w:r>
      <w:r>
        <w:rPr>
          <w:rStyle w:val="VerbatimChar"/>
        </w:rPr>
        <w:t>notify_review_ready.py</w:t>
      </w:r>
      <w:r>
        <w:t xml:space="preserve"> using Outlook MAPI. These are temporary PoC artefacts used during validation.</w:t>
      </w:r>
    </w:p>
    <w:p w14:paraId="69F3D7F8" w14:textId="77777777" w:rsidR="0059372A" w:rsidRDefault="00000000">
      <w:pPr>
        <w:pStyle w:val="Compact"/>
        <w:numPr>
          <w:ilvl w:val="0"/>
          <w:numId w:val="2"/>
        </w:numPr>
      </w:pPr>
      <w:r>
        <w:rPr>
          <w:b/>
        </w:rPr>
        <w:t>v1 target is cloud-native, fully unattended end-to-end.</w:t>
      </w:r>
      <w:r>
        <w:t xml:space="preserve"> Architecture v0.4 has selected the production stack — Azure Functions Linux Consumption (Python 3.13), Microsoft Graph for SharePoint ingestion, Azure Key Vault + Managed Identity for secrets, SendGrid for email, Logic App HTTPS endpoint for manual trigger, Cascade’s existing Azure SQL — applying a Cascade-first decision rule. Where this PRD describes </w:t>
      </w:r>
      <w:r>
        <w:rPr>
          <w:i/>
        </w:rPr>
        <w:t>what</w:t>
      </w:r>
      <w:r>
        <w:t xml:space="preserve"> the system must do, the architecture realises it. Where they conflict, this PRD wins.</w:t>
      </w:r>
    </w:p>
    <w:p w14:paraId="4AB13855" w14:textId="77777777" w:rsidR="0059372A" w:rsidRDefault="00000000">
      <w:pPr>
        <w:pStyle w:val="FirstParagraph"/>
      </w:pPr>
      <w:r>
        <w:t xml:space="preserve">Scope is deliberately compressed. Auxis’s allocation on Cascade’s scope is reduced by </w:t>
      </w:r>
      <w:r>
        <w:rPr>
          <w:b/>
        </w:rPr>
        <w:t>0.5 FTE</w:t>
      </w:r>
      <w:r>
        <w:t xml:space="preserve"> on </w:t>
      </w:r>
      <w:r>
        <w:rPr>
          <w:b/>
        </w:rPr>
        <w:t>05/31/2026</w:t>
      </w:r>
      <w:r>
        <w:t>; the pipeline must be live by that date. Anything not directly required to hit that milestone is out of scope for v1 and tracked in §11.</w:t>
      </w:r>
    </w:p>
    <w:p w14:paraId="0BCAFCA8" w14:textId="77777777" w:rsidR="0059372A" w:rsidRDefault="00000000">
      <w:r>
        <w:pict w14:anchorId="5236C442">
          <v:rect id="_x0000_i1026" style="width:0;height:1.5pt" o:hralign="center" o:hrstd="t" o:hr="t"/>
        </w:pict>
      </w:r>
    </w:p>
    <w:p w14:paraId="054B8277" w14:textId="77777777" w:rsidR="0059372A" w:rsidRDefault="00000000">
      <w:pPr>
        <w:pStyle w:val="Heading2"/>
      </w:pPr>
      <w:bookmarkStart w:id="2" w:name="goals-and-non-goals"/>
      <w:r>
        <w:t>2. Goals and non-goals</w:t>
      </w:r>
      <w:bookmarkEnd w:id="2"/>
    </w:p>
    <w:p w14:paraId="3CD8C302" w14:textId="77777777" w:rsidR="0059372A" w:rsidRDefault="00000000">
      <w:pPr>
        <w:pStyle w:val="FirstParagraph"/>
      </w:pPr>
      <w:r>
        <w:rPr>
          <w:b/>
        </w:rPr>
        <w:t>Goals (v1):</w:t>
      </w:r>
    </w:p>
    <w:p w14:paraId="62BDEAE8" w14:textId="77777777" w:rsidR="0059372A" w:rsidRDefault="00000000">
      <w:pPr>
        <w:pStyle w:val="Compact"/>
        <w:numPr>
          <w:ilvl w:val="0"/>
          <w:numId w:val="3"/>
        </w:numPr>
      </w:pPr>
      <w:r>
        <w:lastRenderedPageBreak/>
        <w:t>Replace the daily Auxis manual-posting workload that drives the 0.5 FTE reduction, with an unattended pipeline that runs in Cascade’s Azure tenant.</w:t>
      </w:r>
    </w:p>
    <w:p w14:paraId="2AE9B58D" w14:textId="77777777" w:rsidR="0059372A" w:rsidRDefault="00000000">
      <w:pPr>
        <w:pStyle w:val="Compact"/>
        <w:numPr>
          <w:ilvl w:val="0"/>
          <w:numId w:val="3"/>
        </w:numPr>
      </w:pPr>
      <w:r>
        <w:rPr>
          <w:b/>
        </w:rPr>
        <w:t>Single end-to-end run on every detected file.</w:t>
      </w:r>
      <w:r>
        <w:t xml:space="preserve"> One trigger does extraction → reconciliation → P21 posting (auto-posts every payment passing the 3-gate </w:t>
      </w:r>
      <w:r>
        <w:rPr>
          <w:rStyle w:val="VerbatimChar"/>
        </w:rPr>
        <w:t>ready_for_payload</w:t>
      </w:r>
      <w:r>
        <w:t xml:space="preserve"> check) → run-summary email. No human checkpoint. Below-gate payments fall to the Auxis exception queue.</w:t>
      </w:r>
    </w:p>
    <w:p w14:paraId="62E6B1F2" w14:textId="77777777" w:rsidR="0059372A" w:rsidRDefault="00000000">
      <w:pPr>
        <w:pStyle w:val="Compact"/>
        <w:numPr>
          <w:ilvl w:val="0"/>
          <w:numId w:val="3"/>
        </w:numPr>
      </w:pPr>
      <w:r>
        <w:t>Hold the PoC’s auto-match rate (≥ 75%) and zero-defect record on auto-posted payments.</w:t>
      </w:r>
    </w:p>
    <w:p w14:paraId="474574F1" w14:textId="77777777" w:rsidR="0059372A" w:rsidRDefault="00000000">
      <w:pPr>
        <w:pStyle w:val="Compact"/>
        <w:numPr>
          <w:ilvl w:val="0"/>
          <w:numId w:val="3"/>
        </w:numPr>
      </w:pPr>
      <w:r>
        <w:t>Make every run observable: structured logs, a daily summary email to Spencer and Jackie with per-status counts and dollar totals, and a clear list of exceptions for Auxis to handle in P21.</w:t>
      </w:r>
    </w:p>
    <w:p w14:paraId="4EA42E32" w14:textId="77777777" w:rsidR="0059372A" w:rsidRDefault="00000000">
      <w:pPr>
        <w:pStyle w:val="Compact"/>
        <w:numPr>
          <w:ilvl w:val="0"/>
          <w:numId w:val="3"/>
        </w:numPr>
      </w:pPr>
      <w:r>
        <w:t xml:space="preserve">Make every run rerunnable on demand — both as a full batch via a manual trigger and per-payment when a human resolves something the bot couldn’t (most commonly adds a missing entry to </w:t>
      </w:r>
      <w:r>
        <w:rPr>
          <w:rStyle w:val="VerbatimChar"/>
        </w:rPr>
        <w:t>ar.payer_entity_mapping</w:t>
      </w:r>
      <w:r>
        <w:t>).</w:t>
      </w:r>
    </w:p>
    <w:p w14:paraId="0B8D1C8B" w14:textId="77777777" w:rsidR="0059372A" w:rsidRDefault="00000000">
      <w:pPr>
        <w:pStyle w:val="Compact"/>
        <w:numPr>
          <w:ilvl w:val="0"/>
          <w:numId w:val="3"/>
        </w:numPr>
      </w:pPr>
      <w:r>
        <w:t xml:space="preserve">Preserve a defensible audit trail: P21 service-user attribution on every posting (mirroring today’s manual </w:t>
      </w:r>
      <w:r>
        <w:rPr>
          <w:rStyle w:val="VerbatimChar"/>
        </w:rPr>
        <w:t>AUX-MVALBUENA</w:t>
      </w:r>
      <w:r>
        <w:t xml:space="preserve"> pattern), required AR Payments Screen fields populated, source check images retained in a credit-team-accessible store.</w:t>
      </w:r>
    </w:p>
    <w:p w14:paraId="3F8CB4F2" w14:textId="77777777" w:rsidR="0059372A" w:rsidRDefault="00000000">
      <w:pPr>
        <w:pStyle w:val="FirstParagraph"/>
      </w:pPr>
      <w:r>
        <w:rPr>
          <w:b/>
        </w:rPr>
        <w:t>Non-goals (v1):</w:t>
      </w:r>
    </w:p>
    <w:p w14:paraId="14068773" w14:textId="77777777" w:rsidR="0059372A" w:rsidRDefault="00000000">
      <w:pPr>
        <w:pStyle w:val="Compact"/>
        <w:numPr>
          <w:ilvl w:val="0"/>
          <w:numId w:val="4"/>
        </w:numPr>
      </w:pPr>
      <w:r>
        <w:t>Exception-handling UI for the ~25% the system can’t auto-post. Auxis continues in P21 native screens — long-term operating model, not interim.</w:t>
      </w:r>
    </w:p>
    <w:p w14:paraId="598710F5" w14:textId="77777777" w:rsidR="0059372A" w:rsidRDefault="00000000">
      <w:pPr>
        <w:pStyle w:val="Compact"/>
        <w:numPr>
          <w:ilvl w:val="0"/>
          <w:numId w:val="4"/>
        </w:numPr>
      </w:pPr>
      <w:r>
        <w:t>Codified short-pay and variance tolerance rules beyond the PoC’s exact-match logic. (Credit memos and per-line vs. net-of-discount matching ARE codified.)</w:t>
      </w:r>
    </w:p>
    <w:p w14:paraId="2DA25A1A" w14:textId="77777777" w:rsidR="0059372A" w:rsidRDefault="00000000">
      <w:pPr>
        <w:pStyle w:val="Compact"/>
        <w:numPr>
          <w:ilvl w:val="0"/>
          <w:numId w:val="4"/>
        </w:numPr>
      </w:pPr>
      <w:r>
        <w:t>Customer-specific posting automation for Shriners and All Care from the bank file directly (Katie-flagged future opportunity).</w:t>
      </w:r>
    </w:p>
    <w:p w14:paraId="48675BC8" w14:textId="77777777" w:rsidR="0059372A" w:rsidRDefault="00000000">
      <w:pPr>
        <w:pStyle w:val="Compact"/>
        <w:numPr>
          <w:ilvl w:val="0"/>
          <w:numId w:val="4"/>
        </w:numPr>
      </w:pPr>
      <w:r>
        <w:t>Pushing the JPM cutoff later than 1 PM PT to capture more same-day scans.</w:t>
      </w:r>
    </w:p>
    <w:p w14:paraId="4038D44F" w14:textId="77777777" w:rsidR="0059372A" w:rsidRDefault="00000000">
      <w:pPr>
        <w:pStyle w:val="Compact"/>
        <w:numPr>
          <w:ilvl w:val="0"/>
          <w:numId w:val="4"/>
        </w:numPr>
      </w:pPr>
      <w:r>
        <w:t>ACH and wire payment processing.</w:t>
      </w:r>
    </w:p>
    <w:p w14:paraId="5F35AD91" w14:textId="77777777" w:rsidR="0059372A" w:rsidRDefault="00000000">
      <w:pPr>
        <w:pStyle w:val="Compact"/>
        <w:numPr>
          <w:ilvl w:val="0"/>
          <w:numId w:val="4"/>
        </w:numPr>
      </w:pPr>
      <w:r>
        <w:t>Customer underpayment notifications.</w:t>
      </w:r>
    </w:p>
    <w:p w14:paraId="29508FD5" w14:textId="77777777" w:rsidR="0059372A" w:rsidRDefault="00000000">
      <w:pPr>
        <w:pStyle w:val="Compact"/>
        <w:numPr>
          <w:ilvl w:val="0"/>
          <w:numId w:val="4"/>
        </w:numPr>
      </w:pPr>
      <w:r>
        <w:t>JPM FTP integration.</w:t>
      </w:r>
    </w:p>
    <w:p w14:paraId="12AAB766" w14:textId="77777777" w:rsidR="0059372A" w:rsidRDefault="00000000">
      <w:pPr>
        <w:pStyle w:val="Compact"/>
        <w:numPr>
          <w:ilvl w:val="0"/>
          <w:numId w:val="4"/>
        </w:numPr>
      </w:pPr>
      <w:r>
        <w:t>Power BI executive dashboards.</w:t>
      </w:r>
    </w:p>
    <w:p w14:paraId="3A4A6F70" w14:textId="77777777" w:rsidR="0059372A" w:rsidRDefault="00000000">
      <w:pPr>
        <w:pStyle w:val="Compact"/>
        <w:numPr>
          <w:ilvl w:val="0"/>
          <w:numId w:val="4"/>
        </w:numPr>
      </w:pPr>
      <w:r>
        <w:t>New bank feeds beyond the two existing (JPM/COS and RBC/OP).</w:t>
      </w:r>
    </w:p>
    <w:p w14:paraId="54A1FC0B" w14:textId="77777777" w:rsidR="0059372A" w:rsidRDefault="00000000">
      <w:pPr>
        <w:pStyle w:val="Compact"/>
        <w:numPr>
          <w:ilvl w:val="0"/>
          <w:numId w:val="4"/>
        </w:numPr>
      </w:pPr>
      <w:r>
        <w:rPr>
          <w:b/>
        </w:rPr>
        <w:t>Keeping any portion of the production runtime on Spencer’s local PC.</w:t>
      </w:r>
      <w:r>
        <w:t xml:space="preserve"> The PoC’s Windows Scheduled Task, OneDrive-sync-as-bridge, 1Password CLI / </w:t>
      </w:r>
      <w:r>
        <w:rPr>
          <w:rStyle w:val="VerbatimChar"/>
        </w:rPr>
        <w:t>OP_SERVICE_ACCOUNT_TOKEN</w:t>
      </w:r>
      <w:r>
        <w:t xml:space="preserve"> registry trick, and Outlook MAPI email are PoC-only and do not carry forward into v1.</w:t>
      </w:r>
    </w:p>
    <w:p w14:paraId="654F2276" w14:textId="77777777" w:rsidR="0059372A" w:rsidRDefault="00000000">
      <w:r>
        <w:pict w14:anchorId="1A13EBAD">
          <v:rect id="_x0000_i1027" style="width:0;height:1.5pt" o:hralign="center" o:hrstd="t" o:hr="t"/>
        </w:pict>
      </w:r>
    </w:p>
    <w:p w14:paraId="27E9FB5C" w14:textId="77777777" w:rsidR="0059372A" w:rsidRDefault="00000000">
      <w:pPr>
        <w:pStyle w:val="Heading2"/>
      </w:pPr>
      <w:bookmarkStart w:id="3" w:name="users-and-primary-flows"/>
      <w:r>
        <w:t>3. Users and primary flows</w:t>
      </w:r>
      <w:bookmarkEnd w:id="3"/>
    </w:p>
    <w:p w14:paraId="565CC0E0" w14:textId="77777777" w:rsidR="0059372A" w:rsidRDefault="00000000">
      <w:pPr>
        <w:pStyle w:val="FirstParagraph"/>
      </w:pPr>
      <w:r>
        <w:rPr>
          <w:b/>
        </w:rPr>
        <w:t>Jackie Allmond (senior accountant) — primary user, v1.</w:t>
      </w:r>
      <w:r>
        <w:t xml:space="preserve"> Drops the daily JPM lockbox PDF and any RBC/Ortoped check PDFs into the SharePoint folder shortly after the 1 PM PT JPM cutoff. After the run she receives the summary email and spends ~30–60 min/day investigating import failures and documenting cause notes that feed future improvements. She does </w:t>
      </w:r>
      <w:r>
        <w:rPr>
          <w:i/>
        </w:rPr>
        <w:t>not</w:t>
      </w:r>
      <w:r>
        <w:t xml:space="preserve"> post the exceptions herself in steady state — that work goes to Auxis.</w:t>
      </w:r>
    </w:p>
    <w:p w14:paraId="3F604404" w14:textId="77777777" w:rsidR="0059372A" w:rsidRDefault="00000000">
      <w:pPr>
        <w:pStyle w:val="BodyText"/>
      </w:pPr>
      <w:r>
        <w:rPr>
          <w:b/>
        </w:rPr>
        <w:lastRenderedPageBreak/>
        <w:t>Auxis team — long-term primary processor of exceptions.</w:t>
      </w:r>
      <w:r>
        <w:t xml:space="preserve"> After automation goes live, the Auxis team handles the ~25% of payments the bot can’t auto-post, in P21 native screens. This is the long-term operating model; no internal handoff is planned. Same-day processing is preferred but constrained by the 2–3 hour PT/Colombia time-zone gap.</w:t>
      </w:r>
    </w:p>
    <w:p w14:paraId="6B1E23D8" w14:textId="77777777" w:rsidR="0059372A" w:rsidRDefault="00000000">
      <w:pPr>
        <w:pStyle w:val="BodyText"/>
      </w:pPr>
      <w:r>
        <w:rPr>
          <w:b/>
        </w:rPr>
        <w:t>Spencer Smith (developer/operator).</w:t>
      </w:r>
      <w:r>
        <w:t xml:space="preserve"> Owns the system. For ~1 week post-launch, reviews every run end-to-end before Jackie does and feeds fixes back. Receives the same daily summary email. Has a manual-trigger path for reruns.</w:t>
      </w:r>
    </w:p>
    <w:p w14:paraId="7E51FFDD" w14:textId="77777777" w:rsidR="0059372A" w:rsidRDefault="00000000">
      <w:pPr>
        <w:pStyle w:val="BodyText"/>
      </w:pPr>
      <w:r>
        <w:rPr>
          <w:b/>
        </w:rPr>
        <w:t>Backup file downloaders.</w:t>
      </w:r>
      <w:r>
        <w:t xml:space="preserve"> Adrian, Katie Crane, and Christina B all have JPM Chase credentials and can drop the daily file into SharePoint when Jackie is out. No new tooling required for this; it is an operational handoff.</w:t>
      </w:r>
    </w:p>
    <w:p w14:paraId="2AD1BECB" w14:textId="77777777" w:rsidR="0059372A" w:rsidRDefault="00000000">
      <w:pPr>
        <w:pStyle w:val="BodyText"/>
      </w:pPr>
      <w:r>
        <w:rPr>
          <w:b/>
        </w:rPr>
        <w:t>Katie Crane (CFO, stakeholder).</w:t>
      </w:r>
      <w:r>
        <w:t xml:space="preserve"> Does not interact with the pipeline. Owns financial / control / audit posture. Has confirmed the audit trail and segregation-of-duties posture is acceptable.</w:t>
      </w:r>
    </w:p>
    <w:p w14:paraId="4B912ED0" w14:textId="77777777" w:rsidR="0059372A" w:rsidRDefault="00000000">
      <w:pPr>
        <w:pStyle w:val="BodyText"/>
      </w:pPr>
      <w:r>
        <w:rPr>
          <w:b/>
        </w:rPr>
        <w:t>Primary flow (happy path):</w:t>
      </w:r>
    </w:p>
    <w:p w14:paraId="1BBDBCD4" w14:textId="77777777" w:rsidR="0059372A" w:rsidRDefault="00000000">
      <w:pPr>
        <w:pStyle w:val="Compact"/>
        <w:numPr>
          <w:ilvl w:val="0"/>
          <w:numId w:val="5"/>
        </w:numPr>
      </w:pPr>
      <w:r>
        <w:t>Jackie (or a backup) drops the daily JPM PDF (</w:t>
      </w:r>
      <w:r>
        <w:rPr>
          <w:rStyle w:val="VerbatimChar"/>
        </w:rPr>
        <w:t>Transaction_Images_*.pdf</w:t>
      </w:r>
      <w:r>
        <w:t>, COS company) and any RBC/Ortoped check PDFs (</w:t>
      </w:r>
      <w:r>
        <w:rPr>
          <w:rStyle w:val="VerbatimChar"/>
        </w:rPr>
        <w:t>CHK *.pdf</w:t>
      </w:r>
      <w:r>
        <w:t>, OP company) into the SharePoint folder by ~1:30 PM PT.</w:t>
      </w:r>
    </w:p>
    <w:p w14:paraId="5901CDA2" w14:textId="77777777" w:rsidR="0059372A" w:rsidRDefault="00000000">
      <w:pPr>
        <w:pStyle w:val="Compact"/>
        <w:numPr>
          <w:ilvl w:val="0"/>
          <w:numId w:val="5"/>
        </w:numPr>
      </w:pPr>
      <w:r>
        <w:t xml:space="preserve">Cloud poller wakes Mon–Fri every 5 min between 1 PM and 4 PM PT, lists the SharePoint folder via Microsoft Graph, and considers only files whose </w:t>
      </w:r>
      <w:r>
        <w:rPr>
          <w:rStyle w:val="VerbatimChar"/>
        </w:rPr>
        <w:t>lastModifiedDateTime</w:t>
      </w:r>
      <w:r>
        <w:t xml:space="preserve"> is older than 120 seconds (so a file mid-upload, or one of a batch Jackie is still dropping, gets deferred to the next poll). Eligible files are hashed and deduped against </w:t>
      </w:r>
      <w:r>
        <w:rPr>
          <w:rStyle w:val="VerbatimChar"/>
        </w:rPr>
        <w:t>ar.file_ledger</w:t>
      </w:r>
      <w:r>
        <w:t xml:space="preserve">. If a new file is detected, the pipeline runs end-to-end for that file: bank dispatch (JPM or RBC), extraction (embedded-text + AI for JPM, AI page classifier + AI for RBC), reconciliation (5-tier entity resolution + 6-phase invoice matching), and posting of every payment that passes the 3-gate </w:t>
      </w:r>
      <w:r>
        <w:rPr>
          <w:rStyle w:val="VerbatimChar"/>
        </w:rPr>
        <w:t>ready_for_payload</w:t>
      </w:r>
      <w:r>
        <w:t xml:space="preserve"> check.</w:t>
      </w:r>
    </w:p>
    <w:p w14:paraId="353A97AB" w14:textId="77777777" w:rsidR="0059372A" w:rsidRDefault="00000000">
      <w:pPr>
        <w:pStyle w:val="Compact"/>
        <w:numPr>
          <w:ilvl w:val="0"/>
          <w:numId w:val="5"/>
        </w:numPr>
      </w:pPr>
      <w:r>
        <w:t xml:space="preserve">Source per-payment PDFs and full extraction/reconciliation/posting metadata are persisted in the </w:t>
      </w:r>
      <w:r>
        <w:rPr>
          <w:rStyle w:val="VerbatimChar"/>
        </w:rPr>
        <w:t>ar.*</w:t>
      </w:r>
      <w:r>
        <w:t xml:space="preserve"> schema (</w:t>
      </w:r>
      <w:r>
        <w:rPr>
          <w:rStyle w:val="VerbatimChar"/>
        </w:rPr>
        <w:t>cash_receipt_runs</w:t>
      </w:r>
      <w:r>
        <w:t xml:space="preserve">, </w:t>
      </w:r>
      <w:r>
        <w:rPr>
          <w:rStyle w:val="VerbatimChar"/>
        </w:rPr>
        <w:t>cash_receipt_payments</w:t>
      </w:r>
      <w:r>
        <w:t xml:space="preserve">, </w:t>
      </w:r>
      <w:r>
        <w:rPr>
          <w:rStyle w:val="VerbatimChar"/>
        </w:rPr>
        <w:t>cash_receipt_allocations</w:t>
      </w:r>
      <w:r>
        <w:t xml:space="preserve">, </w:t>
      </w:r>
      <w:r>
        <w:rPr>
          <w:rStyle w:val="VerbatimChar"/>
        </w:rPr>
        <w:t>cash_receipt_post_attempts</w:t>
      </w:r>
      <w:r>
        <w:t xml:space="preserve">, </w:t>
      </w:r>
      <w:r>
        <w:rPr>
          <w:rStyle w:val="VerbatimChar"/>
        </w:rPr>
        <w:t>file_ledger</w:t>
      </w:r>
      <w:r>
        <w:t>). Source bulk PDFs are archived to a credit-team-accessible Blob container with 7-year retention.</w:t>
      </w:r>
    </w:p>
    <w:p w14:paraId="23D95077" w14:textId="77777777" w:rsidR="0059372A" w:rsidRDefault="00000000">
      <w:pPr>
        <w:pStyle w:val="Compact"/>
        <w:numPr>
          <w:ilvl w:val="0"/>
          <w:numId w:val="5"/>
        </w:numPr>
      </w:pPr>
      <w:r>
        <w:t>By 5 PM PT the run completes. Spencer and Jackie receive a summary email listing per-payment final status (</w:t>
      </w:r>
      <w:r>
        <w:rPr>
          <w:rStyle w:val="VerbatimChar"/>
        </w:rPr>
        <w:t>posted</w:t>
      </w:r>
      <w:r>
        <w:t xml:space="preserve"> / </w:t>
      </w:r>
      <w:r>
        <w:rPr>
          <w:rStyle w:val="VerbatimChar"/>
        </w:rPr>
        <w:t>failed_to_reconcile</w:t>
      </w:r>
      <w:r>
        <w:t xml:space="preserve"> / </w:t>
      </w:r>
      <w:r>
        <w:rPr>
          <w:rStyle w:val="VerbatimChar"/>
        </w:rPr>
        <w:t>failed_to_post</w:t>
      </w:r>
      <w:r>
        <w:t xml:space="preserve"> / </w:t>
      </w:r>
      <w:r>
        <w:rPr>
          <w:rStyle w:val="VerbatimChar"/>
        </w:rPr>
        <w:t>not_yet_posted</w:t>
      </w:r>
      <w:r>
        <w:t>), counts and dollar totals, and any system errors.</w:t>
      </w:r>
    </w:p>
    <w:p w14:paraId="62F0BACC" w14:textId="77777777" w:rsidR="0059372A" w:rsidRDefault="00000000">
      <w:pPr>
        <w:pStyle w:val="Compact"/>
        <w:numPr>
          <w:ilvl w:val="0"/>
          <w:numId w:val="5"/>
        </w:numPr>
      </w:pPr>
      <w:r>
        <w:t xml:space="preserve">Auxis posts the </w:t>
      </w:r>
      <w:r>
        <w:rPr>
          <w:rStyle w:val="VerbatimChar"/>
        </w:rPr>
        <w:t>failed_to_reconcile</w:t>
      </w:r>
      <w:r>
        <w:t xml:space="preserve"> exceptions in P21 native screens during their available hours. Jackie reviews import-failure cause notes; if she resolves a payment (e.g., adds a missing entry to </w:t>
      </w:r>
      <w:r>
        <w:rPr>
          <w:rStyle w:val="VerbatimChar"/>
        </w:rPr>
        <w:t>ar.payer_entity_mapping</w:t>
      </w:r>
      <w:r>
        <w:t>), she or Spencer triggers a per-payment rerun rather than waiting for the next batch.</w:t>
      </w:r>
    </w:p>
    <w:p w14:paraId="483B0E95" w14:textId="77777777" w:rsidR="0059372A" w:rsidRDefault="00000000">
      <w:r>
        <w:pict w14:anchorId="0944FB35">
          <v:rect id="_x0000_i1028" style="width:0;height:1.5pt" o:hralign="center" o:hrstd="t" o:hr="t"/>
        </w:pict>
      </w:r>
    </w:p>
    <w:p w14:paraId="1CAB483E" w14:textId="77777777" w:rsidR="0059372A" w:rsidRDefault="00000000">
      <w:pPr>
        <w:pStyle w:val="Heading2"/>
      </w:pPr>
      <w:bookmarkStart w:id="4" w:name="functional-requirements"/>
      <w:r>
        <w:lastRenderedPageBreak/>
        <w:t>4. Functional requirements</w:t>
      </w:r>
      <w:bookmarkEnd w:id="4"/>
    </w:p>
    <w:p w14:paraId="71FF2B64" w14:textId="77777777" w:rsidR="0059372A" w:rsidRDefault="00000000">
      <w:pPr>
        <w:pStyle w:val="FirstParagraph"/>
      </w:pPr>
      <w:r>
        <w:t>Numbered for traceability. Each requirement maps to an acceptance criterion in §7. PoC details below (</w:t>
      </w:r>
      <w:r>
        <w:rPr>
          <w:rStyle w:val="VerbatimChar"/>
        </w:rPr>
        <w:t>pdfplumber</w:t>
      </w:r>
      <w:r>
        <w:t xml:space="preserve">, the Anthropic and xAI model names, the </w:t>
      </w:r>
      <w:r>
        <w:rPr>
          <w:rStyle w:val="VerbatimChar"/>
        </w:rPr>
        <w:t>ar.*</w:t>
      </w:r>
      <w:r>
        <w:t xml:space="preserve"> table names, etc.) are the baseline behavior; v1 must preserve that behavior under the cloud production stack the architecture has selected.</w:t>
      </w:r>
    </w:p>
    <w:p w14:paraId="6530965C" w14:textId="77777777" w:rsidR="0059372A" w:rsidRDefault="00000000">
      <w:pPr>
        <w:pStyle w:val="Heading3"/>
      </w:pPr>
      <w:bookmarkStart w:id="5" w:name="input-ingestion"/>
      <w:r>
        <w:t>4.1 Input ingestion</w:t>
      </w:r>
      <w:bookmarkEnd w:id="5"/>
    </w:p>
    <w:p w14:paraId="14052B28" w14:textId="77777777" w:rsidR="0059372A" w:rsidRDefault="00000000">
      <w:pPr>
        <w:pStyle w:val="Compact"/>
        <w:numPr>
          <w:ilvl w:val="0"/>
          <w:numId w:val="6"/>
        </w:numPr>
      </w:pPr>
      <w:r>
        <w:rPr>
          <w:b/>
        </w:rPr>
        <w:t>FR-1.</w:t>
      </w:r>
      <w:r>
        <w:t xml:space="preserve"> Pipeline reads input PDFs from the existing Cascade SharePoint folder Jackie already uses, </w:t>
      </w:r>
      <w:r>
        <w:rPr>
          <w:b/>
        </w:rPr>
        <w:t>via Microsoft Graph from inside the cloud runtime</w:t>
      </w:r>
      <w:r>
        <w:t>. The PoC’s OneDrive-sync-to-local-path arrangement is not a v1 component.</w:t>
      </w:r>
    </w:p>
    <w:p w14:paraId="255547F1" w14:textId="77777777" w:rsidR="0059372A" w:rsidRDefault="00000000">
      <w:pPr>
        <w:pStyle w:val="Compact"/>
        <w:numPr>
          <w:ilvl w:val="0"/>
          <w:numId w:val="6"/>
        </w:numPr>
      </w:pPr>
      <w:r>
        <w:rPr>
          <w:b/>
        </w:rPr>
        <w:t>FR-2.</w:t>
      </w:r>
      <w:r>
        <w:t xml:space="preserve"> Pipeline accepts the daily JPM lockbox PDF (</w:t>
      </w:r>
      <w:r>
        <w:rPr>
          <w:rStyle w:val="VerbatimChar"/>
        </w:rPr>
        <w:t>Transaction_Images_*.pdf</w:t>
      </w:r>
      <w:r>
        <w:t>) and any RBC/Ortoped check PDFs (</w:t>
      </w:r>
      <w:r>
        <w:rPr>
          <w:rStyle w:val="VerbatimChar"/>
        </w:rPr>
        <w:t>CHK *-*-*-*-*-*.pdf</w:t>
      </w:r>
      <w:r>
        <w:t>). Both can be present in the same poll.</w:t>
      </w:r>
    </w:p>
    <w:p w14:paraId="53B5BB0C" w14:textId="77777777" w:rsidR="0059372A" w:rsidRDefault="00000000">
      <w:pPr>
        <w:pStyle w:val="Compact"/>
        <w:numPr>
          <w:ilvl w:val="0"/>
          <w:numId w:val="6"/>
        </w:numPr>
      </w:pPr>
      <w:r>
        <w:rPr>
          <w:b/>
        </w:rPr>
        <w:t>FR-3.</w:t>
      </w:r>
      <w:r>
        <w:t xml:space="preserve"> Pipeline detects the source bank for each PDF by filename pattern and routes to the bank-specific extraction path. Each bank carries its own P21 </w:t>
      </w:r>
      <w:r>
        <w:rPr>
          <w:rStyle w:val="VerbatimChar"/>
        </w:rPr>
        <w:t>company_id</w:t>
      </w:r>
      <w:r>
        <w:t xml:space="preserve"> (JPM → </w:t>
      </w:r>
      <w:r>
        <w:rPr>
          <w:rStyle w:val="VerbatimChar"/>
        </w:rPr>
        <w:t>COS</w:t>
      </w:r>
      <w:r>
        <w:t xml:space="preserve">, RBC → </w:t>
      </w:r>
      <w:r>
        <w:rPr>
          <w:rStyle w:val="VerbatimChar"/>
        </w:rPr>
        <w:t>OP</w:t>
      </w:r>
      <w:r>
        <w:t xml:space="preserve">) and </w:t>
      </w:r>
      <w:r>
        <w:rPr>
          <w:rStyle w:val="VerbatimChar"/>
        </w:rPr>
        <w:t>bank_co_no</w:t>
      </w:r>
      <w:r>
        <w:t xml:space="preserve"> (24, 2) which flow through reconciliation and the P21 posting payload’s </w:t>
      </w:r>
      <w:r>
        <w:rPr>
          <w:rStyle w:val="VerbatimChar"/>
        </w:rPr>
        <w:t>deposit_number = &lt;yymmdd&gt;-&lt;bank_co_no&gt;</w:t>
      </w:r>
      <w:r>
        <w:t>.</w:t>
      </w:r>
    </w:p>
    <w:p w14:paraId="7DD594AC" w14:textId="77777777" w:rsidR="0059372A" w:rsidRDefault="00000000">
      <w:pPr>
        <w:pStyle w:val="Compact"/>
        <w:numPr>
          <w:ilvl w:val="0"/>
          <w:numId w:val="6"/>
        </w:numPr>
      </w:pPr>
      <w:r>
        <w:rPr>
          <w:b/>
        </w:rPr>
        <w:t>FR-4.</w:t>
      </w:r>
      <w:r>
        <w:t xml:space="preserve"> If no new PDF is present at poll time, the pipeline records a no-op in the polling log and exits cleanly. No email is sent for no-op polls.</w:t>
      </w:r>
    </w:p>
    <w:p w14:paraId="05B5781C" w14:textId="77777777" w:rsidR="0059372A" w:rsidRDefault="00000000">
      <w:pPr>
        <w:pStyle w:val="Compact"/>
        <w:numPr>
          <w:ilvl w:val="0"/>
          <w:numId w:val="6"/>
        </w:numPr>
      </w:pPr>
      <w:r>
        <w:rPr>
          <w:b/>
        </w:rPr>
        <w:t>FR-5.</w:t>
      </w:r>
      <w:r>
        <w:t xml:space="preserve"> Source-file idempotency is enforced via SHA-256 hash recorded in </w:t>
      </w:r>
      <w:r>
        <w:rPr>
          <w:rStyle w:val="VerbatimChar"/>
        </w:rPr>
        <w:t>ar.file_ledger</w:t>
      </w:r>
      <w:r>
        <w:t>. A re-presented file with a known hash is skipped; the operator must explicitly clear the ledger row to force re-processing.</w:t>
      </w:r>
    </w:p>
    <w:p w14:paraId="1DCD73C2" w14:textId="77777777" w:rsidR="0059372A" w:rsidRDefault="00000000">
      <w:pPr>
        <w:pStyle w:val="Compact"/>
        <w:numPr>
          <w:ilvl w:val="0"/>
          <w:numId w:val="6"/>
        </w:numPr>
      </w:pPr>
      <w:r>
        <w:rPr>
          <w:b/>
        </w:rPr>
        <w:t>FR-6.</w:t>
      </w:r>
      <w:r>
        <w:t xml:space="preserve"> Per-payment idempotency is enforced via </w:t>
      </w:r>
      <w:r>
        <w:rPr>
          <w:rStyle w:val="VerbatimChar"/>
        </w:rPr>
        <w:t>(source_system, payment_serial_number)</w:t>
      </w:r>
      <w:r>
        <w:t xml:space="preserve"> on </w:t>
      </w:r>
      <w:r>
        <w:rPr>
          <w:rStyle w:val="VerbatimChar"/>
        </w:rPr>
        <w:t>ar.cash_receipt_payments</w:t>
      </w:r>
      <w:r>
        <w:t xml:space="preserve">. A payment with </w:t>
      </w:r>
      <w:r>
        <w:rPr>
          <w:rStyle w:val="VerbatimChar"/>
        </w:rPr>
        <w:t>post_status = 'succeeded'</w:t>
      </w:r>
      <w:r>
        <w:t xml:space="preserve"> is never re-posted on retry.</w:t>
      </w:r>
    </w:p>
    <w:p w14:paraId="6DDEAC0C" w14:textId="77777777" w:rsidR="0059372A" w:rsidRDefault="00000000">
      <w:pPr>
        <w:pStyle w:val="Heading3"/>
      </w:pPr>
      <w:bookmarkStart w:id="6" w:name="extraction"/>
      <w:r>
        <w:t>4.2 Extraction</w:t>
      </w:r>
      <w:bookmarkEnd w:id="6"/>
    </w:p>
    <w:p w14:paraId="127B28A5" w14:textId="77777777" w:rsidR="0059372A" w:rsidRDefault="00000000">
      <w:pPr>
        <w:pStyle w:val="FirstParagraph"/>
      </w:pPr>
      <w:r>
        <w:t>JPM and RBC follow different extraction paths because JPM lockbox PDFs carry embedded text per page (deterministic) while RBC PDFs are scanned image-only.</w:t>
      </w:r>
    </w:p>
    <w:p w14:paraId="19D30528" w14:textId="77777777" w:rsidR="0059372A" w:rsidRDefault="00000000">
      <w:pPr>
        <w:pStyle w:val="Compact"/>
        <w:numPr>
          <w:ilvl w:val="0"/>
          <w:numId w:val="7"/>
        </w:numPr>
      </w:pPr>
      <w:r>
        <w:rPr>
          <w:b/>
        </w:rPr>
        <w:t>FR-7.</w:t>
      </w:r>
      <w:r>
        <w:t xml:space="preserve"> </w:t>
      </w:r>
      <w:r>
        <w:rPr>
          <w:b/>
        </w:rPr>
        <w:t>JPM path.</w:t>
      </w:r>
      <w:r>
        <w:t xml:space="preserve"> Pipeline reads embedded text per page (PoC uses </w:t>
      </w:r>
      <w:r>
        <w:rPr>
          <w:rStyle w:val="VerbatimChar"/>
        </w:rPr>
        <w:t>pdfplumber</w:t>
      </w:r>
      <w:r>
        <w:t xml:space="preserve">), parses </w:t>
      </w:r>
      <w:r>
        <w:rPr>
          <w:rStyle w:val="VerbatimChar"/>
        </w:rPr>
        <w:t>Batch Number</w:t>
      </w:r>
      <w:r>
        <w:t xml:space="preserve"> / </w:t>
      </w:r>
      <w:r>
        <w:rPr>
          <w:rStyle w:val="VerbatimChar"/>
        </w:rPr>
        <w:t>Item Number</w:t>
      </w:r>
      <w:r>
        <w:t xml:space="preserve"> markers, and groups consecutive pages with the same </w:t>
      </w:r>
      <w:r>
        <w:rPr>
          <w:rStyle w:val="VerbatimChar"/>
        </w:rPr>
        <w:t>(batch, item)</w:t>
      </w:r>
      <w:r>
        <w:t xml:space="preserve"> into one payment. Per-payment PDFs are written for audit retention.</w:t>
      </w:r>
    </w:p>
    <w:p w14:paraId="4F798062" w14:textId="77777777" w:rsidR="0059372A" w:rsidRDefault="00000000">
      <w:pPr>
        <w:pStyle w:val="Compact"/>
        <w:numPr>
          <w:ilvl w:val="0"/>
          <w:numId w:val="7"/>
        </w:numPr>
      </w:pPr>
      <w:r>
        <w:rPr>
          <w:b/>
        </w:rPr>
        <w:t>FR-8.</w:t>
      </w:r>
      <w:r>
        <w:t xml:space="preserve"> </w:t>
      </w:r>
      <w:r>
        <w:rPr>
          <w:b/>
        </w:rPr>
        <w:t>JPM headers via deterministic extraction.</w:t>
      </w:r>
      <w:r>
        <w:t xml:space="preserve"> The fields </w:t>
      </w:r>
      <w:r>
        <w:rPr>
          <w:rStyle w:val="VerbatimChar"/>
        </w:rPr>
        <w:t>value_date</w:t>
      </w:r>
      <w:r>
        <w:t xml:space="preserve">, </w:t>
      </w:r>
      <w:r>
        <w:rPr>
          <w:rStyle w:val="VerbatimChar"/>
        </w:rPr>
        <w:t>batch_number</w:t>
      </w:r>
      <w:r>
        <w:t xml:space="preserve">, </w:t>
      </w:r>
      <w:r>
        <w:rPr>
          <w:rStyle w:val="VerbatimChar"/>
        </w:rPr>
        <w:t>item_number</w:t>
      </w:r>
      <w:r>
        <w:t xml:space="preserve">, </w:t>
      </w:r>
      <w:r>
        <w:rPr>
          <w:rStyle w:val="VerbatimChar"/>
        </w:rPr>
        <w:t>payment_serial_number</w:t>
      </w:r>
      <w:r>
        <w:t xml:space="preserve">, </w:t>
      </w:r>
      <w:r>
        <w:rPr>
          <w:rStyle w:val="VerbatimChar"/>
        </w:rPr>
        <w:t>amount</w:t>
      </w:r>
      <w:r>
        <w:t xml:space="preserve">, and </w:t>
      </w:r>
      <w:r>
        <w:rPr>
          <w:rStyle w:val="VerbatimChar"/>
        </w:rPr>
        <w:t>entity_name</w:t>
      </w:r>
      <w:r>
        <w:t xml:space="preserve"> are parsed from embedded text via regex (not from AI), and these values take precedence over any AI output for the same fields.</w:t>
      </w:r>
    </w:p>
    <w:p w14:paraId="033F19EE" w14:textId="77777777" w:rsidR="0059372A" w:rsidRDefault="00000000">
      <w:pPr>
        <w:pStyle w:val="Compact"/>
        <w:numPr>
          <w:ilvl w:val="0"/>
          <w:numId w:val="7"/>
        </w:numPr>
      </w:pPr>
      <w:r>
        <w:rPr>
          <w:b/>
        </w:rPr>
        <w:t>FR-9.</w:t>
      </w:r>
      <w:r>
        <w:t xml:space="preserve"> </w:t>
      </w:r>
      <w:r>
        <w:rPr>
          <w:b/>
        </w:rPr>
        <w:t>AI line-item extraction — Anthropic Claude Sonnet 4.6.</w:t>
      </w:r>
      <w:r>
        <w:t xml:space="preserve"> Each per-payment image is submitted to </w:t>
      </w:r>
      <w:r>
        <w:rPr>
          <w:b/>
        </w:rPr>
        <w:t>Anthropic Claude Sonnet 4.6</w:t>
      </w:r>
      <w:r>
        <w:t xml:space="preserve"> (</w:t>
      </w:r>
      <w:r>
        <w:rPr>
          <w:rStyle w:val="VerbatimChar"/>
        </w:rPr>
        <w:t>claude-sonnet-4-6</w:t>
      </w:r>
      <w:r>
        <w:t xml:space="preserve">, streaming required because of the 32K </w:t>
      </w:r>
      <w:r>
        <w:rPr>
          <w:rStyle w:val="VerbatimChar"/>
        </w:rPr>
        <w:t>max_tokens</w:t>
      </w:r>
      <w:r>
        <w:t xml:space="preserve"> budget) for a structured JSON of </w:t>
      </w:r>
      <w:r>
        <w:rPr>
          <w:rStyle w:val="VerbatimChar"/>
        </w:rPr>
        <w:t>header.memo</w:t>
      </w:r>
      <w:r>
        <w:t xml:space="preserve">, </w:t>
      </w:r>
      <w:r>
        <w:rPr>
          <w:rStyle w:val="VerbatimChar"/>
        </w:rPr>
        <w:t>header.check_date</w:t>
      </w:r>
      <w:r>
        <w:t xml:space="preserve">, </w:t>
      </w:r>
      <w:r>
        <w:rPr>
          <w:rStyle w:val="VerbatimChar"/>
        </w:rPr>
        <w:t>header.payee</w:t>
      </w:r>
      <w:r>
        <w:t xml:space="preserve">, </w:t>
      </w:r>
      <w:r>
        <w:rPr>
          <w:rStyle w:val="VerbatimChar"/>
        </w:rPr>
        <w:t>header.account_id_hint</w:t>
      </w:r>
      <w:r>
        <w:t xml:space="preserve">, </w:t>
      </w:r>
      <w:r>
        <w:rPr>
          <w:rStyle w:val="VerbatimChar"/>
        </w:rPr>
        <w:t>header.payer_block</w:t>
      </w:r>
      <w:r>
        <w:t xml:space="preserve">, and </w:t>
      </w:r>
      <w:r>
        <w:rPr>
          <w:rStyle w:val="VerbatimChar"/>
        </w:rPr>
        <w:t>line_items[]</w:t>
      </w:r>
      <w:r>
        <w:t xml:space="preserve"> with per-invoice </w:t>
      </w:r>
      <w:r>
        <w:rPr>
          <w:rStyle w:val="VerbatimChar"/>
        </w:rPr>
        <w:t>invoice_number</w:t>
      </w:r>
      <w:r>
        <w:t xml:space="preserve">, </w:t>
      </w:r>
      <w:r>
        <w:rPr>
          <w:rStyle w:val="VerbatimChar"/>
        </w:rPr>
        <w:t>invoice_date</w:t>
      </w:r>
      <w:r>
        <w:t xml:space="preserve">, </w:t>
      </w:r>
      <w:r>
        <w:rPr>
          <w:rStyle w:val="VerbatimChar"/>
        </w:rPr>
        <w:t>type</w:t>
      </w:r>
      <w:r>
        <w:t xml:space="preserve">, </w:t>
      </w:r>
      <w:r>
        <w:rPr>
          <w:rStyle w:val="VerbatimChar"/>
        </w:rPr>
        <w:t>original_amount</w:t>
      </w:r>
      <w:r>
        <w:t xml:space="preserve">, </w:t>
      </w:r>
      <w:r>
        <w:rPr>
          <w:rStyle w:val="VerbatimChar"/>
        </w:rPr>
        <w:t>balance_due</w:t>
      </w:r>
      <w:r>
        <w:t xml:space="preserve">, </w:t>
      </w:r>
      <w:r>
        <w:rPr>
          <w:rStyle w:val="VerbatimChar"/>
        </w:rPr>
        <w:t>discount</w:t>
      </w:r>
      <w:r>
        <w:t xml:space="preserve">, </w:t>
      </w:r>
      <w:r>
        <w:rPr>
          <w:rStyle w:val="VerbatimChar"/>
        </w:rPr>
        <w:t>payment_amount</w:t>
      </w:r>
      <w:r>
        <w:t xml:space="preserve">, </w:t>
      </w:r>
      <w:r>
        <w:rPr>
          <w:rStyle w:val="VerbatimChar"/>
        </w:rPr>
        <w:lastRenderedPageBreak/>
        <w:t>comments</w:t>
      </w:r>
      <w:r>
        <w:t>. Sonnet was selected on 05/07/2026 after a benchmark showed 99.32% extraction accuracy vs. xAI Grok at 96.33% (Discovery §10 #11). Pricing: $3 / $15 per 1M input/output tokens.</w:t>
      </w:r>
    </w:p>
    <w:p w14:paraId="26D26946" w14:textId="77777777" w:rsidR="0059372A" w:rsidRDefault="00000000">
      <w:pPr>
        <w:pStyle w:val="Compact"/>
        <w:numPr>
          <w:ilvl w:val="0"/>
          <w:numId w:val="7"/>
        </w:numPr>
      </w:pPr>
      <w:r>
        <w:rPr>
          <w:b/>
        </w:rPr>
        <w:t>FR-10.</w:t>
      </w:r>
      <w:r>
        <w:t xml:space="preserve"> </w:t>
      </w:r>
      <w:r>
        <w:rPr>
          <w:b/>
        </w:rPr>
        <w:t>JPM Program ID guard.</w:t>
      </w:r>
      <w:r>
        <w:t xml:space="preserve"> The 6-digit JPM “Program:” ID is captured deterministically and used to suppress any </w:t>
      </w:r>
      <w:r>
        <w:rPr>
          <w:rStyle w:val="VerbatimChar"/>
        </w:rPr>
        <w:t>account_id_hint</w:t>
      </w:r>
      <w:r>
        <w:t xml:space="preserve"> that the AI mistakenly extracted from that line. The Program ID is identical on every JPM payment and is never a customer’s account ID.</w:t>
      </w:r>
    </w:p>
    <w:p w14:paraId="711D638B" w14:textId="77777777" w:rsidR="0059372A" w:rsidRDefault="00000000">
      <w:pPr>
        <w:pStyle w:val="Compact"/>
        <w:numPr>
          <w:ilvl w:val="0"/>
          <w:numId w:val="7"/>
        </w:numPr>
      </w:pPr>
      <w:r>
        <w:rPr>
          <w:b/>
        </w:rPr>
        <w:t>FR-11.</w:t>
      </w:r>
      <w:r>
        <w:t xml:space="preserve"> </w:t>
      </w:r>
      <w:r>
        <w:rPr>
          <w:b/>
        </w:rPr>
        <w:t>RBC path.</w:t>
      </w:r>
      <w:r>
        <w:t xml:space="preserve"> Each page of the RBC PDF is rendered to JPG and classified by Sonnet 4.6 into one of </w:t>
      </w:r>
      <w:r>
        <w:rPr>
          <w:rStyle w:val="VerbatimChar"/>
        </w:rPr>
        <w:t>check_only</w:t>
      </w:r>
      <w:r>
        <w:t xml:space="preserve"> / </w:t>
      </w:r>
      <w:r>
        <w:rPr>
          <w:rStyle w:val="VerbatimChar"/>
        </w:rPr>
        <w:t>mixed_check_remit</w:t>
      </w:r>
      <w:r>
        <w:t xml:space="preserve"> / </w:t>
      </w:r>
      <w:r>
        <w:rPr>
          <w:rStyle w:val="VerbatimChar"/>
        </w:rPr>
        <w:t>remit_only</w:t>
      </w:r>
      <w:r>
        <w:t xml:space="preserve"> / </w:t>
      </w:r>
      <w:r>
        <w:rPr>
          <w:rStyle w:val="VerbatimChar"/>
        </w:rPr>
        <w:t>our_invoice</w:t>
      </w:r>
      <w:r>
        <w:t xml:space="preserve"> / </w:t>
      </w:r>
      <w:r>
        <w:rPr>
          <w:rStyle w:val="VerbatimChar"/>
        </w:rPr>
        <w:t>our_statement</w:t>
      </w:r>
      <w:r>
        <w:t xml:space="preserve"> / </w:t>
      </w:r>
      <w:r>
        <w:rPr>
          <w:rStyle w:val="VerbatimChar"/>
        </w:rPr>
        <w:t>unknown</w:t>
      </w:r>
      <w:r>
        <w:t xml:space="preserve">. A rule-based grouper starts a new payment on every </w:t>
      </w:r>
      <w:r>
        <w:rPr>
          <w:rStyle w:val="VerbatimChar"/>
        </w:rPr>
        <w:t>check_only</w:t>
      </w:r>
      <w:r>
        <w:t xml:space="preserve"> or </w:t>
      </w:r>
      <w:r>
        <w:rPr>
          <w:rStyle w:val="VerbatimChar"/>
        </w:rPr>
        <w:t>mixed_check_remit</w:t>
      </w:r>
      <w:r>
        <w:t xml:space="preserve"> page; subsequent non-check pages join the most recent payment. Each group is then sent to Sonnet 4.6 for full extraction (header + line_items, including French Canadian remit terms).</w:t>
      </w:r>
    </w:p>
    <w:p w14:paraId="0F80B66C" w14:textId="77777777" w:rsidR="0059372A" w:rsidRDefault="00000000">
      <w:pPr>
        <w:pStyle w:val="Compact"/>
        <w:numPr>
          <w:ilvl w:val="0"/>
          <w:numId w:val="7"/>
        </w:numPr>
      </w:pPr>
      <w:r>
        <w:rPr>
          <w:b/>
        </w:rPr>
        <w:t>FR-12.</w:t>
      </w:r>
      <w:r>
        <w:t xml:space="preserve"> </w:t>
      </w:r>
      <w:r>
        <w:rPr>
          <w:b/>
        </w:rPr>
        <w:t>Synthesised RBC fields.</w:t>
      </w:r>
      <w:r>
        <w:t xml:space="preserve"> When the RBC AI extraction does not return a check number, the pipeline synthesises </w:t>
      </w:r>
      <w:r>
        <w:rPr>
          <w:rStyle w:val="VerbatimChar"/>
        </w:rPr>
        <w:t>payment_serial_number = "RBC-&lt;filename-stem&gt;-&lt;item&gt;"</w:t>
      </w:r>
      <w:r>
        <w:t xml:space="preserve"> so the </w:t>
      </w:r>
      <w:r>
        <w:rPr>
          <w:rStyle w:val="VerbatimChar"/>
        </w:rPr>
        <w:t>(source_system, payment_serial_number)</w:t>
      </w:r>
      <w:r>
        <w:t xml:space="preserve"> idempotency key is always populated. </w:t>
      </w:r>
      <w:r>
        <w:rPr>
          <w:rStyle w:val="VerbatimChar"/>
        </w:rPr>
        <w:t>value_date</w:t>
      </w:r>
      <w:r>
        <w:t xml:space="preserve"> is taken from the RBC filename when AI does not extract one. </w:t>
      </w:r>
      <w:r>
        <w:rPr>
          <w:rStyle w:val="VerbatimChar"/>
        </w:rPr>
        <w:t>batch_number</w:t>
      </w:r>
      <w:r>
        <w:t xml:space="preserve"> is synthesised from the file’s value date as </w:t>
      </w:r>
      <w:r>
        <w:rPr>
          <w:rStyle w:val="VerbatimChar"/>
        </w:rPr>
        <w:t>int(yymmdd)</w:t>
      </w:r>
      <w:r>
        <w:t>.</w:t>
      </w:r>
    </w:p>
    <w:p w14:paraId="57E30880" w14:textId="77777777" w:rsidR="0059372A" w:rsidRDefault="00000000">
      <w:pPr>
        <w:pStyle w:val="Compact"/>
        <w:numPr>
          <w:ilvl w:val="0"/>
          <w:numId w:val="7"/>
        </w:numPr>
      </w:pPr>
      <w:r>
        <w:rPr>
          <w:b/>
        </w:rPr>
        <w:t>FR-13.</w:t>
      </w:r>
      <w:r>
        <w:t xml:space="preserve"> </w:t>
      </w:r>
      <w:r>
        <w:rPr>
          <w:b/>
        </w:rPr>
        <w:t>Post-extraction normalisation.</w:t>
      </w:r>
      <w:r>
        <w:t xml:space="preserve"> After every extraction (JPM or RBC) the pipeline runs two idempotent passes on </w:t>
      </w:r>
      <w:r>
        <w:rPr>
          <w:rStyle w:val="VerbatimChar"/>
        </w:rPr>
        <w:t>line_items</w:t>
      </w:r>
      <w:r>
        <w:t>:</w:t>
      </w:r>
    </w:p>
    <w:p w14:paraId="3BCA0A57" w14:textId="77777777" w:rsidR="0059372A" w:rsidRDefault="00000000">
      <w:pPr>
        <w:pStyle w:val="Compact"/>
        <w:numPr>
          <w:ilvl w:val="1"/>
          <w:numId w:val="8"/>
        </w:numPr>
      </w:pPr>
      <w:r>
        <w:t xml:space="preserve">Strip noise from </w:t>
      </w:r>
      <w:r>
        <w:rPr>
          <w:rStyle w:val="VerbatimChar"/>
        </w:rPr>
        <w:t>invoice_number</w:t>
      </w:r>
      <w:r>
        <w:t xml:space="preserve"> strings that contain exactly one valid 7-digit invoice (e.g. </w:t>
      </w:r>
      <w:r>
        <w:rPr>
          <w:rStyle w:val="VerbatimChar"/>
        </w:rPr>
        <w:t>"CR#7908300"</w:t>
      </w:r>
      <w:r>
        <w:t xml:space="preserve"> → </w:t>
      </w:r>
      <w:r>
        <w:rPr>
          <w:rStyle w:val="VerbatimChar"/>
        </w:rPr>
        <w:t>"7908300"</w:t>
      </w:r>
      <w:r>
        <w:t>), and split bundled invoice strings (e.g. </w:t>
      </w:r>
      <w:r>
        <w:rPr>
          <w:rStyle w:val="VerbatimChar"/>
        </w:rPr>
        <w:t>"7848148/7848514,7848667 7849805"</w:t>
      </w:r>
      <w:r>
        <w:t xml:space="preserve">) into one row per invoice — only when </w:t>
      </w:r>
      <w:r>
        <w:rPr>
          <w:b/>
        </w:rPr>
        <w:t>every</w:t>
      </w:r>
      <w:r>
        <w:t xml:space="preserve"> token passes the invoice-number gate (7-digit integer ≥ 7,500,000).</w:t>
      </w:r>
    </w:p>
    <w:p w14:paraId="50FB7E67" w14:textId="77777777" w:rsidR="0059372A" w:rsidRDefault="00000000">
      <w:pPr>
        <w:pStyle w:val="Compact"/>
        <w:numPr>
          <w:ilvl w:val="1"/>
          <w:numId w:val="8"/>
        </w:numPr>
      </w:pPr>
      <w:r>
        <w:t xml:space="preserve">Mine </w:t>
      </w:r>
      <w:r>
        <w:rPr>
          <w:rStyle w:val="VerbatimChar"/>
        </w:rPr>
        <w:t>header.memo</w:t>
      </w:r>
      <w:r>
        <w:t xml:space="preserve"> and per-line </w:t>
      </w:r>
      <w:r>
        <w:rPr>
          <w:rStyle w:val="VerbatimChar"/>
        </w:rPr>
        <w:t>comments</w:t>
      </w:r>
      <w:r>
        <w:t xml:space="preserve"> for additional 7-digit invoice numbers above the gate; add them as zero-amount candidate rows.</w:t>
      </w:r>
    </w:p>
    <w:p w14:paraId="5B2D043E" w14:textId="77777777" w:rsidR="0059372A" w:rsidRDefault="00000000">
      <w:pPr>
        <w:pStyle w:val="Compact"/>
        <w:numPr>
          <w:ilvl w:val="0"/>
          <w:numId w:val="7"/>
        </w:numPr>
      </w:pPr>
      <w:r>
        <w:rPr>
          <w:b/>
        </w:rPr>
        <w:t>FR-14.</w:t>
      </w:r>
      <w:r>
        <w:t xml:space="preserve"> Extraction failure on an individual payment does not abort the run. The payment is recorded with </w:t>
      </w:r>
      <w:r>
        <w:rPr>
          <w:rStyle w:val="VerbatimChar"/>
        </w:rPr>
        <w:t>extraction_status</w:t>
      </w:r>
      <w:r>
        <w:t xml:space="preserve"> reflecting the failure and surfaces as a </w:t>
      </w:r>
      <w:r>
        <w:rPr>
          <w:rStyle w:val="VerbatimChar"/>
        </w:rPr>
        <w:t>failed_to_reconcile</w:t>
      </w:r>
      <w:r>
        <w:t xml:space="preserve"> exception in the run report.</w:t>
      </w:r>
    </w:p>
    <w:p w14:paraId="69089BA8" w14:textId="77777777" w:rsidR="0059372A" w:rsidRDefault="00000000">
      <w:pPr>
        <w:pStyle w:val="Compact"/>
        <w:numPr>
          <w:ilvl w:val="0"/>
          <w:numId w:val="7"/>
        </w:numPr>
      </w:pPr>
      <w:r>
        <w:rPr>
          <w:b/>
        </w:rPr>
        <w:t>FR-15.</w:t>
      </w:r>
      <w:r>
        <w:t xml:space="preserve"> </w:t>
      </w:r>
      <w:r>
        <w:rPr>
          <w:b/>
        </w:rPr>
        <w:t>AI vendor and model are configuration, not code.</w:t>
      </w:r>
      <w:r>
        <w:t xml:space="preserve"> Swapping vendors (Anthropic ↔ Azure OpenAI ↔ xAI, etc.) post-launch must not require a code change beyond the model adapter. Production secrets routing follows the architecture’s Key Vault + Managed Identity decision (</w:t>
      </w:r>
      <w:r>
        <w:rPr>
          <w:rStyle w:val="VerbatimChar"/>
        </w:rPr>
        <w:t>ANTHROPIC_API_KEY</w:t>
      </w:r>
      <w:r>
        <w:t xml:space="preserve">, </w:t>
      </w:r>
      <w:r>
        <w:rPr>
          <w:rStyle w:val="VerbatimChar"/>
        </w:rPr>
        <w:t>XAI_API_KEY</w:t>
      </w:r>
      <w:r>
        <w:t xml:space="preserve"> resolved from Key Vault references, never on disk).</w:t>
      </w:r>
    </w:p>
    <w:p w14:paraId="0A4873C5" w14:textId="77777777" w:rsidR="0059372A" w:rsidRDefault="00000000">
      <w:pPr>
        <w:pStyle w:val="Compact"/>
        <w:numPr>
          <w:ilvl w:val="0"/>
          <w:numId w:val="7"/>
        </w:numPr>
      </w:pPr>
      <w:r>
        <w:rPr>
          <w:b/>
        </w:rPr>
        <w:t>FR-16.</w:t>
      </w:r>
      <w:r>
        <w:t xml:space="preserve"> </w:t>
      </w:r>
      <w:r>
        <w:rPr>
          <w:b/>
        </w:rPr>
        <w:t>Invoice-number gate is parametrised.</w:t>
      </w:r>
      <w:r>
        <w:t xml:space="preserve"> The “≥ 7,500,000 7-digit integer” rule lives in two named constants. Expected to need a one-line change in roughly a year when P21’s invoice numbering rolls.</w:t>
      </w:r>
    </w:p>
    <w:p w14:paraId="188E0A16" w14:textId="77777777" w:rsidR="0059372A" w:rsidRDefault="00000000">
      <w:pPr>
        <w:pStyle w:val="Heading3"/>
      </w:pPr>
      <w:bookmarkStart w:id="7" w:name="reconciliation"/>
      <w:r>
        <w:t>4.3 Reconciliation</w:t>
      </w:r>
      <w:bookmarkEnd w:id="7"/>
    </w:p>
    <w:p w14:paraId="1C25A657" w14:textId="77777777" w:rsidR="0059372A" w:rsidRDefault="00000000">
      <w:pPr>
        <w:pStyle w:val="FirstParagraph"/>
      </w:pPr>
      <w:r>
        <w:t xml:space="preserve">Reconciliation has two halves: </w:t>
      </w:r>
      <w:r>
        <w:rPr>
          <w:b/>
        </w:rPr>
        <w:t>entity resolution</w:t>
      </w:r>
      <w:r>
        <w:t xml:space="preserve"> (which P21 customer / corp is paying?) and </w:t>
      </w:r>
      <w:r>
        <w:rPr>
          <w:b/>
        </w:rPr>
        <w:t>invoice reconciliation</w:t>
      </w:r>
      <w:r>
        <w:t xml:space="preserve"> (which open invoices does the check apply to, and at what amounts?). Mirrors the PoC’s </w:t>
      </w:r>
      <w:r>
        <w:rPr>
          <w:rStyle w:val="VerbatimChar"/>
        </w:rPr>
        <w:t>step02_reconcile.py</w:t>
      </w:r>
      <w:r>
        <w:t xml:space="preserve"> against schema v3 (</w:t>
      </w:r>
      <w:r>
        <w:rPr>
          <w:rStyle w:val="VerbatimChar"/>
        </w:rPr>
        <w:t>artifacts/sql_schema_v3.sql</w:t>
      </w:r>
      <w:r>
        <w:t>).</w:t>
      </w:r>
    </w:p>
    <w:p w14:paraId="6B6B21DB" w14:textId="77777777" w:rsidR="0059372A" w:rsidRDefault="00000000">
      <w:pPr>
        <w:pStyle w:val="BodyText"/>
      </w:pPr>
      <w:r>
        <w:rPr>
          <w:b/>
        </w:rPr>
        <w:lastRenderedPageBreak/>
        <w:t>Entity resolution — five-tier waterfall, first hit wins.</w:t>
      </w:r>
      <w:r>
        <w:t xml:space="preserve"> All tiers are scoped to the bank’s P21 </w:t>
      </w:r>
      <w:r>
        <w:rPr>
          <w:rStyle w:val="VerbatimChar"/>
        </w:rPr>
        <w:t>company_id</w:t>
      </w:r>
      <w:r>
        <w:t xml:space="preserve"> (</w:t>
      </w:r>
      <w:r>
        <w:rPr>
          <w:rStyle w:val="VerbatimChar"/>
        </w:rPr>
        <w:t>COS</w:t>
      </w:r>
      <w:r>
        <w:t xml:space="preserve"> for JPM, </w:t>
      </w:r>
      <w:r>
        <w:rPr>
          <w:rStyle w:val="VerbatimChar"/>
        </w:rPr>
        <w:t>OP</w:t>
      </w:r>
      <w:r>
        <w:t xml:space="preserve"> for RBC). Tier names match Discovery §4 and the PoC code.</w:t>
      </w:r>
    </w:p>
    <w:p w14:paraId="07FECEFD" w14:textId="77777777" w:rsidR="0059372A" w:rsidRDefault="00000000">
      <w:pPr>
        <w:pStyle w:val="Compact"/>
        <w:numPr>
          <w:ilvl w:val="0"/>
          <w:numId w:val="9"/>
        </w:numPr>
      </w:pPr>
      <w:r>
        <w:rPr>
          <w:b/>
        </w:rPr>
        <w:t>FR-17.</w:t>
      </w:r>
      <w:r>
        <w:t xml:space="preserve"> </w:t>
      </w:r>
      <w:r>
        <w:rPr>
          <w:b/>
        </w:rPr>
        <w:t xml:space="preserve">Tier 1 </w:t>
      </w:r>
      <w:r>
        <w:rPr>
          <w:rStyle w:val="VerbatimChar"/>
          <w:b/>
        </w:rPr>
        <w:t>manual</w:t>
      </w:r>
      <w:r>
        <w:rPr>
          <w:b/>
        </w:rPr>
        <w:t xml:space="preserve"> (manual mapping).</w:t>
      </w:r>
      <w:r>
        <w:t xml:space="preserve"> Look up the normalised </w:t>
      </w:r>
      <w:r>
        <w:rPr>
          <w:rStyle w:val="VerbatimChar"/>
        </w:rPr>
        <w:t>entity_name</w:t>
      </w:r>
      <w:r>
        <w:t xml:space="preserve"> in </w:t>
      </w:r>
      <w:r>
        <w:rPr>
          <w:rStyle w:val="VerbatimChar"/>
        </w:rPr>
        <w:t>ar.payer_entity_mapping</w:t>
      </w:r>
      <w:r>
        <w:t xml:space="preserve">. On hit, take its </w:t>
      </w:r>
      <w:r>
        <w:rPr>
          <w:rStyle w:val="VerbatimChar"/>
        </w:rPr>
        <w:t>corp_address_id</w:t>
      </w:r>
      <w:r>
        <w:t xml:space="preserve"> / </w:t>
      </w:r>
      <w:r>
        <w:rPr>
          <w:rStyle w:val="VerbatimChar"/>
        </w:rPr>
        <w:t>customer_id</w:t>
      </w:r>
      <w:r>
        <w:t>. Most reliable signal.</w:t>
      </w:r>
    </w:p>
    <w:p w14:paraId="55578046" w14:textId="77777777" w:rsidR="0059372A" w:rsidRDefault="00000000">
      <w:pPr>
        <w:pStyle w:val="Compact"/>
        <w:numPr>
          <w:ilvl w:val="0"/>
          <w:numId w:val="9"/>
        </w:numPr>
      </w:pPr>
      <w:r>
        <w:rPr>
          <w:b/>
        </w:rPr>
        <w:t>FR-18.</w:t>
      </w:r>
      <w:r>
        <w:t xml:space="preserve"> </w:t>
      </w:r>
      <w:r>
        <w:rPr>
          <w:b/>
        </w:rPr>
        <w:t xml:space="preserve">Tier 2 </w:t>
      </w:r>
      <w:r>
        <w:rPr>
          <w:rStyle w:val="VerbatimChar"/>
          <w:b/>
        </w:rPr>
        <w:t>invoice_reconcile</w:t>
      </w:r>
      <w:r>
        <w:rPr>
          <w:b/>
        </w:rPr>
        <w:t>.</w:t>
      </w:r>
      <w:r>
        <w:t xml:space="preserve"> On Tier 1 miss, look up every extracted </w:t>
      </w:r>
      <w:r>
        <w:rPr>
          <w:rStyle w:val="VerbatimChar"/>
        </w:rPr>
        <w:t>invoice_number</w:t>
      </w:r>
      <w:r>
        <w:t xml:space="preserve"> in </w:t>
      </w:r>
      <w:r>
        <w:rPr>
          <w:rStyle w:val="VerbatimChar"/>
        </w:rPr>
        <w:t>invoice_hdr</w:t>
      </w:r>
      <w:r>
        <w:t xml:space="preserve"> and select a </w:t>
      </w:r>
      <w:r>
        <w:rPr>
          <w:rStyle w:val="VerbatimChar"/>
        </w:rPr>
        <w:t>corp_address_id</w:t>
      </w:r>
      <w:r>
        <w:t xml:space="preserve"> whose matched invoices reconcile to the check total via one of three sum sources (see FR-22). Multi-corp matched invoices defer to Tier 4.</w:t>
      </w:r>
    </w:p>
    <w:p w14:paraId="18E0D865" w14:textId="77777777" w:rsidR="0059372A" w:rsidRDefault="00000000">
      <w:pPr>
        <w:pStyle w:val="Compact"/>
        <w:numPr>
          <w:ilvl w:val="0"/>
          <w:numId w:val="9"/>
        </w:numPr>
      </w:pPr>
      <w:r>
        <w:rPr>
          <w:b/>
        </w:rPr>
        <w:t>FR-19.</w:t>
      </w:r>
      <w:r>
        <w:t xml:space="preserve"> </w:t>
      </w:r>
      <w:r>
        <w:rPr>
          <w:b/>
        </w:rPr>
        <w:t xml:space="preserve">Tier 4 </w:t>
      </w:r>
      <w:r>
        <w:rPr>
          <w:rStyle w:val="VerbatimChar"/>
          <w:b/>
        </w:rPr>
        <w:t>ai_confidence</w:t>
      </w:r>
      <w:r>
        <w:rPr>
          <w:b/>
        </w:rPr>
        <w:t>.</w:t>
      </w:r>
      <w:r>
        <w:t xml:space="preserve"> Only fires on Tier 2’s “multi-corp ambiguous” outcome. Submits the payer block, check amount, and per-corp invoice amounts to xAI Grok </w:t>
      </w:r>
      <w:r>
        <w:rPr>
          <w:rStyle w:val="VerbatimChar"/>
        </w:rPr>
        <w:t>grok-4-fast</w:t>
      </w:r>
      <w:r>
        <w:t xml:space="preserve"> (confidence threshold 70) and asks it to pick the corp with the highest justified confidence.</w:t>
      </w:r>
    </w:p>
    <w:p w14:paraId="04DA61CD" w14:textId="77777777" w:rsidR="0059372A" w:rsidRDefault="00000000">
      <w:pPr>
        <w:pStyle w:val="Compact"/>
        <w:numPr>
          <w:ilvl w:val="0"/>
          <w:numId w:val="9"/>
        </w:numPr>
      </w:pPr>
      <w:r>
        <w:rPr>
          <w:b/>
        </w:rPr>
        <w:t>FR-20.</w:t>
      </w:r>
      <w:r>
        <w:t xml:space="preserve"> </w:t>
      </w:r>
      <w:r>
        <w:rPr>
          <w:b/>
        </w:rPr>
        <w:t xml:space="preserve">Tier 1.5 </w:t>
      </w:r>
      <w:r>
        <w:rPr>
          <w:rStyle w:val="VerbatimChar"/>
          <w:b/>
        </w:rPr>
        <w:t>account_hint</w:t>
      </w:r>
      <w:r>
        <w:rPr>
          <w:b/>
        </w:rPr>
        <w:t>.</w:t>
      </w:r>
      <w:r>
        <w:t xml:space="preserve"> Fallback when Tiers 2 and 4 produce no candidate. Looks up the AI-extracted </w:t>
      </w:r>
      <w:r>
        <w:rPr>
          <w:rStyle w:val="VerbatimChar"/>
        </w:rPr>
        <w:t>account_id_hint</w:t>
      </w:r>
      <w:r>
        <w:t xml:space="preserve"> against P21’s customer directory (must filter out the JPM Program ID per FR-10).</w:t>
      </w:r>
    </w:p>
    <w:p w14:paraId="48E6B769" w14:textId="77777777" w:rsidR="0059372A" w:rsidRDefault="00000000">
      <w:pPr>
        <w:pStyle w:val="Compact"/>
        <w:numPr>
          <w:ilvl w:val="0"/>
          <w:numId w:val="9"/>
        </w:numPr>
      </w:pPr>
      <w:r>
        <w:rPr>
          <w:b/>
        </w:rPr>
        <w:t>FR-21.</w:t>
      </w:r>
      <w:r>
        <w:t xml:space="preserve"> </w:t>
      </w:r>
      <w:r>
        <w:rPr>
          <w:b/>
        </w:rPr>
        <w:t xml:space="preserve">Tier 2.8 </w:t>
      </w:r>
      <w:r>
        <w:rPr>
          <w:rStyle w:val="VerbatimChar"/>
          <w:b/>
        </w:rPr>
        <w:t>bill2_name_search</w:t>
      </w:r>
      <w:r>
        <w:rPr>
          <w:b/>
        </w:rPr>
        <w:t>.</w:t>
      </w:r>
      <w:r>
        <w:t xml:space="preserve"> Last resort. Fuzzy LIKE search against P21 customer </w:t>
      </w:r>
      <w:r>
        <w:rPr>
          <w:rStyle w:val="VerbatimChar"/>
        </w:rPr>
        <w:t>bill2_name</w:t>
      </w:r>
      <w:r>
        <w:t xml:space="preserve"> with amount-sum verification.</w:t>
      </w:r>
    </w:p>
    <w:p w14:paraId="56170AFD" w14:textId="77777777" w:rsidR="0059372A" w:rsidRDefault="00000000">
      <w:pPr>
        <w:pStyle w:val="Compact"/>
        <w:numPr>
          <w:ilvl w:val="0"/>
          <w:numId w:val="9"/>
        </w:numPr>
      </w:pPr>
      <w:r>
        <w:rPr>
          <w:b/>
        </w:rPr>
        <w:t>FR-21a.</w:t>
      </w:r>
      <w:r>
        <w:t xml:space="preserve"> </w:t>
      </w:r>
      <w:r>
        <w:rPr>
          <w:b/>
        </w:rPr>
        <w:t>Auto-learning of mappings.</w:t>
      </w:r>
      <w:r>
        <w:t xml:space="preserve"> When Tiers 2 / 4 / 1.5 / 2.8 successfully resolve a payer, the resolved </w:t>
      </w:r>
      <w:r>
        <w:rPr>
          <w:rStyle w:val="VerbatimChar"/>
        </w:rPr>
        <w:t>(entity_name, company_id, corp_address_id, customer_id)</w:t>
      </w:r>
      <w:r>
        <w:t xml:space="preserve"> is upserted into </w:t>
      </w:r>
      <w:r>
        <w:rPr>
          <w:rStyle w:val="VerbatimChar"/>
        </w:rPr>
        <w:t>ar.payer_entity_mapping</w:t>
      </w:r>
      <w:r>
        <w:t xml:space="preserve"> so the next payment from the same payer hits Tier 1 directly.</w:t>
      </w:r>
    </w:p>
    <w:p w14:paraId="4D0D6F90" w14:textId="77777777" w:rsidR="0059372A" w:rsidRDefault="00000000">
      <w:pPr>
        <w:pStyle w:val="Compact"/>
        <w:numPr>
          <w:ilvl w:val="0"/>
          <w:numId w:val="9"/>
        </w:numPr>
      </w:pPr>
      <w:r>
        <w:rPr>
          <w:b/>
        </w:rPr>
        <w:t>FR-21b.</w:t>
      </w:r>
      <w:r>
        <w:t xml:space="preserve"> </w:t>
      </w:r>
      <w:r>
        <w:rPr>
          <w:b/>
        </w:rPr>
        <w:t>Address-verify tier explicitly removed.</w:t>
      </w:r>
      <w:r>
        <w:t xml:space="preserve"> Earlier PoC versions had a separate address-verify tier between </w:t>
      </w:r>
      <w:r>
        <w:rPr>
          <w:rStyle w:val="VerbatimChar"/>
        </w:rPr>
        <w:t>account_hint</w:t>
      </w:r>
      <w:r>
        <w:t xml:space="preserve"> and </w:t>
      </w:r>
      <w:r>
        <w:rPr>
          <w:rStyle w:val="VerbatimChar"/>
        </w:rPr>
        <w:t>bill2_name_search</w:t>
      </w:r>
      <w:r>
        <w:t>; it was removed because printed remit addresses were too often stale or PO-box-vs-street to add useful signal. v1 must not reintroduce it.</w:t>
      </w:r>
    </w:p>
    <w:p w14:paraId="177DD77C" w14:textId="77777777" w:rsidR="0059372A" w:rsidRDefault="00000000">
      <w:pPr>
        <w:pStyle w:val="FirstParagraph"/>
      </w:pPr>
      <w:r>
        <w:t xml:space="preserve">If all five tiers miss, the payment surfaces as a </w:t>
      </w:r>
      <w:r>
        <w:rPr>
          <w:rStyle w:val="VerbatimChar"/>
        </w:rPr>
        <w:t>failed_to_reconcile</w:t>
      </w:r>
      <w:r>
        <w:t xml:space="preserve"> exception in the run report.</w:t>
      </w:r>
    </w:p>
    <w:p w14:paraId="51C0604D" w14:textId="77777777" w:rsidR="0059372A" w:rsidRDefault="00000000">
      <w:pPr>
        <w:pStyle w:val="BodyText"/>
      </w:pPr>
      <w:r>
        <w:rPr>
          <w:b/>
        </w:rPr>
        <w:t>Invoice reconciliation phases — applied in order until one succeeds.</w:t>
      </w:r>
      <w:r>
        <w:t xml:space="preserve"> All phases require an exact match to the check total (no variance tolerance in v1; see §6).</w:t>
      </w:r>
    </w:p>
    <w:p w14:paraId="5C3B42E9" w14:textId="77777777" w:rsidR="0059372A" w:rsidRDefault="00000000">
      <w:pPr>
        <w:pStyle w:val="Compact"/>
        <w:numPr>
          <w:ilvl w:val="0"/>
          <w:numId w:val="10"/>
        </w:numPr>
      </w:pPr>
      <w:r>
        <w:rPr>
          <w:b/>
        </w:rPr>
        <w:t>FR-22.</w:t>
      </w:r>
      <w:r>
        <w:t xml:space="preserve"> </w:t>
      </w:r>
      <w:r>
        <w:rPr>
          <w:b/>
        </w:rPr>
        <w:t>Phase 1 (invoice-number-only + aggregate sum).</w:t>
      </w:r>
      <w:r>
        <w:t xml:space="preserve"> Look up each extracted invoice in P21. If </w:t>
      </w:r>
      <w:r>
        <w:rPr>
          <w:b/>
        </w:rPr>
        <w:t>all</w:t>
      </w:r>
      <w:r>
        <w:t xml:space="preserve"> lines are found, try three sum sources in order — </w:t>
      </w:r>
      <w:r>
        <w:rPr>
          <w:rStyle w:val="VerbatimChar"/>
        </w:rPr>
        <w:t>total_amount</w:t>
      </w:r>
      <w:r>
        <w:t xml:space="preserve">, </w:t>
      </w:r>
      <w:r>
        <w:rPr>
          <w:rStyle w:val="VerbatimChar"/>
        </w:rPr>
        <w:t>amount_remaining</w:t>
      </w:r>
      <w:r>
        <w:t xml:space="preserve">, </w:t>
      </w:r>
      <w:r>
        <w:rPr>
          <w:rStyle w:val="VerbatimChar"/>
        </w:rPr>
        <w:t>net_amount</w:t>
      </w:r>
      <w:r>
        <w:t xml:space="preserve"> (= </w:t>
      </w:r>
      <w:r>
        <w:rPr>
          <w:rStyle w:val="VerbatimChar"/>
        </w:rPr>
        <w:t>total_amount − terms_amount</w:t>
      </w:r>
      <w:r>
        <w:t>) — and accept the first whose sum equals the check total.</w:t>
      </w:r>
    </w:p>
    <w:p w14:paraId="6882D5C9" w14:textId="77777777" w:rsidR="0059372A" w:rsidRDefault="00000000">
      <w:pPr>
        <w:pStyle w:val="Compact"/>
        <w:numPr>
          <w:ilvl w:val="0"/>
          <w:numId w:val="10"/>
        </w:numPr>
      </w:pPr>
      <w:r>
        <w:rPr>
          <w:b/>
        </w:rPr>
        <w:t>FR-23.</w:t>
      </w:r>
      <w:r>
        <w:t xml:space="preserve"> </w:t>
      </w:r>
      <w:r>
        <w:rPr>
          <w:b/>
        </w:rPr>
        <w:t>Phase 1.5 (gap-fill subset search).</w:t>
      </w:r>
      <w:r>
        <w:t xml:space="preserve"> When Phase 1’s matched invoices fall short of the check by some gap, search a bounded combinatorial space of unmatched open invoices (narrowed by the matched-invoice number range) for a 1- or 2-invoice combination that closes the gap exactly. Refuses on ambiguity.</w:t>
      </w:r>
    </w:p>
    <w:p w14:paraId="7E50647F" w14:textId="77777777" w:rsidR="0059372A" w:rsidRDefault="00000000">
      <w:pPr>
        <w:pStyle w:val="Compact"/>
        <w:numPr>
          <w:ilvl w:val="0"/>
          <w:numId w:val="10"/>
        </w:numPr>
      </w:pPr>
      <w:r>
        <w:rPr>
          <w:b/>
        </w:rPr>
        <w:t>FR-24.</w:t>
      </w:r>
      <w:r>
        <w:t xml:space="preserve"> </w:t>
      </w:r>
      <w:r>
        <w:rPr>
          <w:b/>
        </w:rPr>
        <w:t>Phase 2 (per-line invoice + amount).</w:t>
      </w:r>
      <w:r>
        <w:t xml:space="preserve"> Per-line exact match on </w:t>
      </w:r>
      <w:r>
        <w:rPr>
          <w:rStyle w:val="VerbatimChar"/>
        </w:rPr>
        <w:t>invoice_number</w:t>
      </w:r>
      <w:r>
        <w:t xml:space="preserve"> AND remit </w:t>
      </w:r>
      <w:r>
        <w:rPr>
          <w:rStyle w:val="VerbatimChar"/>
        </w:rPr>
        <w:t>payment_amount</w:t>
      </w:r>
      <w:r>
        <w:t xml:space="preserve"> against P21’s </w:t>
      </w:r>
      <w:r>
        <w:rPr>
          <w:rStyle w:val="VerbatimChar"/>
        </w:rPr>
        <w:t>amount_remaining</w:t>
      </w:r>
      <w:r>
        <w:t>.</w:t>
      </w:r>
    </w:p>
    <w:p w14:paraId="6D2C4C3A" w14:textId="77777777" w:rsidR="0059372A" w:rsidRDefault="00000000">
      <w:pPr>
        <w:pStyle w:val="Compact"/>
        <w:numPr>
          <w:ilvl w:val="0"/>
          <w:numId w:val="10"/>
        </w:numPr>
      </w:pPr>
      <w:r>
        <w:rPr>
          <w:b/>
        </w:rPr>
        <w:lastRenderedPageBreak/>
        <w:t>FR-25.</w:t>
      </w:r>
      <w:r>
        <w:t xml:space="preserve"> </w:t>
      </w:r>
      <w:r>
        <w:rPr>
          <w:b/>
        </w:rPr>
        <w:t>Phase 2.5 (amount-rescue).</w:t>
      </w:r>
      <w:r>
        <w:t xml:space="preserve"> When Phase 2 finds the invoice but the per-line amounts diverge, attempts to rescue using </w:t>
      </w:r>
      <w:r>
        <w:rPr>
          <w:rStyle w:val="VerbatimChar"/>
        </w:rPr>
        <w:t>original_amount</w:t>
      </w:r>
      <w:r>
        <w:t xml:space="preserve"> or </w:t>
      </w:r>
      <w:r>
        <w:rPr>
          <w:rStyle w:val="VerbatimChar"/>
        </w:rPr>
        <w:t>net_amount</w:t>
      </w:r>
      <w:r>
        <w:t xml:space="preserve"> as alternative anchors.</w:t>
      </w:r>
    </w:p>
    <w:p w14:paraId="57754315" w14:textId="77777777" w:rsidR="0059372A" w:rsidRDefault="00000000">
      <w:pPr>
        <w:pStyle w:val="Compact"/>
        <w:numPr>
          <w:ilvl w:val="0"/>
          <w:numId w:val="10"/>
        </w:numPr>
      </w:pPr>
      <w:r>
        <w:rPr>
          <w:b/>
        </w:rPr>
        <w:t>FR-26.</w:t>
      </w:r>
      <w:r>
        <w:t xml:space="preserve"> </w:t>
      </w:r>
      <w:r>
        <w:rPr>
          <w:b/>
        </w:rPr>
        <w:t>Phase 3 (greedy waterfall).</w:t>
      </w:r>
      <w:r>
        <w:t xml:space="preserve"> Walks open invoices in age order from up to 8 starting positions, trying combinations across the three sum sources to hit the check total exactly.</w:t>
      </w:r>
    </w:p>
    <w:p w14:paraId="489B59C4" w14:textId="77777777" w:rsidR="0059372A" w:rsidRDefault="00000000">
      <w:pPr>
        <w:pStyle w:val="Compact"/>
        <w:numPr>
          <w:ilvl w:val="0"/>
          <w:numId w:val="10"/>
        </w:numPr>
      </w:pPr>
      <w:r>
        <w:rPr>
          <w:b/>
        </w:rPr>
        <w:t>FR-27.</w:t>
      </w:r>
      <w:r>
        <w:t xml:space="preserve"> </w:t>
      </w:r>
      <w:r>
        <w:rPr>
          <w:b/>
        </w:rPr>
        <w:t>Phase 3 fallback (oldest-walk with credits-first).</w:t>
      </w:r>
      <w:r>
        <w:t xml:space="preserve"> When greedy fails, applies any open credit memos first then walks oldest invoices forward looking for an exact-sum combination.</w:t>
      </w:r>
    </w:p>
    <w:p w14:paraId="0ACF8594" w14:textId="77777777" w:rsidR="0059372A" w:rsidRDefault="00000000">
      <w:pPr>
        <w:pStyle w:val="FirstParagraph"/>
      </w:pPr>
      <w:r>
        <w:rPr>
          <w:b/>
        </w:rPr>
        <w:t>Reconciliation persistence and posting eligibility.</w:t>
      </w:r>
    </w:p>
    <w:p w14:paraId="56443C48" w14:textId="77777777" w:rsidR="0059372A" w:rsidRDefault="00000000">
      <w:pPr>
        <w:pStyle w:val="Compact"/>
        <w:numPr>
          <w:ilvl w:val="0"/>
          <w:numId w:val="11"/>
        </w:numPr>
      </w:pPr>
      <w:r>
        <w:rPr>
          <w:b/>
        </w:rPr>
        <w:t>FR-28.</w:t>
      </w:r>
      <w:r>
        <w:t xml:space="preserve"> Every line that participates in a reconciliation is persisted to </w:t>
      </w:r>
      <w:r>
        <w:rPr>
          <w:rStyle w:val="VerbatimChar"/>
        </w:rPr>
        <w:t>ar.cash_receipt_allocations</w:t>
      </w:r>
      <w:r>
        <w:t xml:space="preserve"> with </w:t>
      </w:r>
      <w:r>
        <w:rPr>
          <w:rStyle w:val="VerbatimChar"/>
        </w:rPr>
        <w:t>matched_invoice</w:t>
      </w:r>
      <w:r>
        <w:t xml:space="preserve"> (the P21 </w:t>
      </w:r>
      <w:r>
        <w:rPr>
          <w:rStyle w:val="VerbatimChar"/>
        </w:rPr>
        <w:t>invoice_no</w:t>
      </w:r>
      <w:r>
        <w:t xml:space="preserve">), </w:t>
      </w:r>
      <w:r>
        <w:rPr>
          <w:rStyle w:val="VerbatimChar"/>
        </w:rPr>
        <w:t>matched_amt_source</w:t>
      </w:r>
      <w:r>
        <w:t xml:space="preserve"> (</w:t>
      </w:r>
      <w:r>
        <w:rPr>
          <w:rStyle w:val="VerbatimChar"/>
        </w:rPr>
        <w:t>invoice_total_amt</w:t>
      </w:r>
      <w:r>
        <w:t xml:space="preserve"> / </w:t>
      </w:r>
      <w:r>
        <w:rPr>
          <w:rStyle w:val="VerbatimChar"/>
        </w:rPr>
        <w:t>invoice_amount_remaining</w:t>
      </w:r>
      <w:r>
        <w:t xml:space="preserve"> / </w:t>
      </w:r>
      <w:r>
        <w:rPr>
          <w:rStyle w:val="VerbatimChar"/>
        </w:rPr>
        <w:t>net_amount</w:t>
      </w:r>
      <w:r>
        <w:t xml:space="preserve">), </w:t>
      </w:r>
      <w:r>
        <w:rPr>
          <w:rStyle w:val="VerbatimChar"/>
        </w:rPr>
        <w:t>matched_by_phase</w:t>
      </w:r>
      <w:r>
        <w:t xml:space="preserve">, </w:t>
      </w:r>
      <w:r>
        <w:rPr>
          <w:rStyle w:val="VerbatimChar"/>
        </w:rPr>
        <w:t>receivable_amt</w:t>
      </w:r>
      <w:r>
        <w:t xml:space="preserve">, and </w:t>
      </w:r>
      <w:r>
        <w:rPr>
          <w:rStyle w:val="VerbatimChar"/>
        </w:rPr>
        <w:t>terms_taken</w:t>
      </w:r>
      <w:r>
        <w:t xml:space="preserve"> (only non-zero when source = </w:t>
      </w:r>
      <w:r>
        <w:rPr>
          <w:rStyle w:val="VerbatimChar"/>
        </w:rPr>
        <w:t>net_amount</w:t>
      </w:r>
      <w:r>
        <w:t xml:space="preserve">). </w:t>
      </w:r>
      <w:r>
        <w:rPr>
          <w:b/>
        </w:rPr>
        <w:t>Allocations are inserted in bulk</w:t>
      </w:r>
      <w:r>
        <w:t xml:space="preserve"> (single multi-row INSERT per payment) — measured at ~100 ms vs. the previous per-row pattern at ~2.8 s for a 28-line payment.</w:t>
      </w:r>
    </w:p>
    <w:p w14:paraId="12C974DE" w14:textId="77777777" w:rsidR="0059372A" w:rsidRDefault="00000000">
      <w:pPr>
        <w:pStyle w:val="Compact"/>
        <w:numPr>
          <w:ilvl w:val="0"/>
          <w:numId w:val="11"/>
        </w:numPr>
      </w:pPr>
      <w:r>
        <w:rPr>
          <w:b/>
        </w:rPr>
        <w:t>FR-29.</w:t>
      </w:r>
      <w:r>
        <w:t xml:space="preserve"> </w:t>
      </w:r>
      <w:r>
        <w:rPr>
          <w:b/>
        </w:rPr>
        <w:t xml:space="preserve">3-gate </w:t>
      </w:r>
      <w:r>
        <w:rPr>
          <w:rStyle w:val="VerbatimChar"/>
          <w:b/>
        </w:rPr>
        <w:t>ready_for_payload</w:t>
      </w:r>
      <w:r>
        <w:rPr>
          <w:b/>
        </w:rPr>
        <w:t xml:space="preserve"> check — explicit.</w:t>
      </w:r>
      <w:r>
        <w:t xml:space="preserve"> A payment is set </w:t>
      </w:r>
      <w:r>
        <w:rPr>
          <w:rStyle w:val="VerbatimChar"/>
        </w:rPr>
        <w:t>ready_for_payload = 1</w:t>
      </w:r>
      <w:r>
        <w:t xml:space="preserve"> only if </w:t>
      </w:r>
      <w:r>
        <w:rPr>
          <w:b/>
        </w:rPr>
        <w:t>all three</w:t>
      </w:r>
      <w:r>
        <w:t xml:space="preserve"> are true:</w:t>
      </w:r>
    </w:p>
    <w:p w14:paraId="559532E7" w14:textId="77777777" w:rsidR="0059372A" w:rsidRDefault="00000000">
      <w:pPr>
        <w:pStyle w:val="Compact"/>
        <w:numPr>
          <w:ilvl w:val="1"/>
          <w:numId w:val="12"/>
        </w:numPr>
      </w:pPr>
      <w:r>
        <w:rPr>
          <w:b/>
        </w:rPr>
        <w:t>Dollars balanced.</w:t>
      </w:r>
      <w:r>
        <w:t xml:space="preserve"> Reconciliation reached an exact match in one of Phase 1, 1.5, 2, 2.5, 3, or 3-fallback.</w:t>
      </w:r>
    </w:p>
    <w:p w14:paraId="57CEA1FB" w14:textId="77777777" w:rsidR="0059372A" w:rsidRDefault="00000000">
      <w:pPr>
        <w:pStyle w:val="Compact"/>
        <w:numPr>
          <w:ilvl w:val="1"/>
          <w:numId w:val="12"/>
        </w:numPr>
      </w:pPr>
      <w:r>
        <w:rPr>
          <w:b/>
        </w:rPr>
        <w:t>Single corp validated.</w:t>
      </w:r>
      <w:r>
        <w:t xml:space="preserve"> All matched invoices share one </w:t>
      </w:r>
      <w:r>
        <w:rPr>
          <w:rStyle w:val="VerbatimChar"/>
        </w:rPr>
        <w:t>corp_address_id</w:t>
      </w:r>
      <w:r>
        <w:t>. Multi-corp matched invoices are blocked from posting.</w:t>
      </w:r>
    </w:p>
    <w:p w14:paraId="2D2900C3" w14:textId="77777777" w:rsidR="0059372A" w:rsidRDefault="00000000">
      <w:pPr>
        <w:pStyle w:val="Compact"/>
        <w:numPr>
          <w:ilvl w:val="1"/>
          <w:numId w:val="12"/>
        </w:numPr>
      </w:pPr>
      <w:r>
        <w:rPr>
          <w:b/>
        </w:rPr>
        <w:t>Entity confirmed.</w:t>
      </w:r>
      <w:r>
        <w:t xml:space="preserve"> Entity resolution produced a candidate from one of the five tiers. Any payment failing any gate stays an exception in </w:t>
      </w:r>
      <w:r>
        <w:rPr>
          <w:rStyle w:val="VerbatimChar"/>
        </w:rPr>
        <w:t>failed_to_reconcile</w:t>
      </w:r>
      <w:r>
        <w:t>.</w:t>
      </w:r>
    </w:p>
    <w:p w14:paraId="190F05DE" w14:textId="77777777" w:rsidR="0059372A" w:rsidRDefault="00000000">
      <w:pPr>
        <w:pStyle w:val="Compact"/>
        <w:numPr>
          <w:ilvl w:val="0"/>
          <w:numId w:val="11"/>
        </w:numPr>
      </w:pPr>
      <w:r>
        <w:rPr>
          <w:b/>
        </w:rPr>
        <w:t>FR-30.</w:t>
      </w:r>
      <w:r>
        <w:t xml:space="preserve"> </w:t>
      </w:r>
      <w:r>
        <w:rPr>
          <w:b/>
        </w:rPr>
        <w:t>Match confidence.</w:t>
      </w:r>
      <w:r>
        <w:t xml:space="preserve"> Each match is tagged HIGH (Phase 1/2 with mapping-resolved entity), MEDIUM (Phase 1/2 without mapping; greedy with full reconciliation), LOW (reserved for future partial greedy), or UNMATCHED. v1 records confidence but does not gate posting on it (gating is the 3-gate </w:t>
      </w:r>
      <w:r>
        <w:rPr>
          <w:rStyle w:val="VerbatimChar"/>
        </w:rPr>
        <w:t>ready_for_payload</w:t>
      </w:r>
      <w:r>
        <w:t xml:space="preserve"> rule).</w:t>
      </w:r>
    </w:p>
    <w:p w14:paraId="7060E4FF" w14:textId="77777777" w:rsidR="0059372A" w:rsidRDefault="00000000">
      <w:pPr>
        <w:pStyle w:val="Compact"/>
        <w:numPr>
          <w:ilvl w:val="0"/>
          <w:numId w:val="11"/>
        </w:numPr>
      </w:pPr>
      <w:r>
        <w:rPr>
          <w:b/>
        </w:rPr>
        <w:t>FR-31.</w:t>
      </w:r>
      <w:r>
        <w:t xml:space="preserve"> </w:t>
      </w:r>
      <w:r>
        <w:rPr>
          <w:b/>
        </w:rPr>
        <w:t>Skip already-posted payments.</w:t>
      </w:r>
      <w:r>
        <w:t xml:space="preserve"> If </w:t>
      </w:r>
      <w:r>
        <w:rPr>
          <w:rStyle w:val="VerbatimChar"/>
        </w:rPr>
        <w:t>ar.cash_receipt_payments.post_status = 'succeeded'</w:t>
      </w:r>
      <w:r>
        <w:t xml:space="preserve">, reconciliation logs and skips the payment to preserve its historical allocation rows. Operator clears </w:t>
      </w:r>
      <w:r>
        <w:rPr>
          <w:rStyle w:val="VerbatimChar"/>
        </w:rPr>
        <w:t>post_status</w:t>
      </w:r>
      <w:r>
        <w:t xml:space="preserve"> to NULL to force re-reconciliation.</w:t>
      </w:r>
    </w:p>
    <w:p w14:paraId="503DF230" w14:textId="77777777" w:rsidR="0059372A" w:rsidRDefault="00000000">
      <w:pPr>
        <w:pStyle w:val="Heading3"/>
      </w:pPr>
      <w:bookmarkStart w:id="8" w:name="p21-posting"/>
      <w:r>
        <w:t>4.4 P21 posting</w:t>
      </w:r>
      <w:bookmarkEnd w:id="8"/>
    </w:p>
    <w:p w14:paraId="7380F679" w14:textId="77777777" w:rsidR="0059372A" w:rsidRDefault="00000000">
      <w:pPr>
        <w:pStyle w:val="Compact"/>
        <w:numPr>
          <w:ilvl w:val="0"/>
          <w:numId w:val="13"/>
        </w:numPr>
      </w:pPr>
      <w:r>
        <w:rPr>
          <w:b/>
        </w:rPr>
        <w:t>FR-32.</w:t>
      </w:r>
      <w:r>
        <w:t xml:space="preserve"> </w:t>
      </w:r>
      <w:r>
        <w:rPr>
          <w:b/>
        </w:rPr>
        <w:t>Token lifecycle.</w:t>
      </w:r>
      <w:r>
        <w:t xml:space="preserve"> P21 JWT is auto-managed within the pipeline. The token is fetched from </w:t>
      </w:r>
      <w:r>
        <w:rPr>
          <w:rStyle w:val="VerbatimChar"/>
        </w:rPr>
        <w:t>&lt;P21_BASE_URL&gt;/api/security/token</w:t>
      </w:r>
      <w:r>
        <w:t xml:space="preserve"> using credentials drawn from Key Vault, reused while it has ≥ 30 min remaining, and refreshed otherwise. No separate scheduled token refresh job.</w:t>
      </w:r>
    </w:p>
    <w:p w14:paraId="357C7466" w14:textId="77777777" w:rsidR="0059372A" w:rsidRDefault="00000000">
      <w:pPr>
        <w:pStyle w:val="Compact"/>
        <w:numPr>
          <w:ilvl w:val="0"/>
          <w:numId w:val="13"/>
        </w:numPr>
      </w:pPr>
      <w:r>
        <w:rPr>
          <w:b/>
        </w:rPr>
        <w:t>FR-33.</w:t>
      </w:r>
      <w:r>
        <w:t xml:space="preserve"> </w:t>
      </w:r>
      <w:r>
        <w:rPr>
          <w:b/>
        </w:rPr>
        <w:t>Payload build.</w:t>
      </w:r>
      <w:r>
        <w:t xml:space="preserve"> Pipeline selects payments where </w:t>
      </w:r>
      <w:r>
        <w:rPr>
          <w:rStyle w:val="VerbatimChar"/>
        </w:rPr>
        <w:t>ready_for_payload = 1</w:t>
      </w:r>
      <w:r>
        <w:t xml:space="preserve">, builds the P21 </w:t>
      </w:r>
      <w:r>
        <w:rPr>
          <w:rStyle w:val="VerbatimChar"/>
        </w:rPr>
        <w:t>CashReceiptByCorporate</w:t>
      </w:r>
      <w:r>
        <w:t xml:space="preserve"> XML payload from the bank-specific config (</w:t>
      </w:r>
      <w:r>
        <w:rPr>
          <w:rStyle w:val="VerbatimChar"/>
        </w:rPr>
        <w:t>company_id</w:t>
      </w:r>
      <w:r>
        <w:t xml:space="preserve">, </w:t>
      </w:r>
      <w:r>
        <w:rPr>
          <w:rStyle w:val="VerbatimChar"/>
        </w:rPr>
        <w:t>bank_co_no</w:t>
      </w:r>
      <w:r>
        <w:t xml:space="preserve">, </w:t>
      </w:r>
      <w:r>
        <w:rPr>
          <w:rStyle w:val="VerbatimChar"/>
        </w:rPr>
        <w:t>deposit_number</w:t>
      </w:r>
      <w:r>
        <w:t xml:space="preserve">), and prefers the reconciliation’s </w:t>
      </w:r>
      <w:r>
        <w:rPr>
          <w:rStyle w:val="VerbatimChar"/>
        </w:rPr>
        <w:t>matched_invoice</w:t>
      </w:r>
      <w:r>
        <w:t xml:space="preserve"> over the AI’s </w:t>
      </w:r>
      <w:r>
        <w:rPr>
          <w:rStyle w:val="VerbatimChar"/>
        </w:rPr>
        <w:t>invoice_number</w:t>
      </w:r>
      <w:r>
        <w:t xml:space="preserve"> when emitting </w:t>
      </w:r>
      <w:r>
        <w:rPr>
          <w:rStyle w:val="VerbatimChar"/>
        </w:rPr>
        <w:t>invoice_no</w:t>
      </w:r>
      <w:r>
        <w:t xml:space="preserve">. Per-line </w:t>
      </w:r>
      <w:r>
        <w:rPr>
          <w:rStyle w:val="VerbatimChar"/>
        </w:rPr>
        <w:lastRenderedPageBreak/>
        <w:t>receivable_amt</w:t>
      </w:r>
      <w:r>
        <w:t xml:space="preserve"> is taken from the allocation; </w:t>
      </w:r>
      <w:r>
        <w:rPr>
          <w:rStyle w:val="VerbatimChar"/>
        </w:rPr>
        <w:t>computed_current_terms_taken</w:t>
      </w:r>
      <w:r>
        <w:t xml:space="preserve"> is non-zero only when the allocation source was </w:t>
      </w:r>
      <w:r>
        <w:rPr>
          <w:rStyle w:val="VerbatimChar"/>
        </w:rPr>
        <w:t>net_amount</w:t>
      </w:r>
      <w:r>
        <w:t>.</w:t>
      </w:r>
    </w:p>
    <w:p w14:paraId="028A2B06" w14:textId="77777777" w:rsidR="0059372A" w:rsidRDefault="00000000">
      <w:pPr>
        <w:pStyle w:val="Compact"/>
        <w:numPr>
          <w:ilvl w:val="0"/>
          <w:numId w:val="13"/>
        </w:numPr>
      </w:pPr>
      <w:r>
        <w:rPr>
          <w:b/>
        </w:rPr>
        <w:t>FR-33a.</w:t>
      </w:r>
      <w:r>
        <w:t xml:space="preserve"> </w:t>
      </w:r>
      <w:r>
        <w:rPr>
          <w:b/>
        </w:rPr>
        <w:t>Required AR Payments Screen fields.</w:t>
      </w:r>
      <w:r>
        <w:t xml:space="preserve"> Every posting populates: Payment Number (P21 auto-assigns), Payment Type = </w:t>
      </w:r>
      <w:r>
        <w:rPr>
          <w:rStyle w:val="VerbatimChar"/>
        </w:rPr>
        <w:t>Check</w:t>
      </w:r>
      <w:r>
        <w:t>, Check Number, Deposit Number (</w:t>
      </w:r>
      <w:r>
        <w:rPr>
          <w:rStyle w:val="VerbatimChar"/>
        </w:rPr>
        <w:t>YYMMDD-24</w:t>
      </w:r>
      <w:r>
        <w:t xml:space="preserve"> for COS, </w:t>
      </w:r>
      <w:r>
        <w:rPr>
          <w:rStyle w:val="VerbatimChar"/>
        </w:rPr>
        <w:t>YYMMDD-2</w:t>
      </w:r>
      <w:r>
        <w:t xml:space="preserve"> for OP), Date Received (the value date the bank posted the check), Payment Amount.</w:t>
      </w:r>
    </w:p>
    <w:p w14:paraId="09A140FA" w14:textId="77777777" w:rsidR="0059372A" w:rsidRDefault="00000000">
      <w:pPr>
        <w:pStyle w:val="Compact"/>
        <w:numPr>
          <w:ilvl w:val="0"/>
          <w:numId w:val="13"/>
        </w:numPr>
      </w:pPr>
      <w:r>
        <w:rPr>
          <w:b/>
        </w:rPr>
        <w:t>FR-34.</w:t>
      </w:r>
      <w:r>
        <w:t xml:space="preserve"> </w:t>
      </w:r>
      <w:r>
        <w:rPr>
          <w:b/>
        </w:rPr>
        <w:t>Posting.</w:t>
      </w:r>
      <w:r>
        <w:t xml:space="preserve"> XML is POSTed to the P21 API with a 180 s timeout. Success is </w:t>
      </w:r>
      <w:r>
        <w:rPr>
          <w:rStyle w:val="VerbatimChar"/>
        </w:rPr>
        <w:t>HTTP 200</w:t>
      </w:r>
      <w:r>
        <w:t xml:space="preserve"> AND response body containing </w:t>
      </w:r>
      <w:r>
        <w:rPr>
          <w:rStyle w:val="VerbatimChar"/>
        </w:rPr>
        <w:t>Succeeded&gt;1</w:t>
      </w:r>
      <w:r>
        <w:t>; anything else is a failure.</w:t>
      </w:r>
    </w:p>
    <w:p w14:paraId="0A46685B" w14:textId="77777777" w:rsidR="0059372A" w:rsidRDefault="00000000">
      <w:pPr>
        <w:pStyle w:val="Compact"/>
        <w:numPr>
          <w:ilvl w:val="0"/>
          <w:numId w:val="13"/>
        </w:numPr>
      </w:pPr>
      <w:r>
        <w:rPr>
          <w:b/>
        </w:rPr>
        <w:t>FR-35.</w:t>
      </w:r>
      <w:r>
        <w:t xml:space="preserve"> </w:t>
      </w:r>
      <w:r>
        <w:rPr>
          <w:b/>
        </w:rPr>
        <w:t>Audit.</w:t>
      </w:r>
      <w:r>
        <w:t xml:space="preserve"> Every attempt is appended to </w:t>
      </w:r>
      <w:r>
        <w:rPr>
          <w:rStyle w:val="VerbatimChar"/>
        </w:rPr>
        <w:t>ar.cash_receipt_post_attempts</w:t>
      </w:r>
      <w:r>
        <w:t xml:space="preserve"> with the full XML payload, HTTP status, response body, and a per-payment </w:t>
      </w:r>
      <w:r>
        <w:rPr>
          <w:rStyle w:val="VerbatimChar"/>
        </w:rPr>
        <w:t>attempt_number</w:t>
      </w:r>
      <w:r>
        <w:t xml:space="preserve">. Latest result is also cached on </w:t>
      </w:r>
      <w:r>
        <w:rPr>
          <w:rStyle w:val="VerbatimChar"/>
        </w:rPr>
        <w:t>ar.cash_receipt_payments</w:t>
      </w:r>
      <w:r>
        <w:t>.</w:t>
      </w:r>
    </w:p>
    <w:p w14:paraId="4A1E11A3" w14:textId="77777777" w:rsidR="0059372A" w:rsidRDefault="00000000">
      <w:pPr>
        <w:pStyle w:val="Compact"/>
        <w:numPr>
          <w:ilvl w:val="0"/>
          <w:numId w:val="13"/>
        </w:numPr>
      </w:pPr>
      <w:r>
        <w:rPr>
          <w:b/>
        </w:rPr>
        <w:t>FR-36.</w:t>
      </w:r>
      <w:r>
        <w:t xml:space="preserve"> </w:t>
      </w:r>
      <w:r>
        <w:rPr>
          <w:b/>
        </w:rPr>
        <w:t>Idempotency.</w:t>
      </w:r>
      <w:r>
        <w:t xml:space="preserve"> A successful posting is never repeated. Re-runs that need to retry must explicitly clear </w:t>
      </w:r>
      <w:r>
        <w:rPr>
          <w:rStyle w:val="VerbatimChar"/>
        </w:rPr>
        <w:t>post_status</w:t>
      </w:r>
      <w:r>
        <w:t>.</w:t>
      </w:r>
    </w:p>
    <w:p w14:paraId="7E9779B3" w14:textId="77777777" w:rsidR="0059372A" w:rsidRDefault="00000000">
      <w:pPr>
        <w:pStyle w:val="Compact"/>
        <w:numPr>
          <w:ilvl w:val="0"/>
          <w:numId w:val="13"/>
        </w:numPr>
      </w:pPr>
      <w:r>
        <w:rPr>
          <w:b/>
        </w:rPr>
        <w:t>FR-37.</w:t>
      </w:r>
      <w:r>
        <w:t xml:space="preserve"> The pipeline never updates or deletes existing P21 records. The only P21 mutation is the cash-receipt insert via the </w:t>
      </w:r>
      <w:r>
        <w:rPr>
          <w:rStyle w:val="VerbatimChar"/>
        </w:rPr>
        <w:t>CashReceiptByCorporate</w:t>
      </w:r>
      <w:r>
        <w:t xml:space="preserve"> transaction.</w:t>
      </w:r>
    </w:p>
    <w:p w14:paraId="1424B906" w14:textId="77777777" w:rsidR="0059372A" w:rsidRDefault="00000000">
      <w:pPr>
        <w:pStyle w:val="Compact"/>
        <w:numPr>
          <w:ilvl w:val="0"/>
          <w:numId w:val="13"/>
        </w:numPr>
      </w:pPr>
      <w:r>
        <w:rPr>
          <w:b/>
        </w:rPr>
        <w:t>FR-37a.</w:t>
      </w:r>
      <w:r>
        <w:t xml:space="preserve"> </w:t>
      </w:r>
      <w:r>
        <w:rPr>
          <w:rStyle w:val="VerbatimChar"/>
          <w:b/>
        </w:rPr>
        <w:t>TEST_MODE</w:t>
      </w:r>
      <w:r>
        <w:rPr>
          <w:b/>
        </w:rPr>
        <w:t xml:space="preserve"> is config-driven, not code-resident.</w:t>
      </w:r>
      <w:r>
        <w:t xml:space="preserve"> A deploy-time toggle (Function App Setting </w:t>
      </w:r>
      <w:r>
        <w:rPr>
          <w:rStyle w:val="VerbatimChar"/>
        </w:rPr>
        <w:t>CRR_TEST_MODE</w:t>
      </w:r>
      <w:r>
        <w:t xml:space="preserve"> per Architecture v0.4 AD-10) selects whether postings are live or dry-run. Editing source must not be required.</w:t>
      </w:r>
    </w:p>
    <w:p w14:paraId="5FDACB5B" w14:textId="77777777" w:rsidR="0059372A" w:rsidRDefault="00000000">
      <w:pPr>
        <w:pStyle w:val="Compact"/>
        <w:numPr>
          <w:ilvl w:val="0"/>
          <w:numId w:val="13"/>
        </w:numPr>
      </w:pPr>
      <w:r>
        <w:rPr>
          <w:b/>
        </w:rPr>
        <w:t>FR-37b.</w:t>
      </w:r>
      <w:r>
        <w:t xml:space="preserve"> </w:t>
      </w:r>
      <w:r>
        <w:rPr>
          <w:b/>
        </w:rPr>
        <w:t>End-to-end orchestration in one run.</w:t>
      </w:r>
      <w:r>
        <w:t xml:space="preserve"> Today’s PoC has the polling wrapper invoke </w:t>
      </w:r>
      <w:r>
        <w:rPr>
          <w:rStyle w:val="VerbatimChar"/>
        </w:rPr>
        <w:t>main.py</w:t>
      </w:r>
      <w:r>
        <w:t xml:space="preserve"> (extract + reconcile) and </w:t>
      </w:r>
      <w:r>
        <w:rPr>
          <w:rStyle w:val="VerbatimChar"/>
        </w:rPr>
        <w:t>step04</w:t>
      </w:r>
      <w:r>
        <w:t xml:space="preserve"> (post) is invoked separately. v1 must collapse these so a single triggered run does extract → reconcile → step04 → run-summary email, with no human checkpoint between steps. Below-gate payments fall to the Auxis exception queue automatically (Discovery §10 #14).</w:t>
      </w:r>
    </w:p>
    <w:p w14:paraId="67B85A64" w14:textId="77777777" w:rsidR="0059372A" w:rsidRDefault="00000000">
      <w:pPr>
        <w:pStyle w:val="Heading3"/>
      </w:pPr>
      <w:bookmarkStart w:id="9" w:name="persistence-and-audit"/>
      <w:r>
        <w:t>4.5 Persistence and audit</w:t>
      </w:r>
      <w:bookmarkEnd w:id="9"/>
    </w:p>
    <w:p w14:paraId="2670A398" w14:textId="77777777" w:rsidR="0059372A" w:rsidRDefault="00000000">
      <w:pPr>
        <w:pStyle w:val="Compact"/>
        <w:numPr>
          <w:ilvl w:val="0"/>
          <w:numId w:val="14"/>
        </w:numPr>
      </w:pPr>
      <w:r>
        <w:rPr>
          <w:b/>
        </w:rPr>
        <w:t>FR-38.</w:t>
      </w:r>
      <w:r>
        <w:t xml:space="preserve"> SQL is the system of record. Every run, payment, allocation, post-attempt, and source-file is written to the </w:t>
      </w:r>
      <w:r>
        <w:rPr>
          <w:rStyle w:val="VerbatimChar"/>
        </w:rPr>
        <w:t>ar.*</w:t>
      </w:r>
      <w:r>
        <w:t xml:space="preserve"> schema. Schema is at v3 (</w:t>
      </w:r>
      <w:r>
        <w:rPr>
          <w:rStyle w:val="VerbatimChar"/>
        </w:rPr>
        <w:t>artifacts/sql_schema_v3.sql</w:t>
      </w:r>
      <w:r>
        <w:t xml:space="preserve">); the legacy </w:t>
      </w:r>
      <w:r>
        <w:rPr>
          <w:rStyle w:val="VerbatimChar"/>
        </w:rPr>
        <w:t>archived/processed_ledger.json</w:t>
      </w:r>
      <w:r>
        <w:t xml:space="preserve"> JSON file is migrated and DEPRECATED.</w:t>
      </w:r>
    </w:p>
    <w:p w14:paraId="4A40BBF6" w14:textId="77777777" w:rsidR="0059372A" w:rsidRDefault="00000000">
      <w:pPr>
        <w:pStyle w:val="Compact"/>
        <w:numPr>
          <w:ilvl w:val="0"/>
          <w:numId w:val="14"/>
        </w:numPr>
      </w:pPr>
      <w:r>
        <w:rPr>
          <w:b/>
        </w:rPr>
        <w:t>FR-39.</w:t>
      </w:r>
      <w:r>
        <w:t xml:space="preserve"> </w:t>
      </w:r>
      <w:r>
        <w:rPr>
          <w:b/>
        </w:rPr>
        <w:t>Run lifecycle.</w:t>
      </w:r>
      <w:r>
        <w:t xml:space="preserve"> A run row is opened (status </w:t>
      </w:r>
      <w:r>
        <w:rPr>
          <w:rStyle w:val="VerbatimChar"/>
        </w:rPr>
        <w:t>running</w:t>
      </w:r>
      <w:r>
        <w:t xml:space="preserve">) before extraction. On clean completion the run is marked </w:t>
      </w:r>
      <w:r>
        <w:rPr>
          <w:rStyle w:val="VerbatimChar"/>
        </w:rPr>
        <w:t>completed</w:t>
      </w:r>
      <w:r>
        <w:t xml:space="preserve"> with payment counts; on any step failure it is marked </w:t>
      </w:r>
      <w:r>
        <w:rPr>
          <w:rStyle w:val="VerbatimChar"/>
        </w:rPr>
        <w:t>failed</w:t>
      </w:r>
      <w:r>
        <w:t>.</w:t>
      </w:r>
    </w:p>
    <w:p w14:paraId="3077999F" w14:textId="77777777" w:rsidR="0059372A" w:rsidRDefault="00000000">
      <w:pPr>
        <w:pStyle w:val="Compact"/>
        <w:numPr>
          <w:ilvl w:val="0"/>
          <w:numId w:val="14"/>
        </w:numPr>
      </w:pPr>
      <w:r>
        <w:rPr>
          <w:b/>
        </w:rPr>
        <w:t>FR-40.</w:t>
      </w:r>
      <w:r>
        <w:t xml:space="preserve"> </w:t>
      </w:r>
      <w:r>
        <w:rPr>
          <w:b/>
        </w:rPr>
        <w:t>Source file retention.</w:t>
      </w:r>
      <w:r>
        <w:t xml:space="preserve"> On report generation, source PDFs are moved from the inbox to a credit-team-accessible archive (Architecture v0.4 chose Azure Blob with an immutability policy of 7 years) and marked archived in </w:t>
      </w:r>
      <w:r>
        <w:rPr>
          <w:rStyle w:val="VerbatimChar"/>
        </w:rPr>
        <w:t>ar.file_ledger</w:t>
      </w:r>
      <w:r>
        <w:t>. On a fully successful run, extracted per-payment files are moved to a per-</w:t>
      </w:r>
      <w:r>
        <w:rPr>
          <w:rStyle w:val="VerbatimChar"/>
        </w:rPr>
        <w:t>run_id</w:t>
      </w:r>
      <w:r>
        <w:t xml:space="preserve"> subfolder; failed runs leave files in place for investigation. Per Discovery §6, attaching the image to the P21 payment record itself is “nice but not necessary” and is not a v1 requirement.</w:t>
      </w:r>
    </w:p>
    <w:p w14:paraId="774D26A6" w14:textId="77777777" w:rsidR="0059372A" w:rsidRDefault="00000000">
      <w:pPr>
        <w:pStyle w:val="Compact"/>
        <w:numPr>
          <w:ilvl w:val="0"/>
          <w:numId w:val="14"/>
        </w:numPr>
      </w:pPr>
      <w:r>
        <w:rPr>
          <w:b/>
        </w:rPr>
        <w:t>FR-41.</w:t>
      </w:r>
      <w:r>
        <w:t xml:space="preserve"> </w:t>
      </w:r>
      <w:r>
        <w:rPr>
          <w:b/>
        </w:rPr>
        <w:t>Audit attribution.</w:t>
      </w:r>
      <w:r>
        <w:t xml:space="preserve"> Every insert / update carries </w:t>
      </w:r>
      <w:r>
        <w:rPr>
          <w:rStyle w:val="VerbatimChar"/>
        </w:rPr>
        <w:t>created_by</w:t>
      </w:r>
      <w:r>
        <w:t xml:space="preserve"> / </w:t>
      </w:r>
      <w:r>
        <w:rPr>
          <w:rStyle w:val="VerbatimChar"/>
        </w:rPr>
        <w:t>updated_by</w:t>
      </w:r>
      <w:r>
        <w:t xml:space="preserve"> set to the pipeline step (e.g. </w:t>
      </w:r>
      <w:r>
        <w:rPr>
          <w:rStyle w:val="VerbatimChar"/>
        </w:rPr>
        <w:t>pipeline:step01</w:t>
      </w:r>
      <w:r>
        <w:t xml:space="preserve">), mirroring today’s manual </w:t>
      </w:r>
      <w:r>
        <w:rPr>
          <w:rStyle w:val="VerbatimChar"/>
        </w:rPr>
        <w:t>AUX-MVALBUENA</w:t>
      </w:r>
      <w:r>
        <w:t xml:space="preserve"> pattern in P21. Every payment row carries the </w:t>
      </w:r>
      <w:r>
        <w:rPr>
          <w:rStyle w:val="VerbatimChar"/>
        </w:rPr>
        <w:t>run_id</w:t>
      </w:r>
      <w:r>
        <w:t xml:space="preserve"> so all artifacts of a single run are queryable as a unit.</w:t>
      </w:r>
    </w:p>
    <w:p w14:paraId="65D0AFDB" w14:textId="77777777" w:rsidR="0059372A" w:rsidRDefault="00000000">
      <w:pPr>
        <w:pStyle w:val="Compact"/>
        <w:numPr>
          <w:ilvl w:val="0"/>
          <w:numId w:val="14"/>
        </w:numPr>
      </w:pPr>
      <w:r>
        <w:rPr>
          <w:b/>
        </w:rPr>
        <w:t>FR-42.</w:t>
      </w:r>
      <w:r>
        <w:t xml:space="preserve"> </w:t>
      </w:r>
      <w:r>
        <w:rPr>
          <w:b/>
        </w:rPr>
        <w:t>Retention.</w:t>
      </w:r>
      <w:r>
        <w:t xml:space="preserve"> SQL data and archived PDFs retained at least 7 years.</w:t>
      </w:r>
    </w:p>
    <w:p w14:paraId="11F740A6" w14:textId="77777777" w:rsidR="0059372A" w:rsidRDefault="00000000">
      <w:pPr>
        <w:pStyle w:val="Heading3"/>
      </w:pPr>
      <w:bookmarkStart w:id="10" w:name="scheduling-and-orchestration"/>
      <w:r>
        <w:lastRenderedPageBreak/>
        <w:t>4.6 Scheduling and orchestration</w:t>
      </w:r>
      <w:bookmarkEnd w:id="10"/>
    </w:p>
    <w:p w14:paraId="5577DCD9" w14:textId="77777777" w:rsidR="0059372A" w:rsidRDefault="00000000">
      <w:pPr>
        <w:pStyle w:val="Compact"/>
        <w:numPr>
          <w:ilvl w:val="0"/>
          <w:numId w:val="15"/>
        </w:numPr>
      </w:pPr>
      <w:r>
        <w:rPr>
          <w:b/>
        </w:rPr>
        <w:t>FR-43.</w:t>
      </w:r>
      <w:r>
        <w:t xml:space="preserve"> </w:t>
      </w:r>
      <w:r>
        <w:rPr>
          <w:b/>
        </w:rPr>
        <w:t>Cloud-hosted unattended scheduler.</w:t>
      </w:r>
      <w:r>
        <w:t xml:space="preserve"> Pipeline polls the SharePoint folder </w:t>
      </w:r>
      <w:r>
        <w:rPr>
          <w:b/>
        </w:rPr>
        <w:t>Mon–Fri every 5 minutes between 1 PM and 4 PM PT</w:t>
      </w:r>
      <w:r>
        <w:t xml:space="preserve">. On each poll: list the folder via Graph, apply the </w:t>
      </w:r>
      <w:r>
        <w:rPr>
          <w:b/>
        </w:rPr>
        <w:t>120-second settle filter</w:t>
      </w:r>
      <w:r>
        <w:t xml:space="preserve"> (FR-43a), hash any eligible new file, dedup against </w:t>
      </w:r>
      <w:r>
        <w:rPr>
          <w:rStyle w:val="VerbatimChar"/>
        </w:rPr>
        <w:t>ar.file_ledger</w:t>
      </w:r>
      <w:r>
        <w:t>, and if a new file remains run the full pipeline (extract → reconcile → step04 → run-summary email) end-to-end. Architecture v0.4 has chosen Azure Functions Linux Consumption (Python 3.13) with a Timer Trigger; the PoC’s Windows Scheduled Task on Spencer’s PC is not a v1 component.</w:t>
      </w:r>
    </w:p>
    <w:p w14:paraId="726041AD" w14:textId="77777777" w:rsidR="0059372A" w:rsidRDefault="00000000">
      <w:pPr>
        <w:pStyle w:val="Compact"/>
        <w:numPr>
          <w:ilvl w:val="0"/>
          <w:numId w:val="15"/>
        </w:numPr>
      </w:pPr>
      <w:r>
        <w:rPr>
          <w:b/>
        </w:rPr>
        <w:t>FR-43a.</w:t>
      </w:r>
      <w:r>
        <w:t xml:space="preserve"> </w:t>
      </w:r>
      <w:r>
        <w:rPr>
          <w:b/>
        </w:rPr>
        <w:t>Settle filter — 120 seconds.</w:t>
      </w:r>
      <w:r>
        <w:t xml:space="preserve"> The poller must skip any file whose </w:t>
      </w:r>
      <w:r>
        <w:rPr>
          <w:rStyle w:val="VerbatimChar"/>
        </w:rPr>
        <w:t>lastModifiedDateTime</w:t>
      </w:r>
      <w:r>
        <w:t xml:space="preserve"> (from Graph metadata) is within the last 120 seconds. The settle filter handles two real cases without needing an explicit debounce state machine: (a) a file mid-upload via the user’s OneDrive client or browser is deferred until it has been quiet for ≥ 120 seconds; (b) when Jackie drops a </w:t>
      </w:r>
      <w:r>
        <w:rPr>
          <w:i/>
        </w:rPr>
        <w:t>batch</w:t>
      </w:r>
      <w:r>
        <w:t xml:space="preserve"> of files (JPM lockbox + one or more Ortoped check PDFs in close succession), all files in the batch are deferred to the same later poll once the batch is quiescent, so they are processed together rather than one at a time. Worst-case detection latency from the last file landing to processing: 5-min poll + 2-min settle = ~7 minutes. Acceptable given the 5 PM PT posting deadline against a ~1:30 PM PT typical drop time.</w:t>
      </w:r>
    </w:p>
    <w:p w14:paraId="71C489AC" w14:textId="77777777" w:rsidR="0059372A" w:rsidRDefault="00000000">
      <w:pPr>
        <w:pStyle w:val="Compact"/>
        <w:numPr>
          <w:ilvl w:val="0"/>
          <w:numId w:val="15"/>
        </w:numPr>
      </w:pPr>
      <w:r>
        <w:rPr>
          <w:b/>
        </w:rPr>
        <w:t>FR-43b.</w:t>
      </w:r>
      <w:r>
        <w:t xml:space="preserve"> </w:t>
      </w:r>
      <w:r>
        <w:rPr>
          <w:b/>
        </w:rPr>
        <w:t>Event-driven ingestion (Graph subscriptions / webhooks) is out of scope for v1.</w:t>
      </w:r>
      <w:r>
        <w:t xml:space="preserve"> Cascade gets near-zero latency benefit at this volume and deadline, and the cost (subscription-renewal lifecycle, webhook endpoint security, debounce state holder) is real. Polling with the settle filter is the v1 design; an event-driven upgrade is left open for a future iteration.</w:t>
      </w:r>
    </w:p>
    <w:p w14:paraId="1BE28732" w14:textId="77777777" w:rsidR="0059372A" w:rsidRDefault="00000000">
      <w:pPr>
        <w:pStyle w:val="Compact"/>
        <w:numPr>
          <w:ilvl w:val="0"/>
          <w:numId w:val="15"/>
        </w:numPr>
      </w:pPr>
      <w:r>
        <w:rPr>
          <w:b/>
        </w:rPr>
        <w:t>FR-44.</w:t>
      </w:r>
      <w:r>
        <w:t xml:space="preserve"> </w:t>
      </w:r>
      <w:r>
        <w:rPr>
          <w:b/>
        </w:rPr>
        <w:t>Manual trigger.</w:t>
      </w:r>
      <w:r>
        <w:t xml:space="preserve"> Spencer and Jackie can invoke an ad-hoc full run on demand via a Logic App HTTPS endpoint (Architecture v0.4 AD-4 — bookmarked button page for v1, AAD-protected). The user-facing form must be no harder than a click.</w:t>
      </w:r>
    </w:p>
    <w:p w14:paraId="5C693871" w14:textId="77777777" w:rsidR="0059372A" w:rsidRDefault="00000000">
      <w:pPr>
        <w:pStyle w:val="Compact"/>
        <w:numPr>
          <w:ilvl w:val="0"/>
          <w:numId w:val="15"/>
        </w:numPr>
      </w:pPr>
      <w:r>
        <w:rPr>
          <w:b/>
        </w:rPr>
        <w:t>FR-44a.</w:t>
      </w:r>
      <w:r>
        <w:t xml:space="preserve"> </w:t>
      </w:r>
      <w:r>
        <w:rPr>
          <w:b/>
        </w:rPr>
        <w:t>Per-payment rerun.</w:t>
      </w:r>
      <w:r>
        <w:t xml:space="preserve"> Reconciliation can be re-run for a single payment without re-processing the full batch. Use case: a human resolves something the bot couldn’t (most commonly adds a missing entry to </w:t>
      </w:r>
      <w:r>
        <w:rPr>
          <w:rStyle w:val="VerbatimChar"/>
        </w:rPr>
        <w:t>ar.payer_entity_mapping</w:t>
      </w:r>
      <w:r>
        <w:t xml:space="preserve"> or corrects a remittance value) and wants the bot to retry just that payment. Mechanism is left to the architecture (admin CLI, parameterised Logic App, or status-flip in SQL); the capability is a v1 requirement.</w:t>
      </w:r>
    </w:p>
    <w:p w14:paraId="4BA7387E" w14:textId="77777777" w:rsidR="0059372A" w:rsidRDefault="00000000">
      <w:pPr>
        <w:pStyle w:val="Compact"/>
        <w:numPr>
          <w:ilvl w:val="0"/>
          <w:numId w:val="15"/>
        </w:numPr>
      </w:pPr>
      <w:r>
        <w:rPr>
          <w:b/>
        </w:rPr>
        <w:t>FR-45.</w:t>
      </w:r>
      <w:r>
        <w:t xml:space="preserve"> Pipeline run completes (success or controlled failure) by 5 PM PT.</w:t>
      </w:r>
    </w:p>
    <w:p w14:paraId="692F13C3" w14:textId="77777777" w:rsidR="0059372A" w:rsidRDefault="00000000">
      <w:pPr>
        <w:pStyle w:val="Compact"/>
        <w:numPr>
          <w:ilvl w:val="0"/>
          <w:numId w:val="15"/>
        </w:numPr>
      </w:pPr>
      <w:r>
        <w:rPr>
          <w:b/>
        </w:rPr>
        <w:t>FR-46.</w:t>
      </w:r>
      <w:r>
        <w:t xml:space="preserve"> </w:t>
      </w:r>
      <w:r>
        <w:rPr>
          <w:b/>
        </w:rPr>
        <w:t>Concurrent runs prevented.</w:t>
      </w:r>
      <w:r>
        <w:t xml:space="preserve"> Architecture v0.4 has chosen Function singleton + SQL </w:t>
      </w:r>
      <w:r>
        <w:rPr>
          <w:rStyle w:val="VerbatimChar"/>
        </w:rPr>
        <w:t>sp_getapplock</w:t>
      </w:r>
      <w:r>
        <w:t>; a second trigger while a run is in flight either queues or rejects, never runs in parallel.</w:t>
      </w:r>
    </w:p>
    <w:p w14:paraId="4E15FF73" w14:textId="77777777" w:rsidR="0059372A" w:rsidRDefault="00000000">
      <w:pPr>
        <w:pStyle w:val="Heading3"/>
      </w:pPr>
      <w:bookmarkStart w:id="11" w:name="reporting-and-alerting"/>
      <w:r>
        <w:t>4.7 Reporting and alerting</w:t>
      </w:r>
      <w:bookmarkEnd w:id="11"/>
    </w:p>
    <w:p w14:paraId="3CF5AFED" w14:textId="77777777" w:rsidR="0059372A" w:rsidRDefault="00000000">
      <w:pPr>
        <w:pStyle w:val="Compact"/>
        <w:numPr>
          <w:ilvl w:val="0"/>
          <w:numId w:val="16"/>
        </w:numPr>
      </w:pPr>
      <w:r>
        <w:rPr>
          <w:b/>
        </w:rPr>
        <w:t>FR-47.</w:t>
      </w:r>
      <w:r>
        <w:t xml:space="preserve"> At end of every run that processed a new file, a per-run Excel summary is generated from </w:t>
      </w:r>
      <w:r>
        <w:rPr>
          <w:rStyle w:val="VerbatimChar"/>
        </w:rPr>
        <w:t>ar.cash_receipt_payments</w:t>
      </w:r>
      <w:r>
        <w:t xml:space="preserve"> joined to </w:t>
      </w:r>
      <w:r>
        <w:rPr>
          <w:rStyle w:val="VerbatimChar"/>
        </w:rPr>
        <w:t>ar.cash_receipt_allocations</w:t>
      </w:r>
      <w:r>
        <w:t xml:space="preserve"> and </w:t>
      </w:r>
      <w:r>
        <w:rPr>
          <w:rStyle w:val="VerbatimChar"/>
        </w:rPr>
        <w:t>invoice_hdr</w:t>
      </w:r>
      <w:r>
        <w:t xml:space="preserve">. Each payment is bucketed into one of: </w:t>
      </w:r>
      <w:r>
        <w:rPr>
          <w:rStyle w:val="VerbatimChar"/>
        </w:rPr>
        <w:t>posted</w:t>
      </w:r>
      <w:r>
        <w:t xml:space="preserve">, </w:t>
      </w:r>
      <w:r>
        <w:rPr>
          <w:rStyle w:val="VerbatimChar"/>
        </w:rPr>
        <w:t>failed_to_reconcile</w:t>
      </w:r>
      <w:r>
        <w:t xml:space="preserve">, </w:t>
      </w:r>
      <w:r>
        <w:rPr>
          <w:rStyle w:val="VerbatimChar"/>
        </w:rPr>
        <w:t>failed_to_post</w:t>
      </w:r>
      <w:r>
        <w:t xml:space="preserve">, </w:t>
      </w:r>
      <w:r>
        <w:rPr>
          <w:rStyle w:val="VerbatimChar"/>
        </w:rPr>
        <w:t>not_yet_posted</w:t>
      </w:r>
      <w:r>
        <w:t xml:space="preserve">. Two sheets: per-payment detail and a </w:t>
      </w:r>
      <w:r>
        <w:rPr>
          <w:rStyle w:val="VerbatimChar"/>
        </w:rPr>
        <w:t>summary_by_status</w:t>
      </w:r>
      <w:r>
        <w:t xml:space="preserve"> rollup.</w:t>
      </w:r>
    </w:p>
    <w:p w14:paraId="386AE613" w14:textId="77777777" w:rsidR="0059372A" w:rsidRDefault="00000000">
      <w:pPr>
        <w:pStyle w:val="Compact"/>
        <w:numPr>
          <w:ilvl w:val="0"/>
          <w:numId w:val="16"/>
        </w:numPr>
      </w:pPr>
      <w:r>
        <w:rPr>
          <w:b/>
        </w:rPr>
        <w:t>FR-48.</w:t>
      </w:r>
      <w:r>
        <w:t xml:space="preserve"> </w:t>
      </w:r>
      <w:r>
        <w:rPr>
          <w:b/>
        </w:rPr>
        <w:t>Cloud-native email — SendGrid.</w:t>
      </w:r>
      <w:r>
        <w:t xml:space="preserve"> A summary email is sent to Spencer and Jackie (configurable distribution list) for every run that processed a new file. Email </w:t>
      </w:r>
      <w:r>
        <w:lastRenderedPageBreak/>
        <w:t xml:space="preserve">body summarises per-status counts and dollar totals; the per-run XLSX is attached. Architecture v0.4 has selected SendGrid via Cascade’s existing account with a dedicated Mail-Send-only API key (AD-5). The PoC’s </w:t>
      </w:r>
      <w:r>
        <w:rPr>
          <w:rStyle w:val="VerbatimChar"/>
        </w:rPr>
        <w:t>notify_review_ready.py</w:t>
      </w:r>
      <w:r>
        <w:t xml:space="preserve"> (Outlook MAPI / </w:t>
      </w:r>
      <w:r>
        <w:rPr>
          <w:rStyle w:val="VerbatimChar"/>
        </w:rPr>
        <w:t>win32com.client</w:t>
      </w:r>
      <w:r>
        <w:t xml:space="preserve">, requires Outlook on Spencer’s PC) is </w:t>
      </w:r>
      <w:r>
        <w:rPr>
          <w:b/>
        </w:rPr>
        <w:t>not</w:t>
      </w:r>
      <w:r>
        <w:t xml:space="preserve"> the v1 mechanism.</w:t>
      </w:r>
    </w:p>
    <w:p w14:paraId="78092B9C" w14:textId="77777777" w:rsidR="0059372A" w:rsidRDefault="00000000">
      <w:pPr>
        <w:pStyle w:val="Compact"/>
        <w:numPr>
          <w:ilvl w:val="0"/>
          <w:numId w:val="16"/>
        </w:numPr>
      </w:pPr>
      <w:r>
        <w:rPr>
          <w:b/>
        </w:rPr>
        <w:t>FR-48a.</w:t>
      </w:r>
      <w:r>
        <w:t xml:space="preserve"> </w:t>
      </w:r>
      <w:r>
        <w:rPr>
          <w:b/>
        </w:rPr>
        <w:t>No email on no-op polls.</w:t>
      </w:r>
      <w:r>
        <w:t xml:space="preserve"> Polls that find no new file must not send email; they record a no-op in the polling log only.</w:t>
      </w:r>
    </w:p>
    <w:p w14:paraId="12DAEF2B" w14:textId="77777777" w:rsidR="0059372A" w:rsidRDefault="00000000">
      <w:pPr>
        <w:pStyle w:val="Compact"/>
        <w:numPr>
          <w:ilvl w:val="0"/>
          <w:numId w:val="16"/>
        </w:numPr>
      </w:pPr>
      <w:r>
        <w:rPr>
          <w:b/>
        </w:rPr>
        <w:t>FR-49.</w:t>
      </w:r>
      <w:r>
        <w:t xml:space="preserve"> Hard errors (pipeline crash, P21 API unreachable, Graph unreachable, SQL unreachable) trigger an additional alert to Spencer outside the daily summary.</w:t>
      </w:r>
    </w:p>
    <w:p w14:paraId="741602E2" w14:textId="77777777" w:rsidR="0059372A" w:rsidRDefault="00000000">
      <w:pPr>
        <w:pStyle w:val="Compact"/>
        <w:numPr>
          <w:ilvl w:val="0"/>
          <w:numId w:val="16"/>
        </w:numPr>
      </w:pPr>
      <w:r>
        <w:rPr>
          <w:b/>
        </w:rPr>
        <w:t>FR-50.</w:t>
      </w:r>
      <w:r>
        <w:t xml:space="preserve"> </w:t>
      </w:r>
      <w:r>
        <w:rPr>
          <w:b/>
        </w:rPr>
        <w:t>Structured logging.</w:t>
      </w:r>
      <w:r>
        <w:t xml:space="preserve"> All pipeline modules log via Python </w:t>
      </w:r>
      <w:r>
        <w:rPr>
          <w:rStyle w:val="VerbatimChar"/>
        </w:rPr>
        <w:t>logging</w:t>
      </w:r>
      <w:r>
        <w:t xml:space="preserve"> with structured JSON output ingested by Application Insights (Architecture v0.4 AD-13). The PoC’s mix of </w:t>
      </w:r>
      <w:r>
        <w:rPr>
          <w:rStyle w:val="VerbatimChar"/>
        </w:rPr>
        <w:t>print()</w:t>
      </w:r>
      <w:r>
        <w:t xml:space="preserve"> and ad-hoc </w:t>
      </w:r>
      <w:r>
        <w:rPr>
          <w:rStyle w:val="VerbatimChar"/>
        </w:rPr>
        <w:t>logging</w:t>
      </w:r>
      <w:r>
        <w:t xml:space="preserve"> is not a v1 carry-forward; logs persist ≥ 90 days. SQL is the system of record for run state — text logs are for ad-hoc debugging only.</w:t>
      </w:r>
    </w:p>
    <w:p w14:paraId="0B799622" w14:textId="77777777" w:rsidR="0059372A" w:rsidRDefault="00000000">
      <w:pPr>
        <w:pStyle w:val="Heading3"/>
      </w:pPr>
      <w:bookmarkStart w:id="12" w:name="rollback"/>
      <w:r>
        <w:t>4.8 Rollback</w:t>
      </w:r>
      <w:bookmarkEnd w:id="12"/>
    </w:p>
    <w:p w14:paraId="52815DE8" w14:textId="77777777" w:rsidR="0059372A" w:rsidRDefault="00000000">
      <w:pPr>
        <w:pStyle w:val="Compact"/>
        <w:numPr>
          <w:ilvl w:val="0"/>
          <w:numId w:val="17"/>
        </w:numPr>
      </w:pPr>
      <w:r>
        <w:rPr>
          <w:b/>
        </w:rPr>
        <w:t>FR-51.</w:t>
      </w:r>
      <w:r>
        <w:t xml:space="preserve"> Spencer’s local Python scripts on his laptop are the documented fallback. The cloud pipeline does not block or interfere with this path. No data-state cleanup is required to switch between modes — local runs land in fresh </w:t>
      </w:r>
      <w:r>
        <w:rPr>
          <w:rStyle w:val="VerbatimChar"/>
        </w:rPr>
        <w:t>ar.file_ledger</w:t>
      </w:r>
      <w:r>
        <w:t xml:space="preserve"> rows with their own </w:t>
      </w:r>
      <w:r>
        <w:rPr>
          <w:rStyle w:val="VerbatimChar"/>
        </w:rPr>
        <w:t>run_id</w:t>
      </w:r>
      <w:r>
        <w:t>.</w:t>
      </w:r>
    </w:p>
    <w:p w14:paraId="47FC7907" w14:textId="77777777" w:rsidR="0059372A" w:rsidRDefault="00000000">
      <w:r>
        <w:pict w14:anchorId="3665CBF0">
          <v:rect id="_x0000_i1029" style="width:0;height:1.5pt" o:hralign="center" o:hrstd="t" o:hr="t"/>
        </w:pict>
      </w:r>
    </w:p>
    <w:p w14:paraId="3BBBE306" w14:textId="77777777" w:rsidR="0059372A" w:rsidRDefault="00000000">
      <w:pPr>
        <w:pStyle w:val="Heading2"/>
      </w:pPr>
      <w:bookmarkStart w:id="13" w:name="non-functional-requirements"/>
      <w:r>
        <w:t>5. Non-functional requirements</w:t>
      </w:r>
      <w:bookmarkEnd w:id="13"/>
    </w:p>
    <w:p w14:paraId="32014315" w14:textId="77777777" w:rsidR="0059372A" w:rsidRDefault="00000000">
      <w:pPr>
        <w:pStyle w:val="Compact"/>
        <w:numPr>
          <w:ilvl w:val="0"/>
          <w:numId w:val="18"/>
        </w:numPr>
      </w:pPr>
      <w:r>
        <w:rPr>
          <w:b/>
        </w:rPr>
        <w:t>NFR-1.</w:t>
      </w:r>
      <w:r>
        <w:t xml:space="preserve"> Reliability target: ≥ 99% of business days, the scheduled pipeline detects and processes the day’s file. Allow ~2 misses per year before the target is at risk.</w:t>
      </w:r>
    </w:p>
    <w:p w14:paraId="757757AA" w14:textId="77777777" w:rsidR="0059372A" w:rsidRDefault="00000000">
      <w:pPr>
        <w:pStyle w:val="Compact"/>
        <w:numPr>
          <w:ilvl w:val="0"/>
          <w:numId w:val="18"/>
        </w:numPr>
      </w:pPr>
      <w:r>
        <w:rPr>
          <w:b/>
        </w:rPr>
        <w:t>NFR-2.</w:t>
      </w:r>
      <w:r>
        <w:t xml:space="preserve"> Throughput: must handle a peak day of 2× current volume (~80 payments) within the 1 PM–5 PM window without tuning.</w:t>
      </w:r>
    </w:p>
    <w:p w14:paraId="7E6B0931" w14:textId="77777777" w:rsidR="0059372A" w:rsidRDefault="00000000">
      <w:pPr>
        <w:pStyle w:val="Compact"/>
        <w:numPr>
          <w:ilvl w:val="0"/>
          <w:numId w:val="18"/>
        </w:numPr>
      </w:pPr>
      <w:r>
        <w:rPr>
          <w:b/>
        </w:rPr>
        <w:t>NFR-3.</w:t>
      </w:r>
      <w:r>
        <w:t xml:space="preserve"> Posting deadline: all postings complete by 5 PM PT on the day of the run.</w:t>
      </w:r>
    </w:p>
    <w:p w14:paraId="6B4CA77E" w14:textId="77777777" w:rsidR="0059372A" w:rsidRDefault="00000000">
      <w:pPr>
        <w:pStyle w:val="Compact"/>
        <w:numPr>
          <w:ilvl w:val="0"/>
          <w:numId w:val="18"/>
        </w:numPr>
      </w:pPr>
      <w:r>
        <w:rPr>
          <w:b/>
        </w:rPr>
        <w:t>NFR-4.</w:t>
      </w:r>
      <w:r>
        <w:t xml:space="preserve"> Observability: every run is traceable from input file through extraction, matching, posting, and email. A single payment can be looked up by check number or invoice number to find its run, decision, and outcome.</w:t>
      </w:r>
    </w:p>
    <w:p w14:paraId="76C26F00" w14:textId="77777777" w:rsidR="0059372A" w:rsidRDefault="00000000">
      <w:pPr>
        <w:pStyle w:val="Compact"/>
        <w:numPr>
          <w:ilvl w:val="0"/>
          <w:numId w:val="18"/>
        </w:numPr>
      </w:pPr>
      <w:r>
        <w:rPr>
          <w:b/>
        </w:rPr>
        <w:t>NFR-5.</w:t>
      </w:r>
      <w:r>
        <w:t xml:space="preserve"> </w:t>
      </w:r>
      <w:r>
        <w:rPr>
          <w:b/>
        </w:rPr>
        <w:t>Cloud-native security.</w:t>
      </w:r>
      <w:r>
        <w:t xml:space="preserve"> No plaintext secrets in source or on disk. Architecture v0.4 has chosen Azure Key Vault with a user-assigned Managed Identity; secrets pulled at runtime via Key Vault references in App Settings. Service identity scoped to minimum P21 permissions for posting. The PoC’s 1Password CLI / </w:t>
      </w:r>
      <w:r>
        <w:rPr>
          <w:rStyle w:val="VerbatimChar"/>
        </w:rPr>
        <w:t>OP_SERVICE_ACCOUNT_TOKEN</w:t>
      </w:r>
      <w:r>
        <w:t xml:space="preserve"> registry trick is local-PC-only and does not carry forward.</w:t>
      </w:r>
    </w:p>
    <w:p w14:paraId="1C29584D" w14:textId="77777777" w:rsidR="0059372A" w:rsidRDefault="00000000">
      <w:pPr>
        <w:pStyle w:val="Compact"/>
        <w:numPr>
          <w:ilvl w:val="0"/>
          <w:numId w:val="18"/>
        </w:numPr>
      </w:pPr>
      <w:r>
        <w:rPr>
          <w:b/>
        </w:rPr>
        <w:t>NFR-6.</w:t>
      </w:r>
      <w:r>
        <w:t xml:space="preserve"> </w:t>
      </w:r>
      <w:r>
        <w:rPr>
          <w:b/>
        </w:rPr>
        <w:t>Hosting:</w:t>
      </w:r>
      <w:r>
        <w:t xml:space="preserve"> runs entirely on Cascade’s existing Azure tenant. No new vendor relationships beyond those already on the architecture’s locked decision list (SendGrid via Cascade’s existing account, Anthropic, xAI).</w:t>
      </w:r>
    </w:p>
    <w:p w14:paraId="792D3AD7" w14:textId="77777777" w:rsidR="0059372A" w:rsidRDefault="00000000">
      <w:pPr>
        <w:pStyle w:val="Compact"/>
        <w:numPr>
          <w:ilvl w:val="0"/>
          <w:numId w:val="18"/>
        </w:numPr>
      </w:pPr>
      <w:r>
        <w:rPr>
          <w:b/>
        </w:rPr>
        <w:t>NFR-7.</w:t>
      </w:r>
      <w:r>
        <w:t xml:space="preserve"> Cost: target Azure spend &lt; $100/month for v1. AI inference cost is on top, in single-digit dollars/day at current Sonnet 4.6 + Grok pricing and volume.</w:t>
      </w:r>
    </w:p>
    <w:p w14:paraId="57374523" w14:textId="77777777" w:rsidR="0059372A" w:rsidRDefault="00000000">
      <w:pPr>
        <w:pStyle w:val="Compact"/>
        <w:numPr>
          <w:ilvl w:val="0"/>
          <w:numId w:val="18"/>
        </w:numPr>
      </w:pPr>
      <w:r>
        <w:rPr>
          <w:b/>
        </w:rPr>
        <w:t>NFR-8.</w:t>
      </w:r>
      <w:r>
        <w:t xml:space="preserve"> Maintainability: any reasonable Python-fluent engineer can read the pipeline, understand the matching logic, and ship a fix within a working day. Standard libraries and well-known SDKs only.</w:t>
      </w:r>
    </w:p>
    <w:p w14:paraId="7E643371" w14:textId="77777777" w:rsidR="0059372A" w:rsidRDefault="00000000">
      <w:pPr>
        <w:pStyle w:val="Compact"/>
        <w:numPr>
          <w:ilvl w:val="0"/>
          <w:numId w:val="18"/>
        </w:numPr>
      </w:pPr>
      <w:r>
        <w:rPr>
          <w:b/>
        </w:rPr>
        <w:lastRenderedPageBreak/>
        <w:t>NFR-9.</w:t>
      </w:r>
      <w:r>
        <w:t xml:space="preserve"> Data sensitivity: check images contain bank account and routing numbers. The PoC sends these to Anthropic Sonnet 4.6 for extraction and to xAI Grok for the Tier 4 confidence call; both are external API providers and acceptable to ship per Discovery §6. Both adapters are hot-swappable per FR-15 so alternatives can be benchmarked post-launch.</w:t>
      </w:r>
    </w:p>
    <w:p w14:paraId="65166D2F" w14:textId="77777777" w:rsidR="0059372A" w:rsidRDefault="00000000">
      <w:pPr>
        <w:pStyle w:val="Compact"/>
        <w:numPr>
          <w:ilvl w:val="0"/>
          <w:numId w:val="18"/>
        </w:numPr>
      </w:pPr>
      <w:r>
        <w:rPr>
          <w:b/>
        </w:rPr>
        <w:t>NFR-10.</w:t>
      </w:r>
      <w:r>
        <w:t xml:space="preserve"> Time zone: all schedules expressed in PT (America/Los_Angeles). DST handling must not shift the polling window.</w:t>
      </w:r>
    </w:p>
    <w:p w14:paraId="28679D16" w14:textId="77777777" w:rsidR="0059372A" w:rsidRDefault="00000000">
      <w:r>
        <w:pict w14:anchorId="7A4D8C0D">
          <v:rect id="_x0000_i1030" style="width:0;height:1.5pt" o:hralign="center" o:hrstd="t" o:hr="t"/>
        </w:pict>
      </w:r>
    </w:p>
    <w:p w14:paraId="2A0215E2" w14:textId="77777777" w:rsidR="0059372A" w:rsidRDefault="00000000">
      <w:pPr>
        <w:pStyle w:val="Heading2"/>
      </w:pPr>
      <w:bookmarkStart w:id="14" w:name="decision-rules-and-assumptions"/>
      <w:r>
        <w:t>6. Decision rules and assumptions</w:t>
      </w:r>
      <w:bookmarkEnd w:id="14"/>
    </w:p>
    <w:p w14:paraId="2D0E3E1E" w14:textId="77777777" w:rsidR="0059372A" w:rsidRDefault="00000000">
      <w:pPr>
        <w:pStyle w:val="FirstParagraph"/>
      </w:pPr>
      <w:r>
        <w:t>The PoC’s matching logic is intentionally conservative — false positives (wrong posting) are far worse than false negatives (kicking a borderline payment to the exception queue). The rules below describe what the PoC does today; v1’s job is to harden that logic, not redesign it.</w:t>
      </w:r>
    </w:p>
    <w:p w14:paraId="1671D586" w14:textId="77777777" w:rsidR="0059372A" w:rsidRDefault="00000000">
      <w:pPr>
        <w:pStyle w:val="Compact"/>
        <w:numPr>
          <w:ilvl w:val="0"/>
          <w:numId w:val="19"/>
        </w:numPr>
      </w:pPr>
      <w:r>
        <w:rPr>
          <w:b/>
        </w:rPr>
        <w:t>Customer resolution.</w:t>
      </w:r>
      <w:r>
        <w:t xml:space="preserve"> Five-tier waterfall (FR-17 through FR-21): </w:t>
      </w:r>
      <w:r>
        <w:rPr>
          <w:rStyle w:val="VerbatimChar"/>
        </w:rPr>
        <w:t>manual</w:t>
      </w:r>
      <w:r>
        <w:t xml:space="preserve"> → </w:t>
      </w:r>
      <w:r>
        <w:rPr>
          <w:rStyle w:val="VerbatimChar"/>
        </w:rPr>
        <w:t>invoice_reconcile</w:t>
      </w:r>
      <w:r>
        <w:t xml:space="preserve"> → </w:t>
      </w:r>
      <w:r>
        <w:rPr>
          <w:rStyle w:val="VerbatimChar"/>
        </w:rPr>
        <w:t>ai_confidence</w:t>
      </w:r>
      <w:r>
        <w:t xml:space="preserve"> → </w:t>
      </w:r>
      <w:r>
        <w:rPr>
          <w:rStyle w:val="VerbatimChar"/>
        </w:rPr>
        <w:t>account_hint</w:t>
      </w:r>
      <w:r>
        <w:t xml:space="preserve"> → </w:t>
      </w:r>
      <w:r>
        <w:rPr>
          <w:rStyle w:val="VerbatimChar"/>
        </w:rPr>
        <w:t>bill2_name_search</w:t>
      </w:r>
      <w:r>
        <w:t xml:space="preserve">. First hit wins. All tiers scoped to the bank’s P21 </w:t>
      </w:r>
      <w:r>
        <w:rPr>
          <w:rStyle w:val="VerbatimChar"/>
        </w:rPr>
        <w:t>company_id</w:t>
      </w:r>
      <w:r>
        <w:t xml:space="preserve">. The previous address-verify tier is removed (FR-21b). Successful resolutions auto-learn into </w:t>
      </w:r>
      <w:r>
        <w:rPr>
          <w:rStyle w:val="VerbatimChar"/>
        </w:rPr>
        <w:t>ar.payer_entity_mapping</w:t>
      </w:r>
      <w:r>
        <w:t xml:space="preserve"> (FR-21a).</w:t>
      </w:r>
    </w:p>
    <w:p w14:paraId="28193A3E" w14:textId="77777777" w:rsidR="0059372A" w:rsidRDefault="00000000">
      <w:pPr>
        <w:pStyle w:val="Compact"/>
        <w:numPr>
          <w:ilvl w:val="0"/>
          <w:numId w:val="19"/>
        </w:numPr>
      </w:pPr>
      <w:r>
        <w:rPr>
          <w:b/>
        </w:rPr>
        <w:t>Invoice selection.</w:t>
      </w:r>
      <w:r>
        <w:t xml:space="preserve"> Six reconciliation phases (FR-22 through FR-27). Auto-post requires an exact match in one of them.</w:t>
      </w:r>
    </w:p>
    <w:p w14:paraId="6ADC17B7" w14:textId="77777777" w:rsidR="0059372A" w:rsidRDefault="00000000">
      <w:pPr>
        <w:pStyle w:val="Compact"/>
        <w:numPr>
          <w:ilvl w:val="0"/>
          <w:numId w:val="19"/>
        </w:numPr>
      </w:pPr>
      <w:r>
        <w:rPr>
          <w:b/>
        </w:rPr>
        <w:t xml:space="preserve">3-gate </w:t>
      </w:r>
      <w:r>
        <w:rPr>
          <w:rStyle w:val="VerbatimChar"/>
          <w:b/>
        </w:rPr>
        <w:t>ready_for_payload</w:t>
      </w:r>
      <w:r>
        <w:rPr>
          <w:b/>
        </w:rPr>
        <w:t>.</w:t>
      </w:r>
      <w:r>
        <w:t xml:space="preserve"> Auto-post requires all three: dollars balanced, single corp validated, entity confirmed (FR-29).</w:t>
      </w:r>
    </w:p>
    <w:p w14:paraId="1886B45B" w14:textId="77777777" w:rsidR="0059372A" w:rsidRDefault="00000000">
      <w:pPr>
        <w:pStyle w:val="Compact"/>
        <w:numPr>
          <w:ilvl w:val="0"/>
          <w:numId w:val="19"/>
        </w:numPr>
      </w:pPr>
      <w:r>
        <w:rPr>
          <w:b/>
        </w:rPr>
        <w:t>Variance tolerance.</w:t>
      </w:r>
      <w:r>
        <w:t xml:space="preserve"> $0.00. Greedy and Phase 1 require </w:t>
      </w:r>
      <w:r>
        <w:rPr>
          <w:rStyle w:val="VerbatimChar"/>
        </w:rPr>
        <w:t>sum == check_amount</w:t>
      </w:r>
      <w:r>
        <w:t xml:space="preserve">. The “REC 5” </w:t>
      </w:r>
      <w:r>
        <w:rPr>
          <w:rStyle w:val="VerbatimChar"/>
        </w:rPr>
        <w:t>±$0.01</w:t>
      </w:r>
      <w:r>
        <w:t xml:space="preserve"> rounding tolerance documented in code is intentionally not enabled. Codified short-pay tolerances are deferred (Discovery §9, §10 #8).</w:t>
      </w:r>
    </w:p>
    <w:p w14:paraId="02C1B7B1" w14:textId="77777777" w:rsidR="0059372A" w:rsidRDefault="00000000">
      <w:pPr>
        <w:pStyle w:val="Compact"/>
        <w:numPr>
          <w:ilvl w:val="0"/>
          <w:numId w:val="19"/>
        </w:numPr>
      </w:pPr>
      <w:r>
        <w:rPr>
          <w:b/>
        </w:rPr>
        <w:t>Credit memos.</w:t>
      </w:r>
      <w:r>
        <w:t xml:space="preserve"> Applied automatically by Phase 3 fallback (FR-27). P21 stores credits as negative </w:t>
      </w:r>
      <w:r>
        <w:rPr>
          <w:rStyle w:val="VerbatimChar"/>
        </w:rPr>
        <w:t>total_amount</w:t>
      </w:r>
      <w:r>
        <w:t>, so straight summation handles them.</w:t>
      </w:r>
    </w:p>
    <w:p w14:paraId="5CB0B05B" w14:textId="77777777" w:rsidR="0059372A" w:rsidRDefault="00000000">
      <w:pPr>
        <w:pStyle w:val="Compact"/>
        <w:numPr>
          <w:ilvl w:val="0"/>
          <w:numId w:val="19"/>
        </w:numPr>
      </w:pPr>
      <w:r>
        <w:rPr>
          <w:b/>
        </w:rPr>
        <w:t>Multi-customer checks.</w:t>
      </w:r>
      <w:r>
        <w:t xml:space="preserve"> Currently rare and not specifically handled; matching can find them under one corp via Tier 2 if invoices share a </w:t>
      </w:r>
      <w:r>
        <w:rPr>
          <w:rStyle w:val="VerbatimChar"/>
        </w:rPr>
        <w:t>corp_address_id</w:t>
      </w:r>
      <w:r>
        <w:t>. Otherwise → exception.</w:t>
      </w:r>
    </w:p>
    <w:p w14:paraId="016A6F9A" w14:textId="77777777" w:rsidR="0059372A" w:rsidRDefault="00000000">
      <w:pPr>
        <w:pStyle w:val="Compact"/>
        <w:numPr>
          <w:ilvl w:val="0"/>
          <w:numId w:val="19"/>
        </w:numPr>
      </w:pPr>
      <w:r>
        <w:rPr>
          <w:b/>
        </w:rPr>
        <w:t>Missing or unreadable remittance.</w:t>
      </w:r>
      <w:r>
        <w:t xml:space="preserve"> No invoices to match → falls through to Tiers 1.5 and 2.8; if name-fuzzy resolves the entity, posting can still happen if greedy/oldest-walk finds an exact-sum combination; otherwise → exception.</w:t>
      </w:r>
    </w:p>
    <w:p w14:paraId="6B481792" w14:textId="77777777" w:rsidR="0059372A" w:rsidRDefault="00000000">
      <w:pPr>
        <w:pStyle w:val="Compact"/>
        <w:numPr>
          <w:ilvl w:val="0"/>
          <w:numId w:val="19"/>
        </w:numPr>
      </w:pPr>
      <w:r>
        <w:rPr>
          <w:b/>
        </w:rPr>
        <w:t>Confidence is recorded but does not gate posting.</w:t>
      </w:r>
      <w:r>
        <w:t xml:space="preserve"> v1 may add a confidence-based gate as a future tightening; today, the 3-gate </w:t>
      </w:r>
      <w:r>
        <w:rPr>
          <w:rStyle w:val="VerbatimChar"/>
        </w:rPr>
        <w:t>ready_for_payload</w:t>
      </w:r>
      <w:r>
        <w:t xml:space="preserve"> rule is the only gate.</w:t>
      </w:r>
    </w:p>
    <w:p w14:paraId="47BD37D2" w14:textId="77777777" w:rsidR="0059372A" w:rsidRDefault="00000000">
      <w:pPr>
        <w:pStyle w:val="FirstParagraph"/>
      </w:pPr>
      <w:r>
        <w:t xml:space="preserve">Every decision input (entity tier, phase, source, invoice list, sum, source flag) is persisted to </w:t>
      </w:r>
      <w:r>
        <w:rPr>
          <w:rStyle w:val="VerbatimChar"/>
        </w:rPr>
        <w:t>ar.cash_receipt_payments</w:t>
      </w:r>
      <w:r>
        <w:t xml:space="preserve"> and </w:t>
      </w:r>
      <w:r>
        <w:rPr>
          <w:rStyle w:val="VerbatimChar"/>
        </w:rPr>
        <w:t>ar.cash_receipt_allocations</w:t>
      </w:r>
      <w:r>
        <w:t xml:space="preserve"> so borderline cases can be replayed later.</w:t>
      </w:r>
    </w:p>
    <w:p w14:paraId="41135B5D" w14:textId="77777777" w:rsidR="0059372A" w:rsidRDefault="00000000">
      <w:r>
        <w:pict w14:anchorId="0C02D513">
          <v:rect id="_x0000_i1031" style="width:0;height:1.5pt" o:hralign="center" o:hrstd="t" o:hr="t"/>
        </w:pict>
      </w:r>
    </w:p>
    <w:p w14:paraId="1EA4E417" w14:textId="77777777" w:rsidR="0059372A" w:rsidRDefault="00000000">
      <w:pPr>
        <w:pStyle w:val="Heading2"/>
      </w:pPr>
      <w:bookmarkStart w:id="15" w:name="acceptance-criteria"/>
      <w:r>
        <w:lastRenderedPageBreak/>
        <w:t>7. Acceptance criteria</w:t>
      </w:r>
      <w:bookmarkEnd w:id="15"/>
    </w:p>
    <w:p w14:paraId="36CF1003" w14:textId="77777777" w:rsidR="0059372A" w:rsidRDefault="00000000">
      <w:pPr>
        <w:pStyle w:val="FirstParagraph"/>
      </w:pPr>
      <w:r>
        <w:t>For each criterion: how we will demonstrate it before declaring v1 done. Where applicable, the criterion references SQL columns or status values that the PoC already produces, so the test is “run a query, get a number” rather than “ask Jackie.”</w:t>
      </w:r>
    </w:p>
    <w:p w14:paraId="40A60BC5" w14:textId="77777777" w:rsidR="0059372A" w:rsidRDefault="00000000">
      <w:pPr>
        <w:pStyle w:val="Compact"/>
        <w:numPr>
          <w:ilvl w:val="0"/>
          <w:numId w:val="20"/>
        </w:numPr>
      </w:pPr>
      <w:r>
        <w:rPr>
          <w:b/>
        </w:rPr>
        <w:t>AC-1.</w:t>
      </w:r>
      <w:r>
        <w:t xml:space="preserve"> Cloud-hosted scheduled poller runs Mon–Fri every 5 min between 1 PM and 4 PM PT, with no human intervention, and only processes files whose </w:t>
      </w:r>
      <w:r>
        <w:rPr>
          <w:rStyle w:val="VerbatimChar"/>
        </w:rPr>
        <w:t>lastModifiedDateTime</w:t>
      </w:r>
      <w:r>
        <w:t xml:space="preserve"> is older than 120 seconds (FR-43, FR-43a). </w:t>
      </w:r>
      <w:r>
        <w:rPr>
          <w:i/>
        </w:rPr>
        <w:t>Test:</w:t>
      </w:r>
      <w:r>
        <w:t xml:space="preserve"> observe successful unattended runs covering each of three consecutive business days with at least one new-file detection per day. </w:t>
      </w:r>
      <w:r>
        <w:rPr>
          <w:i/>
        </w:rPr>
        <w:t>Signal:</w:t>
      </w:r>
      <w:r>
        <w:t xml:space="preserve"> </w:t>
      </w:r>
      <w:r>
        <w:rPr>
          <w:rStyle w:val="VerbatimChar"/>
        </w:rPr>
        <w:t>ar.cash_receipt_runs.status = 'completed'</w:t>
      </w:r>
      <w:r>
        <w:t xml:space="preserve"> with no manual </w:t>
      </w:r>
      <w:r>
        <w:rPr>
          <w:rStyle w:val="VerbatimChar"/>
        </w:rPr>
        <w:t>created_by</w:t>
      </w:r>
      <w:r>
        <w:t xml:space="preserve"> rows for that </w:t>
      </w:r>
      <w:r>
        <w:rPr>
          <w:rStyle w:val="VerbatimChar"/>
        </w:rPr>
        <w:t>run_id</w:t>
      </w:r>
      <w:r>
        <w:t>; polling log shows the expected 5-min cadence and “skipped (settling)” entries for files within the 120-second window.</w:t>
      </w:r>
    </w:p>
    <w:p w14:paraId="3D1E65C0" w14:textId="77777777" w:rsidR="0059372A" w:rsidRDefault="00000000">
      <w:pPr>
        <w:pStyle w:val="Compact"/>
        <w:numPr>
          <w:ilvl w:val="0"/>
          <w:numId w:val="20"/>
        </w:numPr>
      </w:pPr>
      <w:r>
        <w:rPr>
          <w:b/>
        </w:rPr>
        <w:t>AC-1a.</w:t>
      </w:r>
      <w:r>
        <w:t xml:space="preserve"> </w:t>
      </w:r>
      <w:r>
        <w:rPr>
          <w:b/>
        </w:rPr>
        <w:t>Batch upload safety.</w:t>
      </w:r>
      <w:r>
        <w:t xml:space="preserve"> When Jackie drops a multi-file batch (e.g. JPM lockbox + 2 Ortoped check PDFs within 30 seconds of each other), all files in the batch are picked up in the same poll invocation once the batch is quiescent — none is processed prematurely while siblings are still landing, and none is stranded across multiple polls. </w:t>
      </w:r>
      <w:r>
        <w:rPr>
          <w:i/>
        </w:rPr>
        <w:t>Test:</w:t>
      </w:r>
      <w:r>
        <w:t xml:space="preserve"> in pre-prod, drop three PDFs within a 60-second window; observe (a) the immediately-next poll skips all three with “settling” log entries, and (b) the following poll, after the 120-second settle window has elapsed, processes all three files in one invocation (each gets its own </w:t>
      </w:r>
      <w:r>
        <w:rPr>
          <w:rStyle w:val="VerbatimChar"/>
        </w:rPr>
        <w:t>run_id</w:t>
      </w:r>
      <w:r>
        <w:t xml:space="preserve"> per FR-39, but they share the poll).</w:t>
      </w:r>
    </w:p>
    <w:p w14:paraId="523240C7" w14:textId="77777777" w:rsidR="0059372A" w:rsidRDefault="00000000">
      <w:pPr>
        <w:pStyle w:val="Compact"/>
        <w:numPr>
          <w:ilvl w:val="0"/>
          <w:numId w:val="20"/>
        </w:numPr>
      </w:pPr>
      <w:r>
        <w:rPr>
          <w:b/>
        </w:rPr>
        <w:t>AC-2.</w:t>
      </w:r>
      <w:r>
        <w:t xml:space="preserve"> Manual full-batch trigger invokes a successful run on demand. </w:t>
      </w:r>
      <w:r>
        <w:rPr>
          <w:i/>
        </w:rPr>
        <w:t>Test:</w:t>
      </w:r>
      <w:r>
        <w:t xml:space="preserve"> Spencer and Jackie each fire the manual Logic App trigger and observe a successful run.</w:t>
      </w:r>
    </w:p>
    <w:p w14:paraId="6CEBFDD0" w14:textId="77777777" w:rsidR="0059372A" w:rsidRDefault="00000000">
      <w:pPr>
        <w:pStyle w:val="Compact"/>
        <w:numPr>
          <w:ilvl w:val="0"/>
          <w:numId w:val="20"/>
        </w:numPr>
      </w:pPr>
      <w:r>
        <w:rPr>
          <w:b/>
        </w:rPr>
        <w:t>AC-2a.</w:t>
      </w:r>
      <w:r>
        <w:t xml:space="preserve"> Per-payment rerun (FR-44a) works end-to-end. </w:t>
      </w:r>
      <w:r>
        <w:rPr>
          <w:i/>
        </w:rPr>
        <w:t>Test:</w:t>
      </w:r>
      <w:r>
        <w:t xml:space="preserve"> take a </w:t>
      </w:r>
      <w:r>
        <w:rPr>
          <w:rStyle w:val="VerbatimChar"/>
        </w:rPr>
        <w:t>failed_to_reconcile</w:t>
      </w:r>
      <w:r>
        <w:t xml:space="preserve"> payment from a real run; add the missing payer-entity mapping; trigger a per-payment rerun; observe the payment moves to </w:t>
      </w:r>
      <w:r>
        <w:rPr>
          <w:rStyle w:val="VerbatimChar"/>
        </w:rPr>
        <w:t>posted</w:t>
      </w:r>
      <w:r>
        <w:t xml:space="preserve"> without re-processing other payments in the batch.</w:t>
      </w:r>
    </w:p>
    <w:p w14:paraId="34750781" w14:textId="77777777" w:rsidR="0059372A" w:rsidRDefault="00000000">
      <w:pPr>
        <w:pStyle w:val="Compact"/>
        <w:numPr>
          <w:ilvl w:val="0"/>
          <w:numId w:val="20"/>
        </w:numPr>
      </w:pPr>
      <w:r>
        <w:rPr>
          <w:b/>
        </w:rPr>
        <w:t>AC-3.</w:t>
      </w:r>
      <w:r>
        <w:t xml:space="preserve"> No silent failures. </w:t>
      </w:r>
      <w:r>
        <w:rPr>
          <w:i/>
        </w:rPr>
        <w:t>Test:</w:t>
      </w:r>
      <w:r>
        <w:t xml:space="preserve"> introduce four pre-prod scenarios — Graph unreachable, AI extraction failure on one payment, P21 API timeout on one posting, SQL unreachable — and confirm each surfaces in the summary email or alert path. </w:t>
      </w:r>
      <w:r>
        <w:rPr>
          <w:i/>
        </w:rPr>
        <w:t>Signal:</w:t>
      </w:r>
      <w:r>
        <w:t xml:space="preserve"> </w:t>
      </w:r>
      <w:r>
        <w:rPr>
          <w:rStyle w:val="VerbatimChar"/>
        </w:rPr>
        <w:t>ar.cash_receipt_runs.status = 'failed'</w:t>
      </w:r>
      <w:r>
        <w:t xml:space="preserve"> for the connectivity failures; per-payment surfacing in the run report for the per-payment failures.</w:t>
      </w:r>
    </w:p>
    <w:p w14:paraId="08ADABEB" w14:textId="77777777" w:rsidR="0059372A" w:rsidRDefault="00000000">
      <w:pPr>
        <w:pStyle w:val="Compact"/>
        <w:numPr>
          <w:ilvl w:val="0"/>
          <w:numId w:val="20"/>
        </w:numPr>
      </w:pPr>
      <w:r>
        <w:rPr>
          <w:b/>
        </w:rPr>
        <w:t>AC-4.</w:t>
      </w:r>
      <w:r>
        <w:t xml:space="preserve"> Auto-match rate on a representative 10-business-day sample is ≥ 75%, no regression from PoC. </w:t>
      </w:r>
      <w:r>
        <w:rPr>
          <w:i/>
        </w:rPr>
        <w:t>Signal:</w:t>
      </w:r>
      <w:r>
        <w:t xml:space="preserve"> </w:t>
      </w:r>
      <w:r>
        <w:rPr>
          <w:rStyle w:val="VerbatimChar"/>
        </w:rPr>
        <w:t>count(status = 'posted') / count(*)</w:t>
      </w:r>
      <w:r>
        <w:t xml:space="preserve"> from the run report per </w:t>
      </w:r>
      <w:r>
        <w:rPr>
          <w:rStyle w:val="VerbatimChar"/>
        </w:rPr>
        <w:t>run_id</w:t>
      </w:r>
      <w:r>
        <w:t>, averaged across the 10 days.</w:t>
      </w:r>
    </w:p>
    <w:p w14:paraId="09A917DD" w14:textId="77777777" w:rsidR="0059372A" w:rsidRDefault="00000000">
      <w:pPr>
        <w:pStyle w:val="Compact"/>
        <w:numPr>
          <w:ilvl w:val="0"/>
          <w:numId w:val="20"/>
        </w:numPr>
      </w:pPr>
      <w:r>
        <w:rPr>
          <w:b/>
        </w:rPr>
        <w:t>AC-5.</w:t>
      </w:r>
      <w:r>
        <w:t xml:space="preserve"> Zero defects on auto-posted payments over the 10-day pre-prod parallel run. </w:t>
      </w:r>
      <w:r>
        <w:rPr>
          <w:i/>
        </w:rPr>
        <w:t>Test:</w:t>
      </w:r>
      <w:r>
        <w:t xml:space="preserve"> Jackie spot-checks every </w:t>
      </w:r>
      <w:r>
        <w:rPr>
          <w:rStyle w:val="VerbatimChar"/>
        </w:rPr>
        <w:t>status = 'posted'</w:t>
      </w:r>
      <w:r>
        <w:t xml:space="preserve"> payment against the equivalent manual posting; Katie signs off on the sample. </w:t>
      </w:r>
      <w:r>
        <w:rPr>
          <w:i/>
        </w:rPr>
        <w:t>Signal:</w:t>
      </w:r>
      <w:r>
        <w:t xml:space="preserve"> zero corrections required.</w:t>
      </w:r>
    </w:p>
    <w:p w14:paraId="37052352" w14:textId="77777777" w:rsidR="0059372A" w:rsidRDefault="00000000">
      <w:pPr>
        <w:pStyle w:val="Compact"/>
        <w:numPr>
          <w:ilvl w:val="0"/>
          <w:numId w:val="20"/>
        </w:numPr>
      </w:pPr>
      <w:r>
        <w:rPr>
          <w:b/>
        </w:rPr>
        <w:t>AC-6.</w:t>
      </w:r>
      <w:r>
        <w:t xml:space="preserve"> All postings on every run complete by 5 PM PT. </w:t>
      </w:r>
      <w:r>
        <w:rPr>
          <w:i/>
        </w:rPr>
        <w:t>Signal:</w:t>
      </w:r>
      <w:r>
        <w:t xml:space="preserve"> </w:t>
      </w:r>
      <w:r>
        <w:rPr>
          <w:rStyle w:val="VerbatimChar"/>
        </w:rPr>
        <w:t>ar.cash_receipt_runs.completed_at − started_at</w:t>
      </w:r>
      <w:r>
        <w:t xml:space="preserve"> and the </w:t>
      </w:r>
      <w:r>
        <w:rPr>
          <w:rStyle w:val="VerbatimChar"/>
        </w:rPr>
        <w:t>cash_receipt_post_attempts.created_at</w:t>
      </w:r>
      <w:r>
        <w:t xml:space="preserve"> of the last attempt per run.</w:t>
      </w:r>
    </w:p>
    <w:p w14:paraId="5B28D6CE" w14:textId="77777777" w:rsidR="0059372A" w:rsidRDefault="00000000">
      <w:pPr>
        <w:pStyle w:val="Compact"/>
        <w:numPr>
          <w:ilvl w:val="0"/>
          <w:numId w:val="20"/>
        </w:numPr>
      </w:pPr>
      <w:r>
        <w:rPr>
          <w:b/>
        </w:rPr>
        <w:t>AC-7.</w:t>
      </w:r>
      <w:r>
        <w:t xml:space="preserve"> Daily summary email lands in Spencer’s and Jackie’s inboxes within 5 minutes of run completion (for runs that processed a new file), with the per-status counts and dollar totals and the per-run XLSX attached. No-op polls send no email.</w:t>
      </w:r>
    </w:p>
    <w:p w14:paraId="48C58AC1" w14:textId="77777777" w:rsidR="0059372A" w:rsidRDefault="00000000">
      <w:pPr>
        <w:pStyle w:val="Compact"/>
        <w:numPr>
          <w:ilvl w:val="0"/>
          <w:numId w:val="20"/>
        </w:numPr>
      </w:pPr>
      <w:r>
        <w:rPr>
          <w:b/>
        </w:rPr>
        <w:lastRenderedPageBreak/>
        <w:t>AC-8.</w:t>
      </w:r>
      <w:r>
        <w:t xml:space="preserve"> Every auto-posted payment is auditable end-to-end. </w:t>
      </w:r>
      <w:r>
        <w:rPr>
          <w:i/>
        </w:rPr>
        <w:t>Test:</w:t>
      </w:r>
      <w:r>
        <w:t xml:space="preserve"> sample 20 </w:t>
      </w:r>
      <w:r>
        <w:rPr>
          <w:rStyle w:val="VerbatimChar"/>
        </w:rPr>
        <w:t>status = 'posted'</w:t>
      </w:r>
      <w:r>
        <w:t xml:space="preserve"> payments from a run; for each, verify the P21 cash receipt has the service user in </w:t>
      </w:r>
      <w:r>
        <w:rPr>
          <w:rStyle w:val="VerbatimChar"/>
        </w:rPr>
        <w:t>created_by</w:t>
      </w:r>
      <w:r>
        <w:t xml:space="preserve"> and the required AR Payments Screen fields are populated; the per-payment PDF is findable in the credit-team-accessible archive; </w:t>
      </w:r>
      <w:r>
        <w:rPr>
          <w:rStyle w:val="VerbatimChar"/>
        </w:rPr>
        <w:t>ar.cash_receipt_allocations</w:t>
      </w:r>
      <w:r>
        <w:t xml:space="preserve"> rows reconstruct the posted XML; </w:t>
      </w:r>
      <w:r>
        <w:rPr>
          <w:rStyle w:val="VerbatimChar"/>
        </w:rPr>
        <w:t>ar.cash_receipt_post_attempts</w:t>
      </w:r>
      <w:r>
        <w:t xml:space="preserve"> has the full request/response.</w:t>
      </w:r>
    </w:p>
    <w:p w14:paraId="5D68F9DC" w14:textId="77777777" w:rsidR="0059372A" w:rsidRDefault="00000000">
      <w:pPr>
        <w:pStyle w:val="Compact"/>
        <w:numPr>
          <w:ilvl w:val="0"/>
          <w:numId w:val="20"/>
        </w:numPr>
      </w:pPr>
      <w:r>
        <w:rPr>
          <w:b/>
        </w:rPr>
        <w:t>AC-9.</w:t>
      </w:r>
      <w:r>
        <w:t xml:space="preserve"> Rollback path validated: Spencer runs the local fallback against a real source PDF and posts successfully. </w:t>
      </w:r>
      <w:r>
        <w:rPr>
          <w:i/>
        </w:rPr>
        <w:t>Test:</w:t>
      </w:r>
      <w:r>
        <w:t xml:space="preserve"> one rehearsed rollback before launch.</w:t>
      </w:r>
    </w:p>
    <w:p w14:paraId="1F464E68" w14:textId="77777777" w:rsidR="0059372A" w:rsidRDefault="00000000">
      <w:pPr>
        <w:pStyle w:val="Compact"/>
        <w:numPr>
          <w:ilvl w:val="0"/>
          <w:numId w:val="20"/>
        </w:numPr>
      </w:pPr>
      <w:r>
        <w:rPr>
          <w:b/>
        </w:rPr>
        <w:t>AC-10.</w:t>
      </w:r>
      <w:r>
        <w:t xml:space="preserve"> Auxis allocation on Cascade’s scope reduced by </w:t>
      </w:r>
      <w:r>
        <w:rPr>
          <w:b/>
        </w:rPr>
        <w:t>0.5 FTE</w:t>
      </w:r>
      <w:r>
        <w:t xml:space="preserve"> on </w:t>
      </w:r>
      <w:r>
        <w:rPr>
          <w:b/>
        </w:rPr>
        <w:t>05/31/2026</w:t>
      </w:r>
      <w:r>
        <w:t xml:space="preserve"> without service degradation. </w:t>
      </w:r>
      <w:r>
        <w:rPr>
          <w:i/>
        </w:rPr>
        <w:t>Test:</w:t>
      </w:r>
      <w:r>
        <w:t xml:space="preserve"> the system is the system of record for posting from that date forward; Jackie’s daily oversight settles at 30–60 min/day on import-failure investigation; the Auxis exception queue clears within their available hours.</w:t>
      </w:r>
    </w:p>
    <w:p w14:paraId="673AAB52" w14:textId="77777777" w:rsidR="0059372A" w:rsidRDefault="00000000">
      <w:pPr>
        <w:pStyle w:val="Compact"/>
        <w:numPr>
          <w:ilvl w:val="0"/>
          <w:numId w:val="20"/>
        </w:numPr>
      </w:pPr>
      <w:r>
        <w:rPr>
          <w:b/>
        </w:rPr>
        <w:t>AC-11.</w:t>
      </w:r>
      <w:r>
        <w:t xml:space="preserve"> Idempotency holds across both source-file and per-payment dedup. </w:t>
      </w:r>
      <w:r>
        <w:rPr>
          <w:i/>
        </w:rPr>
        <w:t>Test:</w:t>
      </w:r>
      <w:r>
        <w:t xml:space="preserve"> re-feed yesterday’s source PDF; the run skips it via </w:t>
      </w:r>
      <w:r>
        <w:rPr>
          <w:rStyle w:val="VerbatimChar"/>
        </w:rPr>
        <w:t>ar.file_ledger</w:t>
      </w:r>
      <w:r>
        <w:t xml:space="preserve">. Force-re-reconcile a posted payment by clearing </w:t>
      </w:r>
      <w:r>
        <w:rPr>
          <w:rStyle w:val="VerbatimChar"/>
        </w:rPr>
        <w:t>post_status</w:t>
      </w:r>
      <w:r>
        <w:t xml:space="preserve">; the post step still skips because of </w:t>
      </w:r>
      <w:r>
        <w:rPr>
          <w:rStyle w:val="VerbatimChar"/>
        </w:rPr>
        <w:t>(source_system, payment_serial_number)</w:t>
      </w:r>
      <w:r>
        <w:t xml:space="preserve"> dedup until the operator explicitly clears the post.</w:t>
      </w:r>
    </w:p>
    <w:p w14:paraId="50CB43D4" w14:textId="77777777" w:rsidR="0059372A" w:rsidRDefault="00000000">
      <w:pPr>
        <w:pStyle w:val="Compact"/>
        <w:numPr>
          <w:ilvl w:val="0"/>
          <w:numId w:val="20"/>
        </w:numPr>
      </w:pPr>
      <w:r>
        <w:rPr>
          <w:b/>
        </w:rPr>
        <w:t>AC-12.</w:t>
      </w:r>
      <w:r>
        <w:t xml:space="preserve"> </w:t>
      </w:r>
      <w:r>
        <w:rPr>
          <w:rStyle w:val="VerbatimChar"/>
        </w:rPr>
        <w:t>TEST_MODE</w:t>
      </w:r>
      <w:r>
        <w:t xml:space="preserve"> is config-driven (FR-37a). </w:t>
      </w:r>
      <w:r>
        <w:rPr>
          <w:i/>
        </w:rPr>
        <w:t>Test:</w:t>
      </w:r>
      <w:r>
        <w:t xml:space="preserve"> flip </w:t>
      </w:r>
      <w:r>
        <w:rPr>
          <w:rStyle w:val="VerbatimChar"/>
        </w:rPr>
        <w:t>CRR_TEST_MODE</w:t>
      </w:r>
      <w:r>
        <w:t xml:space="preserve"> Function App Setting without changing source code; observe the same payment XML is generated but not POSTed live.</w:t>
      </w:r>
    </w:p>
    <w:p w14:paraId="20F5EA18" w14:textId="77777777" w:rsidR="0059372A" w:rsidRDefault="00000000">
      <w:pPr>
        <w:pStyle w:val="Compact"/>
        <w:numPr>
          <w:ilvl w:val="0"/>
          <w:numId w:val="20"/>
        </w:numPr>
      </w:pPr>
      <w:r>
        <w:rPr>
          <w:b/>
        </w:rPr>
        <w:t>AC-13.</w:t>
      </w:r>
      <w:r>
        <w:t xml:space="preserve"> </w:t>
      </w:r>
      <w:r>
        <w:rPr>
          <w:b/>
        </w:rPr>
        <w:t xml:space="preserve">3-gate </w:t>
      </w:r>
      <w:r>
        <w:rPr>
          <w:rStyle w:val="VerbatimChar"/>
          <w:b/>
        </w:rPr>
        <w:t>ready_for_payload</w:t>
      </w:r>
      <w:r>
        <w:rPr>
          <w:b/>
        </w:rPr>
        <w:t xml:space="preserve"> enforced</w:t>
      </w:r>
      <w:r>
        <w:t xml:space="preserve"> (FR-29). </w:t>
      </w:r>
      <w:r>
        <w:rPr>
          <w:i/>
        </w:rPr>
        <w:t>Test:</w:t>
      </w:r>
      <w:r>
        <w:t xml:space="preserve"> construct three pre-prod cases — (1) dollars unbalanced, (2) multi-corp matched invoices, (3) entity unresolved across all five tiers — and confirm each is blocked from posting and surfaces as </w:t>
      </w:r>
      <w:r>
        <w:rPr>
          <w:rStyle w:val="VerbatimChar"/>
        </w:rPr>
        <w:t>failed_to_reconcile</w:t>
      </w:r>
      <w:r>
        <w:t>.</w:t>
      </w:r>
    </w:p>
    <w:p w14:paraId="1522588A" w14:textId="77777777" w:rsidR="0059372A" w:rsidRDefault="00000000">
      <w:pPr>
        <w:pStyle w:val="Compact"/>
        <w:numPr>
          <w:ilvl w:val="0"/>
          <w:numId w:val="20"/>
        </w:numPr>
      </w:pPr>
      <w:r>
        <w:rPr>
          <w:b/>
        </w:rPr>
        <w:t>AC-14.</w:t>
      </w:r>
      <w:r>
        <w:t xml:space="preserve"> </w:t>
      </w:r>
      <w:r>
        <w:rPr>
          <w:b/>
        </w:rPr>
        <w:t>No local-PC dependencies in production runtime.</w:t>
      </w:r>
      <w:r>
        <w:t xml:space="preserve"> </w:t>
      </w:r>
      <w:r>
        <w:rPr>
          <w:i/>
        </w:rPr>
        <w:t>Test:</w:t>
      </w:r>
      <w:r>
        <w:t xml:space="preserve"> cloud Function App can run a full pipeline from cold start with no reachability to Spencer’s PC, no Outlook MAPI dependency, no 1Password CLI, no OneDrive sync. Secrets resolve from Key Vault; SharePoint is read via Graph; email is sent via SendGrid.</w:t>
      </w:r>
    </w:p>
    <w:p w14:paraId="61AB53FD" w14:textId="77777777" w:rsidR="0059372A" w:rsidRDefault="00000000">
      <w:r>
        <w:pict w14:anchorId="63B4E13D">
          <v:rect id="_x0000_i1032" style="width:0;height:1.5pt" o:hralign="center" o:hrstd="t" o:hr="t"/>
        </w:pict>
      </w:r>
    </w:p>
    <w:p w14:paraId="04C1F10C" w14:textId="77777777" w:rsidR="0059372A" w:rsidRDefault="00000000">
      <w:pPr>
        <w:pStyle w:val="Heading2"/>
      </w:pPr>
      <w:bookmarkStart w:id="16" w:name="dependencies"/>
      <w:r>
        <w:t>8. Dependencies</w:t>
      </w:r>
      <w:bookmarkEnd w:id="16"/>
    </w:p>
    <w:p w14:paraId="1F490E90" w14:textId="77777777" w:rsidR="0059372A" w:rsidRDefault="00000000">
      <w:pPr>
        <w:pStyle w:val="Compact"/>
        <w:numPr>
          <w:ilvl w:val="0"/>
          <w:numId w:val="21"/>
        </w:numPr>
      </w:pPr>
      <w:r>
        <w:rPr>
          <w:b/>
        </w:rPr>
        <w:t>IT (Azure provisioning).</w:t>
      </w:r>
      <w:r>
        <w:t xml:space="preserve"> Subscription is in place; new resources require a 2–3 week request lead. Architecture v0.4’s resource list (Function App, Key Vault, Blob, Logic App, SendGrid integration, Azure SQL access) drives the IT request.</w:t>
      </w:r>
    </w:p>
    <w:p w14:paraId="50C05C70" w14:textId="77777777" w:rsidR="0059372A" w:rsidRDefault="00000000">
      <w:pPr>
        <w:pStyle w:val="Compact"/>
        <w:numPr>
          <w:ilvl w:val="0"/>
          <w:numId w:val="21"/>
        </w:numPr>
      </w:pPr>
      <w:r>
        <w:rPr>
          <w:b/>
        </w:rPr>
        <w:t>P21 service user.</w:t>
      </w:r>
      <w:r>
        <w:t xml:space="preserve"> Must exist with posting permissions and direct-SQL read access to customer master and open invoices (mirroring today’s manual </w:t>
      </w:r>
      <w:r>
        <w:rPr>
          <w:rStyle w:val="VerbatimChar"/>
        </w:rPr>
        <w:t>AUX-MVALBUENA</w:t>
      </w:r>
      <w:r>
        <w:t>-style attribution).</w:t>
      </w:r>
    </w:p>
    <w:p w14:paraId="7EA72261" w14:textId="77777777" w:rsidR="0059372A" w:rsidRDefault="00000000">
      <w:pPr>
        <w:pStyle w:val="Compact"/>
        <w:numPr>
          <w:ilvl w:val="0"/>
          <w:numId w:val="21"/>
        </w:numPr>
      </w:pPr>
      <w:r>
        <w:rPr>
          <w:b/>
        </w:rPr>
        <w:t>AI vendor accounts.</w:t>
      </w:r>
      <w:r>
        <w:t xml:space="preserve"> Active Anthropic API key with quota for ~40 payments/day plus reruns (Sonnet 4.6 streaming for extraction); active xAI API key for Grok </w:t>
      </w:r>
      <w:r>
        <w:rPr>
          <w:rStyle w:val="VerbatimChar"/>
        </w:rPr>
        <w:t>grok-4-fast</w:t>
      </w:r>
      <w:r>
        <w:t xml:space="preserve"> Tier 4 calls. Both routed via Key Vault.</w:t>
      </w:r>
    </w:p>
    <w:p w14:paraId="6CDEE071" w14:textId="77777777" w:rsidR="0059372A" w:rsidRDefault="00000000">
      <w:pPr>
        <w:pStyle w:val="Compact"/>
        <w:numPr>
          <w:ilvl w:val="0"/>
          <w:numId w:val="21"/>
        </w:numPr>
      </w:pPr>
      <w:r>
        <w:rPr>
          <w:b/>
        </w:rPr>
        <w:t>SharePoint folder.</w:t>
      </w:r>
      <w:r>
        <w:t xml:space="preserve"> Existing folder Jackie already uses; the pipeline’s Managed Identity needs read access via Microsoft Graph (</w:t>
      </w:r>
      <w:r>
        <w:rPr>
          <w:rStyle w:val="VerbatimChar"/>
        </w:rPr>
        <w:t>Sites.Selected</w:t>
      </w:r>
      <w:r>
        <w:t xml:space="preserve"> per Architecture §14 #1, scoped to that one site).</w:t>
      </w:r>
    </w:p>
    <w:p w14:paraId="3D553CF9" w14:textId="77777777" w:rsidR="0059372A" w:rsidRDefault="00000000">
      <w:pPr>
        <w:pStyle w:val="Compact"/>
        <w:numPr>
          <w:ilvl w:val="0"/>
          <w:numId w:val="21"/>
        </w:numPr>
      </w:pPr>
      <w:r>
        <w:rPr>
          <w:b/>
        </w:rPr>
        <w:lastRenderedPageBreak/>
        <w:t>SendGrid account.</w:t>
      </w:r>
      <w:r>
        <w:t xml:space="preserve"> Cascade’s existing account; v1 uses a dedicated Mail-Send-only API key.</w:t>
      </w:r>
    </w:p>
    <w:p w14:paraId="0A10E1EB" w14:textId="77777777" w:rsidR="0059372A" w:rsidRDefault="00000000">
      <w:pPr>
        <w:pStyle w:val="Compact"/>
        <w:numPr>
          <w:ilvl w:val="0"/>
          <w:numId w:val="21"/>
        </w:numPr>
      </w:pPr>
      <w:r>
        <w:rPr>
          <w:b/>
        </w:rPr>
        <w:t>Backup downloaders.</w:t>
      </w:r>
      <w:r>
        <w:t xml:space="preserve"> Adrian, Katie Crane, Christina B all hold JPM Chase credentials.</w:t>
      </w:r>
    </w:p>
    <w:p w14:paraId="44B7B675" w14:textId="77777777" w:rsidR="0059372A" w:rsidRDefault="00000000">
      <w:pPr>
        <w:pStyle w:val="Compact"/>
        <w:numPr>
          <w:ilvl w:val="0"/>
          <w:numId w:val="21"/>
        </w:numPr>
      </w:pPr>
      <w:r>
        <w:rPr>
          <w:b/>
        </w:rPr>
        <w:t>P21 reachability from Azure.</w:t>
      </w:r>
      <w:r>
        <w:t xml:space="preserve"> P21 lives on-prem; the architecture assumes the P21 API is reachable from Function App egress IP, with Cascade IT’s network ACL configured. Confirmation pending Cascade IT (Architecture §14 #3).</w:t>
      </w:r>
    </w:p>
    <w:p w14:paraId="56DF8849" w14:textId="77777777" w:rsidR="0059372A" w:rsidRDefault="00000000">
      <w:r>
        <w:pict w14:anchorId="2D31C8DD">
          <v:rect id="_x0000_i1033" style="width:0;height:1.5pt" o:hralign="center" o:hrstd="t" o:hr="t"/>
        </w:pict>
      </w:r>
    </w:p>
    <w:p w14:paraId="587C33EE" w14:textId="77777777" w:rsidR="0059372A" w:rsidRDefault="00000000">
      <w:pPr>
        <w:pStyle w:val="Heading2"/>
      </w:pPr>
      <w:bookmarkStart w:id="17" w:name="working-assumptions"/>
      <w:r>
        <w:t>9. Working assumptions</w:t>
      </w:r>
      <w:bookmarkEnd w:id="17"/>
    </w:p>
    <w:p w14:paraId="2FE12261" w14:textId="77777777" w:rsidR="0059372A" w:rsidRDefault="00000000">
      <w:pPr>
        <w:pStyle w:val="FirstParagraph"/>
      </w:pPr>
      <w:r>
        <w:t>Almost all earlier assumptions were closed by Discovery v1.2 (§10 Decisions log) or Architecture v0.4. A few that remain:</w:t>
      </w:r>
    </w:p>
    <w:p w14:paraId="6AF0B2CF" w14:textId="77777777" w:rsidR="0059372A" w:rsidRDefault="00000000">
      <w:pPr>
        <w:pStyle w:val="Compact"/>
        <w:numPr>
          <w:ilvl w:val="0"/>
          <w:numId w:val="22"/>
        </w:numPr>
      </w:pPr>
      <w:r>
        <w:rPr>
          <w:b/>
        </w:rPr>
        <w:t>AI cost holds at single-digit dollars/day.</w:t>
      </w:r>
      <w:r>
        <w:t xml:space="preserve"> Sonnet 4.6 at $3 / $15 per 1M tokens, ~40 payments/day with image inputs. Re-checked post-launch.</w:t>
      </w:r>
    </w:p>
    <w:p w14:paraId="2F08ABA8" w14:textId="77777777" w:rsidR="0059372A" w:rsidRDefault="00000000">
      <w:pPr>
        <w:pStyle w:val="Compact"/>
        <w:numPr>
          <w:ilvl w:val="0"/>
          <w:numId w:val="22"/>
        </w:numPr>
      </w:pPr>
      <w:r>
        <w:rPr>
          <w:b/>
        </w:rPr>
        <w:t>JPM scan timing.</w:t>
      </w:r>
      <w:r>
        <w:t xml:space="preserve"> 1 PM PT cutoff confirmed (Discovery §10 #4). Pushing it later is explicitly a future iteration, not a v1 assumption to revisit.</w:t>
      </w:r>
    </w:p>
    <w:p w14:paraId="7AAE1AA1" w14:textId="77777777" w:rsidR="0059372A" w:rsidRDefault="00000000">
      <w:pPr>
        <w:pStyle w:val="Compact"/>
        <w:numPr>
          <w:ilvl w:val="0"/>
          <w:numId w:val="22"/>
        </w:numPr>
      </w:pPr>
      <w:r>
        <w:rPr>
          <w:b/>
        </w:rPr>
        <w:t>Invoice-number gate (FR-16).</w:t>
      </w:r>
      <w:r>
        <w:t xml:space="preserve"> The “≥ 7,500,000 7-digit integer” rule is expected to need a one-line update in roughly a year when P21 invoice numbering rolls.</w:t>
      </w:r>
    </w:p>
    <w:p w14:paraId="04408116" w14:textId="77777777" w:rsidR="0059372A" w:rsidRDefault="00000000">
      <w:pPr>
        <w:pStyle w:val="Compact"/>
        <w:numPr>
          <w:ilvl w:val="0"/>
          <w:numId w:val="22"/>
        </w:numPr>
      </w:pPr>
      <w:r>
        <w:rPr>
          <w:b/>
        </w:rPr>
        <w:t>Polling window (1–4 PM PT) holds.</w:t>
      </w:r>
      <w:r>
        <w:t xml:space="preserve"> Files become available immediately after the 1 PM JPM cutoff; the upper bound is a safety margin to ensure Auxis-time pickup. If late JPM scans reveal a need to extend, the schedule is configuration.</w:t>
      </w:r>
    </w:p>
    <w:p w14:paraId="39A4E05D" w14:textId="77777777" w:rsidR="0059372A" w:rsidRDefault="00000000">
      <w:r>
        <w:pict w14:anchorId="69F388BF">
          <v:rect id="_x0000_i1034" style="width:0;height:1.5pt" o:hralign="center" o:hrstd="t" o:hr="t"/>
        </w:pict>
      </w:r>
    </w:p>
    <w:p w14:paraId="0540328B" w14:textId="77777777" w:rsidR="0059372A" w:rsidRDefault="00000000">
      <w:pPr>
        <w:pStyle w:val="Heading2"/>
      </w:pPr>
      <w:bookmarkStart w:id="18" w:name="risks"/>
      <w:r>
        <w:t>10. Risks</w:t>
      </w:r>
      <w:bookmarkEnd w:id="18"/>
    </w:p>
    <w:p w14:paraId="0ADFC169" w14:textId="77777777" w:rsidR="0059372A" w:rsidRDefault="00000000">
      <w:pPr>
        <w:pStyle w:val="Compact"/>
        <w:numPr>
          <w:ilvl w:val="0"/>
          <w:numId w:val="23"/>
        </w:numPr>
      </w:pPr>
      <w:r>
        <w:rPr>
          <w:b/>
        </w:rPr>
        <w:t>Extraction quality regression on production volume.</w:t>
      </w:r>
      <w:r>
        <w:t xml:space="preserve"> Sonnet 4.6’s 99.32% benchmark accuracy is on the existing PoC sample. </w:t>
      </w:r>
      <w:r>
        <w:rPr>
          <w:i/>
        </w:rPr>
        <w:t>Mitigation:</w:t>
      </w:r>
      <w:r>
        <w:t xml:space="preserve"> 10-day pre-prod parallel run; Spencer human-in-the-loop for first week. The reconciliation phases absorb a lot of remit-quality variance, but AI line-item extraction is still the single biggest failure mode.</w:t>
      </w:r>
    </w:p>
    <w:p w14:paraId="450B947D" w14:textId="77777777" w:rsidR="0059372A" w:rsidRDefault="00000000">
      <w:pPr>
        <w:pStyle w:val="Compact"/>
        <w:numPr>
          <w:ilvl w:val="0"/>
          <w:numId w:val="23"/>
        </w:numPr>
      </w:pPr>
      <w:r>
        <w:rPr>
          <w:b/>
        </w:rPr>
        <w:t>IT provisioning slip.</w:t>
      </w:r>
      <w:r>
        <w:t xml:space="preserve"> 2–3 week lead time eats most of the buffer to 05/31/2026. </w:t>
      </w:r>
      <w:r>
        <w:rPr>
          <w:i/>
        </w:rPr>
        <w:t>Mitigation:</w:t>
      </w:r>
      <w:r>
        <w:t xml:space="preserve"> provisioning request fired against Architecture v0.4’s resource list immediately; minimal Azure footprint to keep the request small.</w:t>
      </w:r>
    </w:p>
    <w:p w14:paraId="684C53DA" w14:textId="77777777" w:rsidR="0059372A" w:rsidRDefault="00000000">
      <w:pPr>
        <w:pStyle w:val="Compact"/>
        <w:numPr>
          <w:ilvl w:val="0"/>
          <w:numId w:val="23"/>
        </w:numPr>
      </w:pPr>
      <w:r>
        <w:rPr>
          <w:b/>
        </w:rPr>
        <w:t>P21 API or SQL access drift.</w:t>
      </w:r>
      <w:r>
        <w:t xml:space="preserve"> A schema change or permissions change would silently break matching or posting. </w:t>
      </w:r>
      <w:r>
        <w:rPr>
          <w:i/>
        </w:rPr>
        <w:t>Mitigation:</w:t>
      </w:r>
      <w:r>
        <w:t xml:space="preserve"> </w:t>
      </w:r>
      <w:r>
        <w:rPr>
          <w:rStyle w:val="VerbatimChar"/>
        </w:rPr>
        <w:t>verify_ar_schema.py</w:t>
      </w:r>
      <w:r>
        <w:t xml:space="preserve"> exists for the </w:t>
      </w:r>
      <w:r>
        <w:rPr>
          <w:rStyle w:val="VerbatimChar"/>
        </w:rPr>
        <w:t>ar.*</w:t>
      </w:r>
      <w:r>
        <w:t xml:space="preserve"> schema; extend with contract tests against </w:t>
      </w:r>
      <w:r>
        <w:rPr>
          <w:rStyle w:val="VerbatimChar"/>
        </w:rPr>
        <w:t>invoice_hdr</w:t>
      </w:r>
      <w:r>
        <w:t xml:space="preserve"> and the cash-receipt POST endpoint in pre-prod.</w:t>
      </w:r>
    </w:p>
    <w:p w14:paraId="5339C73C" w14:textId="77777777" w:rsidR="0059372A" w:rsidRDefault="00000000">
      <w:pPr>
        <w:pStyle w:val="Compact"/>
        <w:numPr>
          <w:ilvl w:val="0"/>
          <w:numId w:val="23"/>
        </w:numPr>
      </w:pPr>
      <w:r>
        <w:rPr>
          <w:b/>
        </w:rPr>
        <w:t>AI vendor dependency.</w:t>
      </w:r>
      <w:r>
        <w:t xml:space="preserve"> Outage, pricing change, or model deprecation (Anthropic for extraction, xAI for Tier 4). </w:t>
      </w:r>
      <w:r>
        <w:rPr>
          <w:i/>
        </w:rPr>
        <w:t>Mitigation:</w:t>
      </w:r>
      <w:r>
        <w:t xml:space="preserve"> model adapters hot-swappable per FR-15; benchmark alternatives post-launch.</w:t>
      </w:r>
    </w:p>
    <w:p w14:paraId="6A9D17FE" w14:textId="77777777" w:rsidR="0059372A" w:rsidRDefault="00000000">
      <w:pPr>
        <w:pStyle w:val="Compact"/>
        <w:numPr>
          <w:ilvl w:val="0"/>
          <w:numId w:val="23"/>
        </w:numPr>
      </w:pPr>
      <w:r>
        <w:rPr>
          <w:b/>
        </w:rPr>
        <w:t>Source PDF upload missed or late.</w:t>
      </w:r>
      <w:r>
        <w:t xml:space="preserve"> Pipeline’s no-op-poll path covers it, but the day’s posting is delayed. </w:t>
      </w:r>
      <w:r>
        <w:rPr>
          <w:i/>
        </w:rPr>
        <w:t>Mitigation:</w:t>
      </w:r>
      <w:r>
        <w:t xml:space="preserve"> manual trigger; clear notice in summary email; backup downloaders identified.</w:t>
      </w:r>
    </w:p>
    <w:p w14:paraId="27AE6B41" w14:textId="77777777" w:rsidR="0059372A" w:rsidRDefault="00000000">
      <w:pPr>
        <w:pStyle w:val="Compact"/>
        <w:numPr>
          <w:ilvl w:val="0"/>
          <w:numId w:val="23"/>
        </w:numPr>
      </w:pPr>
      <w:r>
        <w:rPr>
          <w:b/>
        </w:rPr>
        <w:t>Auxis time-zone gap on exception throughput.</w:t>
      </w:r>
      <w:r>
        <w:t xml:space="preserve"> 2–3 hour PT/Colombia gap means same-day exception posting is preferred but not guaranteed. </w:t>
      </w:r>
      <w:r>
        <w:rPr>
          <w:i/>
        </w:rPr>
        <w:t>Mitigation:</w:t>
      </w:r>
      <w:r>
        <w:t xml:space="preserve"> exceptions </w:t>
      </w:r>
      <w:r>
        <w:lastRenderedPageBreak/>
        <w:t>can wait a day without compliance impact per Katie; Jackie’s import-failure investigation feeds future improvements that lift the auto-match rate.</w:t>
      </w:r>
    </w:p>
    <w:p w14:paraId="69555961" w14:textId="77777777" w:rsidR="0059372A" w:rsidRDefault="00000000">
      <w:pPr>
        <w:pStyle w:val="Compact"/>
        <w:numPr>
          <w:ilvl w:val="0"/>
          <w:numId w:val="23"/>
        </w:numPr>
      </w:pPr>
      <w:r>
        <w:rPr>
          <w:b/>
        </w:rPr>
        <w:t>Post-launch defect-detection lag.</w:t>
      </w:r>
      <w:r>
        <w:t xml:space="preserve"> Auxis errors today are often caught months later by the credit team (Discovery §5). Bot defects could propagate the same way. </w:t>
      </w:r>
      <w:r>
        <w:rPr>
          <w:i/>
        </w:rPr>
        <w:t>Mitigation:</w:t>
      </w:r>
      <w:r>
        <w:t xml:space="preserve"> zero-defect AC-5 gate; Spencer’s first-week human-in-the-loop; auto-match rate held at ≥ 75% so the volume the bot touches is bounded.</w:t>
      </w:r>
    </w:p>
    <w:p w14:paraId="0A52C3FF" w14:textId="77777777" w:rsidR="0059372A" w:rsidRDefault="00000000">
      <w:pPr>
        <w:pStyle w:val="Compact"/>
        <w:numPr>
          <w:ilvl w:val="0"/>
          <w:numId w:val="23"/>
        </w:numPr>
      </w:pPr>
      <w:r>
        <w:rPr>
          <w:b/>
        </w:rPr>
        <w:t>Cloud-runtime cold start under Functions Consumption.</w:t>
      </w:r>
      <w:r>
        <w:t xml:space="preserve"> If a poll lands on a cold start near 4 PM, completion-by-5-PM margin shrinks. </w:t>
      </w:r>
      <w:r>
        <w:rPr>
          <w:i/>
        </w:rPr>
        <w:t>Mitigation:</w:t>
      </w:r>
      <w:r>
        <w:t xml:space="preserve"> Architecture v0.4’s monitoring of </w:t>
      </w:r>
      <w:r>
        <w:rPr>
          <w:rStyle w:val="VerbatimChar"/>
        </w:rPr>
        <w:t>run_duration_seconds</w:t>
      </w:r>
      <w:r>
        <w:t xml:space="preserve"> with a Premium-plan switch path if it ever exceeds 15 minutes (still under NFR-7).</w:t>
      </w:r>
    </w:p>
    <w:p w14:paraId="2435B460" w14:textId="77777777" w:rsidR="0059372A" w:rsidRDefault="00000000">
      <w:r>
        <w:pict w14:anchorId="3ED1E5A6">
          <v:rect id="_x0000_i1035" style="width:0;height:1.5pt" o:hralign="center" o:hrstd="t" o:hr="t"/>
        </w:pict>
      </w:r>
    </w:p>
    <w:p w14:paraId="3B559D31" w14:textId="77777777" w:rsidR="0059372A" w:rsidRDefault="00000000">
      <w:pPr>
        <w:pStyle w:val="Heading2"/>
      </w:pPr>
      <w:bookmarkStart w:id="19" w:name="out-of-scope-deferred"/>
      <w:r>
        <w:t>11. Out of scope (deferred)</w:t>
      </w:r>
      <w:bookmarkEnd w:id="19"/>
    </w:p>
    <w:p w14:paraId="5E7C443B" w14:textId="77777777" w:rsidR="0059372A" w:rsidRDefault="00000000">
      <w:pPr>
        <w:pStyle w:val="FirstParagraph"/>
      </w:pPr>
      <w:r>
        <w:t>Carried forward from Discovery v1.2 §9, plus a couple from Katie’s roadmap and the cloud-target distinction:</w:t>
      </w:r>
    </w:p>
    <w:p w14:paraId="605266B2" w14:textId="77777777" w:rsidR="0059372A" w:rsidRDefault="00000000">
      <w:pPr>
        <w:pStyle w:val="Compact"/>
        <w:numPr>
          <w:ilvl w:val="0"/>
          <w:numId w:val="24"/>
        </w:numPr>
      </w:pPr>
      <w:r>
        <w:rPr>
          <w:b/>
        </w:rPr>
        <w:t>Exception-handling UI.</w:t>
      </w:r>
      <w:r>
        <w:t xml:space="preserve"> Long-term operating model is Auxis in P21 native screens; no internal handoff is planned. A separate Phase 2 build (committed architecturally — Architecture v0.4 §6.9, AD-11) would create an SWA + Function UI for the same exception data.</w:t>
      </w:r>
    </w:p>
    <w:p w14:paraId="543A9DA5" w14:textId="77777777" w:rsidR="0059372A" w:rsidRDefault="00000000">
      <w:pPr>
        <w:pStyle w:val="Compact"/>
        <w:numPr>
          <w:ilvl w:val="0"/>
          <w:numId w:val="24"/>
        </w:numPr>
      </w:pPr>
      <w:r>
        <w:rPr>
          <w:b/>
        </w:rPr>
        <w:t>Codified short-pay and variance tolerance rules.</w:t>
      </w:r>
      <w:r>
        <w:t xml:space="preserve"> Currently judgment calls; deferred. Credit memos and per-line vs. net-of-discount matching ARE codified.</w:t>
      </w:r>
    </w:p>
    <w:p w14:paraId="67BE9AC1" w14:textId="77777777" w:rsidR="0059372A" w:rsidRDefault="00000000">
      <w:pPr>
        <w:pStyle w:val="Compact"/>
        <w:numPr>
          <w:ilvl w:val="0"/>
          <w:numId w:val="24"/>
        </w:numPr>
      </w:pPr>
      <w:r>
        <w:rPr>
          <w:b/>
        </w:rPr>
        <w:t>Customer-specific posting automation for Shriners and All Care from the bank file directly.</w:t>
      </w:r>
      <w:r>
        <w:t xml:space="preserve"> Katie-flagged opportunity; future iteration.</w:t>
      </w:r>
    </w:p>
    <w:p w14:paraId="1643D9D3" w14:textId="77777777" w:rsidR="0059372A" w:rsidRDefault="00000000">
      <w:pPr>
        <w:pStyle w:val="Compact"/>
        <w:numPr>
          <w:ilvl w:val="0"/>
          <w:numId w:val="24"/>
        </w:numPr>
      </w:pPr>
      <w:r>
        <w:rPr>
          <w:b/>
        </w:rPr>
        <w:t>Pushing the JPM cutoff later than 1 PM PT.</w:t>
      </w:r>
      <w:r>
        <w:t xml:space="preserve"> Future iteration.</w:t>
      </w:r>
    </w:p>
    <w:p w14:paraId="440822DB" w14:textId="77777777" w:rsidR="0059372A" w:rsidRDefault="00000000">
      <w:pPr>
        <w:pStyle w:val="Compact"/>
        <w:numPr>
          <w:ilvl w:val="0"/>
          <w:numId w:val="24"/>
        </w:numPr>
      </w:pPr>
      <w:r>
        <w:rPr>
          <w:b/>
        </w:rPr>
        <w:t>ACH and wire processing.</w:t>
      </w:r>
      <w:r>
        <w:t xml:space="preserve"> Separate workstream; remittance source is customer email, not lockbox.</w:t>
      </w:r>
    </w:p>
    <w:p w14:paraId="072E1609" w14:textId="77777777" w:rsidR="0059372A" w:rsidRDefault="00000000">
      <w:pPr>
        <w:pStyle w:val="Compact"/>
        <w:numPr>
          <w:ilvl w:val="0"/>
          <w:numId w:val="24"/>
        </w:numPr>
      </w:pPr>
      <w:r>
        <w:rPr>
          <w:b/>
        </w:rPr>
        <w:t>Customer underpayment notifications.</w:t>
      </w:r>
      <w:r>
        <w:t xml:space="preserve"> Jackie emails customers manually today.</w:t>
      </w:r>
    </w:p>
    <w:p w14:paraId="0E100F05" w14:textId="77777777" w:rsidR="0059372A" w:rsidRDefault="00000000">
      <w:pPr>
        <w:pStyle w:val="Compact"/>
        <w:numPr>
          <w:ilvl w:val="0"/>
          <w:numId w:val="24"/>
        </w:numPr>
      </w:pPr>
      <w:r>
        <w:rPr>
          <w:b/>
        </w:rPr>
        <w:t>JPM FTP integration.</w:t>
      </w:r>
      <w:r>
        <w:t xml:space="preserve"> Months out, no contract.</w:t>
      </w:r>
    </w:p>
    <w:p w14:paraId="191CEBB1" w14:textId="77777777" w:rsidR="0059372A" w:rsidRDefault="00000000">
      <w:pPr>
        <w:pStyle w:val="Compact"/>
        <w:numPr>
          <w:ilvl w:val="0"/>
          <w:numId w:val="24"/>
        </w:numPr>
      </w:pPr>
      <w:r>
        <w:rPr>
          <w:b/>
        </w:rPr>
        <w:t>Power BI dashboards.</w:t>
      </w:r>
      <w:r>
        <w:t xml:space="preserve"> Operation &amp; Iteration phase.</w:t>
      </w:r>
    </w:p>
    <w:p w14:paraId="058A939C" w14:textId="77777777" w:rsidR="0059372A" w:rsidRDefault="00000000">
      <w:pPr>
        <w:pStyle w:val="Compact"/>
        <w:numPr>
          <w:ilvl w:val="0"/>
          <w:numId w:val="24"/>
        </w:numPr>
      </w:pPr>
      <w:r>
        <w:rPr>
          <w:b/>
        </w:rPr>
        <w:t>Attaching check images to the P21 payment record itself.</w:t>
      </w:r>
      <w:r>
        <w:t xml:space="preserve"> Not necessary per Katie; folder retention is sufficient.</w:t>
      </w:r>
    </w:p>
    <w:p w14:paraId="304D84E4" w14:textId="77777777" w:rsidR="0059372A" w:rsidRDefault="00000000">
      <w:pPr>
        <w:pStyle w:val="Compact"/>
        <w:numPr>
          <w:ilvl w:val="0"/>
          <w:numId w:val="24"/>
        </w:numPr>
      </w:pPr>
      <w:r>
        <w:rPr>
          <w:b/>
        </w:rPr>
        <w:t>Migrating any v1 production runtime back onto Spencer’s local PC.</w:t>
      </w:r>
      <w:r>
        <w:t xml:space="preserve"> The PoC’s local-PC artefacts (Windows Scheduled Task, OneDrive sync, 1Password CLI registry trick, Outlook MAPI email) are PoC-only and explicitly not v1 components.</w:t>
      </w:r>
    </w:p>
    <w:p w14:paraId="28EFE1AA" w14:textId="77777777" w:rsidR="0059372A" w:rsidRDefault="00000000">
      <w:pPr>
        <w:pStyle w:val="Compact"/>
        <w:numPr>
          <w:ilvl w:val="0"/>
          <w:numId w:val="24"/>
        </w:numPr>
      </w:pPr>
      <w:r>
        <w:rPr>
          <w:b/>
        </w:rPr>
        <w:t>Event-driven ingestion (Microsoft Graph change notifications / webhooks).</w:t>
      </w:r>
      <w:r>
        <w:t xml:space="preserve"> v1 uses 5-min polling with a 120-second settle filter (FR-43, FR-43a). An event-driven upgrade would shave a few minutes off worst-case detection latency but introduces subscription-renewal lifecycle, public webhook endpoint, and debounce state management — costs Cascade pays for marginal benefit at this volume and deadline. Reserved as a future iteration; the v1 design does not paint it into a corner.</w:t>
      </w:r>
    </w:p>
    <w:p w14:paraId="15B11180" w14:textId="77777777" w:rsidR="0059372A" w:rsidRDefault="00000000">
      <w:r>
        <w:pict w14:anchorId="1563D81D">
          <v:rect id="_x0000_i1036" style="width:0;height:1.5pt" o:hralign="center" o:hrstd="t" o:hr="t"/>
        </w:pict>
      </w:r>
    </w:p>
    <w:p w14:paraId="44F90DB4" w14:textId="77777777" w:rsidR="0059372A" w:rsidRDefault="00000000">
      <w:pPr>
        <w:pStyle w:val="Heading2"/>
      </w:pPr>
      <w:bookmarkStart w:id="20" w:name="open-questions-prd-level"/>
      <w:r>
        <w:lastRenderedPageBreak/>
        <w:t>12. Open questions (PRD-level)</w:t>
      </w:r>
      <w:bookmarkEnd w:id="20"/>
    </w:p>
    <w:p w14:paraId="218F80B1" w14:textId="77777777" w:rsidR="0059372A" w:rsidRDefault="00000000">
      <w:pPr>
        <w:pStyle w:val="FirstParagraph"/>
      </w:pPr>
      <w:r>
        <w:t>Most v0.3 PRD open questions have been closed by Discovery v1.2 or Architecture v0.4. Remaining:</w:t>
      </w:r>
    </w:p>
    <w:p w14:paraId="1948D906" w14:textId="77777777" w:rsidR="0059372A" w:rsidRDefault="00000000">
      <w:pPr>
        <w:pStyle w:val="Compact"/>
        <w:numPr>
          <w:ilvl w:val="0"/>
          <w:numId w:val="25"/>
        </w:numPr>
      </w:pPr>
      <w:r>
        <w:rPr>
          <w:i/>
        </w:rPr>
        <w:t>NFR-1 reliability target — is 99% of business days the right bar, or does Katie want stricter? Confirm during PRD review.</w:t>
      </w:r>
    </w:p>
    <w:p w14:paraId="1ABA830A" w14:textId="77777777" w:rsidR="0059372A" w:rsidRDefault="00000000">
      <w:pPr>
        <w:pStyle w:val="Compact"/>
        <w:numPr>
          <w:ilvl w:val="0"/>
          <w:numId w:val="25"/>
        </w:numPr>
      </w:pPr>
      <w:r>
        <w:rPr>
          <w:i/>
        </w:rPr>
        <w:t>NFR-7 cost target — confirm with IT that Architecture v0.4’s resource list lands under $100/month given Cascade’s Azure pricing. Function Consumption + Azure SQL existing tier + Key Vault + Blob + Logic App should comfortably fit, but a quick IT sanity-check before the provisioning request locks it.</w:t>
      </w:r>
    </w:p>
    <w:p w14:paraId="0041D188" w14:textId="77777777" w:rsidR="0059372A" w:rsidRDefault="00000000">
      <w:pPr>
        <w:pStyle w:val="Compact"/>
        <w:numPr>
          <w:ilvl w:val="0"/>
          <w:numId w:val="25"/>
        </w:numPr>
      </w:pPr>
      <w:r>
        <w:rPr>
          <w:i/>
        </w:rPr>
        <w:t xml:space="preserve">FR-30 confidence-based posting gate — should v1 require confidence ≥ MEDIUM as an additional filter on top of the 3-gate </w:t>
      </w:r>
      <w:r>
        <w:rPr>
          <w:rStyle w:val="VerbatimChar"/>
          <w:i/>
        </w:rPr>
        <w:t>ready_for_payload</w:t>
      </w:r>
      <w:r>
        <w:rPr>
          <w:i/>
        </w:rPr>
        <w:t>, or accept any payment passing the 3 gates? PoC posts on 3-gate alone; tightening is straightforward post-launch if defects show up.</w:t>
      </w:r>
    </w:p>
    <w:p w14:paraId="780FF90A" w14:textId="77777777" w:rsidR="0059372A" w:rsidRDefault="00000000">
      <w:pPr>
        <w:pStyle w:val="Compact"/>
        <w:numPr>
          <w:ilvl w:val="0"/>
          <w:numId w:val="25"/>
        </w:numPr>
      </w:pPr>
      <w:r>
        <w:rPr>
          <w:i/>
        </w:rPr>
        <w:t xml:space="preserve">FR-44a per-payment rerun mechanism — admin CLI, parameterised Logic App with a </w:t>
      </w:r>
      <w:r>
        <w:rPr>
          <w:rStyle w:val="VerbatimChar"/>
          <w:i/>
        </w:rPr>
        <w:t>payment_id</w:t>
      </w:r>
      <w:r>
        <w:rPr>
          <w:i/>
        </w:rPr>
        <w:t>, or a status-flip in SQL that the next poll picks up. The capability is in scope for v1; the form factor is an Architecture decision.</w:t>
      </w:r>
    </w:p>
    <w:p w14:paraId="17D1DC0A" w14:textId="77777777" w:rsidR="0059372A" w:rsidRDefault="00000000">
      <w:pPr>
        <w:pStyle w:val="FirstParagraph"/>
      </w:pPr>
      <w:r>
        <w:t>The closed Discovery questions (Discovery §10 #1–14) and the closed Architecture questions (Architecture v0.4 §12 AD-1 through AD-14) are not repeated here. See those documents for resolution traceability.</w:t>
      </w:r>
    </w:p>
    <w:sectPr w:rsidR="0059372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B432D" w14:textId="77777777" w:rsidR="000E6F6C" w:rsidRDefault="000E6F6C">
      <w:pPr>
        <w:spacing w:after="0"/>
      </w:pPr>
      <w:r>
        <w:separator/>
      </w:r>
    </w:p>
  </w:endnote>
  <w:endnote w:type="continuationSeparator" w:id="0">
    <w:p w14:paraId="2EE73357" w14:textId="77777777" w:rsidR="000E6F6C" w:rsidRDefault="000E6F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8A159" w14:textId="77777777" w:rsidR="000E6F6C" w:rsidRDefault="000E6F6C">
      <w:r>
        <w:separator/>
      </w:r>
    </w:p>
  </w:footnote>
  <w:footnote w:type="continuationSeparator" w:id="0">
    <w:p w14:paraId="2280EA9B" w14:textId="77777777" w:rsidR="000E6F6C" w:rsidRDefault="000E6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46C56B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AEF0B1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955EBED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3139576">
    <w:abstractNumId w:val="1"/>
  </w:num>
  <w:num w:numId="2" w16cid:durableId="1927960996">
    <w:abstractNumId w:val="0"/>
  </w:num>
  <w:num w:numId="3" w16cid:durableId="1217397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475537">
    <w:abstractNumId w:val="0"/>
  </w:num>
  <w:num w:numId="5" w16cid:durableId="865557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41182">
    <w:abstractNumId w:val="0"/>
  </w:num>
  <w:num w:numId="7" w16cid:durableId="1530292919">
    <w:abstractNumId w:val="0"/>
  </w:num>
  <w:num w:numId="8" w16cid:durableId="461003589">
    <w:abstractNumId w:val="0"/>
  </w:num>
  <w:num w:numId="9" w16cid:durableId="1144815413">
    <w:abstractNumId w:val="0"/>
  </w:num>
  <w:num w:numId="10" w16cid:durableId="45641075">
    <w:abstractNumId w:val="0"/>
  </w:num>
  <w:num w:numId="11" w16cid:durableId="2085100362">
    <w:abstractNumId w:val="0"/>
  </w:num>
  <w:num w:numId="12" w16cid:durableId="385950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767777">
    <w:abstractNumId w:val="0"/>
  </w:num>
  <w:num w:numId="14" w16cid:durableId="812525718">
    <w:abstractNumId w:val="0"/>
  </w:num>
  <w:num w:numId="15" w16cid:durableId="1883863188">
    <w:abstractNumId w:val="0"/>
  </w:num>
  <w:num w:numId="16" w16cid:durableId="130901983">
    <w:abstractNumId w:val="0"/>
  </w:num>
  <w:num w:numId="17" w16cid:durableId="1258561480">
    <w:abstractNumId w:val="0"/>
  </w:num>
  <w:num w:numId="18" w16cid:durableId="239603425">
    <w:abstractNumId w:val="0"/>
  </w:num>
  <w:num w:numId="19" w16cid:durableId="910891970">
    <w:abstractNumId w:val="0"/>
  </w:num>
  <w:num w:numId="20" w16cid:durableId="1611548751">
    <w:abstractNumId w:val="0"/>
  </w:num>
  <w:num w:numId="21" w16cid:durableId="1144810259">
    <w:abstractNumId w:val="0"/>
  </w:num>
  <w:num w:numId="22" w16cid:durableId="1114978006">
    <w:abstractNumId w:val="0"/>
  </w:num>
  <w:num w:numId="23" w16cid:durableId="1536456788">
    <w:abstractNumId w:val="0"/>
  </w:num>
  <w:num w:numId="24" w16cid:durableId="1531919233">
    <w:abstractNumId w:val="0"/>
  </w:num>
  <w:num w:numId="25" w16cid:durableId="1730348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E6F6C"/>
    <w:rsid w:val="00400C19"/>
    <w:rsid w:val="004E29B3"/>
    <w:rsid w:val="00590D07"/>
    <w:rsid w:val="0059372A"/>
    <w:rsid w:val="0067028E"/>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6D6B"/>
  <w15:docId w15:val="{5C6C3B94-5F93-49A0-ADD0-3A5DBB26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03-architecture-design.md" TargetMode="External"/><Relationship Id="rId3" Type="http://schemas.openxmlformats.org/officeDocument/2006/relationships/settings" Target="settings.xml"/><Relationship Id="rId7" Type="http://schemas.openxmlformats.org/officeDocument/2006/relationships/hyperlink" Target="01-discovery.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6401</Words>
  <Characters>36491</Characters>
  <Application>Microsoft Office Word</Application>
  <DocSecurity>0</DocSecurity>
  <Lines>304</Lines>
  <Paragraphs>85</Paragraphs>
  <ScaleCrop>false</ScaleCrop>
  <Company/>
  <LinksUpToDate>false</LinksUpToDate>
  <CharactersWithSpaces>42807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Spencer Smith</cp:lastModifiedBy>
  <cp:revision>2</cp:revision>
  <dcterms:created xsi:type="dcterms:W3CDTF">2026-05-10T06:40:00Z</dcterms:created>
  <dcterms:modified xsi:type="dcterms:W3CDTF">2026-05-11T21:41:00Z</dcterms:modified>
</cp:coreProperties>
</file>