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008080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INTERNAL FORMATIVE ASSESSMENT WORKBOOK</w:t>
      </w:r>
    </w:p>
    <w:p>
      <w:pPr>
        <w:spacing w:after="240"/>
      </w:pPr>
      <w:r>
        <w:rPr>
          <w:i/>
          <w:color w:val="646464"/>
          <w:sz w:val="19"/>
        </w:rPr>
        <w:t>Topic KM0306: Implementation Principles and Practices for Organisational Development (Weighting: 15% of KM-03)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Learner &amp; Assessment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Full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National ID / Student Number: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Assessor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Date: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Result (Competent / Not Yet Competent):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Topic KM0306 Curriculum &amp; Assessment Criteria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Knowledge Topic Element (KT)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Internal Assessment Criteria (IAC)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Workbook Section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KT0601: Definitions, terminology and concepts related to Organisational Development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IAC0601: Explain and discuss the definitions, terminology and concepts related to Organisational Development and give practical examples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(Q1)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KT0602: Evolving models, processes, and application principles for enhancing the effectiveness of Organisational Development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IAC0602: Discuss the evolving models, processes, and application principles for enhancing the effectiveness of Organisational Development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KT0603: Professional practice standards relating to Organisational Development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IAC0603: Discuss the professional practice standards relate to Organisational Development in organisations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(Q1), Part D (Q3)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KT0604: Monitoring and facilitating compliance with Organisational Development policies and procedures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IAC0604: Explain how monitoring and facilitating compliance with Organisational Development policies and procedures must take place and elaborate on the benefits of compliance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(Q4), Part E Task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KT0605: Role of the HRM Officer regarding Organisational Development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IAC0605: Describe the role of the HRM Officer regarding Organisational Development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(Q5), Part E Task 1 &amp;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KT0606: Contributions of other HR stakeholders to Organisational Development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IAC0606: Identify and discuss the contributions of other HR stakeholders to Organisational Development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KT0607: Use of HR Organisational Development Information Systems and people analytics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IAC0607: Explain the use of the HR Organisational Development Information Systems for people analytics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(Q4), Part E Task 1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FORMATIVE ASSESSMENT INSTRUCTIONS</w:t>
              <w:br/>
            </w:r>
            <w:r>
              <w:rPr>
                <w:color w:val="333333"/>
                <w:sz w:val="19"/>
              </w:rPr>
              <w:t>1. This formative assessment workbook evaluates your theoretical knowledge and practical execution of Organisational Development (OD) under Topic KM0306.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Complete all tasks using UK English and professional human resource management terminology.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Ensure your answers demonstrate NQF Level 6 depth: SABPP Element 10 OD process frameworks, Appreciative Inquiry, Kurt Lewin's Change Model, Force Field Analysis, B-BBEE transformation alignment, and OD analytics.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Total Marks: 50 Marks. Pass Benchmark: 80% (40 Marks).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TASKS (30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A: Multiple-Choice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A</w:t>
              <w:br/>
            </w:r>
            <w:r>
              <w:rPr>
                <w:color w:val="333333"/>
                <w:sz w:val="19"/>
              </w:rPr>
              <w:t>Select the most appropriate answer for each question by placing an 'X' in the corresponding box [ ]. Each question carries 1 mark.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Q1. 1. According to the SABPP National People Practices and Governance Standard (Element 10), Organisational Development (OD) is formally defined as:</w:t>
      </w:r>
    </w:p>
    <w:p>
      <w:pPr>
        <w:spacing w:before="0" w:after="20"/>
        <w:ind w:left="360"/>
      </w:pPr>
      <w:r>
        <w:t>[  ]  A) A short-term punitive measure for firing underperforming managers</w:t>
      </w:r>
    </w:p>
    <w:p>
      <w:pPr>
        <w:spacing w:before="0" w:after="20"/>
        <w:ind w:left="360"/>
      </w:pPr>
      <w:r>
        <w:t>[  ]  B) An evidence-based approach to designing and supporting systemic organisational responses that improve effectiveness and build capabilities</w:t>
      </w:r>
    </w:p>
    <w:p>
      <w:pPr>
        <w:spacing w:before="0" w:after="20"/>
        <w:ind w:left="360"/>
      </w:pPr>
      <w:r>
        <w:t>[  ]  C) The manual calculation of monthly statutory skills development levies</w:t>
      </w:r>
    </w:p>
    <w:p>
      <w:pPr>
        <w:spacing w:before="0" w:after="20"/>
        <w:ind w:left="360"/>
      </w:pPr>
      <w:r>
        <w:t>[  ]  D) A static paper audit conducted once every ten years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Q2. 2. Which evolving OD model focuses on identifying and leveraging existing organisational strengths and positive core capabilities rather than searching strictly for deficits or problems?</w:t>
      </w:r>
    </w:p>
    <w:p>
      <w:pPr>
        <w:spacing w:before="0" w:after="20"/>
        <w:ind w:left="360"/>
      </w:pPr>
      <w:r>
        <w:t>[  ]  A) Force Field Deficit Analysis</w:t>
      </w:r>
    </w:p>
    <w:p>
      <w:pPr>
        <w:spacing w:before="0" w:after="20"/>
        <w:ind w:left="360"/>
      </w:pPr>
      <w:r>
        <w:t>[  ]  B) Appreciative Inquiry (AI)</w:t>
      </w:r>
    </w:p>
    <w:p>
      <w:pPr>
        <w:spacing w:before="0" w:after="20"/>
        <w:ind w:left="360"/>
      </w:pPr>
      <w:r>
        <w:t>[  ]  C) Restrospective Penalisation</w:t>
      </w:r>
    </w:p>
    <w:p>
      <w:pPr>
        <w:spacing w:before="0" w:after="20"/>
        <w:ind w:left="360"/>
      </w:pPr>
      <w:r>
        <w:t>[  ]  D) Top-Down Bureaucratic Enforcement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Q3. 3. Kurt Lewin's classic 3-stage model of organisational change management consists of which sequential phases?</w:t>
      </w:r>
    </w:p>
    <w:p>
      <w:pPr>
        <w:spacing w:before="0" w:after="20"/>
        <w:ind w:left="360"/>
      </w:pPr>
      <w:r>
        <w:t>[  ]  A) Plan, Do, Check</w:t>
      </w:r>
    </w:p>
    <w:p>
      <w:pPr>
        <w:spacing w:before="0" w:after="20"/>
        <w:ind w:left="360"/>
      </w:pPr>
      <w:r>
        <w:t>[  ]  B) Unfreeze, Change, Refreeze</w:t>
      </w:r>
    </w:p>
    <w:p>
      <w:pPr>
        <w:spacing w:before="0" w:after="20"/>
        <w:ind w:left="360"/>
      </w:pPr>
      <w:r>
        <w:t>[  ]  C) Recruit, Select, Place</w:t>
      </w:r>
    </w:p>
    <w:p>
      <w:pPr>
        <w:spacing w:before="0" w:after="20"/>
        <w:ind w:left="360"/>
      </w:pPr>
      <w:r>
        <w:t>[  ]  D) Diagnose, Penalise, Audit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Q4. 4. Which HR stakeholder group primarily acts as 'Implementation Champions' during OD interventions by cascading change communications, facilitating team alignment, and fostering psychological safety?</w:t>
      </w:r>
    </w:p>
    <w:p>
      <w:pPr>
        <w:spacing w:before="0" w:after="20"/>
        <w:ind w:left="360"/>
      </w:pPr>
      <w:r>
        <w:t>[  ]  A) External B-BBEE Verifiers</w:t>
      </w:r>
    </w:p>
    <w:p>
      <w:pPr>
        <w:spacing w:before="0" w:after="20"/>
        <w:ind w:left="360"/>
      </w:pPr>
      <w:r>
        <w:t>[  ]  B) Line Managers</w:t>
      </w:r>
    </w:p>
    <w:p>
      <w:pPr>
        <w:spacing w:before="0" w:after="20"/>
        <w:ind w:left="360"/>
      </w:pPr>
      <w:r>
        <w:t>[  ]  C) SETA Quality Assurance Officers</w:t>
      </w:r>
    </w:p>
    <w:p>
      <w:pPr>
        <w:spacing w:before="0" w:after="20"/>
        <w:ind w:left="360"/>
      </w:pPr>
      <w:r>
        <w:t>[  ]  D) Payroll Administrators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Q5. 5. How do HR Organisational Development Information Systems (HRIS) and People Analytics practically enhance OD initiatives?</w:t>
      </w:r>
    </w:p>
    <w:p>
      <w:pPr>
        <w:spacing w:before="0" w:after="20"/>
        <w:ind w:left="360"/>
      </w:pPr>
      <w:r>
        <w:t>[  ]  A) By consolidating engagement survey data, tracking pre- and post-intervention performance trends, and measuring ROI</w:t>
      </w:r>
    </w:p>
    <w:p>
      <w:pPr>
        <w:spacing w:before="0" w:after="20"/>
        <w:ind w:left="360"/>
      </w:pPr>
      <w:r>
        <w:t>[  ]  B) By forcing employees to work unpaid overtime during culture transformations</w:t>
      </w:r>
    </w:p>
    <w:p>
      <w:pPr>
        <w:spacing w:before="0" w:after="20"/>
        <w:ind w:left="360"/>
      </w:pPr>
      <w:r>
        <w:t>[  ]  C) By automatically replacing human change management with computer scripts</w:t>
      </w:r>
    </w:p>
    <w:p>
      <w:pPr>
        <w:spacing w:before="0" w:after="20"/>
        <w:ind w:left="360"/>
      </w:pPr>
      <w:r>
        <w:t>[  ]  D) By eliminating the need for stakeholder consultation during restructuring</w:t>
      </w:r>
    </w:p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B: True / False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B</w:t>
              <w:br/>
            </w:r>
            <w:r>
              <w:rPr>
                <w:color w:val="333333"/>
                <w:sz w:val="19"/>
              </w:rPr>
              <w:t>Indicate whether each statement is True or False by placing an 'X' in the appropriate column.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True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1. 1. Force Field Analysis is an OD diagnostic tool used to identify and weigh driving forces (pushing for change) against restraining forces (resisting change).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2. 2. Organisational Development policies in South Africa must align with national transformation priorities, including B-BBEE and Employment Equity goals.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3. 3. Agile OD adapts iterative, flexible project management principles to OD interventions, allowing for continuous feedback and real-time adjustments.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4. 4. In South Africa, there is a dedicated Parliamentary Act that mandates identical OD procedures across all private businesses.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5. 5. Action Research in OD involves a collaborative cycle of diagnosing a problem, taking evidence-based action, and evaluating the results.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C: True / False with Technical Justification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C</w:t>
              <w:br/>
            </w:r>
            <w:r>
              <w:rPr>
                <w:color w:val="333333"/>
                <w:sz w:val="19"/>
              </w:rPr>
              <w:t>State whether the statement is TRUE or FALSE, and provide an evidence-based HR justification (2–4 sentences). Each item carries 2.5 marks.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1: 'Organisational Development (OD) is a one-time event that ends immediately once a new organizational structure or culture workshop is completed.'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2: 'Involving employees at all levels during OD interventions increases psychological safety, reduces change resistance, and builds long-term sustainability.'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D: Short Answer Conceptual Questions (15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D</w:t>
              <w:br/>
            </w:r>
            <w:r>
              <w:rPr>
                <w:color w:val="333333"/>
                <w:sz w:val="19"/>
              </w:rPr>
              <w:t>Answer the following questions concisely based on Topic KM0306 theory guide content and South African OD practices.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1 (IAC0601): Define 'Organisational Development' (OD) and explain the relationship between Organisational Purpose, Organisational Design, and Organisational Culture according to SABPP Element 10.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2 (IAC0602): Differentiate between 'Appreciative Inquiry' and traditional deficit-based problem solving in OD, providing one practical example of each.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3 (IAC0603): Explain how SABPP Change Management practice standards and ISO quality frameworks (e.g. ISO 9001) guide HR Officers in delivering structured OD interventions.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4 (IAC0604 &amp; IAC0607): Describe how HR Officers use OD analytics (engagement surveys, cross-functional collaboration metrics, ROI analysis) to monitor policy compliance and track change outcomes.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5 (IAC0605 &amp; IAC0606): Detail the distinct responsibilities of the HR Officer, Senior Management, Line Managers, and L&amp;D Specialists during a company-wide culture transformation program.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APPLICATION TASKS (20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1: Culture Transformation &amp; Force Field Analysis Scenario (10 Marks - IAC0602, IAC0607)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1 - CULTURE TRANSFORMATION &amp; FORCE FIELD ANALYSIS</w:t>
              <w:br/>
            </w:r>
            <w:r>
              <w:rPr>
                <w:color w:val="333333"/>
                <w:sz w:val="19"/>
              </w:rPr>
              <w:t>SCENARIO CONTEXT - CURIOSA TECH SOLUTIONS CULTURE TRANSFORMATION: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Curiosa Tech Solutions recently acquired a rival software firm. Following the merger, employee morale dropped drastically, collaboration between legacy and new teams collapsed into departmental silos, and key developers began resigning.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Survey Analytics: HR engagement surveys showed a 32% positivity score. Employees reported feeling alienated, disengaged from the new company vision, and fearful of job redundancies.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Executive Directive: The CEO launched the 'Ignite the Future' OD initiative to revitalise culture, foster cross-functional innovation, and align workforce behavior with the new vision.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Change Resistance: Senior managers resist new collaborative agile workflows, insisting on traditional top-down reporting, while staff fear performance metrics are being used to justify retrenchments.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Officer must conduct a Force Field Analysis, evaluate driving vs restraining forces, and design an OD intervention plan.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1 Response Worksheets:</w:t>
      </w:r>
    </w:p>
    <w:p>
      <w:r>
        <w:rPr>
          <w:b/>
        </w:rPr>
        <w:t>1.1 Conduct a Force Field Analysis for Curiosa Tech Solutions. Identify three (3) Driving Forces (pushing for change) and three (3) Restraining Forces (resisting change) based on the scenario.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1.2 Formulate a 3-phase OD Intervention Framework aligned with Lewin's Change Model (Unfreeze, Change, Refreeze), incorporating Appreciative Inquiry, team-building workshops, and leadership development.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2: Restructuring &amp; Stakeholder Change Management Scenario (10 Marks - IAC0604, IAC0605)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2 - RESTRUCTURING &amp; STAKEHOLDER MANAGEMENT</w:t>
              <w:br/>
            </w:r>
            <w:r>
              <w:rPr>
                <w:color w:val="333333"/>
                <w:sz w:val="19"/>
              </w:rPr>
              <w:t>SCENARIO CONTEXT - OPERATIONAL RESTRUCTURING AT APEX LOGISTICS: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Apex Logistics is implementing a major OD initiative to transition its traditional regional depots into an automated, digitally integrated supply chain network.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Restructuring Scope: The transition requires redesigning 150 job profiles, shifting shift rosters to 24/7 digital tracking, and re-skilling 300 logistics coordinators.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Union Reaction: Organized labour (the recognized trade union) threatens industrial action, alleging that management is implementing structural changes without consultation, violating LRA Section 189 consultation principles.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Manager Confusion: Line managers are struggling to lead their teams through the transition, lacking change leadership tools and clear communication protocols.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Officer must manage stakeholder engagement, establish change communication channels, and ensure compliance with LRA and B-BBEE transformation guidelines.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2 Response Worksheets:</w:t>
      </w:r>
    </w:p>
    <w:p>
      <w:r>
        <w:rPr>
          <w:b/>
        </w:rPr>
        <w:t>2.1 Critically evaluate the union's strike threat and management's communication failure. Explain why transparent stakeholder engagement and LRA consultation principles are critical during OD restructuring.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2.2 Design a Change Management and Stakeholder Engagement Strategy for Apex Logistics, detailing specific actions for Senior Leadership, Line Managers, Organized Labour/Unions, and Employees.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ASSESSOR MARKING RUBRIC &amp; EVALUATION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ASSESSMENT GRADING GRID</w:t>
              <w:br/>
            </w:r>
            <w:r>
              <w:rPr>
                <w:color w:val="333333"/>
                <w:sz w:val="19"/>
              </w:rPr>
              <w:t>This marking grid is completed by the accredited Assessor to record section marks.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Benchmark for Competence: 80% overall score (40 / 50 Marks).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Area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Criteria Reference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Marks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Mark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Outcome (C / NYC)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KT0601 - KT0607 (IAC0601 - IAC0607)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KT0601 - KT0607 (IAC0601 - IAC0607)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True/False Justification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KT0601, KT0602 (IAC0601, IAC0602)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Concepts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KT0601 - KT0607 (IAC0601 - IAC0607)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Force Field &amp; Change Framework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KT0602, KT0607 / IAC0602, IAC0607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Restructuring &amp; Stakeholders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KT0604, KT0605 / IAC0604, IAC0605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Topic KM0306 Integrated Competence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Feedback &amp; Decision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Constructive Feedback: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Re-assessment / Action Required: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Signature: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Signature: _______________________</w:t>
              <w:br/>
              <w:t>Date: ___________________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Moderator Signature (if sampled):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Outcome: [  ] Accepted   [  ] Rejected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