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ll_HB365_LL_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3f96bd7e004a5fb872338f521e7f800d651236fb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2024-03-27T16:19:53Z</dcterms:modified>
  <cp:category/>
</cp:coreProperties>
</file>