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ll_HB365_LL_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3f96bd7e004a5fb872338f521e7f800d651236fb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2024-03-27T16:20:05Z</dcterms:modified>
  <cp:category/>
</cp:coreProperties>
</file>