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D13751" w:rsidRPr="00D13751" w:rsidRDefault="00D13751">
                            <w:pPr>
                              <w:rPr>
                                <w:sz w:val="16"/>
                                <w:szCs w:val="16"/>
                                <w:lang w:val="en-US"/>
                              </w:rPr>
                            </w:pPr>
                            <w:bookmarkStart w:id="12" w:name="_GoBack"/>
                            <w:proofErr w:type="gramStart"/>
                            <w:r>
                              <w:rPr>
                                <w:sz w:val="16"/>
                                <w:szCs w:val="16"/>
                                <w:lang w:val="en-US"/>
                              </w:rPr>
                              <w:t>February 27, 2018,</w:t>
                            </w:r>
                            <w:r w:rsidRPr="00D13751">
                              <w:rPr>
                                <w:sz w:val="16"/>
                                <w:szCs w:val="16"/>
                                <w:lang w:val="en-US"/>
                              </w:rPr>
                              <w:t xml:space="preserve"> 2</w:t>
                            </w:r>
                            <w:r w:rsidR="00CC4DEC">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sidR="00CC4DEC">
                              <w:rPr>
                                <w:sz w:val="16"/>
                                <w:szCs w:val="16"/>
                                <w:lang w:val="en-US"/>
                              </w:rPr>
                              <w:t>, panorama of 27 tiles</w:t>
                            </w:r>
                            <w:r>
                              <w:rPr>
                                <w:sz w:val="16"/>
                                <w:szCs w:val="16"/>
                                <w:lang w:val="en-US"/>
                              </w:rPr>
                              <w:t>.</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bookmarkEnd w:id="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D13751" w:rsidRPr="00D13751" w:rsidRDefault="00D13751">
                      <w:pPr>
                        <w:rPr>
                          <w:sz w:val="16"/>
                          <w:szCs w:val="16"/>
                          <w:lang w:val="en-US"/>
                        </w:rPr>
                      </w:pPr>
                      <w:bookmarkStart w:id="13" w:name="_GoBack"/>
                      <w:proofErr w:type="gramStart"/>
                      <w:r>
                        <w:rPr>
                          <w:sz w:val="16"/>
                          <w:szCs w:val="16"/>
                          <w:lang w:val="en-US"/>
                        </w:rPr>
                        <w:t>February 27, 2018,</w:t>
                      </w:r>
                      <w:r w:rsidRPr="00D13751">
                        <w:rPr>
                          <w:sz w:val="16"/>
                          <w:szCs w:val="16"/>
                          <w:lang w:val="en-US"/>
                        </w:rPr>
                        <w:t xml:space="preserve"> 2</w:t>
                      </w:r>
                      <w:r w:rsidR="00CC4DEC">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sidR="00CC4DEC">
                        <w:rPr>
                          <w:sz w:val="16"/>
                          <w:szCs w:val="16"/>
                          <w:lang w:val="en-US"/>
                        </w:rPr>
                        <w:t>, panorama of 27 tiles</w:t>
                      </w:r>
                      <w:r>
                        <w:rPr>
                          <w:sz w:val="16"/>
                          <w:szCs w:val="16"/>
                          <w:lang w:val="en-US"/>
                        </w:rPr>
                        <w:t>.</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bookmarkEnd w:id="13"/>
                    </w:p>
                  </w:txbxContent>
                </v:textbox>
              </v:shape>
            </w:pict>
          </mc:Fallback>
        </mc:AlternateContent>
      </w:r>
      <w:r w:rsidR="00605494">
        <w:rPr>
          <w:noProof/>
          <w:lang w:eastAsia="de-DE"/>
        </w:rPr>
        <w:drawing>
          <wp:inline distT="0" distB="0" distL="0" distR="0" wp14:anchorId="24A4BE9B" wp14:editId="5F310A30">
            <wp:extent cx="5760720" cy="61175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00MEZ_Mo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1759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4" w:name="_Toc434580429"/>
      <w:bookmarkStart w:id="15" w:name="_Toc435096409"/>
    </w:p>
    <w:p w:rsidR="00F52DD6" w:rsidRPr="002B5809" w:rsidRDefault="00ED585E" w:rsidP="00F52DD6">
      <w:pPr>
        <w:pStyle w:val="berschrift2"/>
        <w:numPr>
          <w:ilvl w:val="0"/>
          <w:numId w:val="0"/>
        </w:numPr>
        <w:jc w:val="center"/>
        <w:rPr>
          <w:lang w:val="en-US"/>
        </w:rPr>
      </w:pPr>
      <w:bookmarkStart w:id="16" w:name="_Toc435434063"/>
      <w:bookmarkStart w:id="17" w:name="_Toc436056843"/>
      <w:bookmarkStart w:id="18" w:name="_Toc436147907"/>
      <w:bookmarkStart w:id="19" w:name="_Toc436147968"/>
      <w:bookmarkStart w:id="20" w:name="_Toc436211752"/>
      <w:bookmarkStart w:id="21" w:name="_Toc447723048"/>
      <w:bookmarkStart w:id="22" w:name="_Toc447795240"/>
      <w:bookmarkStart w:id="23" w:name="_Toc484449256"/>
      <w:bookmarkStart w:id="24" w:name="_Toc502072376"/>
      <w:bookmarkStart w:id="25"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D13751">
        <w:rPr>
          <w:lang w:val="en-US"/>
        </w:rPr>
        <w:t>March 30</w:t>
      </w:r>
      <w:r w:rsidR="00D547DB">
        <w:rPr>
          <w:lang w:val="en-US"/>
        </w:rPr>
        <w:t>, 201</w:t>
      </w:r>
      <w:r w:rsidR="005B3172">
        <w:rPr>
          <w:lang w:val="en-US"/>
        </w:rPr>
        <w:t>8</w:t>
      </w:r>
      <w:r w:rsidR="00F52DD6" w:rsidRPr="002B5809">
        <w:rPr>
          <w:lang w:val="en-US"/>
        </w:rPr>
        <w:t>)</w:t>
      </w:r>
      <w:bookmarkEnd w:id="14"/>
      <w:bookmarkEnd w:id="15"/>
      <w:bookmarkEnd w:id="16"/>
      <w:bookmarkEnd w:id="17"/>
      <w:bookmarkEnd w:id="18"/>
      <w:bookmarkEnd w:id="19"/>
      <w:bookmarkEnd w:id="20"/>
      <w:bookmarkEnd w:id="21"/>
      <w:bookmarkEnd w:id="22"/>
      <w:bookmarkEnd w:id="23"/>
      <w:bookmarkEnd w:id="24"/>
      <w:bookmarkEnd w:id="25"/>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Default="003009E1" w:rsidP="00644FA4">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D63799">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BA64AE">
          <w:rPr>
            <w:noProof/>
            <w:webHidden/>
          </w:rPr>
          <w:t>2</w:t>
        </w:r>
        <w:r w:rsidR="00644FA4">
          <w:rPr>
            <w:noProof/>
            <w:webHidden/>
          </w:rPr>
          <w:fldChar w:fldCharType="end"/>
        </w:r>
      </w:hyperlink>
    </w:p>
    <w:p w:rsidR="00644FA4" w:rsidRDefault="00D63799">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BA64AE">
          <w:rPr>
            <w:noProof/>
            <w:webHidden/>
          </w:rPr>
          <w:t>3</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BA64AE">
          <w:rPr>
            <w:noProof/>
            <w:webHidden/>
          </w:rPr>
          <w:t>3</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BA64AE">
          <w:rPr>
            <w:noProof/>
            <w:webHidden/>
          </w:rPr>
          <w:t>4</w:t>
        </w:r>
        <w:r w:rsidR="00644FA4">
          <w:rPr>
            <w:noProof/>
            <w:webHidden/>
          </w:rPr>
          <w:fldChar w:fldCharType="end"/>
        </w:r>
      </w:hyperlink>
    </w:p>
    <w:p w:rsidR="00644FA4" w:rsidRDefault="00D63799">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BA64AE">
          <w:rPr>
            <w:noProof/>
            <w:webHidden/>
          </w:rPr>
          <w:t>4</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BA64AE">
          <w:rPr>
            <w:noProof/>
            <w:webHidden/>
          </w:rPr>
          <w:t>4</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BA64AE">
          <w:rPr>
            <w:noProof/>
            <w:webHidden/>
          </w:rPr>
          <w:t>6</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BA64AE">
          <w:rPr>
            <w:noProof/>
            <w:webHidden/>
          </w:rPr>
          <w:t>7</w:t>
        </w:r>
        <w:r w:rsidR="00644FA4">
          <w:rPr>
            <w:noProof/>
            <w:webHidden/>
          </w:rPr>
          <w:fldChar w:fldCharType="end"/>
        </w:r>
      </w:hyperlink>
    </w:p>
    <w:p w:rsidR="00644FA4" w:rsidRDefault="00D63799">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BA64AE">
          <w:rPr>
            <w:noProof/>
            <w:webHidden/>
          </w:rPr>
          <w:t>8</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BA64AE">
          <w:rPr>
            <w:noProof/>
            <w:webHidden/>
          </w:rPr>
          <w:t>8</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BA64AE">
          <w:rPr>
            <w:noProof/>
            <w:webHidden/>
          </w:rPr>
          <w:t>9</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BA64AE">
          <w:rPr>
            <w:noProof/>
            <w:webHidden/>
          </w:rPr>
          <w:t>10</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BA64AE">
          <w:rPr>
            <w:noProof/>
            <w:webHidden/>
          </w:rPr>
          <w:t>12</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BA64AE">
          <w:rPr>
            <w:noProof/>
            <w:webHidden/>
          </w:rPr>
          <w:t>13</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BA64AE">
          <w:rPr>
            <w:noProof/>
            <w:webHidden/>
          </w:rPr>
          <w:t>13</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BA64AE">
          <w:rPr>
            <w:noProof/>
            <w:webHidden/>
          </w:rPr>
          <w:t>16</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BA64AE">
          <w:rPr>
            <w:noProof/>
            <w:webHidden/>
          </w:rPr>
          <w:t>18</w:t>
        </w:r>
        <w:r w:rsidR="00644FA4">
          <w:rPr>
            <w:noProof/>
            <w:webHidden/>
          </w:rPr>
          <w:fldChar w:fldCharType="end"/>
        </w:r>
      </w:hyperlink>
    </w:p>
    <w:p w:rsidR="00644FA4" w:rsidRDefault="00D63799">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BA64AE">
          <w:rPr>
            <w:noProof/>
            <w:webHidden/>
          </w:rPr>
          <w:t>20</w:t>
        </w:r>
        <w:r w:rsidR="00644FA4">
          <w:rPr>
            <w:noProof/>
            <w:webHidden/>
          </w:rPr>
          <w:fldChar w:fldCharType="end"/>
        </w:r>
      </w:hyperlink>
    </w:p>
    <w:p w:rsidR="00644FA4" w:rsidRDefault="00D63799">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BA64AE">
          <w:rPr>
            <w:noProof/>
            <w:webHidden/>
          </w:rPr>
          <w:t>21</w:t>
        </w:r>
        <w:r w:rsidR="00644FA4">
          <w:rPr>
            <w:noProof/>
            <w:webHidden/>
          </w:rPr>
          <w:fldChar w:fldCharType="end"/>
        </w:r>
      </w:hyperlink>
    </w:p>
    <w:p w:rsidR="00644FA4" w:rsidRDefault="00D63799">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BA64AE">
          <w:rPr>
            <w:noProof/>
            <w:webHidden/>
          </w:rPr>
          <w:t>28</w:t>
        </w:r>
        <w:r w:rsidR="00644FA4">
          <w:rPr>
            <w:noProof/>
            <w:webHidden/>
          </w:rPr>
          <w:fldChar w:fldCharType="end"/>
        </w:r>
      </w:hyperlink>
    </w:p>
    <w:p w:rsidR="00644FA4" w:rsidRDefault="00D63799">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BA64AE">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6" w:name="_Toc510165760"/>
      <w:r w:rsidRPr="002B5809">
        <w:rPr>
          <w:lang w:val="en-US"/>
        </w:rPr>
        <w:t>Introduction</w:t>
      </w:r>
      <w:bookmarkEnd w:id="26"/>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t>
      </w:r>
      <w:r w:rsidRPr="002B5809">
        <w:rPr>
          <w:lang w:val="en-US"/>
        </w:rPr>
        <w:lastRenderedPageBreak/>
        <w:t xml:space="preserve">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7" w:name="_Toc510165761"/>
      <w:r>
        <w:rPr>
          <w:lang w:val="en-US"/>
        </w:rPr>
        <w:t>Changelog</w:t>
      </w:r>
      <w:bookmarkEnd w:id="27"/>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8" w:name="_Toc484449259"/>
      <w:bookmarkStart w:id="29" w:name="_Toc502072379"/>
      <w:bookmarkStart w:id="30" w:name="_Toc510165762"/>
      <w:bookmarkEnd w:id="28"/>
      <w:bookmarkEnd w:id="29"/>
      <w:bookmarkEnd w:id="30"/>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1" w:name="_Toc484449260"/>
      <w:bookmarkStart w:id="32" w:name="_Toc502072380"/>
      <w:bookmarkStart w:id="33" w:name="_Toc510165763"/>
      <w:bookmarkEnd w:id="31"/>
      <w:bookmarkEnd w:id="32"/>
      <w:bookmarkEnd w:id="33"/>
    </w:p>
    <w:p w:rsidR="00DD1CE5" w:rsidRDefault="00DD1CE5" w:rsidP="005B3172">
      <w:pPr>
        <w:pStyle w:val="berschrift3"/>
        <w:rPr>
          <w:lang w:val="en-US"/>
        </w:rPr>
      </w:pPr>
      <w:bookmarkStart w:id="34" w:name="_Toc510165764"/>
      <w:r>
        <w:rPr>
          <w:lang w:val="en-US"/>
        </w:rPr>
        <w:t>Changes since version 0.9.5 (October 2017)</w:t>
      </w:r>
      <w:bookmarkEnd w:id="34"/>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This way </w:t>
      </w:r>
      <w:proofErr w:type="spellStart"/>
      <w:r>
        <w:rPr>
          <w:lang w:val="en-US" w:eastAsia="de-DE"/>
        </w:rPr>
        <w:t>MoonPanoramaMaker</w:t>
      </w:r>
      <w:proofErr w:type="spellEnd"/>
      <w:r>
        <w:rPr>
          <w:lang w:val="en-US" w:eastAsia="de-DE"/>
        </w:rPr>
        <w:t xml:space="preserve"> can be used on Linux systems as well.</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lastRenderedPageBreak/>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 xml:space="preserve">The Windows installer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5" w:name="_Toc510165765"/>
      <w:r>
        <w:rPr>
          <w:lang w:val="en-US"/>
        </w:rPr>
        <w:t>Changes since version 0.9.3 (October 2016)</w:t>
      </w:r>
      <w:bookmarkEnd w:id="35"/>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BA64AE">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BA64AE">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BA64AE">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BA64AE">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0.9.</w:t>
      </w:r>
      <w:r w:rsidR="00DD1CE5">
        <w:rPr>
          <w:lang w:val="en-US" w:eastAsia="de-DE"/>
        </w:rPr>
        <w:t>6</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6" w:name="_Ref447780942"/>
    </w:p>
    <w:p w:rsidR="00D72D03" w:rsidRPr="002B5809" w:rsidRDefault="00311A59" w:rsidP="00767520">
      <w:pPr>
        <w:pStyle w:val="berschrift2"/>
        <w:rPr>
          <w:lang w:val="en-US"/>
        </w:rPr>
      </w:pPr>
      <w:bookmarkStart w:id="37" w:name="_Ref502071357"/>
      <w:bookmarkStart w:id="38" w:name="_Toc510165766"/>
      <w:r w:rsidRPr="002B5809">
        <w:rPr>
          <w:lang w:val="en-US"/>
        </w:rPr>
        <w:t>System Requirements and Software Installation</w:t>
      </w:r>
      <w:bookmarkEnd w:id="36"/>
      <w:bookmarkEnd w:id="37"/>
      <w:bookmarkEnd w:id="38"/>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7"/>
      <w:bookmarkEnd w:id="39"/>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0" w:name="_Toc510165768"/>
      <w:bookmarkEnd w:id="40"/>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1" w:name="_Toc510165769"/>
      <w:bookmarkEnd w:id="41"/>
    </w:p>
    <w:p w:rsidR="001F7311" w:rsidRPr="003F61AA" w:rsidRDefault="003F61AA" w:rsidP="00311A59">
      <w:pPr>
        <w:pStyle w:val="berschrift3"/>
        <w:rPr>
          <w:lang w:val="en-US"/>
        </w:rPr>
      </w:pPr>
      <w:bookmarkStart w:id="42" w:name="_Toc510165770"/>
      <w:r>
        <w:rPr>
          <w:lang w:val="en-US"/>
        </w:rPr>
        <w:t>Windows (7 / 8 / 10)</w:t>
      </w:r>
      <w:bookmarkEnd w:id="42"/>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281AFDB3" wp14:editId="2E8380AA">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w:t>
      </w:r>
      <w:r w:rsidR="003F61AA">
        <w:rPr>
          <w:lang w:val="en-US"/>
        </w:rPr>
        <w:t>1.0.0</w:t>
      </w:r>
      <w:r>
        <w:rPr>
          <w:lang w:val="en-US"/>
        </w:rPr>
        <w:t>.exe</w:t>
      </w:r>
      <w:r w:rsidR="00411767">
        <w:rPr>
          <w:lang w:val="en-US"/>
        </w:rPr>
        <w:t>”</w:t>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B50A34">
        <w:rPr>
          <w:lang w:val="en-US"/>
        </w:rPr>
        <w:t>at</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1B0594" w:rsidRPr="0030015A" w:rsidRDefault="001B0594"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1B0594" w:rsidRPr="0030015A" w:rsidRDefault="001B0594"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4">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3" w:name="_Toc510165771"/>
      <w:r>
        <w:rPr>
          <w:lang w:val="en-US"/>
        </w:rPr>
        <w:t>Linux</w:t>
      </w:r>
      <w:bookmarkEnd w:id="43"/>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5"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7"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Pr="00CC1C98" w:rsidRDefault="00102308" w:rsidP="00CC1C98">
      <w:pPr>
        <w:rPr>
          <w:lang w:val="en-US" w:eastAsia="de-DE"/>
        </w:rPr>
      </w:pPr>
      <w:r>
        <w:rPr>
          <w:lang w:val="en-US" w:eastAsia="de-DE"/>
        </w:rPr>
        <w:lastRenderedPageBreak/>
        <w:t xml:space="preserve">Using </w:t>
      </w:r>
      <w:proofErr w:type="spellStart"/>
      <w:r>
        <w:rPr>
          <w:lang w:val="en-US" w:eastAsia="de-DE"/>
        </w:rPr>
        <w:t>MoonPanoramaMaker</w:t>
      </w:r>
      <w:proofErr w:type="spellEnd"/>
      <w:r>
        <w:rPr>
          <w:lang w:val="en-US" w:eastAsia="de-DE"/>
        </w:rPr>
        <w:t xml:space="preserve"> with INDI is recommendable for users with a strong software background only. For them it should not be a big issue to install the Python 3.4 environment themselves, and to get the </w:t>
      </w:r>
      <w:proofErr w:type="spellStart"/>
      <w:r>
        <w:rPr>
          <w:lang w:val="en-US" w:eastAsia="de-DE"/>
        </w:rPr>
        <w:t>MoonPanoramaMaker</w:t>
      </w:r>
      <w:proofErr w:type="spellEnd"/>
      <w:r>
        <w:rPr>
          <w:lang w:val="en-US" w:eastAsia="de-DE"/>
        </w:rPr>
        <w:t xml:space="preserve"> source code from </w:t>
      </w:r>
      <w:proofErr w:type="spellStart"/>
      <w:r>
        <w:rPr>
          <w:lang w:val="en-US" w:eastAsia="de-DE"/>
        </w:rPr>
        <w:t>Github</w:t>
      </w:r>
      <w:proofErr w:type="spellEnd"/>
      <w:r>
        <w:rPr>
          <w:lang w:val="en-US" w:eastAsia="de-DE"/>
        </w:rPr>
        <w:t>. Therefore, no attempt was made to create an automatic installer for INDI / Linux.</w:t>
      </w:r>
    </w:p>
    <w:p w:rsidR="005515CE" w:rsidRDefault="005515CE" w:rsidP="005515CE">
      <w:pPr>
        <w:pStyle w:val="berschrift3"/>
        <w:rPr>
          <w:lang w:val="en-US"/>
        </w:rPr>
      </w:pPr>
      <w:bookmarkStart w:id="44" w:name="_Toc510165772"/>
      <w:r>
        <w:rPr>
          <w:lang w:val="en-US"/>
        </w:rPr>
        <w:t xml:space="preserve">Connection to </w:t>
      </w:r>
      <w:proofErr w:type="spellStart"/>
      <w:r>
        <w:rPr>
          <w:lang w:val="en-US"/>
        </w:rPr>
        <w:t>FireCapture</w:t>
      </w:r>
      <w:bookmarkEnd w:id="44"/>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18"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26694789" wp14:editId="2FEA1828">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1B0594" w:rsidRPr="0030015A" w:rsidRDefault="001B059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1B0594" w:rsidRPr="0030015A" w:rsidRDefault="001B059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42AD71A6" wp14:editId="12EDD336">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19">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5" w:name="_Toc510165773"/>
      <w:r w:rsidRPr="002B5809">
        <w:rPr>
          <w:lang w:val="en-US"/>
        </w:rPr>
        <w:lastRenderedPageBreak/>
        <w:t>Program Execution</w:t>
      </w:r>
      <w:bookmarkEnd w:id="45"/>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4"/>
      <w:bookmarkStart w:id="47" w:name="_Toc502072385"/>
      <w:bookmarkStart w:id="48" w:name="_Toc510165774"/>
      <w:bookmarkEnd w:id="46"/>
      <w:bookmarkEnd w:id="47"/>
      <w:bookmarkEnd w:id="4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5"/>
      <w:bookmarkStart w:id="50" w:name="_Toc502072386"/>
      <w:bookmarkStart w:id="51" w:name="_Toc510165775"/>
      <w:bookmarkEnd w:id="49"/>
      <w:bookmarkEnd w:id="50"/>
      <w:bookmarkEnd w:id="5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6"/>
      <w:bookmarkStart w:id="53" w:name="_Toc502072387"/>
      <w:bookmarkStart w:id="54" w:name="_Toc510165776"/>
      <w:bookmarkEnd w:id="52"/>
      <w:bookmarkEnd w:id="53"/>
      <w:bookmarkEnd w:id="5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7"/>
      <w:bookmarkStart w:id="56" w:name="_Toc502072388"/>
      <w:bookmarkStart w:id="57" w:name="_Toc510165777"/>
      <w:bookmarkEnd w:id="55"/>
      <w:bookmarkEnd w:id="56"/>
      <w:bookmarkEnd w:id="57"/>
    </w:p>
    <w:p w:rsidR="00AE3DAA" w:rsidRPr="002B5809" w:rsidRDefault="00C00911">
      <w:pPr>
        <w:pStyle w:val="berschrift3"/>
        <w:rPr>
          <w:lang w:val="en-US"/>
        </w:rPr>
      </w:pPr>
      <w:bookmarkStart w:id="58" w:name="_Toc510165778"/>
      <w:bookmarkStart w:id="59" w:name="_Ref510168737"/>
      <w:r>
        <w:rPr>
          <w:lang w:val="en-US"/>
        </w:rPr>
        <w:t>Program Start</w:t>
      </w:r>
      <w:bookmarkEnd w:id="58"/>
      <w:bookmarkEnd w:id="5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BA64AE">
        <w:rPr>
          <w:lang w:val="en-US"/>
        </w:rPr>
        <w:t>Appendix</w:t>
      </w:r>
      <w:r w:rsidR="00BA64AE" w:rsidRPr="002B5809">
        <w:rPr>
          <w:lang w:val="en-US"/>
        </w:rPr>
        <w:t xml:space="preserve"> A: Parameter</w:t>
      </w:r>
      <w:r w:rsidR="00BA64AE">
        <w:rPr>
          <w:lang w:val="en-US"/>
        </w:rPr>
        <w:t>s</w:t>
      </w:r>
      <w:r w:rsidR="00BA64AE" w:rsidRPr="002B5809">
        <w:rPr>
          <w:lang w:val="en-US"/>
        </w:rPr>
        <w:t xml:space="preserve"> </w:t>
      </w:r>
      <w:r w:rsidR="00BA64AE">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and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0D39035D" wp14:editId="5F42B3BE">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lastRenderedPageBreak/>
        <w:drawing>
          <wp:inline distT="0" distB="0" distL="0" distR="0" wp14:anchorId="06F8174C" wp14:editId="76A26E30">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Pr>
          <w:lang w:val="en-US" w:eastAsia="de-DE"/>
        </w:rPr>
        <w:fldChar w:fldCharType="begin"/>
      </w:r>
      <w:r>
        <w:rPr>
          <w:lang w:val="en-US" w:eastAsia="de-DE"/>
        </w:rPr>
        <w:instrText xml:space="preserve"> REF _Ref502071357 \r \h </w:instrText>
      </w:r>
      <w:r>
        <w:rPr>
          <w:lang w:val="en-US" w:eastAsia="de-DE"/>
        </w:rPr>
      </w:r>
      <w:r>
        <w:rPr>
          <w:lang w:val="en-US" w:eastAsia="de-DE"/>
        </w:rPr>
        <w:fldChar w:fldCharType="separate"/>
      </w:r>
      <w:r w:rsidR="00BA64AE">
        <w:rPr>
          <w:lang w:val="en-US" w:eastAsia="de-DE"/>
        </w:rPr>
        <w:t>3</w:t>
      </w:r>
      <w:r>
        <w:rPr>
          <w:lang w:val="en-US" w:eastAsia="de-DE"/>
        </w:rPr>
        <w:fldChar w:fldCharType="end"/>
      </w:r>
      <w:r>
        <w:rPr>
          <w:lang w:val="en-US" w:eastAsia="de-DE"/>
        </w:rPr>
        <w:t>).</w:t>
      </w:r>
    </w:p>
    <w:p w:rsidR="00FD0741" w:rsidRDefault="00861532" w:rsidP="00F15C51">
      <w:pPr>
        <w:rPr>
          <w:lang w:val="en-US" w:eastAsia="de-DE"/>
        </w:rPr>
      </w:pPr>
      <w:r>
        <w:rPr>
          <w:noProof/>
          <w:lang w:eastAsia="de-DE"/>
        </w:rPr>
        <w:drawing>
          <wp:anchor distT="0" distB="0" distL="114300" distR="114300" simplePos="0" relativeHeight="251677696" behindDoc="0" locked="0" layoutInCell="1" allowOverlap="1" wp14:anchorId="6137B395" wp14:editId="30F153EA">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2">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p>
    <w:p w:rsidR="00FD0741" w:rsidRDefault="00FD0741" w:rsidP="00F15C51">
      <w:pPr>
        <w:rPr>
          <w:lang w:val="en-US" w:eastAsia="de-DE"/>
        </w:rPr>
      </w:pPr>
    </w:p>
    <w:p w:rsidR="00FD0741" w:rsidRDefault="00FD0741" w:rsidP="00F15C51">
      <w:pPr>
        <w:rPr>
          <w:lang w:val="en-US" w:eastAsia="de-DE"/>
        </w:rPr>
      </w:pPr>
    </w:p>
    <w:p w:rsidR="00FD0741" w:rsidRDefault="00FD0741" w:rsidP="00F15C51">
      <w:pPr>
        <w:rPr>
          <w:lang w:val="en-US" w:eastAsia="de-DE"/>
        </w:rPr>
      </w:pPr>
    </w:p>
    <w:p w:rsidR="00FD0741" w:rsidRDefault="00FD0741"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-112625</wp:posOffset>
                </wp:positionH>
                <wp:positionV relativeFrom="paragraph">
                  <wp:posOffset>306012</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1B0594" w:rsidRPr="0030015A" w:rsidRDefault="001B059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24.1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" stroked="f">
                <v:textbox>
                  <w:txbxContent>
                    <w:p w:rsidR="001B0594" w:rsidRPr="0030015A" w:rsidRDefault="001B059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D0741" w:rsidRDefault="00FD0741" w:rsidP="00F15C51">
      <w:pPr>
        <w:rPr>
          <w:lang w:val="en-US" w:eastAsia="de-DE"/>
        </w:rPr>
      </w:pPr>
    </w:p>
    <w:p w:rsidR="00FE5659" w:rsidRDefault="00F16035" w:rsidP="00F15C51">
      <w:pPr>
        <w:rPr>
          <w:lang w:val="en-US" w:eastAsia="de-DE"/>
        </w:rPr>
      </w:pPr>
      <w:proofErr w:type="spellStart"/>
      <w:r>
        <w:rPr>
          <w:lang w:val="en-US" w:eastAsia="de-DE"/>
        </w:rPr>
        <w:t>MoonPanoramaMaker</w:t>
      </w:r>
      <w:proofErr w:type="spellEnd"/>
      <w:r>
        <w:rPr>
          <w:lang w:val="en-US" w:eastAsia="de-DE"/>
        </w:rPr>
        <w:t xml:space="preserve"> offers to write a detailed protocol of the observing session to “</w:t>
      </w:r>
      <w:proofErr w:type="gramStart"/>
      <w:r w:rsidR="002F0E10">
        <w:rPr>
          <w:lang w:val="en-US" w:eastAsia="de-DE"/>
        </w:rPr>
        <w:t>s</w:t>
      </w:r>
      <w:r>
        <w:rPr>
          <w:lang w:val="en-US" w:eastAsia="de-DE"/>
        </w:rPr>
        <w:t xml:space="preserve">tandard  </w:t>
      </w:r>
      <w:r w:rsidR="002F0E10">
        <w:rPr>
          <w:lang w:val="en-US" w:eastAsia="de-DE"/>
        </w:rPr>
        <w:t>o</w:t>
      </w:r>
      <w:r>
        <w:rPr>
          <w:lang w:val="en-US" w:eastAsia="de-DE"/>
        </w:rPr>
        <w:t>utput</w:t>
      </w:r>
      <w:proofErr w:type="gramEnd"/>
      <w:r>
        <w:rPr>
          <w:lang w:val="en-US" w:eastAsia="de-DE"/>
        </w:rPr>
        <w:t xml:space="preserve">” or a file. If output to </w:t>
      </w:r>
      <w:r w:rsidR="003A3CCB">
        <w:rPr>
          <w:lang w:val="en-US" w:eastAsia="de-DE"/>
        </w:rPr>
        <w:t xml:space="preserve">a </w:t>
      </w:r>
      <w:r>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delete it before starting the program.</w:t>
      </w:r>
    </w:p>
    <w:p w:rsidR="00F16035" w:rsidRDefault="002F0E10" w:rsidP="00F15C51">
      <w:pPr>
        <w:rPr>
          <w:lang w:val="en-US" w:eastAsia="de-DE"/>
        </w:rPr>
      </w:pPr>
      <w:r>
        <w:rPr>
          <w:lang w:val="en-US" w:eastAsia="de-DE"/>
        </w:rPr>
        <w:t>The user can choose different levels of detail by setting 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60" w:name="_Toc510165779"/>
      <w:r w:rsidRPr="002B5809">
        <w:rPr>
          <w:lang w:val="en-US"/>
        </w:rPr>
        <w:t>Layout of the Main Window</w:t>
      </w:r>
      <w:bookmarkEnd w:id="60"/>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lastRenderedPageBreak/>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1" w:name="_Ref447715460"/>
    </w:p>
    <w:p w:rsidR="003214BE" w:rsidRPr="002B5809" w:rsidRDefault="00B03FCE" w:rsidP="003214BE">
      <w:pPr>
        <w:pStyle w:val="berschrift3"/>
        <w:rPr>
          <w:lang w:val="en-US"/>
        </w:rPr>
      </w:pPr>
      <w:bookmarkStart w:id="62" w:name="_Ref449896630"/>
      <w:bookmarkStart w:id="63" w:name="_Toc510165780"/>
      <w:r>
        <w:rPr>
          <w:lang w:val="en-US"/>
        </w:rPr>
        <w:t>Selecting a Landmark on the Moon for Mount Alignment</w:t>
      </w:r>
      <w:bookmarkEnd w:id="61"/>
      <w:bookmarkEnd w:id="62"/>
      <w:bookmarkEnd w:id="63"/>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1B0594" w:rsidRPr="00A137BE" w:rsidRDefault="001B0594"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1B0594" w:rsidRPr="00A137BE" w:rsidRDefault="001B0594"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controller,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1B0594" w:rsidRPr="00A137BE" w:rsidRDefault="001B0594">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1B0594" w:rsidRPr="00A137BE" w:rsidRDefault="001B0594">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4" w:name="_Ref447716709"/>
      <w:bookmarkStart w:id="65" w:name="_Toc510165781"/>
      <w:r w:rsidRPr="002B5809">
        <w:rPr>
          <w:lang w:val="en-US"/>
        </w:rPr>
        <w:t>Camera Rotation</w:t>
      </w:r>
      <w:bookmarkEnd w:id="64"/>
      <w:bookmarkEnd w:id="65"/>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6" w:name="_Ref436315061"/>
      <w:bookmarkStart w:id="67" w:name="_Toc510165782"/>
      <w:r w:rsidRPr="002B5809">
        <w:rPr>
          <w:lang w:val="en-US"/>
        </w:rPr>
        <w:t>Selection and Positioning of the Focus Area</w:t>
      </w:r>
      <w:bookmarkEnd w:id="66"/>
      <w:bookmarkEnd w:id="67"/>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8" w:name="_Ref436147257"/>
      <w:bookmarkStart w:id="69" w:name="_Ref488597686"/>
    </w:p>
    <w:p w:rsidR="003214BE" w:rsidRPr="002B5809" w:rsidRDefault="004D6CEA" w:rsidP="003214BE">
      <w:pPr>
        <w:pStyle w:val="berschrift3"/>
        <w:rPr>
          <w:lang w:val="en-US"/>
        </w:rPr>
      </w:pPr>
      <w:bookmarkStart w:id="70" w:name="_Ref497150063"/>
      <w:bookmarkStart w:id="71"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8"/>
      <w:bookmarkEnd w:id="69"/>
      <w:bookmarkEnd w:id="70"/>
      <w:bookmarkEnd w:id="71"/>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1B0594" w:rsidRPr="00A137BE" w:rsidRDefault="001B0594" w:rsidP="0068080C">
                            <w:pPr>
                              <w:rPr>
                                <w:lang w:val="en-US"/>
                              </w:rPr>
                            </w:pPr>
                            <w:r>
                              <w:rPr>
                                <w:lang w:val="en-US"/>
                              </w:rPr>
                              <w:t>The “Tile</w:t>
                            </w:r>
                            <w:r w:rsidR="00D13751">
                              <w:rPr>
                                <w:lang w:val="en-US"/>
                              </w:rPr>
                              <w:t xml:space="preserve"> Arrangement” window shows the M</w:t>
                            </w:r>
                            <w:r>
                              <w:rPr>
                                <w:lang w:val="en-US"/>
                              </w:rPr>
                              <w:t>oon in the so-called “normalized orienta</w:t>
                            </w:r>
                            <w:r>
                              <w:rPr>
                                <w:lang w:val="en-US"/>
                              </w:rPr>
                              <w:softHyphen/>
                              <w:t xml:space="preserve">tion”, i.e. with the sunlit limb pointing to the right. </w:t>
                            </w:r>
                            <w:r w:rsidRPr="005B3172">
                              <w:rPr>
                                <w:b/>
                                <w:lang w:val="en-US"/>
                              </w:rPr>
                              <w:t>P</w:t>
                            </w:r>
                            <w:r w:rsidR="00D13751">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Phc3cSUCAAAkBAAADgAAAAAAAAAAAAAAAAAuAgAAZHJzL2Uyb0Rv&#10;Yy54bWxQSwECLQAUAAYACAAAACEAWfoiKN8AAAALAQAADwAAAAAAAAAAAAAAAAB/BAAAZHJzL2Rv&#10;d25yZXYueG1sUEsFBgAAAAAEAAQA8wAAAIsFAAAAAA==&#10;" stroked="f">
                <v:textbox>
                  <w:txbxContent>
                    <w:p w:rsidR="001B0594" w:rsidRPr="00A137BE" w:rsidRDefault="001B0594" w:rsidP="0068080C">
                      <w:pPr>
                        <w:rPr>
                          <w:lang w:val="en-US"/>
                        </w:rPr>
                      </w:pPr>
                      <w:r>
                        <w:rPr>
                          <w:lang w:val="en-US"/>
                        </w:rPr>
                        <w:t>The “Tile</w:t>
                      </w:r>
                      <w:r w:rsidR="00D13751">
                        <w:rPr>
                          <w:lang w:val="en-US"/>
                        </w:rPr>
                        <w:t xml:space="preserve"> Arrangement” window shows the M</w:t>
                      </w:r>
                      <w:r>
                        <w:rPr>
                          <w:lang w:val="en-US"/>
                        </w:rPr>
                        <w:t>oon in the so-called “normalized orienta</w:t>
                      </w:r>
                      <w:r>
                        <w:rPr>
                          <w:lang w:val="en-US"/>
                        </w:rPr>
                        <w:softHyphen/>
                        <w:t xml:space="preserve">tion”, i.e. with the sunlit limb pointing to the right. </w:t>
                      </w:r>
                      <w:r w:rsidRPr="005B3172">
                        <w:rPr>
                          <w:b/>
                          <w:lang w:val="en-US"/>
                        </w:rPr>
                        <w:t>P</w:t>
                      </w:r>
                      <w:r w:rsidR="00D13751">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255AFB">
        <w:rPr>
          <w:lang w:val="en-US" w:eastAsia="de-DE"/>
        </w:rPr>
        <w:t xml:space="preserve">using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identify the corresponding</w:t>
      </w:r>
      <w:r w:rsidR="00BB5664">
        <w:rPr>
          <w:lang w:val="en-US" w:eastAsia="de-DE"/>
        </w:rPr>
        <w:t xml:space="preserve"> video files</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xml:space="preserve">. Since the algorithm is based on the </w:t>
      </w:r>
      <w:r w:rsidR="00F22F81">
        <w:rPr>
          <w:lang w:val="en-US" w:eastAsia="de-DE"/>
        </w:rPr>
        <w:lastRenderedPageBreak/>
        <w:t>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C437B7">
        <w:rPr>
          <w:lang w:val="en-US" w:eastAsia="de-DE"/>
        </w:rPr>
        <w:t>switched off</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20955</wp:posOffset>
            </wp:positionH>
            <wp:positionV relativeFrom="paragraph">
              <wp:posOffset>1625600</wp:posOffset>
            </wp:positionV>
            <wp:extent cx="1738630" cy="1946275"/>
            <wp:effectExtent l="0" t="0" r="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863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809">
        <w:rPr>
          <w:lang w:val="en-US" w:eastAsia="de-DE"/>
        </w:rPr>
        <w:t xml:space="preserve">Hitting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 xml:space="preserve">ile” instructs the program to steer the telescope to a tile without the need to invalidate a previous recording. If, after moving to the tile, the user decides to repeat the video acquisition,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2" w:name="_Toc510165784"/>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2"/>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BA64AE">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BA64AE">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1A3BD0C0" wp14:editId="03C4124C">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1B0594" w:rsidRPr="00F34093" w:rsidRDefault="001B0594"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" stroked="f">
                <v:textbox>
                  <w:txbxContent>
                    <w:p w:rsidR="001B0594" w:rsidRPr="00F34093" w:rsidRDefault="001B0594"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BA64AE">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3" w:name="_Ref484455529"/>
      <w:bookmarkStart w:id="74" w:name="_Toc510165785"/>
      <w:r>
        <w:rPr>
          <w:lang w:val="en-US"/>
        </w:rPr>
        <w:t>Automatic Alignment</w:t>
      </w:r>
      <w:bookmarkEnd w:id="73"/>
      <w:bookmarkEnd w:id="74"/>
    </w:p>
    <w:p w:rsidR="00DD6A96" w:rsidRDefault="009E1A5F" w:rsidP="005B3172">
      <w:pPr>
        <w:rPr>
          <w:lang w:val="en-US"/>
        </w:rPr>
      </w:pPr>
      <w:r>
        <w:rPr>
          <w:lang w:val="en-US" w:eastAsia="de-DE"/>
        </w:rPr>
        <w:t>The most important new feature 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BA64AE">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5" w:name="_Toc510165786"/>
      <w:r>
        <w:rPr>
          <w:lang w:val="en-US"/>
        </w:rPr>
        <w:t>End of Program</w:t>
      </w:r>
      <w:bookmarkEnd w:id="75"/>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BA64AE">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xml:space="preserve">” button.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6" w:name="_Ref434581650"/>
      <w:bookmarkStart w:id="77" w:name="_Ref436211928"/>
      <w:bookmarkStart w:id="78" w:name="_Ref436228182"/>
      <w:bookmarkStart w:id="79" w:name="_Ref436836357"/>
      <w:bookmarkStart w:id="80"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6"/>
      <w:r>
        <w:rPr>
          <w:lang w:val="en-US"/>
        </w:rPr>
        <w:t>g</w:t>
      </w:r>
      <w:bookmarkEnd w:id="77"/>
      <w:bookmarkEnd w:id="78"/>
      <w:bookmarkEnd w:id="79"/>
      <w:bookmarkEnd w:id="80"/>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1F1B0D"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1F1B0D"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1F1B0D"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A21784">
            <w:pPr>
              <w:rPr>
                <w:lang w:val="en-US" w:eastAsia="de-DE"/>
              </w:rPr>
            </w:pPr>
            <w:r>
              <w:rPr>
                <w:lang w:val="en-US" w:eastAsia="de-DE"/>
              </w:rPr>
              <w:t>Drop-down list. Choose the time zone in which the geographical position is located.</w:t>
            </w:r>
          </w:p>
        </w:tc>
      </w:tr>
    </w:tbl>
    <w:p w:rsidR="00E97B1A" w:rsidRDefault="00E97B1A" w:rsidP="00E97B1A">
      <w:pPr>
        <w:rPr>
          <w:lang w:val="en-US"/>
        </w:rPr>
      </w:pPr>
    </w:p>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1F1B0D"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1F1B0D"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BB1ED4">
            <w:pPr>
              <w:rPr>
                <w:lang w:val="en-US" w:eastAsia="de-DE"/>
              </w:rPr>
            </w:pPr>
            <w:r>
              <w:rPr>
                <w:lang w:val="en-US" w:eastAsia="de-DE"/>
              </w:rPr>
              <w:t xml:space="preserve">If camera automation is selected,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1F1B0D"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w:t>
            </w:r>
            <w:r>
              <w:rPr>
                <w:lang w:val="en-US" w:eastAsia="de-DE"/>
              </w:rPr>
              <w:lastRenderedPageBreak/>
              <w:t>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1F1B0D"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1F1B0D"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1F1B0D"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1F1B0D"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BA64AE">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1F1B0D"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interface through which the telescope mount can be operated. If </w:t>
            </w:r>
            <w:proofErr w:type="spellStart"/>
            <w:r>
              <w:rPr>
                <w:lang w:val="en-US" w:eastAsia="de-DE"/>
              </w:rPr>
              <w:t>MoonPanoramaMaker</w:t>
            </w:r>
            <w:proofErr w:type="spellEnd"/>
            <w:r>
              <w:rPr>
                <w:lang w:val="en-US" w:eastAsia="de-DE"/>
              </w:rPr>
              <w:t xml:space="preserve"> runs on a Windows computer, ASCOM must be selected, on Linux it is INDI. Make sure that the </w:t>
            </w:r>
            <w:r w:rsidR="00F00612">
              <w:rPr>
                <w:lang w:val="en-US" w:eastAsia="de-DE"/>
              </w:rPr>
              <w:t xml:space="preserve">appropriate </w:t>
            </w:r>
            <w:r>
              <w:rPr>
                <w:lang w:val="en-US" w:eastAsia="de-DE"/>
              </w:rPr>
              <w:t>ASCOM or INDI software is installed.</w:t>
            </w:r>
          </w:p>
          <w:p w:rsidR="009F005C" w:rsidRDefault="00D06559" w:rsidP="00F00612">
            <w:pPr>
              <w:rPr>
                <w:lang w:val="en-US" w:eastAsia="de-DE"/>
              </w:rPr>
            </w:pPr>
            <w:r>
              <w:rPr>
                <w:lang w:val="en-US" w:eastAsia="de-DE"/>
              </w:rPr>
              <w:t>Press the “Configure” button to enter specific val</w:t>
            </w:r>
            <w:r w:rsidR="00F00612">
              <w:rPr>
                <w:lang w:val="en-US" w:eastAsia="de-DE"/>
              </w:rPr>
              <w:t>ues for mount driver operations.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287E14DA" wp14:editId="07F2AC44">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3D7C1631" wp14:editId="5C6C2838">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1F1B0D"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9F005C">
            <w:pPr>
              <w:rPr>
                <w:lang w:val="en-US" w:eastAsia="de-DE"/>
              </w:rPr>
            </w:pPr>
            <w:r>
              <w:rPr>
                <w:lang w:val="en-US" w:eastAsia="de-DE"/>
              </w:rPr>
              <w:t>Speed of guiding corrections in right ascension. The range of values allowed depends on the driver software. The value is given in degrees per second.</w:t>
            </w:r>
          </w:p>
        </w:tc>
      </w:tr>
      <w:tr w:rsidR="009F005C" w:rsidRPr="001F1B0D"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1F1B0D"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9F005C">
            <w:pPr>
              <w:rPr>
                <w:lang w:val="en-US" w:eastAsia="de-DE"/>
              </w:rPr>
            </w:pPr>
            <w:r>
              <w:rPr>
                <w:lang w:val="en-US" w:eastAsia="de-DE"/>
              </w:rPr>
              <w:t>Looking up the current coordinates where the telescope mount points to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1F1B0D"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w:t>
            </w:r>
            <w:r>
              <w:rPr>
                <w:lang w:val="en-US" w:eastAsia="de-DE"/>
              </w:rPr>
              <w:lastRenderedPageBreak/>
              <w:t xml:space="preserve">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B0594"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B0594" w:rsidRDefault="001B0594" w:rsidP="00AB63D3">
            <w:pPr>
              <w:rPr>
                <w:lang w:val="en-US" w:eastAsia="de-DE"/>
              </w:rPr>
            </w:pPr>
            <w:r>
              <w:rPr>
                <w:noProof/>
                <w:lang w:eastAsia="de-DE"/>
              </w:rPr>
              <w:drawing>
                <wp:inline distT="0" distB="0" distL="0" distR="0" wp14:anchorId="56ECE2EA" wp14:editId="58CA005A">
                  <wp:extent cx="3692236" cy="240916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Configuration-dialog-INDI.PNG"/>
                          <pic:cNvPicPr/>
                        </pic:nvPicPr>
                        <pic:blipFill>
                          <a:blip r:embed="rId40">
                            <a:extLst>
                              <a:ext uri="{28A0092B-C50C-407E-A947-70E740481C1C}">
                                <a14:useLocalDpi xmlns:a14="http://schemas.microsoft.com/office/drawing/2010/main" val="0"/>
                              </a:ext>
                            </a:extLst>
                          </a:blip>
                          <a:stretch>
                            <a:fillRect/>
                          </a:stretch>
                        </pic:blipFill>
                        <pic:spPr>
                          <a:xfrm>
                            <a:off x="0" y="0"/>
                            <a:ext cx="3701754" cy="2415377"/>
                          </a:xfrm>
                          <a:prstGeom prst="rect">
                            <a:avLst/>
                          </a:prstGeom>
                        </pic:spPr>
                      </pic:pic>
                    </a:graphicData>
                  </a:graphic>
                </wp:inline>
              </w:drawing>
            </w:r>
          </w:p>
        </w:tc>
      </w:tr>
      <w:tr w:rsidR="005C13F1" w:rsidRPr="001F1B0D" w:rsidTr="009304FC">
        <w:tc>
          <w:tcPr>
            <w:tcW w:w="2538" w:type="dxa"/>
          </w:tcPr>
          <w:p w:rsidR="005C13F1" w:rsidRPr="002B5809" w:rsidRDefault="005C13F1" w:rsidP="004E0A30">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4E0A30">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open more than one telescope driver at the same time.</w:t>
            </w:r>
          </w:p>
        </w:tc>
      </w:tr>
      <w:tr w:rsidR="005C13F1" w:rsidRPr="001F1B0D"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5990D285" wp14:editId="23E91860">
                  <wp:simplePos x="0" y="0"/>
                  <wp:positionH relativeFrom="column">
                    <wp:posOffset>3175</wp:posOffset>
                  </wp:positionH>
                  <wp:positionV relativeFrom="paragraph">
                    <wp:posOffset>-3175</wp:posOffset>
                  </wp:positionV>
                  <wp:extent cx="3803015" cy="2807335"/>
                  <wp:effectExtent l="0" t="0" r="6985"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301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1F1B0D" w:rsidTr="009304FC">
        <w:tc>
          <w:tcPr>
            <w:tcW w:w="2538" w:type="dxa"/>
          </w:tcPr>
          <w:p w:rsidR="005C13F1" w:rsidRPr="002B5809" w:rsidRDefault="005C13F1" w:rsidP="00AB63D3">
            <w:pPr>
              <w:rPr>
                <w:b/>
                <w:lang w:val="en-US" w:eastAsia="de-DE"/>
              </w:rPr>
            </w:pPr>
            <w:r>
              <w:rPr>
                <w:b/>
                <w:lang w:val="en-US" w:eastAsia="de-DE"/>
              </w:rPr>
              <w:lastRenderedPageBreak/>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The IP address of the system where the INDI server and the INDI Web manager are located can either be “localhost”, i.e. both programs run on the same system, or a fully qualified IP address, such as “192.168.0.1”. Make sure that ports 7624 and 8624 are not blocked by a firewall.</w:t>
            </w:r>
          </w:p>
        </w:tc>
      </w:tr>
      <w:tr w:rsidR="005C13F1" w:rsidRPr="001F1B0D" w:rsidTr="009304FC">
        <w:tc>
          <w:tcPr>
            <w:tcW w:w="2538" w:type="dxa"/>
          </w:tcPr>
          <w:p w:rsidR="005C13F1" w:rsidRDefault="005C13F1" w:rsidP="00AB63D3">
            <w:pPr>
              <w:rPr>
                <w:b/>
                <w:lang w:val="en-US" w:eastAsia="de-DE"/>
              </w:rPr>
            </w:pPr>
            <w:r>
              <w:rPr>
                <w:b/>
                <w:lang w:val="en-US" w:eastAsia="de-DE"/>
              </w:rPr>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1F1B0D"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5C13F1" w:rsidP="00F073D9">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5C13F1" w:rsidRPr="001F1B0D"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1F1B0D"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5C13F1" w:rsidRDefault="005C13F1" w:rsidP="001462E6">
      <w:pPr>
        <w:pStyle w:val="berschrift4"/>
        <w:spacing w:after="240"/>
        <w:rPr>
          <w:lang w:val="en-US"/>
        </w:rPr>
      </w:pPr>
    </w:p>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1F1B0D"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447CAF">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observing session is documented with increasing level of detail. Wall clock time is printed along with every log record. </w:t>
            </w:r>
          </w:p>
        </w:tc>
      </w:tr>
      <w:tr w:rsidR="000262B4" w:rsidRPr="001B0594"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p>
          <w:p w:rsidR="00447CAF" w:rsidRPr="00447CAF" w:rsidRDefault="00447CAF" w:rsidP="00447CAF">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from where </w:t>
            </w:r>
            <w:proofErr w:type="spellStart"/>
            <w:r w:rsidR="00644FA4">
              <w:rPr>
                <w:lang w:val="en-US" w:eastAsia="de-DE"/>
              </w:rPr>
              <w:t>MoonPanoramaMaker</w:t>
            </w:r>
            <w:proofErr w:type="spellEnd"/>
            <w:r w:rsidR="00644FA4">
              <w:rPr>
                <w:lang w:val="en-US" w:eastAsia="de-DE"/>
              </w:rPr>
              <w:t xml:space="preserve"> is started. </w:t>
            </w:r>
            <w:r>
              <w:rPr>
                <w:lang w:val="en-US" w:eastAsia="de-DE"/>
              </w:rPr>
              <w:t>This option is mainly used for debugging.</w:t>
            </w:r>
          </w:p>
        </w:tc>
      </w:tr>
      <w:tr w:rsidR="00470085" w:rsidRPr="001F1B0D"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BF58F7">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BA64AE">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1F1B0D"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BA64AE">
              <w:rPr>
                <w:lang w:val="en-US" w:eastAsia="de-DE"/>
              </w:rPr>
              <w:t>4.6</w:t>
            </w:r>
            <w:r>
              <w:rPr>
                <w:lang w:val="en-US" w:eastAsia="de-DE"/>
              </w:rPr>
              <w:fldChar w:fldCharType="end"/>
            </w:r>
          </w:p>
        </w:tc>
      </w:tr>
      <w:tr w:rsidR="003B22AF" w:rsidRPr="001F1B0D" w:rsidTr="003009E1">
        <w:tc>
          <w:tcPr>
            <w:tcW w:w="2660" w:type="dxa"/>
          </w:tcPr>
          <w:p w:rsidR="003B22AF" w:rsidRPr="002B5809" w:rsidRDefault="003B22AF" w:rsidP="003009E1">
            <w:pPr>
              <w:rPr>
                <w:b/>
                <w:lang w:val="en-US" w:eastAsia="de-DE"/>
              </w:rPr>
            </w:pPr>
            <w:r w:rsidRPr="002B5809">
              <w:rPr>
                <w:b/>
                <w:lang w:val="en-US" w:eastAsia="de-DE"/>
              </w:rPr>
              <w:lastRenderedPageBreak/>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BA64AE">
              <w:rPr>
                <w:lang w:val="en-US" w:eastAsia="de-DE"/>
              </w:rPr>
              <w:t>4.6</w:t>
            </w:r>
            <w:r>
              <w:rPr>
                <w:lang w:val="en-US" w:eastAsia="de-DE"/>
              </w:rPr>
              <w:fldChar w:fldCharType="end"/>
            </w:r>
          </w:p>
        </w:tc>
      </w:tr>
      <w:tr w:rsidR="003B22AF" w:rsidRPr="001F1B0D"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1F1B0D"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1F1B0D"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1F1B0D"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pPr>
              <w:rPr>
                <w:lang w:val="en-US" w:eastAsia="de-DE"/>
              </w:rPr>
            </w:pPr>
            <w:r>
              <w:rPr>
                <w:lang w:val="en-US" w:eastAsia="de-DE"/>
              </w:rPr>
              <w:t xml:space="preserve">This parameter causes the tile numbers to be printed </w:t>
            </w:r>
            <w:proofErr w:type="gramStart"/>
            <w:r>
              <w:rPr>
                <w:lang w:val="en-US" w:eastAsia="de-DE"/>
              </w:rPr>
              <w:t>centrally</w:t>
            </w:r>
            <w:proofErr w:type="gramEnd"/>
            <w:r w:rsidR="00904051">
              <w:rPr>
                <w:lang w:val="en-US" w:eastAsia="de-DE"/>
              </w:rPr>
              <w:br/>
            </w:r>
            <w:r>
              <w:rPr>
                <w:lang w:val="en-US" w:eastAsia="de-DE"/>
              </w:rPr>
              <w:t xml:space="preserve">(value = </w:t>
            </w:r>
            <w:r w:rsidR="00904051">
              <w:rPr>
                <w:lang w:val="en-US" w:eastAsia="de-DE"/>
              </w:rPr>
              <w:t>0</w:t>
            </w:r>
            <w:r>
              <w:rPr>
                <w:lang w:val="en-US" w:eastAsia="de-DE"/>
              </w:rPr>
              <w:t>.) or shifted horizontally (maximal shift for value = 1.) into the tiles. In the case of large tile overlaps shifting the labels can help avoiding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1F1B0D"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1F1B0D"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1B0594"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BA64AE">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1" w:name="_Toc510165788"/>
      <w:r>
        <w:rPr>
          <w:lang w:val="en-US"/>
        </w:rPr>
        <w:lastRenderedPageBreak/>
        <w:t>Appendix</w:t>
      </w:r>
      <w:r w:rsidR="002B633A" w:rsidRPr="002B5809">
        <w:rPr>
          <w:lang w:val="en-US"/>
        </w:rPr>
        <w:t xml:space="preserve"> B: </w:t>
      </w:r>
      <w:r>
        <w:rPr>
          <w:lang w:val="en-US"/>
        </w:rPr>
        <w:t>Algorithms Used by the Program</w:t>
      </w:r>
      <w:bookmarkEnd w:id="81"/>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1F1B0D"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1F1B0D" w:rsidTr="003009E1">
        <w:tc>
          <w:tcPr>
            <w:tcW w:w="959" w:type="dxa"/>
          </w:tcPr>
          <w:p w:rsidR="00134F49" w:rsidRPr="002B5809" w:rsidRDefault="00D63799"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1F1B0D"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1F1B0D" w:rsidTr="003009E1">
        <w:tc>
          <w:tcPr>
            <w:tcW w:w="959" w:type="dxa"/>
          </w:tcPr>
          <w:p w:rsidR="00134F49" w:rsidRPr="002B5809" w:rsidRDefault="00D63799"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1F1B0D" w:rsidTr="003009E1">
        <w:tc>
          <w:tcPr>
            <w:tcW w:w="959" w:type="dxa"/>
          </w:tcPr>
          <w:p w:rsidR="00134F49" w:rsidRPr="002B5809" w:rsidRDefault="00D63799"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2">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3">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D63799"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D63799"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D63799"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D63799"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D63799"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D63799"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D63799"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1F1B0D" w:rsidTr="001E5315">
        <w:tc>
          <w:tcPr>
            <w:tcW w:w="959" w:type="dxa"/>
          </w:tcPr>
          <w:p w:rsidR="00F53D85" w:rsidRPr="002B5809" w:rsidRDefault="00D63799"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1F1B0D" w:rsidTr="001E5315">
        <w:tc>
          <w:tcPr>
            <w:tcW w:w="959" w:type="dxa"/>
          </w:tcPr>
          <w:p w:rsidR="00F53D85" w:rsidRPr="002B5809" w:rsidRDefault="00D63799"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1F1B0D" w:rsidTr="001E5315">
        <w:tc>
          <w:tcPr>
            <w:tcW w:w="959" w:type="dxa"/>
          </w:tcPr>
          <w:p w:rsidR="00F53D85" w:rsidRPr="002B5809" w:rsidRDefault="00D63799"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1F1B0D" w:rsidTr="001E5315">
        <w:tc>
          <w:tcPr>
            <w:tcW w:w="959" w:type="dxa"/>
          </w:tcPr>
          <w:p w:rsidR="00F53D85" w:rsidRPr="002B5809" w:rsidRDefault="00D63799"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4"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5">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1F1B0D"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1F1B0D" w:rsidTr="008846EE">
        <w:tc>
          <w:tcPr>
            <w:tcW w:w="959" w:type="dxa"/>
          </w:tcPr>
          <w:p w:rsidR="008846EE" w:rsidRPr="002B5809" w:rsidRDefault="00D63799"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1F1B0D" w:rsidTr="008846EE">
        <w:tc>
          <w:tcPr>
            <w:tcW w:w="959" w:type="dxa"/>
          </w:tcPr>
          <w:p w:rsidR="008846EE" w:rsidRPr="002B5809" w:rsidRDefault="00D63799"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D63799"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D63799"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D63799"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D6379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D6379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D6379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D6379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D63799"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D63799"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D63799"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1F1B0D"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1F1B0D"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1F1B0D"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1F1B0D" w:rsidTr="005412C2">
        <w:tc>
          <w:tcPr>
            <w:tcW w:w="959" w:type="dxa"/>
          </w:tcPr>
          <w:p w:rsidR="00EC15D0" w:rsidRPr="00EC15D0" w:rsidRDefault="00D63799"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1F1B0D"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D63799"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1F1B0D"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1F1B0D"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1F1B0D"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D63799"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D63799"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1F1B0D" w:rsidTr="00DC2066">
        <w:tc>
          <w:tcPr>
            <w:tcW w:w="959" w:type="dxa"/>
          </w:tcPr>
          <w:p w:rsidR="00733DFB" w:rsidRPr="002B5809" w:rsidRDefault="00D63799"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1F1B0D" w:rsidTr="00DC2066">
        <w:tc>
          <w:tcPr>
            <w:tcW w:w="959" w:type="dxa"/>
          </w:tcPr>
          <w:p w:rsidR="00B82B87" w:rsidRDefault="00D63799"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1F1B0D"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2" w:name="_Ref436211836"/>
      <w:bookmarkStart w:id="83" w:name="_Toc510165789"/>
      <w:r>
        <w:rPr>
          <w:lang w:val="en-US"/>
        </w:rPr>
        <w:lastRenderedPageBreak/>
        <w:t>Appendix C: Determination of the Focal Length of the System</w:t>
      </w:r>
      <w:bookmarkEnd w:id="82"/>
      <w:bookmarkEnd w:id="83"/>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D63799"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47"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48">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BA64AE">
        <w:rPr>
          <w:lang w:val="en-US"/>
        </w:rPr>
        <w:t>Appendix</w:t>
      </w:r>
      <w:r w:rsidR="00BA64AE" w:rsidRPr="002B5809">
        <w:rPr>
          <w:lang w:val="en-US"/>
        </w:rPr>
        <w:t xml:space="preserve"> A: Parameter</w:t>
      </w:r>
      <w:r w:rsidR="00BA64AE">
        <w:rPr>
          <w:lang w:val="en-US"/>
        </w:rPr>
        <w:t>s</w:t>
      </w:r>
      <w:r w:rsidR="00BA64AE" w:rsidRPr="002B5809">
        <w:rPr>
          <w:lang w:val="en-US"/>
        </w:rPr>
        <w:t xml:space="preserve"> </w:t>
      </w:r>
      <w:r w:rsidR="00BA64AE">
        <w:rPr>
          <w:lang w:val="en-US"/>
        </w:rPr>
        <w:t>at the Configuration Dialog</w:t>
      </w:r>
      <w:r>
        <w:rPr>
          <w:lang w:val="en-US"/>
        </w:rPr>
        <w:fldChar w:fldCharType="end"/>
      </w:r>
      <w:r>
        <w:rPr>
          <w:lang w:val="en-US"/>
        </w:rPr>
        <w:t>)</w:t>
      </w:r>
    </w:p>
    <w:p w:rsidR="00CB128A" w:rsidRPr="002B5809" w:rsidRDefault="00D63799"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D63799"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D63799"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BA64AE">
        <w:rPr>
          <w:lang w:val="en-US"/>
        </w:rPr>
        <w:t>Appendix</w:t>
      </w:r>
      <w:r w:rsidR="00BA64AE" w:rsidRPr="002B5809">
        <w:rPr>
          <w:lang w:val="en-US"/>
        </w:rPr>
        <w:t xml:space="preserve"> A: Parameter</w:t>
      </w:r>
      <w:r w:rsidR="00BA64AE">
        <w:rPr>
          <w:lang w:val="en-US"/>
        </w:rPr>
        <w:t>s</w:t>
      </w:r>
      <w:r w:rsidR="00BA64AE" w:rsidRPr="002B5809">
        <w:rPr>
          <w:lang w:val="en-US"/>
        </w:rPr>
        <w:t xml:space="preserve"> </w:t>
      </w:r>
      <w:r w:rsidR="00BA64AE">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D63799"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D63799"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799" w:rsidRDefault="00D63799" w:rsidP="00543598">
      <w:pPr>
        <w:spacing w:after="0" w:line="240" w:lineRule="auto"/>
      </w:pPr>
      <w:r>
        <w:separator/>
      </w:r>
    </w:p>
  </w:endnote>
  <w:endnote w:type="continuationSeparator" w:id="0">
    <w:p w:rsidR="00D63799" w:rsidRDefault="00D63799"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1B0594" w:rsidRDefault="001B0594" w:rsidP="00543598">
        <w:pPr>
          <w:pStyle w:val="Fuzeile"/>
          <w:jc w:val="center"/>
        </w:pPr>
        <w:r>
          <w:fldChar w:fldCharType="begin"/>
        </w:r>
        <w:r>
          <w:instrText>PAGE   \* MERGEFORMAT</w:instrText>
        </w:r>
        <w:r>
          <w:fldChar w:fldCharType="separate"/>
        </w:r>
        <w:r w:rsidR="00BA64AE">
          <w:rPr>
            <w:noProof/>
          </w:rPr>
          <w:t>1</w:t>
        </w:r>
        <w:r>
          <w:fldChar w:fldCharType="end"/>
        </w:r>
      </w:p>
    </w:sdtContent>
  </w:sdt>
  <w:p w:rsidR="001B0594" w:rsidRDefault="001B059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799" w:rsidRDefault="00D63799" w:rsidP="00543598">
      <w:pPr>
        <w:spacing w:after="0" w:line="240" w:lineRule="auto"/>
      </w:pPr>
      <w:r>
        <w:separator/>
      </w:r>
    </w:p>
  </w:footnote>
  <w:footnote w:type="continuationSeparator" w:id="0">
    <w:p w:rsidR="00D63799" w:rsidRDefault="00D63799"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8">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0">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3">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1">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9"/>
  </w:num>
  <w:num w:numId="2">
    <w:abstractNumId w:val="5"/>
  </w:num>
  <w:num w:numId="3">
    <w:abstractNumId w:val="37"/>
  </w:num>
  <w:num w:numId="4">
    <w:abstractNumId w:val="23"/>
  </w:num>
  <w:num w:numId="5">
    <w:abstractNumId w:val="30"/>
  </w:num>
  <w:num w:numId="6">
    <w:abstractNumId w:val="22"/>
  </w:num>
  <w:num w:numId="7">
    <w:abstractNumId w:val="13"/>
  </w:num>
  <w:num w:numId="8">
    <w:abstractNumId w:val="34"/>
  </w:num>
  <w:num w:numId="9">
    <w:abstractNumId w:val="31"/>
  </w:num>
  <w:num w:numId="10">
    <w:abstractNumId w:val="38"/>
  </w:num>
  <w:num w:numId="11">
    <w:abstractNumId w:val="33"/>
  </w:num>
  <w:num w:numId="12">
    <w:abstractNumId w:val="40"/>
  </w:num>
  <w:num w:numId="13">
    <w:abstractNumId w:val="19"/>
  </w:num>
  <w:num w:numId="14">
    <w:abstractNumId w:val="35"/>
  </w:num>
  <w:num w:numId="15">
    <w:abstractNumId w:val="32"/>
  </w:num>
  <w:num w:numId="16">
    <w:abstractNumId w:val="28"/>
  </w:num>
  <w:num w:numId="17">
    <w:abstractNumId w:val="16"/>
  </w:num>
  <w:num w:numId="18">
    <w:abstractNumId w:val="20"/>
  </w:num>
  <w:num w:numId="19">
    <w:abstractNumId w:val="4"/>
  </w:num>
  <w:num w:numId="20">
    <w:abstractNumId w:val="3"/>
  </w:num>
  <w:num w:numId="21">
    <w:abstractNumId w:val="29"/>
  </w:num>
  <w:num w:numId="22">
    <w:abstractNumId w:val="29"/>
  </w:num>
  <w:num w:numId="23">
    <w:abstractNumId w:val="12"/>
  </w:num>
  <w:num w:numId="24">
    <w:abstractNumId w:val="15"/>
  </w:num>
  <w:num w:numId="25">
    <w:abstractNumId w:val="7"/>
  </w:num>
  <w:num w:numId="26">
    <w:abstractNumId w:val="26"/>
  </w:num>
  <w:num w:numId="27">
    <w:abstractNumId w:val="26"/>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9"/>
  </w:num>
  <w:num w:numId="29">
    <w:abstractNumId w:val="1"/>
  </w:num>
  <w:num w:numId="30">
    <w:abstractNumId w:val="6"/>
  </w:num>
  <w:num w:numId="31">
    <w:abstractNumId w:val="18"/>
  </w:num>
  <w:num w:numId="32">
    <w:abstractNumId w:val="2"/>
  </w:num>
  <w:num w:numId="33">
    <w:abstractNumId w:val="29"/>
  </w:num>
  <w:num w:numId="34">
    <w:abstractNumId w:val="27"/>
  </w:num>
  <w:num w:numId="35">
    <w:abstractNumId w:val="8"/>
  </w:num>
  <w:num w:numId="36">
    <w:abstractNumId w:val="39"/>
  </w:num>
  <w:num w:numId="37">
    <w:abstractNumId w:val="25"/>
  </w:num>
  <w:num w:numId="38">
    <w:abstractNumId w:val="11"/>
  </w:num>
  <w:num w:numId="39">
    <w:abstractNumId w:val="10"/>
  </w:num>
  <w:num w:numId="40">
    <w:abstractNumId w:val="24"/>
  </w:num>
  <w:num w:numId="41">
    <w:abstractNumId w:val="21"/>
  </w:num>
  <w:num w:numId="42">
    <w:abstractNumId w:val="9"/>
  </w:num>
  <w:num w:numId="43">
    <w:abstractNumId w:val="17"/>
  </w:num>
  <w:num w:numId="44">
    <w:abstractNumId w:val="36"/>
  </w:num>
  <w:num w:numId="45">
    <w:abstractNumId w:val="14"/>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5D24"/>
    <w:rsid w:val="00192238"/>
    <w:rsid w:val="0019260C"/>
    <w:rsid w:val="001940B8"/>
    <w:rsid w:val="00195D85"/>
    <w:rsid w:val="001A3605"/>
    <w:rsid w:val="001A622A"/>
    <w:rsid w:val="001B0594"/>
    <w:rsid w:val="001B3B80"/>
    <w:rsid w:val="001B44B8"/>
    <w:rsid w:val="001B5649"/>
    <w:rsid w:val="001C19A7"/>
    <w:rsid w:val="001D5BD6"/>
    <w:rsid w:val="001D6330"/>
    <w:rsid w:val="001D73B4"/>
    <w:rsid w:val="001D7FF8"/>
    <w:rsid w:val="001E5315"/>
    <w:rsid w:val="001F1B0D"/>
    <w:rsid w:val="001F7311"/>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F0E10"/>
    <w:rsid w:val="002F2749"/>
    <w:rsid w:val="002F5F58"/>
    <w:rsid w:val="002F7F9F"/>
    <w:rsid w:val="0030015A"/>
    <w:rsid w:val="003009E1"/>
    <w:rsid w:val="00310A3A"/>
    <w:rsid w:val="00311A59"/>
    <w:rsid w:val="00315189"/>
    <w:rsid w:val="003214BE"/>
    <w:rsid w:val="003242DB"/>
    <w:rsid w:val="00325C00"/>
    <w:rsid w:val="00325C0E"/>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6934"/>
    <w:rsid w:val="00506A2B"/>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3172"/>
    <w:rsid w:val="005B35EF"/>
    <w:rsid w:val="005B44AC"/>
    <w:rsid w:val="005B7F84"/>
    <w:rsid w:val="005C13F1"/>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4F4E"/>
    <w:rsid w:val="00644FA4"/>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BAF"/>
    <w:rsid w:val="007E2147"/>
    <w:rsid w:val="007E4424"/>
    <w:rsid w:val="007E5F62"/>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F15"/>
    <w:rsid w:val="008746BF"/>
    <w:rsid w:val="00876ED3"/>
    <w:rsid w:val="0087725B"/>
    <w:rsid w:val="00882D8E"/>
    <w:rsid w:val="008846EE"/>
    <w:rsid w:val="00884C22"/>
    <w:rsid w:val="008865A6"/>
    <w:rsid w:val="00891D2E"/>
    <w:rsid w:val="008A2F3F"/>
    <w:rsid w:val="008A3685"/>
    <w:rsid w:val="008A38AF"/>
    <w:rsid w:val="008A7049"/>
    <w:rsid w:val="008B6C8A"/>
    <w:rsid w:val="008C0F56"/>
    <w:rsid w:val="008C157F"/>
    <w:rsid w:val="008C5A95"/>
    <w:rsid w:val="008D02E9"/>
    <w:rsid w:val="008D43EA"/>
    <w:rsid w:val="008D4877"/>
    <w:rsid w:val="008E4290"/>
    <w:rsid w:val="008F1D13"/>
    <w:rsid w:val="008F1D48"/>
    <w:rsid w:val="008F2156"/>
    <w:rsid w:val="008F590E"/>
    <w:rsid w:val="00900AAD"/>
    <w:rsid w:val="00904051"/>
    <w:rsid w:val="00912A05"/>
    <w:rsid w:val="009133EC"/>
    <w:rsid w:val="00922646"/>
    <w:rsid w:val="00922B0B"/>
    <w:rsid w:val="0092329A"/>
    <w:rsid w:val="009278BE"/>
    <w:rsid w:val="00927C6C"/>
    <w:rsid w:val="00927F70"/>
    <w:rsid w:val="009304FC"/>
    <w:rsid w:val="0093178F"/>
    <w:rsid w:val="00931F57"/>
    <w:rsid w:val="00955DD3"/>
    <w:rsid w:val="009562EB"/>
    <w:rsid w:val="0095647F"/>
    <w:rsid w:val="0096559F"/>
    <w:rsid w:val="0096753C"/>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C97"/>
    <w:rsid w:val="00AC5597"/>
    <w:rsid w:val="00AC7830"/>
    <w:rsid w:val="00AD08BC"/>
    <w:rsid w:val="00AD3354"/>
    <w:rsid w:val="00AD6723"/>
    <w:rsid w:val="00AD73E0"/>
    <w:rsid w:val="00AE3DAA"/>
    <w:rsid w:val="00AE5EBB"/>
    <w:rsid w:val="00AE7ED3"/>
    <w:rsid w:val="00AF0AFE"/>
    <w:rsid w:val="00AF3C8C"/>
    <w:rsid w:val="00AF7110"/>
    <w:rsid w:val="00B03FCE"/>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F0312"/>
    <w:rsid w:val="00BF3941"/>
    <w:rsid w:val="00BF58F7"/>
    <w:rsid w:val="00BF644F"/>
    <w:rsid w:val="00BF7C32"/>
    <w:rsid w:val="00C00911"/>
    <w:rsid w:val="00C01558"/>
    <w:rsid w:val="00C022D9"/>
    <w:rsid w:val="00C04E86"/>
    <w:rsid w:val="00C12057"/>
    <w:rsid w:val="00C21422"/>
    <w:rsid w:val="00C24354"/>
    <w:rsid w:val="00C3027F"/>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97B1A"/>
    <w:rsid w:val="00EB3B13"/>
    <w:rsid w:val="00EC15D0"/>
    <w:rsid w:val="00EC3508"/>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0741"/>
    <w:rsid w:val="00FD328E"/>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firecapture.de/index.html" TargetMode="Externa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ascom-standards.org/Downloads/ScopeDrivers.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indilib.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ascom-standards.org/"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rhodesmill.org/pyephem/index.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indilib.org/devices/telescopes/celestron/celestron-nexstar.html"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2E595D9F-6B75-46B2-97B8-91B6DDC42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9689</Words>
  <Characters>61046</Characters>
  <Application>Microsoft Office Word</Application>
  <DocSecurity>0</DocSecurity>
  <Lines>508</Lines>
  <Paragraphs>141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70594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67</cp:revision>
  <cp:lastPrinted>2018-03-30T08:44:00Z</cp:lastPrinted>
  <dcterms:created xsi:type="dcterms:W3CDTF">2016-04-29T15:50:00Z</dcterms:created>
  <dcterms:modified xsi:type="dcterms:W3CDTF">2018-03-30T08:46:00Z</dcterms:modified>
</cp:coreProperties>
</file>