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934" w:rsidRDefault="008D6617">
      <w:pPr>
        <w:tabs>
          <w:tab w:val="center" w:pos="4682"/>
        </w:tabs>
        <w:spacing w:after="239"/>
      </w:pPr>
      <w:bookmarkStart w:id="0" w:name="_GoBack"/>
      <w:bookmarkEnd w:id="0"/>
      <w:r>
        <w:tab/>
      </w:r>
      <w:r>
        <w:rPr>
          <w:noProof/>
        </w:rPr>
        <w:drawing>
          <wp:inline distT="0" distB="0" distL="0" distR="0">
            <wp:extent cx="1392936" cy="92049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1392936" cy="920496"/>
                    </a:xfrm>
                    <a:prstGeom prst="rect">
                      <a:avLst/>
                    </a:prstGeom>
                  </pic:spPr>
                </pic:pic>
              </a:graphicData>
            </a:graphic>
          </wp:inline>
        </w:drawing>
      </w:r>
    </w:p>
    <w:p w:rsidR="00402934" w:rsidRDefault="008D6617">
      <w:pPr>
        <w:spacing w:after="397"/>
        <w:ind w:left="160"/>
        <w:jc w:val="center"/>
      </w:pPr>
      <w:r>
        <w:rPr>
          <w:noProof/>
        </w:rPr>
        <mc:AlternateContent>
          <mc:Choice Requires="wpg">
            <w:drawing>
              <wp:anchor distT="0" distB="0" distL="114300" distR="114300" simplePos="0" relativeHeight="251658240" behindDoc="0" locked="0" layoutInCell="1" allowOverlap="1">
                <wp:simplePos x="0" y="0"/>
                <wp:positionH relativeFrom="page">
                  <wp:posOffset>228600</wp:posOffset>
                </wp:positionH>
                <wp:positionV relativeFrom="page">
                  <wp:posOffset>9268968</wp:posOffset>
                </wp:positionV>
                <wp:extent cx="7315198" cy="338586"/>
                <wp:effectExtent l="0" t="0" r="0" b="0"/>
                <wp:wrapTopAndBottom/>
                <wp:docPr id="167847" name="Group 167847"/>
                <wp:cNvGraphicFramePr/>
                <a:graphic xmlns:a="http://schemas.openxmlformats.org/drawingml/2006/main">
                  <a:graphicData uri="http://schemas.microsoft.com/office/word/2010/wordprocessingGroup">
                    <wpg:wgp>
                      <wpg:cNvGrpSpPr/>
                      <wpg:grpSpPr>
                        <a:xfrm>
                          <a:off x="0" y="0"/>
                          <a:ext cx="7315198" cy="338586"/>
                          <a:chOff x="0" y="0"/>
                          <a:chExt cx="7315198" cy="338586"/>
                        </a:xfrm>
                      </wpg:grpSpPr>
                      <wps:wsp>
                        <wps:cNvPr id="7" name="Rectangle 7"/>
                        <wps:cNvSpPr/>
                        <wps:spPr>
                          <a:xfrm>
                            <a:off x="685800" y="171155"/>
                            <a:ext cx="41228" cy="222684"/>
                          </a:xfrm>
                          <a:prstGeom prst="rect">
                            <a:avLst/>
                          </a:prstGeom>
                          <a:ln>
                            <a:noFill/>
                          </a:ln>
                        </wps:spPr>
                        <wps:txbx>
                          <w:txbxContent>
                            <w:p w:rsidR="00402934" w:rsidRDefault="008D6617">
                              <w:r>
                                <w:tab/>
                              </w:r>
                            </w:p>
                          </w:txbxContent>
                        </wps:txbx>
                        <wps:bodyPr horzOverflow="overflow" vert="horz" lIns="0" tIns="0" rIns="0" bIns="0" rtlCol="0">
                          <a:noAutofit/>
                        </wps:bodyPr>
                      </wps:wsp>
                      <pic:pic xmlns:pic="http://schemas.openxmlformats.org/drawingml/2006/picture">
                        <pic:nvPicPr>
                          <pic:cNvPr id="220734" name="Picture 220734"/>
                          <pic:cNvPicPr/>
                        </pic:nvPicPr>
                        <pic:blipFill>
                          <a:blip r:embed="rId8"/>
                          <a:stretch>
                            <a:fillRect/>
                          </a:stretch>
                        </pic:blipFill>
                        <pic:spPr>
                          <a:xfrm>
                            <a:off x="-3047" y="-2031"/>
                            <a:ext cx="7318248" cy="283464"/>
                          </a:xfrm>
                          <a:prstGeom prst="rect">
                            <a:avLst/>
                          </a:prstGeom>
                        </pic:spPr>
                      </pic:pic>
                    </wpg:wgp>
                  </a:graphicData>
                </a:graphic>
              </wp:anchor>
            </w:drawing>
          </mc:Choice>
          <mc:Fallback>
            <w:pict>
              <v:group id="Group 167847" o:spid="_x0000_s1026" style="position:absolute;left:0;text-align:left;margin-left:18pt;margin-top:729.85pt;width:8in;height:26.65pt;z-index:251658240;mso-position-horizontal-relative:page;mso-position-vertical-relative:page" coordsize="73151,3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">
                <v:rect id="Rectangle 7" o:spid="_x0000_s1027" style="position:absolute;left:6858;top:1711;width:412;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02934" w:rsidRDefault="008D6617">
                        <w:r>
                          <w:tab/>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34" o:spid="_x0000_s1028" type="#_x0000_t75" style="position:absolute;left:-30;top:-20;width:73182;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">
                  <v:imagedata r:id="rId9" o:title=""/>
                </v:shape>
                <w10:wrap type="topAndBottom" anchorx="page" anchory="page"/>
              </v:group>
            </w:pict>
          </mc:Fallback>
        </mc:AlternateContent>
      </w:r>
      <w:r>
        <w:tab/>
      </w:r>
    </w:p>
    <w:p w:rsidR="00402934" w:rsidRDefault="008D6617">
      <w:pPr>
        <w:spacing w:after="5" w:line="374" w:lineRule="auto"/>
        <w:ind w:left="2225" w:right="2023"/>
        <w:jc w:val="center"/>
      </w:pPr>
      <w:r>
        <w:rPr>
          <w:sz w:val="40"/>
        </w:rPr>
        <w:t>Allevio</w:t>
      </w:r>
      <w:r>
        <w:rPr>
          <w:sz w:val="40"/>
        </w:rPr>
        <w:tab/>
        <w:t>Experts</w:t>
      </w:r>
      <w:r>
        <w:rPr>
          <w:sz w:val="40"/>
        </w:rPr>
        <w:tab/>
        <w:t>Materials</w:t>
      </w:r>
      <w:r>
        <w:rPr>
          <w:sz w:val="40"/>
        </w:rPr>
        <w:tab/>
        <w:t>Table</w:t>
      </w:r>
      <w:r>
        <w:rPr>
          <w:sz w:val="40"/>
        </w:rPr>
        <w:tab/>
        <w:t>of</w:t>
      </w:r>
      <w:r>
        <w:rPr>
          <w:sz w:val="40"/>
        </w:rPr>
        <w:tab/>
        <w:t>Contents</w:t>
      </w:r>
      <w:r>
        <w:rPr>
          <w:sz w:val="40"/>
        </w:rPr>
        <w:tab/>
      </w:r>
    </w:p>
    <w:p w:rsidR="00402934" w:rsidRDefault="008D6617">
      <w:pPr>
        <w:spacing w:after="0"/>
        <w:ind w:left="201"/>
        <w:jc w:val="center"/>
      </w:pPr>
      <w:r>
        <w:rPr>
          <w:sz w:val="40"/>
        </w:rPr>
        <w:tab/>
      </w:r>
    </w:p>
    <w:p w:rsidR="00402934" w:rsidRDefault="008D6617">
      <w:pPr>
        <w:tabs>
          <w:tab w:val="center" w:pos="3600"/>
          <w:tab w:val="center" w:pos="4320"/>
          <w:tab w:val="center" w:pos="5040"/>
          <w:tab w:val="center" w:pos="5760"/>
          <w:tab w:val="center" w:pos="6925"/>
        </w:tabs>
      </w:pPr>
      <w:r>
        <w:rPr>
          <w:sz w:val="40"/>
        </w:rPr>
        <w:t>Allevio</w:t>
      </w:r>
      <w:r>
        <w:rPr>
          <w:sz w:val="40"/>
        </w:rPr>
        <w:tab/>
        <w:t>Experts</w:t>
      </w:r>
      <w:r>
        <w:rPr>
          <w:sz w:val="40"/>
        </w:rPr>
        <w:tab/>
        <w:t>Bios</w:t>
      </w:r>
      <w:r>
        <w:rPr>
          <w:sz w:val="40"/>
        </w:rPr>
        <w:tab/>
      </w:r>
      <w:r>
        <w:rPr>
          <w:sz w:val="40"/>
        </w:rPr>
        <w:tab/>
      </w:r>
      <w:r>
        <w:rPr>
          <w:sz w:val="40"/>
        </w:rPr>
        <w:tab/>
      </w:r>
      <w:r>
        <w:rPr>
          <w:sz w:val="40"/>
        </w:rPr>
        <w:tab/>
      </w:r>
      <w:r>
        <w:rPr>
          <w:sz w:val="40"/>
        </w:rPr>
        <w:tab/>
        <w:t>Tab</w:t>
      </w:r>
      <w:r>
        <w:rPr>
          <w:sz w:val="40"/>
        </w:rPr>
        <w:tab/>
        <w:t>1</w:t>
      </w:r>
      <w:r>
        <w:rPr>
          <w:sz w:val="40"/>
        </w:rPr>
        <w:tab/>
      </w:r>
    </w:p>
    <w:p w:rsidR="00402934" w:rsidRDefault="008D6617">
      <w:pPr>
        <w:tabs>
          <w:tab w:val="center" w:pos="3600"/>
          <w:tab w:val="center" w:pos="4320"/>
          <w:tab w:val="center" w:pos="5040"/>
          <w:tab w:val="center" w:pos="5760"/>
          <w:tab w:val="center" w:pos="6925"/>
        </w:tabs>
      </w:pPr>
      <w:r>
        <w:rPr>
          <w:sz w:val="40"/>
        </w:rPr>
        <w:t>Allevio</w:t>
      </w:r>
      <w:r>
        <w:rPr>
          <w:sz w:val="40"/>
        </w:rPr>
        <w:tab/>
        <w:t>Experts</w:t>
      </w:r>
      <w:r>
        <w:rPr>
          <w:sz w:val="40"/>
        </w:rPr>
        <w:tab/>
        <w:t>Fees</w:t>
      </w:r>
      <w:r>
        <w:rPr>
          <w:sz w:val="40"/>
        </w:rPr>
        <w:tab/>
      </w:r>
      <w:r>
        <w:rPr>
          <w:sz w:val="40"/>
        </w:rPr>
        <w:tab/>
      </w:r>
      <w:r>
        <w:rPr>
          <w:sz w:val="40"/>
        </w:rPr>
        <w:tab/>
      </w:r>
      <w:r>
        <w:rPr>
          <w:sz w:val="40"/>
        </w:rPr>
        <w:tab/>
      </w:r>
      <w:r>
        <w:rPr>
          <w:sz w:val="40"/>
        </w:rPr>
        <w:tab/>
      </w:r>
      <w:r>
        <w:rPr>
          <w:sz w:val="40"/>
        </w:rPr>
        <w:tab/>
        <w:t>Tab</w:t>
      </w:r>
      <w:r>
        <w:rPr>
          <w:sz w:val="40"/>
        </w:rPr>
        <w:tab/>
        <w:t>2</w:t>
      </w:r>
      <w:r>
        <w:rPr>
          <w:sz w:val="40"/>
        </w:rPr>
        <w:tab/>
      </w:r>
    </w:p>
    <w:p w:rsidR="00402934" w:rsidRDefault="008D6617">
      <w:r>
        <w:rPr>
          <w:sz w:val="40"/>
        </w:rPr>
        <w:t>Chronic</w:t>
      </w:r>
      <w:r>
        <w:rPr>
          <w:sz w:val="40"/>
        </w:rPr>
        <w:tab/>
        <w:t>Pain</w:t>
      </w:r>
      <w:r>
        <w:rPr>
          <w:sz w:val="40"/>
        </w:rPr>
        <w:tab/>
      </w:r>
    </w:p>
    <w:p w:rsidR="00402934" w:rsidRDefault="008D6617">
      <w:pPr>
        <w:tabs>
          <w:tab w:val="center" w:pos="4320"/>
          <w:tab w:val="center" w:pos="5040"/>
          <w:tab w:val="center" w:pos="5760"/>
          <w:tab w:val="center" w:pos="6925"/>
        </w:tabs>
      </w:pPr>
      <w:r>
        <w:rPr>
          <w:sz w:val="40"/>
        </w:rPr>
        <w:lastRenderedPageBreak/>
        <w:t>Dr.</w:t>
      </w:r>
      <w:r>
        <w:rPr>
          <w:sz w:val="40"/>
        </w:rPr>
        <w:tab/>
        <w:t>Kevin</w:t>
      </w:r>
      <w:r>
        <w:rPr>
          <w:sz w:val="40"/>
        </w:rPr>
        <w:tab/>
        <w:t>J.</w:t>
      </w:r>
      <w:r>
        <w:rPr>
          <w:sz w:val="40"/>
        </w:rPr>
        <w:tab/>
        <w:t>Smith</w:t>
      </w:r>
      <w:r>
        <w:rPr>
          <w:sz w:val="40"/>
        </w:rPr>
        <w:tab/>
        <w:t>–</w:t>
      </w:r>
      <w:r>
        <w:rPr>
          <w:sz w:val="40"/>
        </w:rPr>
        <w:tab/>
        <w:t>CV</w:t>
      </w:r>
      <w:r>
        <w:rPr>
          <w:sz w:val="40"/>
        </w:rPr>
        <w:tab/>
      </w:r>
      <w:r>
        <w:rPr>
          <w:sz w:val="40"/>
        </w:rPr>
        <w:tab/>
      </w:r>
      <w:r>
        <w:rPr>
          <w:sz w:val="40"/>
        </w:rPr>
        <w:tab/>
      </w:r>
      <w:r>
        <w:rPr>
          <w:sz w:val="40"/>
        </w:rPr>
        <w:tab/>
        <w:t>Tab</w:t>
      </w:r>
      <w:r>
        <w:rPr>
          <w:sz w:val="40"/>
        </w:rPr>
        <w:tab/>
        <w:t>3</w:t>
      </w:r>
      <w:r>
        <w:rPr>
          <w:sz w:val="40"/>
        </w:rPr>
        <w:tab/>
      </w:r>
    </w:p>
    <w:p w:rsidR="00402934" w:rsidRDefault="008D6617">
      <w:pPr>
        <w:tabs>
          <w:tab w:val="center" w:pos="5760"/>
          <w:tab w:val="center" w:pos="6925"/>
        </w:tabs>
      </w:pPr>
      <w:r>
        <w:rPr>
          <w:sz w:val="40"/>
        </w:rPr>
        <w:t>Dr.</w:t>
      </w:r>
      <w:r>
        <w:rPr>
          <w:sz w:val="40"/>
        </w:rPr>
        <w:tab/>
        <w:t>Kevin</w:t>
      </w:r>
      <w:r>
        <w:rPr>
          <w:sz w:val="40"/>
        </w:rPr>
        <w:tab/>
        <w:t>J</w:t>
      </w:r>
      <w:r>
        <w:rPr>
          <w:sz w:val="40"/>
        </w:rPr>
        <w:tab/>
        <w:t>Smith</w:t>
      </w:r>
      <w:r>
        <w:rPr>
          <w:sz w:val="40"/>
        </w:rPr>
        <w:tab/>
        <w:t>–</w:t>
      </w:r>
      <w:r>
        <w:rPr>
          <w:sz w:val="40"/>
        </w:rPr>
        <w:tab/>
        <w:t>Sample</w:t>
      </w:r>
      <w:r>
        <w:rPr>
          <w:sz w:val="40"/>
        </w:rPr>
        <w:tab/>
        <w:t>Report</w:t>
      </w:r>
      <w:r>
        <w:rPr>
          <w:sz w:val="40"/>
        </w:rPr>
        <w:tab/>
      </w:r>
      <w:r>
        <w:rPr>
          <w:sz w:val="40"/>
        </w:rPr>
        <w:tab/>
        <w:t>Tab</w:t>
      </w:r>
      <w:r>
        <w:rPr>
          <w:sz w:val="40"/>
        </w:rPr>
        <w:tab/>
        <w:t>4</w:t>
      </w:r>
      <w:r>
        <w:rPr>
          <w:sz w:val="40"/>
        </w:rPr>
        <w:tab/>
      </w:r>
    </w:p>
    <w:p w:rsidR="00402934" w:rsidRPr="004C3207" w:rsidRDefault="008D6617">
      <w:pPr>
        <w:tabs>
          <w:tab w:val="center" w:pos="5040"/>
          <w:tab w:val="center" w:pos="5760"/>
          <w:tab w:val="center" w:pos="6925"/>
        </w:tabs>
        <w:rPr>
          <w:lang w:val="de-DE"/>
        </w:rPr>
      </w:pPr>
      <w:r w:rsidRPr="004C3207">
        <w:rPr>
          <w:sz w:val="40"/>
          <w:lang w:val="de-DE"/>
        </w:rPr>
        <w:t>Dr.</w:t>
      </w:r>
      <w:r w:rsidRPr="004C3207">
        <w:rPr>
          <w:sz w:val="40"/>
          <w:lang w:val="de-DE"/>
        </w:rPr>
        <w:tab/>
        <w:t>Mark</w:t>
      </w:r>
      <w:r w:rsidRPr="004C3207">
        <w:rPr>
          <w:sz w:val="40"/>
          <w:lang w:val="de-DE"/>
        </w:rPr>
        <w:tab/>
        <w:t>Friedlander</w:t>
      </w:r>
      <w:r w:rsidRPr="004C3207">
        <w:rPr>
          <w:sz w:val="40"/>
          <w:lang w:val="de-DE"/>
        </w:rPr>
        <w:tab/>
        <w:t>–</w:t>
      </w:r>
      <w:r w:rsidRPr="004C3207">
        <w:rPr>
          <w:sz w:val="40"/>
          <w:lang w:val="de-DE"/>
        </w:rPr>
        <w:tab/>
        <w:t>CV</w:t>
      </w:r>
      <w:r w:rsidRPr="004C3207">
        <w:rPr>
          <w:sz w:val="40"/>
          <w:lang w:val="de-DE"/>
        </w:rPr>
        <w:tab/>
      </w:r>
      <w:r w:rsidRPr="004C3207">
        <w:rPr>
          <w:sz w:val="40"/>
          <w:lang w:val="de-DE"/>
        </w:rPr>
        <w:tab/>
      </w:r>
      <w:r w:rsidRPr="004C3207">
        <w:rPr>
          <w:sz w:val="40"/>
          <w:lang w:val="de-DE"/>
        </w:rPr>
        <w:tab/>
      </w:r>
      <w:r w:rsidRPr="004C3207">
        <w:rPr>
          <w:sz w:val="40"/>
          <w:lang w:val="de-DE"/>
        </w:rPr>
        <w:tab/>
        <w:t>Tab</w:t>
      </w:r>
      <w:r w:rsidRPr="004C3207">
        <w:rPr>
          <w:sz w:val="40"/>
          <w:lang w:val="de-DE"/>
        </w:rPr>
        <w:tab/>
        <w:t>5</w:t>
      </w:r>
      <w:r w:rsidRPr="004C3207">
        <w:rPr>
          <w:sz w:val="40"/>
          <w:lang w:val="de-DE"/>
        </w:rPr>
        <w:tab/>
      </w:r>
    </w:p>
    <w:p w:rsidR="00402934" w:rsidRPr="004C3207" w:rsidRDefault="008D6617">
      <w:pPr>
        <w:tabs>
          <w:tab w:val="center" w:pos="6925"/>
        </w:tabs>
        <w:rPr>
          <w:lang w:val="de-DE"/>
        </w:rPr>
      </w:pPr>
      <w:r w:rsidRPr="004C3207">
        <w:rPr>
          <w:sz w:val="40"/>
          <w:lang w:val="de-DE"/>
        </w:rPr>
        <w:t>Dr.</w:t>
      </w:r>
      <w:r w:rsidRPr="004C3207">
        <w:rPr>
          <w:sz w:val="40"/>
          <w:lang w:val="de-DE"/>
        </w:rPr>
        <w:tab/>
        <w:t>Mark</w:t>
      </w:r>
      <w:r w:rsidRPr="004C3207">
        <w:rPr>
          <w:sz w:val="40"/>
          <w:lang w:val="de-DE"/>
        </w:rPr>
        <w:tab/>
        <w:t>Friedlander</w:t>
      </w:r>
      <w:r w:rsidRPr="004C3207">
        <w:rPr>
          <w:sz w:val="40"/>
          <w:lang w:val="de-DE"/>
        </w:rPr>
        <w:tab/>
        <w:t>–</w:t>
      </w:r>
      <w:r w:rsidRPr="004C3207">
        <w:rPr>
          <w:sz w:val="40"/>
          <w:lang w:val="de-DE"/>
        </w:rPr>
        <w:tab/>
        <w:t>Sample</w:t>
      </w:r>
      <w:r w:rsidRPr="004C3207">
        <w:rPr>
          <w:sz w:val="40"/>
          <w:lang w:val="de-DE"/>
        </w:rPr>
        <w:lastRenderedPageBreak/>
        <w:tab/>
        <w:t>Rep</w:t>
      </w:r>
      <w:r w:rsidRPr="004C3207">
        <w:rPr>
          <w:sz w:val="40"/>
          <w:lang w:val="de-DE"/>
        </w:rPr>
        <w:tab/>
      </w:r>
      <w:r w:rsidRPr="004C3207">
        <w:rPr>
          <w:sz w:val="40"/>
          <w:lang w:val="de-DE"/>
        </w:rPr>
        <w:tab/>
        <w:t>Tab</w:t>
      </w:r>
      <w:r w:rsidRPr="004C3207">
        <w:rPr>
          <w:sz w:val="40"/>
          <w:lang w:val="de-DE"/>
        </w:rPr>
        <w:tab/>
        <w:t>6</w:t>
      </w:r>
      <w:r w:rsidRPr="004C3207">
        <w:rPr>
          <w:sz w:val="40"/>
          <w:lang w:val="de-DE"/>
        </w:rPr>
        <w:tab/>
      </w:r>
    </w:p>
    <w:p w:rsidR="00402934" w:rsidRPr="004C3207" w:rsidRDefault="008D6617">
      <w:pPr>
        <w:tabs>
          <w:tab w:val="center" w:pos="4320"/>
          <w:tab w:val="center" w:pos="5040"/>
          <w:tab w:val="center" w:pos="5760"/>
          <w:tab w:val="center" w:pos="6925"/>
        </w:tabs>
        <w:rPr>
          <w:lang w:val="de-DE"/>
        </w:rPr>
      </w:pPr>
      <w:r w:rsidRPr="004C3207">
        <w:rPr>
          <w:sz w:val="40"/>
          <w:lang w:val="de-DE"/>
        </w:rPr>
        <w:t>Dr.</w:t>
      </w:r>
      <w:r w:rsidRPr="004C3207">
        <w:rPr>
          <w:sz w:val="40"/>
          <w:lang w:val="de-DE"/>
        </w:rPr>
        <w:tab/>
        <w:t>Michael</w:t>
      </w:r>
      <w:r w:rsidRPr="004C3207">
        <w:rPr>
          <w:sz w:val="40"/>
          <w:lang w:val="de-DE"/>
        </w:rPr>
        <w:tab/>
        <w:t>Gofeld</w:t>
      </w:r>
      <w:r w:rsidRPr="004C3207">
        <w:rPr>
          <w:sz w:val="40"/>
          <w:lang w:val="de-DE"/>
        </w:rPr>
        <w:tab/>
        <w:t>–</w:t>
      </w:r>
      <w:r w:rsidRPr="004C3207">
        <w:rPr>
          <w:sz w:val="40"/>
          <w:lang w:val="de-DE"/>
        </w:rPr>
        <w:tab/>
        <w:t>CV</w:t>
      </w:r>
      <w:r w:rsidRPr="004C3207">
        <w:rPr>
          <w:sz w:val="40"/>
          <w:lang w:val="de-DE"/>
        </w:rPr>
        <w:tab/>
      </w:r>
      <w:r w:rsidRPr="004C3207">
        <w:rPr>
          <w:sz w:val="40"/>
          <w:lang w:val="de-DE"/>
        </w:rPr>
        <w:tab/>
      </w:r>
      <w:r w:rsidRPr="004C3207">
        <w:rPr>
          <w:sz w:val="40"/>
          <w:lang w:val="de-DE"/>
        </w:rPr>
        <w:tab/>
      </w:r>
      <w:r w:rsidRPr="004C3207">
        <w:rPr>
          <w:sz w:val="40"/>
          <w:lang w:val="de-DE"/>
        </w:rPr>
        <w:tab/>
        <w:t>Tab</w:t>
      </w:r>
      <w:r w:rsidRPr="004C3207">
        <w:rPr>
          <w:sz w:val="40"/>
          <w:lang w:val="de-DE"/>
        </w:rPr>
        <w:tab/>
        <w:t>7</w:t>
      </w:r>
      <w:r w:rsidRPr="004C3207">
        <w:rPr>
          <w:sz w:val="40"/>
          <w:lang w:val="de-DE"/>
        </w:rPr>
        <w:tab/>
      </w:r>
    </w:p>
    <w:p w:rsidR="00402934" w:rsidRDefault="008D6617">
      <w:pPr>
        <w:tabs>
          <w:tab w:val="center" w:pos="6925"/>
        </w:tabs>
      </w:pPr>
      <w:r>
        <w:rPr>
          <w:sz w:val="40"/>
        </w:rPr>
        <w:t>Dr.</w:t>
      </w:r>
      <w:r>
        <w:rPr>
          <w:sz w:val="40"/>
        </w:rPr>
        <w:tab/>
        <w:t>Michael</w:t>
      </w:r>
      <w:r>
        <w:rPr>
          <w:sz w:val="40"/>
        </w:rPr>
        <w:tab/>
        <w:t>Gofeld</w:t>
      </w:r>
      <w:r>
        <w:rPr>
          <w:sz w:val="40"/>
        </w:rPr>
        <w:tab/>
        <w:t>–</w:t>
      </w:r>
      <w:r>
        <w:rPr>
          <w:sz w:val="40"/>
        </w:rPr>
        <w:tab/>
        <w:t>Sample</w:t>
      </w:r>
      <w:r>
        <w:rPr>
          <w:sz w:val="40"/>
        </w:rPr>
        <w:tab/>
        <w:t>Report</w:t>
      </w:r>
      <w:r>
        <w:rPr>
          <w:sz w:val="40"/>
        </w:rPr>
        <w:tab/>
        <w:t>Tab</w:t>
      </w:r>
      <w:r>
        <w:rPr>
          <w:sz w:val="40"/>
        </w:rPr>
        <w:tab/>
        <w:t>8</w:t>
      </w:r>
      <w:r>
        <w:rPr>
          <w:sz w:val="40"/>
        </w:rPr>
        <w:tab/>
      </w:r>
    </w:p>
    <w:p w:rsidR="00402934" w:rsidRDefault="008D6617">
      <w:pPr>
        <w:tabs>
          <w:tab w:val="center" w:pos="5040"/>
          <w:tab w:val="center" w:pos="5760"/>
          <w:tab w:val="center" w:pos="6925"/>
        </w:tabs>
      </w:pPr>
      <w:r>
        <w:rPr>
          <w:sz w:val="40"/>
        </w:rPr>
        <w:t>Dr.</w:t>
      </w:r>
      <w:r>
        <w:rPr>
          <w:sz w:val="40"/>
        </w:rPr>
        <w:tab/>
        <w:t>Pat</w:t>
      </w:r>
      <w:r>
        <w:rPr>
          <w:sz w:val="40"/>
        </w:rPr>
        <w:tab/>
        <w:t>Morley-Forester</w:t>
      </w:r>
      <w:r>
        <w:rPr>
          <w:sz w:val="40"/>
        </w:rPr>
        <w:tab/>
        <w:t>-</w:t>
      </w:r>
      <w:r>
        <w:rPr>
          <w:sz w:val="40"/>
        </w:rPr>
        <w:tab/>
        <w:t>CV</w:t>
      </w:r>
      <w:r>
        <w:rPr>
          <w:sz w:val="40"/>
        </w:rPr>
        <w:tab/>
      </w:r>
      <w:r>
        <w:rPr>
          <w:sz w:val="40"/>
        </w:rPr>
        <w:lastRenderedPageBreak/>
        <w:tab/>
      </w:r>
      <w:r>
        <w:rPr>
          <w:sz w:val="40"/>
        </w:rPr>
        <w:tab/>
        <w:t>Tab</w:t>
      </w:r>
      <w:r>
        <w:rPr>
          <w:sz w:val="40"/>
        </w:rPr>
        <w:tab/>
        <w:t>9</w:t>
      </w:r>
      <w:r>
        <w:rPr>
          <w:sz w:val="40"/>
        </w:rPr>
        <w:tab/>
      </w:r>
    </w:p>
    <w:p w:rsidR="00402934" w:rsidRDefault="008D6617">
      <w:r>
        <w:rPr>
          <w:sz w:val="40"/>
        </w:rPr>
        <w:t>Orthopedic</w:t>
      </w:r>
      <w:r>
        <w:rPr>
          <w:sz w:val="40"/>
        </w:rPr>
        <w:tab/>
        <w:t>Surgery</w:t>
      </w:r>
      <w:r>
        <w:rPr>
          <w:sz w:val="40"/>
        </w:rPr>
        <w:tab/>
      </w:r>
    </w:p>
    <w:p w:rsidR="00402934" w:rsidRDefault="008D6617">
      <w:pPr>
        <w:tabs>
          <w:tab w:val="center" w:pos="5040"/>
          <w:tab w:val="center" w:pos="5760"/>
          <w:tab w:val="center" w:pos="7026"/>
        </w:tabs>
      </w:pPr>
      <w:r>
        <w:rPr>
          <w:sz w:val="40"/>
        </w:rPr>
        <w:t>Dr.</w:t>
      </w:r>
      <w:r>
        <w:rPr>
          <w:sz w:val="40"/>
        </w:rPr>
        <w:tab/>
        <w:t>Harsha</w:t>
      </w:r>
      <w:r>
        <w:rPr>
          <w:sz w:val="40"/>
        </w:rPr>
        <w:tab/>
        <w:t>Malempati</w:t>
      </w:r>
      <w:r>
        <w:rPr>
          <w:sz w:val="40"/>
        </w:rPr>
        <w:tab/>
        <w:t>–</w:t>
      </w:r>
      <w:r>
        <w:rPr>
          <w:sz w:val="40"/>
        </w:rPr>
        <w:tab/>
        <w:t>CV</w:t>
      </w:r>
      <w:r>
        <w:rPr>
          <w:sz w:val="40"/>
        </w:rPr>
        <w:tab/>
      </w:r>
      <w:r>
        <w:rPr>
          <w:sz w:val="40"/>
        </w:rPr>
        <w:tab/>
      </w:r>
      <w:r>
        <w:rPr>
          <w:sz w:val="40"/>
        </w:rPr>
        <w:tab/>
        <w:t>Tab</w:t>
      </w:r>
      <w:r>
        <w:rPr>
          <w:sz w:val="40"/>
        </w:rPr>
        <w:tab/>
        <w:t>10</w:t>
      </w:r>
      <w:r>
        <w:rPr>
          <w:sz w:val="40"/>
        </w:rPr>
        <w:tab/>
      </w:r>
    </w:p>
    <w:p w:rsidR="00402934" w:rsidRDefault="008D6617">
      <w:pPr>
        <w:tabs>
          <w:tab w:val="center" w:pos="46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228600</wp:posOffset>
                </wp:positionH>
                <wp:positionV relativeFrom="page">
                  <wp:posOffset>9268968</wp:posOffset>
                </wp:positionV>
                <wp:extent cx="7315198" cy="338586"/>
                <wp:effectExtent l="0" t="0" r="0" b="0"/>
                <wp:wrapTopAndBottom/>
                <wp:docPr id="167778" name="Group 167778"/>
                <wp:cNvGraphicFramePr/>
                <a:graphic xmlns:a="http://schemas.openxmlformats.org/drawingml/2006/main">
                  <a:graphicData uri="http://schemas.microsoft.com/office/word/2010/wordprocessingGroup">
                    <wpg:wgp>
                      <wpg:cNvGrpSpPr/>
                      <wpg:grpSpPr>
                        <a:xfrm>
                          <a:off x="0" y="0"/>
                          <a:ext cx="7315198" cy="338586"/>
                          <a:chOff x="0" y="0"/>
                          <a:chExt cx="7315198" cy="338586"/>
                        </a:xfrm>
                      </wpg:grpSpPr>
                      <wps:wsp>
                        <wps:cNvPr id="126" name="Rectangle 126"/>
                        <wps:cNvSpPr/>
                        <wps:spPr>
                          <a:xfrm>
                            <a:off x="685800" y="171155"/>
                            <a:ext cx="41228" cy="222684"/>
                          </a:xfrm>
                          <a:prstGeom prst="rect">
                            <a:avLst/>
                          </a:prstGeom>
                          <a:ln>
                            <a:noFill/>
                          </a:ln>
                        </wps:spPr>
                        <wps:txbx>
                          <w:txbxContent>
                            <w:p w:rsidR="00402934" w:rsidRDefault="008D6617">
                              <w:r>
                                <w:tab/>
                              </w:r>
                            </w:p>
                          </w:txbxContent>
                        </wps:txbx>
                        <wps:bodyPr horzOverflow="overflow" vert="horz" lIns="0" tIns="0" rIns="0" bIns="0" rtlCol="0">
                          <a:noAutofit/>
                        </wps:bodyPr>
                      </wps:wsp>
                      <pic:pic xmlns:pic="http://schemas.openxmlformats.org/drawingml/2006/picture">
                        <pic:nvPicPr>
                          <pic:cNvPr id="220735" name="Picture 220735"/>
                          <pic:cNvPicPr/>
                        </pic:nvPicPr>
                        <pic:blipFill>
                          <a:blip r:embed="rId8"/>
                          <a:stretch>
                            <a:fillRect/>
                          </a:stretch>
                        </pic:blipFill>
                        <pic:spPr>
                          <a:xfrm>
                            <a:off x="-3047" y="-2031"/>
                            <a:ext cx="7318248" cy="283464"/>
                          </a:xfrm>
                          <a:prstGeom prst="rect">
                            <a:avLst/>
                          </a:prstGeom>
                        </pic:spPr>
                      </pic:pic>
                    </wpg:wgp>
                  </a:graphicData>
                </a:graphic>
              </wp:anchor>
            </w:drawing>
          </mc:Choice>
          <mc:Fallback>
            <w:pict>
              <v:group id="Group 167778" o:spid="_x0000_s1029" style="position:absolute;margin-left:18pt;margin-top:729.85pt;width:8in;height:26.65pt;z-index:251659264;mso-position-horizontal-relative:page;mso-position-vertical-relative:page" coordsize="73151,3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">
                <v:rect id="Rectangle 126" o:spid="_x0000_s1030" style="position:absolute;left:6858;top:1711;width:412;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402934" w:rsidRDefault="008D6617">
                        <w:r>
                          <w:tab/>
                        </w:r>
                      </w:p>
                    </w:txbxContent>
                  </v:textbox>
                </v:rect>
                <v:shape id="Picture 220735" o:spid="_x0000_s1031" type="#_x0000_t75" style="position:absolute;left:-30;top:-20;width:73182;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">
                  <v:imagedata r:id="rId9" o:title=""/>
                </v:shape>
                <w10:wrap type="topAndBottom" anchorx="page" anchory="page"/>
              </v:group>
            </w:pict>
          </mc:Fallback>
        </mc:AlternateContent>
      </w:r>
      <w:r>
        <w:tab/>
      </w:r>
      <w:r>
        <w:rPr>
          <w:noProof/>
        </w:rPr>
        <w:drawing>
          <wp:inline distT="0" distB="0" distL="0" distR="0">
            <wp:extent cx="1392936" cy="920496"/>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
                    <a:stretch>
                      <a:fillRect/>
                    </a:stretch>
                  </pic:blipFill>
                  <pic:spPr>
                    <a:xfrm>
                      <a:off x="0" y="0"/>
                      <a:ext cx="1392936" cy="920496"/>
                    </a:xfrm>
                    <a:prstGeom prst="rect">
                      <a:avLst/>
                    </a:prstGeom>
                  </pic:spPr>
                </pic:pic>
              </a:graphicData>
            </a:graphic>
          </wp:inline>
        </w:drawing>
      </w:r>
    </w:p>
    <w:p w:rsidR="00402934" w:rsidRDefault="008D6617">
      <w:pPr>
        <w:tabs>
          <w:tab w:val="center" w:pos="7026"/>
        </w:tabs>
      </w:pPr>
      <w:r>
        <w:rPr>
          <w:sz w:val="40"/>
        </w:rPr>
        <w:t>Dr.</w:t>
      </w:r>
      <w:r>
        <w:rPr>
          <w:sz w:val="40"/>
        </w:rPr>
        <w:tab/>
        <w:t>Harsha</w:t>
      </w:r>
      <w:r>
        <w:rPr>
          <w:sz w:val="40"/>
        </w:rPr>
        <w:tab/>
        <w:t>Malempati</w:t>
      </w:r>
      <w:r>
        <w:rPr>
          <w:sz w:val="40"/>
        </w:rPr>
        <w:tab/>
        <w:t>–</w:t>
      </w:r>
      <w:r>
        <w:rPr>
          <w:sz w:val="40"/>
        </w:rPr>
        <w:tab/>
        <w:t>Sa</w:t>
      </w:r>
      <w:r>
        <w:rPr>
          <w:sz w:val="40"/>
        </w:rPr>
        <w:lastRenderedPageBreak/>
        <w:t>mple</w:t>
      </w:r>
      <w:r>
        <w:rPr>
          <w:sz w:val="40"/>
        </w:rPr>
        <w:tab/>
        <w:t>Rep</w:t>
      </w:r>
      <w:r>
        <w:rPr>
          <w:sz w:val="40"/>
        </w:rPr>
        <w:tab/>
      </w:r>
      <w:r>
        <w:rPr>
          <w:sz w:val="40"/>
        </w:rPr>
        <w:t>Tab</w:t>
      </w:r>
      <w:r>
        <w:rPr>
          <w:sz w:val="40"/>
        </w:rPr>
        <w:tab/>
        <w:t>11</w:t>
      </w:r>
      <w:r>
        <w:rPr>
          <w:sz w:val="40"/>
        </w:rPr>
        <w:tab/>
      </w:r>
    </w:p>
    <w:p w:rsidR="00402934" w:rsidRPr="004C3207" w:rsidRDefault="008D6617">
      <w:pPr>
        <w:tabs>
          <w:tab w:val="center" w:pos="3600"/>
          <w:tab w:val="center" w:pos="4320"/>
          <w:tab w:val="center" w:pos="5040"/>
          <w:tab w:val="center" w:pos="5760"/>
          <w:tab w:val="center" w:pos="7026"/>
        </w:tabs>
        <w:rPr>
          <w:lang w:val="de-DE"/>
        </w:rPr>
      </w:pPr>
      <w:r w:rsidRPr="004C3207">
        <w:rPr>
          <w:sz w:val="40"/>
          <w:lang w:val="de-DE"/>
        </w:rPr>
        <w:t>Dr.</w:t>
      </w:r>
      <w:r w:rsidRPr="004C3207">
        <w:rPr>
          <w:sz w:val="40"/>
          <w:lang w:val="de-DE"/>
        </w:rPr>
        <w:tab/>
        <w:t>Rajiv</w:t>
      </w:r>
      <w:r w:rsidRPr="004C3207">
        <w:rPr>
          <w:sz w:val="40"/>
          <w:lang w:val="de-DE"/>
        </w:rPr>
        <w:tab/>
        <w:t>Ghandi</w:t>
      </w:r>
      <w:r w:rsidRPr="004C3207">
        <w:rPr>
          <w:sz w:val="40"/>
          <w:lang w:val="de-DE"/>
        </w:rPr>
        <w:tab/>
        <w:t>–</w:t>
      </w:r>
      <w:r w:rsidRPr="004C3207">
        <w:rPr>
          <w:sz w:val="40"/>
          <w:lang w:val="de-DE"/>
        </w:rPr>
        <w:tab/>
        <w:t>CV</w:t>
      </w:r>
      <w:r w:rsidRPr="004C3207">
        <w:rPr>
          <w:sz w:val="40"/>
          <w:lang w:val="de-DE"/>
        </w:rPr>
        <w:tab/>
      </w:r>
      <w:r w:rsidRPr="004C3207">
        <w:rPr>
          <w:sz w:val="40"/>
          <w:lang w:val="de-DE"/>
        </w:rPr>
        <w:tab/>
      </w:r>
      <w:r w:rsidRPr="004C3207">
        <w:rPr>
          <w:sz w:val="40"/>
          <w:lang w:val="de-DE"/>
        </w:rPr>
        <w:tab/>
      </w:r>
      <w:r w:rsidRPr="004C3207">
        <w:rPr>
          <w:sz w:val="40"/>
          <w:lang w:val="de-DE"/>
        </w:rPr>
        <w:tab/>
      </w:r>
      <w:r w:rsidRPr="004C3207">
        <w:rPr>
          <w:sz w:val="40"/>
          <w:lang w:val="de-DE"/>
        </w:rPr>
        <w:tab/>
        <w:t>Tab</w:t>
      </w:r>
      <w:r w:rsidRPr="004C3207">
        <w:rPr>
          <w:sz w:val="40"/>
          <w:lang w:val="de-DE"/>
        </w:rPr>
        <w:tab/>
        <w:t>12</w:t>
      </w:r>
      <w:r w:rsidRPr="004C3207">
        <w:rPr>
          <w:sz w:val="40"/>
          <w:lang w:val="de-DE"/>
        </w:rPr>
        <w:tab/>
      </w:r>
    </w:p>
    <w:p w:rsidR="00402934" w:rsidRDefault="008D6617">
      <w:pPr>
        <w:tabs>
          <w:tab w:val="center" w:pos="5760"/>
          <w:tab w:val="center" w:pos="7026"/>
        </w:tabs>
      </w:pPr>
      <w:r>
        <w:rPr>
          <w:sz w:val="40"/>
        </w:rPr>
        <w:t>Dr.</w:t>
      </w:r>
      <w:r>
        <w:rPr>
          <w:sz w:val="40"/>
        </w:rPr>
        <w:tab/>
        <w:t>Rajiv</w:t>
      </w:r>
      <w:r>
        <w:rPr>
          <w:sz w:val="40"/>
        </w:rPr>
        <w:tab/>
        <w:t>Ghandi</w:t>
      </w:r>
      <w:r>
        <w:rPr>
          <w:sz w:val="40"/>
        </w:rPr>
        <w:tab/>
        <w:t>–</w:t>
      </w:r>
      <w:r>
        <w:rPr>
          <w:sz w:val="40"/>
        </w:rPr>
        <w:tab/>
        <w:t>Sample</w:t>
      </w:r>
      <w:r>
        <w:rPr>
          <w:sz w:val="40"/>
        </w:rPr>
        <w:tab/>
        <w:t>Report</w:t>
      </w:r>
      <w:r>
        <w:rPr>
          <w:sz w:val="40"/>
        </w:rPr>
        <w:tab/>
      </w:r>
      <w:r>
        <w:rPr>
          <w:sz w:val="40"/>
        </w:rPr>
        <w:tab/>
        <w:t>Tab</w:t>
      </w:r>
      <w:r>
        <w:rPr>
          <w:sz w:val="40"/>
        </w:rPr>
        <w:tab/>
        <w:t>13</w:t>
      </w:r>
      <w:r>
        <w:rPr>
          <w:sz w:val="40"/>
        </w:rPr>
        <w:tab/>
      </w:r>
    </w:p>
    <w:p w:rsidR="00402934" w:rsidRDefault="008D6617">
      <w:pPr>
        <w:tabs>
          <w:tab w:val="center" w:pos="3600"/>
          <w:tab w:val="center" w:pos="4320"/>
          <w:tab w:val="center" w:pos="5040"/>
          <w:tab w:val="center" w:pos="5760"/>
          <w:tab w:val="center" w:pos="7026"/>
        </w:tabs>
      </w:pPr>
      <w:r>
        <w:rPr>
          <w:sz w:val="40"/>
        </w:rPr>
        <w:t>Dr.</w:t>
      </w:r>
      <w:r>
        <w:rPr>
          <w:sz w:val="40"/>
        </w:rPr>
        <w:tab/>
        <w:t>W.</w:t>
      </w:r>
      <w:r>
        <w:rPr>
          <w:sz w:val="40"/>
        </w:rPr>
        <w:tab/>
        <w:t>Latham-</w:t>
      </w:r>
      <w:r>
        <w:rPr>
          <w:sz w:val="40"/>
        </w:rPr>
        <w:tab/>
        <w:t>CV</w:t>
      </w:r>
      <w:r>
        <w:rPr>
          <w:sz w:val="40"/>
        </w:rPr>
        <w:tab/>
      </w:r>
      <w:r>
        <w:rPr>
          <w:sz w:val="40"/>
        </w:rPr>
        <w:tab/>
      </w:r>
      <w:r>
        <w:rPr>
          <w:sz w:val="40"/>
        </w:rPr>
        <w:tab/>
      </w:r>
      <w:r>
        <w:rPr>
          <w:sz w:val="40"/>
        </w:rPr>
        <w:tab/>
      </w:r>
      <w:r>
        <w:rPr>
          <w:sz w:val="40"/>
        </w:rPr>
        <w:tab/>
        <w:t>Tab</w:t>
      </w:r>
      <w:r>
        <w:rPr>
          <w:sz w:val="40"/>
        </w:rPr>
        <w:tab/>
        <w:t>14</w:t>
      </w:r>
      <w:r>
        <w:rPr>
          <w:sz w:val="40"/>
        </w:rPr>
        <w:tab/>
      </w:r>
    </w:p>
    <w:p w:rsidR="00402934" w:rsidRDefault="008D6617">
      <w:pPr>
        <w:tabs>
          <w:tab w:val="center" w:pos="5760"/>
          <w:tab w:val="center" w:pos="7026"/>
        </w:tabs>
      </w:pPr>
      <w:r>
        <w:rPr>
          <w:sz w:val="40"/>
        </w:rPr>
        <w:t>Dr.</w:t>
      </w:r>
      <w:r>
        <w:rPr>
          <w:sz w:val="40"/>
        </w:rPr>
        <w:tab/>
        <w:t>W</w:t>
      </w:r>
      <w:r>
        <w:rPr>
          <w:sz w:val="40"/>
        </w:rPr>
        <w:tab/>
        <w:t>Latham</w:t>
      </w:r>
      <w:r>
        <w:rPr>
          <w:sz w:val="40"/>
        </w:rPr>
        <w:tab/>
        <w:t>–</w:t>
      </w:r>
      <w:r>
        <w:rPr>
          <w:sz w:val="40"/>
        </w:rPr>
        <w:lastRenderedPageBreak/>
        <w:tab/>
        <w:t>Sample</w:t>
      </w:r>
      <w:r>
        <w:rPr>
          <w:sz w:val="40"/>
        </w:rPr>
        <w:tab/>
        <w:t>Report</w:t>
      </w:r>
      <w:r>
        <w:rPr>
          <w:sz w:val="40"/>
        </w:rPr>
        <w:tab/>
      </w:r>
      <w:r>
        <w:rPr>
          <w:sz w:val="40"/>
        </w:rPr>
        <w:tab/>
        <w:t>Tab</w:t>
      </w:r>
      <w:r>
        <w:rPr>
          <w:sz w:val="40"/>
        </w:rPr>
        <w:tab/>
        <w:t>15</w:t>
      </w:r>
      <w:r>
        <w:rPr>
          <w:sz w:val="40"/>
        </w:rPr>
        <w:tab/>
      </w:r>
    </w:p>
    <w:p w:rsidR="00402934" w:rsidRDefault="008D6617">
      <w:r>
        <w:rPr>
          <w:sz w:val="40"/>
        </w:rPr>
        <w:t>Chiropractic</w:t>
      </w:r>
      <w:r>
        <w:rPr>
          <w:sz w:val="40"/>
        </w:rPr>
        <w:tab/>
      </w:r>
    </w:p>
    <w:p w:rsidR="00402934" w:rsidRDefault="008D6617">
      <w:pPr>
        <w:tabs>
          <w:tab w:val="center" w:pos="2880"/>
          <w:tab w:val="center" w:pos="3600"/>
          <w:tab w:val="center" w:pos="4320"/>
          <w:tab w:val="center" w:pos="5040"/>
          <w:tab w:val="center" w:pos="5760"/>
          <w:tab w:val="center" w:pos="7026"/>
        </w:tabs>
      </w:pPr>
      <w:r>
        <w:rPr>
          <w:sz w:val="40"/>
        </w:rPr>
        <w:t>Dr.</w:t>
      </w:r>
      <w:r>
        <w:rPr>
          <w:sz w:val="40"/>
        </w:rPr>
        <w:tab/>
        <w:t>Mike</w:t>
      </w:r>
      <w:r>
        <w:rPr>
          <w:sz w:val="40"/>
        </w:rPr>
        <w:tab/>
        <w:t>Lehr</w:t>
      </w:r>
      <w:r>
        <w:rPr>
          <w:sz w:val="40"/>
        </w:rPr>
        <w:tab/>
      </w:r>
      <w:r>
        <w:rPr>
          <w:sz w:val="40"/>
        </w:rPr>
        <w:tab/>
      </w:r>
      <w:r>
        <w:rPr>
          <w:sz w:val="40"/>
        </w:rPr>
        <w:tab/>
      </w:r>
      <w:r>
        <w:rPr>
          <w:sz w:val="40"/>
        </w:rPr>
        <w:tab/>
      </w:r>
      <w:r>
        <w:rPr>
          <w:sz w:val="40"/>
        </w:rPr>
        <w:tab/>
      </w:r>
      <w:r>
        <w:rPr>
          <w:sz w:val="40"/>
        </w:rPr>
        <w:tab/>
        <w:t>Tab</w:t>
      </w:r>
      <w:r>
        <w:rPr>
          <w:sz w:val="40"/>
        </w:rPr>
        <w:tab/>
        <w:t>16</w:t>
      </w:r>
      <w:r>
        <w:rPr>
          <w:sz w:val="40"/>
        </w:rPr>
        <w:tab/>
      </w:r>
    </w:p>
    <w:p w:rsidR="00402934" w:rsidRDefault="008D6617">
      <w:pPr>
        <w:spacing w:after="0"/>
      </w:pPr>
      <w:r>
        <w:rPr>
          <w:sz w:val="40"/>
        </w:rPr>
        <w:tab/>
      </w:r>
    </w:p>
    <w:p w:rsidR="00402934" w:rsidRDefault="008D6617">
      <w:pPr>
        <w:tabs>
          <w:tab w:val="center" w:pos="4680"/>
        </w:tabs>
        <w:spacing w:after="260"/>
      </w:pPr>
      <w:r>
        <w:t xml:space="preserve"> </w:t>
      </w:r>
      <w:r>
        <w:tab/>
      </w:r>
      <w:r>
        <w:rPr>
          <w:noProof/>
        </w:rPr>
        <w:drawing>
          <wp:inline distT="0" distB="0" distL="0" distR="0">
            <wp:extent cx="1164590" cy="930275"/>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0"/>
                    <a:stretch>
                      <a:fillRect/>
                    </a:stretch>
                  </pic:blipFill>
                  <pic:spPr>
                    <a:xfrm>
                      <a:off x="0" y="0"/>
                      <a:ext cx="1164590" cy="930275"/>
                    </a:xfrm>
                    <a:prstGeom prst="rect">
                      <a:avLst/>
                    </a:prstGeom>
                  </pic:spPr>
                </pic:pic>
              </a:graphicData>
            </a:graphic>
          </wp:inline>
        </w:drawing>
      </w:r>
    </w:p>
    <w:p w:rsidR="00402934" w:rsidRDefault="008D6617">
      <w:pPr>
        <w:spacing w:after="209" w:line="269" w:lineRule="auto"/>
        <w:ind w:left="122" w:hanging="10"/>
        <w:jc w:val="center"/>
      </w:pPr>
      <w:r>
        <w:t xml:space="preserve">Allevio Experts Team Members Bios – Spring 2016  </w:t>
      </w:r>
    </w:p>
    <w:p w:rsidR="00402934" w:rsidRDefault="008D6617">
      <w:pPr>
        <w:spacing w:after="262"/>
        <w:ind w:left="-5" w:hanging="10"/>
      </w:pPr>
      <w:r>
        <w:rPr>
          <w:b/>
        </w:rPr>
        <w:t>Medical</w:t>
      </w:r>
      <w:r>
        <w:rPr>
          <w:b/>
        </w:rPr>
        <w:t xml:space="preserve"> Director: Dr. Kevin J. Smith – Anesthesia, Pain Management   </w:t>
      </w:r>
      <w:r>
        <w:t xml:space="preserve"> </w:t>
      </w:r>
    </w:p>
    <w:p w:rsidR="00402934" w:rsidRDefault="008D6617">
      <w:pPr>
        <w:numPr>
          <w:ilvl w:val="0"/>
          <w:numId w:val="1"/>
        </w:numPr>
        <w:spacing w:after="27" w:line="271" w:lineRule="auto"/>
        <w:ind w:hanging="360"/>
      </w:pPr>
      <w:r>
        <w:t xml:space="preserve">Dr. Smith is our leading Chronic Pain expert and our Medical Director.   </w:t>
      </w:r>
    </w:p>
    <w:p w:rsidR="00402934" w:rsidRDefault="008D6617">
      <w:pPr>
        <w:numPr>
          <w:ilvl w:val="0"/>
          <w:numId w:val="1"/>
        </w:numPr>
        <w:spacing w:after="27" w:line="271" w:lineRule="auto"/>
        <w:ind w:hanging="360"/>
      </w:pPr>
      <w:r>
        <w:t xml:space="preserve">Qualified as an expert witness on Chronic pain in court and has a 10+ year career in the space. </w:t>
      </w:r>
    </w:p>
    <w:p w:rsidR="00402934" w:rsidRDefault="008D6617">
      <w:pPr>
        <w:numPr>
          <w:ilvl w:val="0"/>
          <w:numId w:val="1"/>
        </w:numPr>
        <w:spacing w:after="177" w:line="271" w:lineRule="auto"/>
        <w:ind w:hanging="360"/>
      </w:pPr>
      <w:r>
        <w:t xml:space="preserve">General Anesthesiology at Rouge Valley Health System, consultant in acute and chronic pain management: particular interest in diagnosis and management of spinal pain.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Dr. Smith is seasoned, tested, and clear-speaking.  </w:t>
      </w:r>
    </w:p>
    <w:p w:rsidR="00402934" w:rsidRDefault="008D6617">
      <w:pPr>
        <w:spacing w:after="207" w:line="271" w:lineRule="auto"/>
        <w:ind w:left="10" w:hanging="10"/>
      </w:pPr>
      <w:r>
        <w:lastRenderedPageBreak/>
        <w:t xml:space="preserve">Areas of interest: complex chronic pain conditions, neuropathic pain, spinal pain </w:t>
      </w:r>
    </w:p>
    <w:p w:rsidR="00402934" w:rsidRPr="004C3207" w:rsidRDefault="008D6617">
      <w:pPr>
        <w:spacing w:after="262"/>
        <w:ind w:left="-5" w:hanging="10"/>
        <w:rPr>
          <w:lang w:val="de-DE"/>
        </w:rPr>
      </w:pPr>
      <w:r w:rsidRPr="004C3207">
        <w:rPr>
          <w:b/>
          <w:lang w:val="de-DE"/>
        </w:rPr>
        <w:t xml:space="preserve">Dr. Mark Friedlander – Anesthesia, Pain Management </w:t>
      </w:r>
    </w:p>
    <w:p w:rsidR="00402934" w:rsidRDefault="008D6617">
      <w:pPr>
        <w:numPr>
          <w:ilvl w:val="0"/>
          <w:numId w:val="1"/>
        </w:numPr>
        <w:spacing w:after="27" w:line="271" w:lineRule="auto"/>
        <w:ind w:hanging="360"/>
      </w:pPr>
      <w:r>
        <w:t xml:space="preserve">Anesthesiologist actively practicing General Anesthesia at North York General Hospital and Pain Management at Allevio. </w:t>
      </w:r>
    </w:p>
    <w:p w:rsidR="00402934" w:rsidRDefault="008D6617">
      <w:pPr>
        <w:numPr>
          <w:ilvl w:val="0"/>
          <w:numId w:val="1"/>
        </w:numPr>
        <w:spacing w:after="175" w:line="271" w:lineRule="auto"/>
        <w:ind w:hanging="360"/>
      </w:pPr>
      <w:r>
        <w:rPr>
          <w:noProof/>
        </w:rPr>
        <mc:AlternateContent>
          <mc:Choice Requires="wpg">
            <w:drawing>
              <wp:anchor distT="0" distB="0" distL="114300" distR="114300" simplePos="0" relativeHeight="251660288" behindDoc="0" locked="0" layoutInCell="1" allowOverlap="1">
                <wp:simplePos x="0" y="0"/>
                <wp:positionH relativeFrom="page">
                  <wp:posOffset>478790</wp:posOffset>
                </wp:positionH>
                <wp:positionV relativeFrom="page">
                  <wp:posOffset>9178925</wp:posOffset>
                </wp:positionV>
                <wp:extent cx="6814820" cy="485140"/>
                <wp:effectExtent l="0" t="0" r="0" b="0"/>
                <wp:wrapTopAndBottom/>
                <wp:docPr id="170325" name="Group 170325"/>
                <wp:cNvGraphicFramePr/>
                <a:graphic xmlns:a="http://schemas.openxmlformats.org/drawingml/2006/main">
                  <a:graphicData uri="http://schemas.microsoft.com/office/word/2010/wordprocessingGroup">
                    <wpg:wgp>
                      <wpg:cNvGrpSpPr/>
                      <wpg:grpSpPr>
                        <a:xfrm>
                          <a:off x="0" y="0"/>
                          <a:ext cx="6814820" cy="485140"/>
                          <a:chOff x="0" y="0"/>
                          <a:chExt cx="6814820" cy="485140"/>
                        </a:xfrm>
                      </wpg:grpSpPr>
                      <wps:wsp>
                        <wps:cNvPr id="196" name="Rectangle 196"/>
                        <wps:cNvSpPr/>
                        <wps:spPr>
                          <a:xfrm>
                            <a:off x="435915" y="286334"/>
                            <a:ext cx="42144" cy="189936"/>
                          </a:xfrm>
                          <a:prstGeom prst="rect">
                            <a:avLst/>
                          </a:prstGeom>
                          <a:ln>
                            <a:noFill/>
                          </a:ln>
                        </wps:spPr>
                        <wps:txbx>
                          <w:txbxContent>
                            <w:p w:rsidR="00402934" w:rsidRDefault="008D6617">
                              <w:r>
                                <w:t xml:space="preserve"> </w:t>
                              </w: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11"/>
                          <a:stretch>
                            <a:fillRect/>
                          </a:stretch>
                        </pic:blipFill>
                        <pic:spPr>
                          <a:xfrm>
                            <a:off x="0" y="0"/>
                            <a:ext cx="6814820" cy="485140"/>
                          </a:xfrm>
                          <a:prstGeom prst="rect">
                            <a:avLst/>
                          </a:prstGeom>
                        </pic:spPr>
                      </pic:pic>
                    </wpg:wgp>
                  </a:graphicData>
                </a:graphic>
              </wp:anchor>
            </w:drawing>
          </mc:Choice>
          <mc:Fallback>
            <w:pict>
              <v:group id="Group 170325" o:spid="_x0000_s1032" style="position:absolute;left:0;text-align:left;margin-left:37.7pt;margin-top:722.75pt;width:536.6pt;height:38.2pt;z-index:251660288;mso-position-horizontal-relative:page;mso-position-vertical-relative:page" coordsize="68148,48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6C8/4+pf&#10;96oqlvP+PqX/AHqir9difzY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o6L/x9P/1zH86KNF/4+n/65j+dFQbx2Kd5/wAfUv8AvVFUt5/x9S/71RVc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BhRRRQIKKKKACiiigAooooAKKKKACiiigAooooAKKKKACiiigAooooAKKKKACiiigAooooAKKKK&#10;ACiiigAooooAKKKKACiiigAooooAKKKKACiiigAooooAKKKKACiiigAooooAKKKKACiiigAooooA&#10;KKKKACiiigAooooAKKKKACiiigDR0X/j6f8A65j+dFGi/wDH0/8A1zH86Kg3jsU7z/j6l/3qiqW8&#10;/wCPqX/eqKri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">
                <v:rect id="Rectangle 196" o:spid="_x0000_s1033" style="position:absolute;left:4359;top:28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402934" w:rsidRDefault="008D6617">
                        <w:r>
                          <w:t xml:space="preserve"> </w:t>
                        </w:r>
                      </w:p>
                    </w:txbxContent>
                  </v:textbox>
                </v:rect>
                <v:shape id="Picture 198" o:spid="_x0000_s1034" type="#_x0000_t75" style="position:absolute;width:68148;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">
                  <v:imagedata r:id="rId12" o:title=""/>
                </v:shape>
                <w10:wrap type="topAndBottom" anchorx="page" anchory="page"/>
              </v:group>
            </w:pict>
          </mc:Fallback>
        </mc:AlternateContent>
      </w:r>
      <w:r>
        <w:t xml:space="preserve">Clinical and Research Fellow in Anesthesia and Pain Management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Qualified as an expert witness, 8+ years experience.   </w:t>
      </w:r>
    </w:p>
    <w:p w:rsidR="00402934" w:rsidRDefault="008D6617">
      <w:pPr>
        <w:spacing w:after="207" w:line="271" w:lineRule="auto"/>
        <w:ind w:left="10" w:hanging="10"/>
      </w:pPr>
      <w:r>
        <w:t xml:space="preserve">Areas of interest: chronic pain, neuropathic pain, fibromyalgia  </w:t>
      </w:r>
    </w:p>
    <w:p w:rsidR="00402934" w:rsidRDefault="008D6617">
      <w:pPr>
        <w:spacing w:after="262"/>
        <w:ind w:left="-5" w:hanging="10"/>
      </w:pPr>
      <w:r>
        <w:rPr>
          <w:b/>
        </w:rPr>
        <w:t xml:space="preserve">Dr. Michael Gofeld - Anesthesia, Pain Management </w:t>
      </w:r>
    </w:p>
    <w:p w:rsidR="00402934" w:rsidRDefault="008D6617">
      <w:pPr>
        <w:numPr>
          <w:ilvl w:val="0"/>
          <w:numId w:val="1"/>
        </w:numPr>
        <w:spacing w:after="27" w:line="271" w:lineRule="auto"/>
        <w:ind w:hanging="360"/>
      </w:pPr>
      <w:r>
        <w:t>Staff Anesthe</w:t>
      </w:r>
      <w:r>
        <w:t xml:space="preserve">siologist, Department of Anesthesia, St. Michael’s Hospital </w:t>
      </w:r>
    </w:p>
    <w:p w:rsidR="00402934" w:rsidRDefault="008D6617">
      <w:pPr>
        <w:numPr>
          <w:ilvl w:val="0"/>
          <w:numId w:val="1"/>
        </w:numPr>
        <w:spacing w:after="27" w:line="271" w:lineRule="auto"/>
        <w:ind w:hanging="360"/>
      </w:pPr>
      <w:r>
        <w:t xml:space="preserve">Assistant Professor, Anesthesia, University of Toronto </w:t>
      </w:r>
    </w:p>
    <w:p w:rsidR="00402934" w:rsidRDefault="008D6617">
      <w:pPr>
        <w:numPr>
          <w:ilvl w:val="0"/>
          <w:numId w:val="1"/>
        </w:numPr>
        <w:spacing w:after="27" w:line="271" w:lineRule="auto"/>
        <w:ind w:hanging="360"/>
      </w:pPr>
      <w:r>
        <w:t>President and Chairman of Board, American Academy of Pain Medicine Ultrasonography</w:t>
      </w:r>
      <w:r>
        <w:rPr>
          <w:b/>
        </w:rPr>
        <w:t xml:space="preserve"> </w:t>
      </w:r>
    </w:p>
    <w:p w:rsidR="00402934" w:rsidRDefault="008D6617">
      <w:pPr>
        <w:numPr>
          <w:ilvl w:val="0"/>
          <w:numId w:val="1"/>
        </w:numPr>
        <w:spacing w:after="203" w:line="271" w:lineRule="auto"/>
        <w:ind w:hanging="360"/>
      </w:pPr>
      <w:r>
        <w:t xml:space="preserve">Current Headache and Pain Reports (Section Editor) and </w:t>
      </w:r>
      <w:r>
        <w:t xml:space="preserve">associate Editor for </w:t>
      </w:r>
      <w:r>
        <w:rPr>
          <w:rFonts w:ascii="Arial" w:eastAsia="Arial" w:hAnsi="Arial" w:cs="Arial"/>
          <w:sz w:val="20"/>
        </w:rPr>
        <w:t>Pain Practice Regional Anesthesia and Pain Medicine</w:t>
      </w:r>
      <w:r>
        <w:rPr>
          <w:b/>
        </w:rPr>
        <w:t xml:space="preserve"> </w:t>
      </w:r>
    </w:p>
    <w:p w:rsidR="00402934" w:rsidRDefault="008D6617">
      <w:pPr>
        <w:spacing w:after="207" w:line="271" w:lineRule="auto"/>
        <w:ind w:left="355" w:hanging="10"/>
      </w:pPr>
      <w:r>
        <w:t xml:space="preserve">Areas of interest: complex chronic pain conditions, neuropathic pain, spinal pain </w:t>
      </w:r>
    </w:p>
    <w:p w:rsidR="00402934" w:rsidRDefault="008D6617">
      <w:pPr>
        <w:spacing w:after="262"/>
        <w:ind w:left="-5" w:hanging="10"/>
      </w:pPr>
      <w:r>
        <w:rPr>
          <w:b/>
        </w:rPr>
        <w:t xml:space="preserve">Dr. Harsha Malempati – Orthopedic Surgery (Spine and General Orthopedics) </w:t>
      </w:r>
    </w:p>
    <w:p w:rsidR="00402934" w:rsidRDefault="008D6617">
      <w:pPr>
        <w:numPr>
          <w:ilvl w:val="0"/>
          <w:numId w:val="1"/>
        </w:numPr>
        <w:spacing w:after="27" w:line="271" w:lineRule="auto"/>
        <w:ind w:hanging="360"/>
      </w:pPr>
      <w:r>
        <w:t xml:space="preserve">Dr. Malempati collaborates closely with the Allevio Clinical team.   </w:t>
      </w:r>
    </w:p>
    <w:p w:rsidR="00402934" w:rsidRDefault="008D6617">
      <w:pPr>
        <w:numPr>
          <w:ilvl w:val="0"/>
          <w:numId w:val="1"/>
        </w:numPr>
        <w:spacing w:after="27" w:line="271" w:lineRule="auto"/>
        <w:ind w:hanging="360"/>
      </w:pPr>
      <w:r>
        <w:t xml:space="preserve">Appointments at Sunnybrook Health Sciences Centre and MacKenzie Health-Richmond Hill.  </w:t>
      </w:r>
    </w:p>
    <w:p w:rsidR="00402934" w:rsidRDefault="008D6617">
      <w:pPr>
        <w:numPr>
          <w:ilvl w:val="0"/>
          <w:numId w:val="1"/>
        </w:numPr>
        <w:spacing w:after="172" w:line="271" w:lineRule="auto"/>
        <w:ind w:hanging="360"/>
      </w:pPr>
      <w:r>
        <w:t xml:space="preserve">Practice includes orthopaedic trauma, spine trauma, and all adult elective spine pathologies.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Published author in spine surgery.  </w:t>
      </w:r>
    </w:p>
    <w:p w:rsidR="00402934" w:rsidRDefault="008D6617">
      <w:pPr>
        <w:spacing w:after="207" w:line="271" w:lineRule="auto"/>
        <w:ind w:left="10" w:hanging="10"/>
      </w:pPr>
      <w:r>
        <w:lastRenderedPageBreak/>
        <w:t xml:space="preserve">Areas of interest: orthopedic injuries, spinal trauma, spinal pain  </w:t>
      </w:r>
    </w:p>
    <w:p w:rsidR="00402934" w:rsidRDefault="008D6617">
      <w:pPr>
        <w:spacing w:after="218"/>
      </w:pPr>
      <w:r>
        <w:rPr>
          <w:b/>
        </w:rPr>
        <w:t xml:space="preserve"> </w:t>
      </w:r>
    </w:p>
    <w:p w:rsidR="00402934" w:rsidRDefault="008D6617">
      <w:pPr>
        <w:spacing w:after="0"/>
      </w:pPr>
      <w:r>
        <w:rPr>
          <w:b/>
        </w:rPr>
        <w:t xml:space="preserve"> </w:t>
      </w:r>
    </w:p>
    <w:p w:rsidR="00402934" w:rsidRDefault="008D6617">
      <w:pPr>
        <w:spacing w:after="327"/>
        <w:ind w:left="3763"/>
      </w:pPr>
      <w:r>
        <w:rPr>
          <w:noProof/>
        </w:rPr>
        <w:drawing>
          <wp:inline distT="0" distB="0" distL="0" distR="0">
            <wp:extent cx="1164590" cy="93027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0"/>
                    <a:stretch>
                      <a:fillRect/>
                    </a:stretch>
                  </pic:blipFill>
                  <pic:spPr>
                    <a:xfrm>
                      <a:off x="0" y="0"/>
                      <a:ext cx="1164590" cy="930275"/>
                    </a:xfrm>
                    <a:prstGeom prst="rect">
                      <a:avLst/>
                    </a:prstGeom>
                  </pic:spPr>
                </pic:pic>
              </a:graphicData>
            </a:graphic>
          </wp:inline>
        </w:drawing>
      </w:r>
    </w:p>
    <w:p w:rsidR="00402934" w:rsidRDefault="008D6617">
      <w:pPr>
        <w:spacing w:after="262"/>
        <w:ind w:left="-5" w:hanging="10"/>
      </w:pPr>
      <w:r>
        <w:rPr>
          <w:b/>
        </w:rPr>
        <w:t xml:space="preserve">Dr. Latham – Orthopedic Surgery (Foot  and Ankle) </w:t>
      </w:r>
    </w:p>
    <w:p w:rsidR="00402934" w:rsidRDefault="008D6617">
      <w:pPr>
        <w:numPr>
          <w:ilvl w:val="0"/>
          <w:numId w:val="1"/>
        </w:numPr>
        <w:spacing w:after="27" w:line="271" w:lineRule="auto"/>
        <w:ind w:hanging="360"/>
      </w:pPr>
      <w:r>
        <w:t>Specialist Orthopedic Surgeon; he completed a fellowship in hip and knee surgery in 2007, fol</w:t>
      </w:r>
      <w:r>
        <w:t xml:space="preserve">lowed by a fellowship in foot and ankle surgery at Toronto Western Hospital.   </w:t>
      </w:r>
    </w:p>
    <w:p w:rsidR="00402934" w:rsidRDefault="008D6617">
      <w:pPr>
        <w:numPr>
          <w:ilvl w:val="0"/>
          <w:numId w:val="1"/>
        </w:numPr>
        <w:spacing w:after="27" w:line="271" w:lineRule="auto"/>
        <w:ind w:hanging="360"/>
      </w:pPr>
      <w:r>
        <w:t xml:space="preserve">Full-time active staff at the Scarborough Hospital and privileged at Toronto Western Hospital. </w:t>
      </w:r>
    </w:p>
    <w:p w:rsidR="00402934" w:rsidRDefault="008D6617">
      <w:pPr>
        <w:numPr>
          <w:ilvl w:val="0"/>
          <w:numId w:val="1"/>
        </w:numPr>
        <w:spacing w:after="204" w:line="271" w:lineRule="auto"/>
        <w:ind w:hanging="360"/>
      </w:pPr>
      <w:r>
        <w:t>Published author in foot and ankle surgery. Trains fellows from the University o</w:t>
      </w:r>
      <w:r>
        <w:t xml:space="preserve">f Toronto at Scarborough Hospital.    </w:t>
      </w:r>
    </w:p>
    <w:p w:rsidR="00402934" w:rsidRDefault="008D6617">
      <w:pPr>
        <w:spacing w:after="208" w:line="271" w:lineRule="auto"/>
        <w:ind w:left="10" w:hanging="10"/>
      </w:pPr>
      <w:r>
        <w:t xml:space="preserve">Areas of interest: foot and ankle injuries </w:t>
      </w:r>
    </w:p>
    <w:p w:rsidR="00402934" w:rsidRDefault="008D6617">
      <w:pPr>
        <w:spacing w:after="262"/>
        <w:ind w:left="-5" w:hanging="10"/>
      </w:pPr>
      <w:r>
        <w:rPr>
          <w:b/>
        </w:rPr>
        <w:t xml:space="preserve">Dr. Rahul Pathak – Neurology, Interventional Pain Management  </w:t>
      </w:r>
    </w:p>
    <w:p w:rsidR="00402934" w:rsidRDefault="008D6617">
      <w:pPr>
        <w:numPr>
          <w:ilvl w:val="0"/>
          <w:numId w:val="1"/>
        </w:numPr>
        <w:spacing w:after="122" w:line="271" w:lineRule="auto"/>
        <w:ind w:hanging="360"/>
      </w:pPr>
      <w:r>
        <w:t xml:space="preserve">Specialty training in Neurology and Interventional Pain Management.  </w:t>
      </w:r>
    </w:p>
    <w:p w:rsidR="00402934" w:rsidRDefault="008D6617">
      <w:pPr>
        <w:numPr>
          <w:ilvl w:val="0"/>
          <w:numId w:val="1"/>
        </w:numPr>
        <w:spacing w:after="78" w:line="271" w:lineRule="auto"/>
        <w:ind w:hanging="360"/>
      </w:pPr>
      <w:r>
        <w:t xml:space="preserve">Consultant in interventional pain management at Allevio Pain Management Clinic in Toronto  </w:t>
      </w:r>
    </w:p>
    <w:p w:rsidR="00402934" w:rsidRDefault="008D6617">
      <w:pPr>
        <w:spacing w:after="207" w:line="271" w:lineRule="auto"/>
        <w:ind w:left="10" w:hanging="10"/>
      </w:pPr>
      <w:r>
        <w:t xml:space="preserve">Areas of interest: migraines, chronic pain, neurological / pain complaints  </w:t>
      </w:r>
    </w:p>
    <w:p w:rsidR="00402934" w:rsidRDefault="008D6617">
      <w:pPr>
        <w:spacing w:after="262"/>
        <w:ind w:left="-5" w:hanging="10"/>
      </w:pPr>
      <w:r>
        <w:rPr>
          <w:b/>
        </w:rPr>
        <w:t xml:space="preserve">Dr. Allan Swayze – Psychiatry </w:t>
      </w:r>
    </w:p>
    <w:p w:rsidR="00402934" w:rsidRDefault="008D6617">
      <w:pPr>
        <w:numPr>
          <w:ilvl w:val="0"/>
          <w:numId w:val="1"/>
        </w:numPr>
        <w:spacing w:after="27" w:line="271" w:lineRule="auto"/>
        <w:ind w:hanging="360"/>
      </w:pPr>
      <w:r>
        <w:rPr>
          <w:noProof/>
        </w:rPr>
        <w:drawing>
          <wp:anchor distT="0" distB="0" distL="114300" distR="114300" simplePos="0" relativeHeight="251661312" behindDoc="0" locked="0" layoutInCell="1" allowOverlap="0">
            <wp:simplePos x="0" y="0"/>
            <wp:positionH relativeFrom="page">
              <wp:posOffset>478790</wp:posOffset>
            </wp:positionH>
            <wp:positionV relativeFrom="page">
              <wp:posOffset>9178925</wp:posOffset>
            </wp:positionV>
            <wp:extent cx="6814820" cy="485140"/>
            <wp:effectExtent l="0" t="0" r="0" b="0"/>
            <wp:wrapTopAndBottom/>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1"/>
                    <a:stretch>
                      <a:fillRect/>
                    </a:stretch>
                  </pic:blipFill>
                  <pic:spPr>
                    <a:xfrm>
                      <a:off x="0" y="0"/>
                      <a:ext cx="6814820" cy="485140"/>
                    </a:xfrm>
                    <a:prstGeom prst="rect">
                      <a:avLst/>
                    </a:prstGeom>
                  </pic:spPr>
                </pic:pic>
              </a:graphicData>
            </a:graphic>
          </wp:anchor>
        </w:drawing>
      </w:r>
      <w:r>
        <w:t xml:space="preserve">Currently a consultant Psychiatrist at North York General Hospital.   </w:t>
      </w:r>
    </w:p>
    <w:p w:rsidR="00402934" w:rsidRDefault="008D6617">
      <w:pPr>
        <w:numPr>
          <w:ilvl w:val="0"/>
          <w:numId w:val="1"/>
        </w:numPr>
        <w:spacing w:after="27" w:line="271" w:lineRule="auto"/>
        <w:ind w:hanging="360"/>
      </w:pPr>
      <w:r>
        <w:lastRenderedPageBreak/>
        <w:t xml:space="preserve">Assistant Professor of Psychiatry for the University of Toronto since 1977.   </w:t>
      </w:r>
    </w:p>
    <w:p w:rsidR="00402934" w:rsidRDefault="008D6617">
      <w:pPr>
        <w:numPr>
          <w:ilvl w:val="0"/>
          <w:numId w:val="1"/>
        </w:numPr>
        <w:spacing w:after="204" w:line="271" w:lineRule="auto"/>
        <w:ind w:hanging="360"/>
      </w:pPr>
      <w:r>
        <w:t xml:space="preserve">He is an experienced independent medical assessor in both plaintiff and defence work and is trial tested. </w:t>
      </w:r>
      <w:r>
        <w:t xml:space="preserve">  </w:t>
      </w:r>
    </w:p>
    <w:p w:rsidR="00402934" w:rsidRDefault="008D6617">
      <w:pPr>
        <w:spacing w:after="207" w:line="271" w:lineRule="auto"/>
        <w:ind w:left="10" w:hanging="10"/>
      </w:pPr>
      <w:r>
        <w:t xml:space="preserve">Areas of interest: chronic pain, post traumatic stress, depression, anxiety, conversion disorders, CAT  </w:t>
      </w:r>
    </w:p>
    <w:p w:rsidR="00402934" w:rsidRDefault="008D6617">
      <w:pPr>
        <w:spacing w:after="262"/>
        <w:ind w:left="-5" w:hanging="10"/>
      </w:pPr>
      <w:r>
        <w:rPr>
          <w:b/>
        </w:rPr>
        <w:t xml:space="preserve">Dr. Matthew Plant  – Plastic Surgeon </w:t>
      </w:r>
    </w:p>
    <w:p w:rsidR="00402934" w:rsidRDefault="008D6617">
      <w:pPr>
        <w:numPr>
          <w:ilvl w:val="0"/>
          <w:numId w:val="1"/>
        </w:numPr>
        <w:spacing w:after="51" w:line="271" w:lineRule="auto"/>
        <w:ind w:hanging="360"/>
      </w:pPr>
      <w:r>
        <w:t>Full time Plastic Surgeon for Orillia Soldiers' Memorial Hospital and a provides emergency coverage at Rouge V</w:t>
      </w:r>
      <w:r>
        <w:t xml:space="preserve">alley Health. </w:t>
      </w:r>
    </w:p>
    <w:p w:rsidR="00402934" w:rsidRDefault="008D6617">
      <w:pPr>
        <w:numPr>
          <w:ilvl w:val="0"/>
          <w:numId w:val="1"/>
        </w:numPr>
        <w:spacing w:after="27" w:line="271" w:lineRule="auto"/>
        <w:ind w:hanging="360"/>
      </w:pPr>
      <w:r>
        <w:t xml:space="preserve">Seminar Leader at the University of Toronto  </w:t>
      </w:r>
    </w:p>
    <w:p w:rsidR="00402934" w:rsidRDefault="008D6617">
      <w:pPr>
        <w:numPr>
          <w:ilvl w:val="0"/>
          <w:numId w:val="1"/>
        </w:numPr>
        <w:spacing w:after="184" w:line="271" w:lineRule="auto"/>
        <w:ind w:hanging="360"/>
      </w:pPr>
      <w:r>
        <w:t xml:space="preserve">Director of Plastic Surgery for the Clearview Institute.  </w:t>
      </w:r>
    </w:p>
    <w:p w:rsidR="00402934" w:rsidRDefault="008D6617">
      <w:pPr>
        <w:spacing w:after="207" w:line="271" w:lineRule="auto"/>
        <w:ind w:left="10" w:hanging="10"/>
      </w:pPr>
      <w:r>
        <w:t xml:space="preserve">Areas of interest: all hand and wrist injuries, scarring, burns, peripheral nerve injuries, bed sores   </w:t>
      </w:r>
    </w:p>
    <w:p w:rsidR="00402934" w:rsidRDefault="008D6617">
      <w:pPr>
        <w:spacing w:after="216"/>
        <w:ind w:left="163"/>
        <w:jc w:val="center"/>
      </w:pPr>
      <w:r>
        <w:rPr>
          <w:b/>
        </w:rPr>
        <w:t xml:space="preserve"> </w:t>
      </w:r>
    </w:p>
    <w:p w:rsidR="00402934" w:rsidRDefault="008D6617">
      <w:pPr>
        <w:spacing w:after="209" w:line="269" w:lineRule="auto"/>
        <w:ind w:left="122" w:right="112" w:hanging="10"/>
        <w:jc w:val="center"/>
      </w:pPr>
      <w:r>
        <w:t>For more information or refer</w:t>
      </w:r>
      <w:r>
        <w:t xml:space="preserve">rals, call Alyssa Cooper at (416)840 5990 ex 24  alyssa.cooper@allevioclinic.com </w:t>
      </w:r>
    </w:p>
    <w:p w:rsidR="00402934" w:rsidRDefault="00402934">
      <w:pPr>
        <w:sectPr w:rsidR="00402934" w:rsidSect="00F37A98">
          <w:headerReference w:type="even" r:id="rId13"/>
          <w:headerReference w:type="default" r:id="rId14"/>
          <w:footerReference w:type="even" r:id="rId15"/>
          <w:footerReference w:type="default" r:id="rId16"/>
          <w:headerReference w:type="first" r:id="rId17"/>
          <w:footerReference w:type="first" r:id="rId18"/>
          <w:type w:val="continuous"/>
          <w:pgSz w:w="8391" w:h="11906" w:code="11"/>
          <w:pgMar w:top="720" w:right="720" w:bottom="720" w:left="720" w:header="720" w:footer="720" w:gutter="0"/>
          <w:cols w:space="720"/>
          <w:titlePg/>
          <w:docGrid w:linePitch="299"/>
        </w:sectPr>
      </w:pPr>
    </w:p>
    <w:p w:rsidR="00402934" w:rsidRDefault="008D6617">
      <w:pPr>
        <w:pStyle w:val="Heading1"/>
      </w:pPr>
      <w:r>
        <w:t xml:space="preserve">Allevio Experts Fees for Services  </w:t>
      </w:r>
    </w:p>
    <w:p w:rsidR="00402934" w:rsidRDefault="008D6617">
      <w:pPr>
        <w:spacing w:after="5"/>
      </w:pPr>
      <w:r>
        <w:rPr>
          <w:rFonts w:ascii="Arial" w:eastAsia="Arial" w:hAnsi="Arial" w:cs="Arial"/>
          <w:color w:val="1A1A1A"/>
          <w:sz w:val="26"/>
        </w:rPr>
        <w:t xml:space="preserve"> </w:t>
      </w:r>
    </w:p>
    <w:p w:rsidR="00402934" w:rsidRDefault="008D6617">
      <w:pPr>
        <w:spacing w:after="19"/>
        <w:ind w:left="10" w:right="2711" w:hanging="10"/>
        <w:jc w:val="right"/>
      </w:pPr>
      <w:r>
        <w:rPr>
          <w:rFonts w:ascii="Arial" w:eastAsia="Arial" w:hAnsi="Arial" w:cs="Arial"/>
          <w:b/>
          <w:color w:val="1A1A1A"/>
          <w:sz w:val="24"/>
        </w:rPr>
        <w:t xml:space="preserve">Independent Assessment Fees: </w:t>
      </w:r>
    </w:p>
    <w:p w:rsidR="00402934" w:rsidRDefault="008D6617">
      <w:pPr>
        <w:spacing w:after="0"/>
      </w:pPr>
      <w:r>
        <w:rPr>
          <w:rFonts w:ascii="Arial" w:eastAsia="Arial" w:hAnsi="Arial" w:cs="Arial"/>
          <w:color w:val="1A1A1A"/>
          <w:sz w:val="24"/>
        </w:rPr>
        <w:t xml:space="preserve"> </w:t>
      </w:r>
    </w:p>
    <w:tbl>
      <w:tblPr>
        <w:tblStyle w:val="TableGrid"/>
        <w:tblW w:w="9002" w:type="dxa"/>
        <w:tblInd w:w="180" w:type="dxa"/>
        <w:tblCellMar>
          <w:top w:w="7" w:type="dxa"/>
          <w:left w:w="108" w:type="dxa"/>
          <w:bottom w:w="0" w:type="dxa"/>
          <w:right w:w="49" w:type="dxa"/>
        </w:tblCellMar>
        <w:tblLook w:val="04A0" w:firstRow="1" w:lastRow="0" w:firstColumn="1" w:lastColumn="0" w:noHBand="0" w:noVBand="1"/>
      </w:tblPr>
      <w:tblGrid>
        <w:gridCol w:w="2074"/>
        <w:gridCol w:w="1630"/>
        <w:gridCol w:w="1623"/>
        <w:gridCol w:w="1963"/>
        <w:gridCol w:w="1712"/>
      </w:tblGrid>
      <w:tr w:rsidR="00402934">
        <w:trPr>
          <w:trHeight w:val="792"/>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Report type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Fee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Loss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Documentation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Pre accident history  </w:t>
            </w:r>
          </w:p>
        </w:tc>
      </w:tr>
      <w:tr w:rsidR="00402934">
        <w:trPr>
          <w:trHeight w:val="1484"/>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lastRenderedPageBreak/>
              <w:t xml:space="preserve">Basic Chronic </w:t>
            </w:r>
          </w:p>
          <w:p w:rsidR="00402934" w:rsidRDefault="008D6617">
            <w:pPr>
              <w:spacing w:after="0"/>
            </w:pPr>
            <w:r>
              <w:rPr>
                <w:rFonts w:ascii="Arial" w:eastAsia="Arial" w:hAnsi="Arial" w:cs="Arial"/>
                <w:b/>
                <w:color w:val="1A1A1A"/>
              </w:rPr>
              <w:t xml:space="preserve">Pain assessment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218"/>
            </w:pPr>
            <w:r>
              <w:rPr>
                <w:rFonts w:ascii="Arial" w:eastAsia="Arial" w:hAnsi="Arial" w:cs="Arial"/>
                <w:color w:val="1A1A1A"/>
              </w:rPr>
              <w:t xml:space="preserve">$3950.00 </w:t>
            </w:r>
          </w:p>
          <w:p w:rsidR="00402934" w:rsidRDefault="008D6617">
            <w:pPr>
              <w:spacing w:after="216"/>
            </w:pPr>
            <w:r>
              <w:rPr>
                <w:rFonts w:ascii="Arial" w:eastAsia="Arial" w:hAnsi="Arial" w:cs="Arial"/>
                <w:color w:val="1A1A1A"/>
              </w:rPr>
              <w:t xml:space="preserve"> </w:t>
            </w:r>
          </w:p>
          <w:p w:rsidR="00402934" w:rsidRDefault="008D6617">
            <w:pPr>
              <w:spacing w:after="0"/>
            </w:pPr>
            <w:r>
              <w:rPr>
                <w:rFonts w:ascii="Arial" w:eastAsia="Arial" w:hAnsi="Arial" w:cs="Arial"/>
                <w:color w:val="1A1A1A"/>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ind w:right="15"/>
            </w:pPr>
            <w:r>
              <w:rPr>
                <w:rFonts w:ascii="Arial" w:eastAsia="Arial" w:hAnsi="Arial" w:cs="Arial"/>
                <w:color w:val="1A1A1A"/>
              </w:rPr>
              <w:t xml:space="preserve">MVA &lt; 2 years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Standard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Unremarkable </w:t>
            </w:r>
          </w:p>
        </w:tc>
      </w:tr>
      <w:tr w:rsidR="00402934">
        <w:trPr>
          <w:trHeight w:val="1572"/>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202" w:line="275" w:lineRule="auto"/>
            </w:pPr>
            <w:r>
              <w:rPr>
                <w:rFonts w:ascii="Arial" w:eastAsia="Arial" w:hAnsi="Arial" w:cs="Arial"/>
                <w:b/>
                <w:color w:val="1A1A1A"/>
              </w:rPr>
              <w:t xml:space="preserve">Intermediate Chronic Pain assessment </w:t>
            </w:r>
          </w:p>
          <w:p w:rsidR="00402934" w:rsidRDefault="008D6617">
            <w:pPr>
              <w:spacing w:after="0"/>
            </w:pPr>
            <w:r>
              <w:rPr>
                <w:rFonts w:ascii="Arial" w:eastAsia="Arial" w:hAnsi="Arial" w:cs="Arial"/>
                <w:b/>
                <w:color w:val="1A1A1A"/>
              </w:rPr>
              <w:t xml:space="preserve">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218"/>
            </w:pPr>
            <w:r>
              <w:rPr>
                <w:rFonts w:ascii="Arial" w:eastAsia="Arial" w:hAnsi="Arial" w:cs="Arial"/>
                <w:color w:val="1A1A1A"/>
              </w:rPr>
              <w:t xml:space="preserve">$4725.00.00 </w:t>
            </w:r>
          </w:p>
          <w:p w:rsidR="00402934" w:rsidRDefault="008D6617">
            <w:pPr>
              <w:spacing w:after="215"/>
            </w:pPr>
            <w:r>
              <w:rPr>
                <w:rFonts w:ascii="Arial" w:eastAsia="Arial" w:hAnsi="Arial" w:cs="Arial"/>
                <w:color w:val="1A1A1A"/>
              </w:rPr>
              <w:t xml:space="preserve"> </w:t>
            </w:r>
          </w:p>
          <w:p w:rsidR="00402934" w:rsidRDefault="008D6617">
            <w:pPr>
              <w:spacing w:after="0"/>
            </w:pPr>
            <w:r>
              <w:rPr>
                <w:rFonts w:ascii="Arial" w:eastAsia="Arial" w:hAnsi="Arial" w:cs="Arial"/>
                <w:color w:val="1A1A1A"/>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218"/>
              <w:jc w:val="both"/>
            </w:pPr>
            <w:r>
              <w:rPr>
                <w:rFonts w:ascii="Arial" w:eastAsia="Arial" w:hAnsi="Arial" w:cs="Arial"/>
                <w:color w:val="1A1A1A"/>
              </w:rPr>
              <w:t xml:space="preserve">MVA 2+ years </w:t>
            </w:r>
          </w:p>
          <w:p w:rsidR="00402934" w:rsidRDefault="008D6617">
            <w:pPr>
              <w:spacing w:after="0"/>
            </w:pPr>
            <w:r>
              <w:rPr>
                <w:rFonts w:ascii="Arial" w:eastAsia="Arial" w:hAnsi="Arial" w:cs="Arial"/>
                <w:color w:val="1A1A1A"/>
              </w:rPr>
              <w:t xml:space="preserve">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Moderate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ind w:right="50"/>
            </w:pPr>
            <w:r>
              <w:rPr>
                <w:rFonts w:ascii="Arial" w:eastAsia="Arial" w:hAnsi="Arial" w:cs="Arial"/>
                <w:color w:val="1A1A1A"/>
              </w:rPr>
              <w:t xml:space="preserve">Positive but not complex / extensive </w:t>
            </w:r>
          </w:p>
        </w:tc>
      </w:tr>
      <w:tr w:rsidR="00402934">
        <w:trPr>
          <w:trHeight w:val="1776"/>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16"/>
              <w:jc w:val="both"/>
            </w:pPr>
            <w:r>
              <w:rPr>
                <w:rFonts w:ascii="Arial" w:eastAsia="Arial" w:hAnsi="Arial" w:cs="Arial"/>
                <w:b/>
                <w:color w:val="1A1A1A"/>
              </w:rPr>
              <w:t xml:space="preserve">Complex Chronic </w:t>
            </w:r>
          </w:p>
          <w:p w:rsidR="00402934" w:rsidRDefault="008D6617">
            <w:pPr>
              <w:spacing w:after="215"/>
            </w:pPr>
            <w:r>
              <w:rPr>
                <w:rFonts w:ascii="Arial" w:eastAsia="Arial" w:hAnsi="Arial" w:cs="Arial"/>
                <w:b/>
                <w:color w:val="1A1A1A"/>
              </w:rPr>
              <w:t xml:space="preserve">Pain assessment </w:t>
            </w:r>
          </w:p>
          <w:p w:rsidR="00402934" w:rsidRDefault="008D6617">
            <w:pPr>
              <w:spacing w:after="0"/>
            </w:pPr>
            <w:r>
              <w:rPr>
                <w:rFonts w:ascii="Arial" w:eastAsia="Arial" w:hAnsi="Arial" w:cs="Arial"/>
                <w:b/>
                <w:color w:val="1A1A1A"/>
              </w:rPr>
              <w:t xml:space="preserve">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215"/>
            </w:pPr>
            <w:r>
              <w:rPr>
                <w:rFonts w:ascii="Arial" w:eastAsia="Arial" w:hAnsi="Arial" w:cs="Arial"/>
                <w:color w:val="1A1A1A"/>
              </w:rPr>
              <w:t xml:space="preserve">$5775.00 </w:t>
            </w:r>
          </w:p>
          <w:p w:rsidR="00402934" w:rsidRDefault="008D6617">
            <w:pPr>
              <w:spacing w:after="218"/>
            </w:pPr>
            <w:r>
              <w:rPr>
                <w:rFonts w:ascii="Arial" w:eastAsia="Arial" w:hAnsi="Arial" w:cs="Arial"/>
                <w:color w:val="1A1A1A"/>
              </w:rPr>
              <w:t xml:space="preserve"> </w:t>
            </w:r>
          </w:p>
          <w:p w:rsidR="00402934" w:rsidRDefault="008D6617">
            <w:pPr>
              <w:spacing w:after="0"/>
            </w:pPr>
            <w:r>
              <w:rPr>
                <w:rFonts w:ascii="Arial" w:eastAsia="Arial" w:hAnsi="Arial" w:cs="Arial"/>
                <w:color w:val="1A1A1A"/>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215"/>
            </w:pPr>
            <w:r>
              <w:rPr>
                <w:rFonts w:ascii="Arial" w:eastAsia="Arial" w:hAnsi="Arial" w:cs="Arial"/>
                <w:color w:val="1A1A1A"/>
              </w:rPr>
              <w:t xml:space="preserve">MVA / CAT  </w:t>
            </w:r>
          </w:p>
          <w:p w:rsidR="00402934" w:rsidRDefault="008D6617">
            <w:pPr>
              <w:spacing w:after="202" w:line="275" w:lineRule="auto"/>
              <w:ind w:right="8"/>
            </w:pPr>
            <w:r>
              <w:rPr>
                <w:rFonts w:ascii="Arial" w:eastAsia="Arial" w:hAnsi="Arial" w:cs="Arial"/>
                <w:color w:val="1A1A1A"/>
              </w:rPr>
              <w:t xml:space="preserve">Personal injury </w:t>
            </w:r>
          </w:p>
          <w:p w:rsidR="00402934" w:rsidRDefault="008D6617">
            <w:pPr>
              <w:spacing w:after="0"/>
            </w:pPr>
            <w:r>
              <w:rPr>
                <w:rFonts w:ascii="Arial" w:eastAsia="Arial" w:hAnsi="Arial" w:cs="Arial"/>
                <w:color w:val="1A1A1A"/>
              </w:rPr>
              <w:t xml:space="preserve">Med/Mal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Extensive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Significant / complex  </w:t>
            </w:r>
          </w:p>
        </w:tc>
      </w:tr>
      <w:tr w:rsidR="00402934">
        <w:trPr>
          <w:trHeight w:val="1082"/>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t xml:space="preserve">Minor Injury </w:t>
            </w:r>
          </w:p>
          <w:p w:rsidR="00402934" w:rsidRDefault="008D6617">
            <w:pPr>
              <w:spacing w:after="16"/>
            </w:pPr>
            <w:r>
              <w:rPr>
                <w:rFonts w:ascii="Arial" w:eastAsia="Arial" w:hAnsi="Arial" w:cs="Arial"/>
                <w:b/>
                <w:color w:val="1A1A1A"/>
              </w:rPr>
              <w:t xml:space="preserve">Guideline </w:t>
            </w:r>
          </w:p>
          <w:p w:rsidR="00402934" w:rsidRDefault="008D6617">
            <w:pPr>
              <w:spacing w:after="0"/>
            </w:pPr>
            <w:r>
              <w:rPr>
                <w:rFonts w:ascii="Arial" w:eastAsia="Arial" w:hAnsi="Arial" w:cs="Arial"/>
                <w:b/>
                <w:color w:val="1A1A1A"/>
              </w:rPr>
              <w:t xml:space="preserve">Report/rebuttal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$950.00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r>
      <w:tr w:rsidR="00402934">
        <w:trPr>
          <w:trHeight w:val="1082"/>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Psychiatry and Neuropsychology assessments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$6250.00 +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r>
      <w:tr w:rsidR="00402934">
        <w:trPr>
          <w:trHeight w:val="793"/>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lastRenderedPageBreak/>
              <w:t xml:space="preserve">CAT </w:t>
            </w:r>
          </w:p>
          <w:p w:rsidR="00402934" w:rsidRDefault="008D6617">
            <w:pPr>
              <w:spacing w:after="0"/>
            </w:pPr>
            <w:r>
              <w:rPr>
                <w:rFonts w:ascii="Arial" w:eastAsia="Arial" w:hAnsi="Arial" w:cs="Arial"/>
                <w:b/>
                <w:color w:val="1A1A1A"/>
              </w:rPr>
              <w:t xml:space="preserve">determination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7000.00 +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r>
      <w:tr w:rsidR="00402934">
        <w:trPr>
          <w:trHeight w:val="1082"/>
        </w:trPr>
        <w:tc>
          <w:tcPr>
            <w:tcW w:w="2074"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t xml:space="preserve">Paper review / </w:t>
            </w:r>
          </w:p>
          <w:p w:rsidR="00402934" w:rsidRDefault="008D6617">
            <w:pPr>
              <w:spacing w:after="16"/>
            </w:pPr>
            <w:r>
              <w:rPr>
                <w:rFonts w:ascii="Arial" w:eastAsia="Arial" w:hAnsi="Arial" w:cs="Arial"/>
                <w:b/>
                <w:color w:val="1A1A1A"/>
              </w:rPr>
              <w:t xml:space="preserve">Addendum / </w:t>
            </w:r>
          </w:p>
          <w:p w:rsidR="00402934" w:rsidRDefault="008D6617">
            <w:pPr>
              <w:spacing w:after="0"/>
            </w:pPr>
            <w:r>
              <w:rPr>
                <w:rFonts w:ascii="Arial" w:eastAsia="Arial" w:hAnsi="Arial" w:cs="Arial"/>
                <w:b/>
                <w:color w:val="1A1A1A"/>
              </w:rPr>
              <w:t xml:space="preserve">Other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$500 /hr </w:t>
            </w:r>
          </w:p>
        </w:tc>
        <w:tc>
          <w:tcPr>
            <w:tcW w:w="162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963"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c>
          <w:tcPr>
            <w:tcW w:w="1712"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 </w:t>
            </w:r>
          </w:p>
        </w:tc>
      </w:tr>
    </w:tbl>
    <w:p w:rsidR="00402934" w:rsidRDefault="008D6617">
      <w:pPr>
        <w:spacing w:after="21"/>
      </w:pPr>
      <w:r>
        <w:rPr>
          <w:rFonts w:ascii="Arial" w:eastAsia="Arial" w:hAnsi="Arial" w:cs="Arial"/>
          <w:i/>
          <w:color w:val="1A1A1A"/>
          <w:sz w:val="24"/>
        </w:rPr>
        <w:t xml:space="preserve"> </w:t>
      </w:r>
    </w:p>
    <w:p w:rsidR="00402934" w:rsidRDefault="008D6617">
      <w:pPr>
        <w:spacing w:after="0"/>
      </w:pPr>
      <w:r>
        <w:rPr>
          <w:rFonts w:ascii="Arial" w:eastAsia="Arial" w:hAnsi="Arial" w:cs="Arial"/>
          <w:color w:val="1A1A1A"/>
          <w:sz w:val="24"/>
        </w:rPr>
        <w:t xml:space="preserve"> </w:t>
      </w:r>
    </w:p>
    <w:p w:rsidR="00402934" w:rsidRDefault="008D6617">
      <w:pPr>
        <w:spacing w:after="19"/>
      </w:pPr>
      <w:r>
        <w:rPr>
          <w:rFonts w:ascii="Arial" w:eastAsia="Arial" w:hAnsi="Arial" w:cs="Arial"/>
          <w:color w:val="1A1A1A"/>
          <w:sz w:val="24"/>
        </w:rPr>
        <w:t xml:space="preserve"> </w:t>
      </w:r>
    </w:p>
    <w:p w:rsidR="00402934" w:rsidRDefault="008D6617">
      <w:pPr>
        <w:spacing w:after="19"/>
      </w:pPr>
      <w:r>
        <w:rPr>
          <w:rFonts w:ascii="Arial" w:eastAsia="Arial" w:hAnsi="Arial" w:cs="Arial"/>
          <w:color w:val="1A1A1A"/>
          <w:sz w:val="24"/>
        </w:rPr>
        <w:t xml:space="preserve"> </w:t>
      </w:r>
    </w:p>
    <w:p w:rsidR="00402934" w:rsidRDefault="008D6617">
      <w:pPr>
        <w:spacing w:after="21"/>
      </w:pPr>
      <w:r>
        <w:rPr>
          <w:rFonts w:ascii="Arial" w:eastAsia="Arial" w:hAnsi="Arial" w:cs="Arial"/>
          <w:color w:val="1A1A1A"/>
          <w:sz w:val="24"/>
        </w:rPr>
        <w:t xml:space="preserve"> </w:t>
      </w:r>
    </w:p>
    <w:p w:rsidR="00402934" w:rsidRDefault="008D6617">
      <w:pPr>
        <w:spacing w:after="19"/>
      </w:pPr>
      <w:r>
        <w:rPr>
          <w:rFonts w:ascii="Arial" w:eastAsia="Arial" w:hAnsi="Arial" w:cs="Arial"/>
          <w:color w:val="1A1A1A"/>
          <w:sz w:val="24"/>
        </w:rPr>
        <w:t xml:space="preserve"> </w:t>
      </w:r>
    </w:p>
    <w:p w:rsidR="00402934" w:rsidRDefault="008D6617">
      <w:pPr>
        <w:spacing w:after="19"/>
        <w:ind w:left="10" w:right="1068" w:hanging="10"/>
        <w:jc w:val="right"/>
      </w:pPr>
      <w:r>
        <w:rPr>
          <w:rFonts w:ascii="Arial" w:eastAsia="Arial" w:hAnsi="Arial" w:cs="Arial"/>
          <w:b/>
          <w:color w:val="1A1A1A"/>
          <w:sz w:val="24"/>
        </w:rPr>
        <w:t xml:space="preserve">Treating Physician reports and Integrated Pain Management </w:t>
      </w:r>
    </w:p>
    <w:p w:rsidR="00402934" w:rsidRDefault="008D6617">
      <w:pPr>
        <w:spacing w:after="0"/>
      </w:pPr>
      <w:r>
        <w:rPr>
          <w:rFonts w:ascii="Arial" w:eastAsia="Arial" w:hAnsi="Arial" w:cs="Arial"/>
          <w:color w:val="1A1A1A"/>
          <w:sz w:val="24"/>
        </w:rPr>
        <w:t xml:space="preserve"> </w:t>
      </w:r>
    </w:p>
    <w:tbl>
      <w:tblPr>
        <w:tblStyle w:val="TableGrid"/>
        <w:tblW w:w="8651" w:type="dxa"/>
        <w:tblInd w:w="355" w:type="dxa"/>
        <w:tblCellMar>
          <w:top w:w="7" w:type="dxa"/>
          <w:left w:w="108" w:type="dxa"/>
          <w:bottom w:w="0" w:type="dxa"/>
          <w:right w:w="48" w:type="dxa"/>
        </w:tblCellMar>
        <w:tblLook w:val="04A0" w:firstRow="1" w:lastRow="0" w:firstColumn="1" w:lastColumn="0" w:noHBand="0" w:noVBand="1"/>
      </w:tblPr>
      <w:tblGrid>
        <w:gridCol w:w="1700"/>
        <w:gridCol w:w="1630"/>
        <w:gridCol w:w="2124"/>
        <w:gridCol w:w="3197"/>
      </w:tblGrid>
      <w:tr w:rsidR="00402934">
        <w:trPr>
          <w:trHeight w:val="732"/>
        </w:trPr>
        <w:tc>
          <w:tcPr>
            <w:tcW w:w="1699"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Report type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Fee </w:t>
            </w:r>
          </w:p>
        </w:tc>
        <w:tc>
          <w:tcPr>
            <w:tcW w:w="2124"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Covers </w:t>
            </w:r>
          </w:p>
        </w:tc>
        <w:tc>
          <w:tcPr>
            <w:tcW w:w="3197"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Documentation </w:t>
            </w:r>
          </w:p>
        </w:tc>
      </w:tr>
      <w:tr w:rsidR="00402934">
        <w:trPr>
          <w:trHeight w:val="1450"/>
        </w:trPr>
        <w:tc>
          <w:tcPr>
            <w:tcW w:w="1699"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Treating Physician report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$500-$1000 </w:t>
            </w:r>
          </w:p>
        </w:tc>
        <w:tc>
          <w:tcPr>
            <w:tcW w:w="2124"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Treatment questions </w:t>
            </w:r>
          </w:p>
        </w:tc>
        <w:tc>
          <w:tcPr>
            <w:tcW w:w="3197"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Our clinical notes and record </w:t>
            </w:r>
          </w:p>
        </w:tc>
      </w:tr>
      <w:tr w:rsidR="00402934">
        <w:trPr>
          <w:trHeight w:val="1663"/>
        </w:trPr>
        <w:tc>
          <w:tcPr>
            <w:tcW w:w="1699"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lastRenderedPageBreak/>
              <w:t xml:space="preserve">Treating </w:t>
            </w:r>
          </w:p>
          <w:p w:rsidR="00402934" w:rsidRDefault="008D6617">
            <w:pPr>
              <w:spacing w:after="0"/>
            </w:pPr>
            <w:r>
              <w:rPr>
                <w:rFonts w:ascii="Arial" w:eastAsia="Arial" w:hAnsi="Arial" w:cs="Arial"/>
                <w:b/>
                <w:color w:val="1A1A1A"/>
              </w:rPr>
              <w:t xml:space="preserve">Physician Medical Legal report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$500/hr  </w:t>
            </w:r>
          </w:p>
        </w:tc>
        <w:tc>
          <w:tcPr>
            <w:tcW w:w="2124"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color w:val="1A1A1A"/>
              </w:rPr>
              <w:t xml:space="preserve">Diagnosis, </w:t>
            </w:r>
          </w:p>
          <w:p w:rsidR="00402934" w:rsidRDefault="008D6617">
            <w:pPr>
              <w:spacing w:after="16"/>
            </w:pPr>
            <w:r>
              <w:rPr>
                <w:rFonts w:ascii="Arial" w:eastAsia="Arial" w:hAnsi="Arial" w:cs="Arial"/>
                <w:color w:val="1A1A1A"/>
              </w:rPr>
              <w:t xml:space="preserve">Treatment, </w:t>
            </w:r>
          </w:p>
          <w:p w:rsidR="00402934" w:rsidRDefault="008D6617">
            <w:pPr>
              <w:spacing w:after="19"/>
            </w:pPr>
            <w:r>
              <w:rPr>
                <w:rFonts w:ascii="Arial" w:eastAsia="Arial" w:hAnsi="Arial" w:cs="Arial"/>
                <w:color w:val="1A1A1A"/>
              </w:rPr>
              <w:t xml:space="preserve">Prognosis, </w:t>
            </w:r>
          </w:p>
          <w:p w:rsidR="00402934" w:rsidRDefault="008D6617">
            <w:pPr>
              <w:spacing w:after="0"/>
            </w:pPr>
            <w:r>
              <w:rPr>
                <w:rFonts w:ascii="Arial" w:eastAsia="Arial" w:hAnsi="Arial" w:cs="Arial"/>
                <w:color w:val="1A1A1A"/>
              </w:rPr>
              <w:t xml:space="preserve">Causation, Benefits etc. </w:t>
            </w:r>
          </w:p>
        </w:tc>
        <w:tc>
          <w:tcPr>
            <w:tcW w:w="3197"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CNR’s plus any additional provided documentation </w:t>
            </w:r>
          </w:p>
        </w:tc>
      </w:tr>
      <w:tr w:rsidR="00402934">
        <w:trPr>
          <w:trHeight w:val="1452"/>
        </w:trPr>
        <w:tc>
          <w:tcPr>
            <w:tcW w:w="1699"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b/>
                <w:color w:val="1A1A1A"/>
              </w:rPr>
              <w:t xml:space="preserve">MIG report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$950.00 </w:t>
            </w:r>
          </w:p>
        </w:tc>
        <w:tc>
          <w:tcPr>
            <w:tcW w:w="2124"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Minor Injury Guideline  </w:t>
            </w:r>
          </w:p>
        </w:tc>
        <w:tc>
          <w:tcPr>
            <w:tcW w:w="3197"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Questionnaire, interview and examination </w:t>
            </w:r>
          </w:p>
        </w:tc>
      </w:tr>
      <w:tr w:rsidR="00402934">
        <w:trPr>
          <w:trHeight w:val="1675"/>
        </w:trPr>
        <w:tc>
          <w:tcPr>
            <w:tcW w:w="1699" w:type="dxa"/>
            <w:tcBorders>
              <w:top w:val="single" w:sz="4" w:space="0" w:color="000000"/>
              <w:left w:val="single" w:sz="4" w:space="0" w:color="000000"/>
              <w:bottom w:val="single" w:sz="4" w:space="0" w:color="000000"/>
              <w:right w:val="single" w:sz="4" w:space="0" w:color="000000"/>
            </w:tcBorders>
          </w:tcPr>
          <w:p w:rsidR="00402934" w:rsidRDefault="008D6617">
            <w:pPr>
              <w:spacing w:after="16"/>
            </w:pPr>
            <w:r>
              <w:rPr>
                <w:rFonts w:ascii="Arial" w:eastAsia="Arial" w:hAnsi="Arial" w:cs="Arial"/>
                <w:b/>
                <w:color w:val="1A1A1A"/>
              </w:rPr>
              <w:t xml:space="preserve">3 week Pain </w:t>
            </w:r>
          </w:p>
          <w:p w:rsidR="00402934" w:rsidRDefault="008D6617">
            <w:pPr>
              <w:spacing w:after="16"/>
            </w:pPr>
            <w:r>
              <w:rPr>
                <w:rFonts w:ascii="Arial" w:eastAsia="Arial" w:hAnsi="Arial" w:cs="Arial"/>
                <w:b/>
                <w:color w:val="1A1A1A"/>
              </w:rPr>
              <w:t xml:space="preserve">Management </w:t>
            </w:r>
          </w:p>
          <w:p w:rsidR="00402934" w:rsidRDefault="008D6617">
            <w:pPr>
              <w:spacing w:after="16"/>
            </w:pPr>
            <w:r>
              <w:rPr>
                <w:rFonts w:ascii="Arial" w:eastAsia="Arial" w:hAnsi="Arial" w:cs="Arial"/>
                <w:b/>
                <w:color w:val="1A1A1A"/>
              </w:rPr>
              <w:t xml:space="preserve">Educational </w:t>
            </w:r>
          </w:p>
          <w:p w:rsidR="00402934" w:rsidRDefault="008D6617">
            <w:pPr>
              <w:spacing w:after="0"/>
            </w:pPr>
            <w:r>
              <w:rPr>
                <w:rFonts w:ascii="Arial" w:eastAsia="Arial" w:hAnsi="Arial" w:cs="Arial"/>
                <w:b/>
                <w:color w:val="1A1A1A"/>
              </w:rPr>
              <w:t xml:space="preserve">Program   </w:t>
            </w:r>
          </w:p>
        </w:tc>
        <w:tc>
          <w:tcPr>
            <w:tcW w:w="1630" w:type="dxa"/>
            <w:tcBorders>
              <w:top w:val="single" w:sz="4" w:space="0" w:color="000000"/>
              <w:left w:val="single" w:sz="4" w:space="0" w:color="000000"/>
              <w:bottom w:val="single" w:sz="4" w:space="0" w:color="000000"/>
              <w:right w:val="single" w:sz="4" w:space="0" w:color="000000"/>
            </w:tcBorders>
          </w:tcPr>
          <w:p w:rsidR="00402934" w:rsidRDefault="008D6617">
            <w:pPr>
              <w:spacing w:after="0"/>
            </w:pPr>
            <w:r>
              <w:rPr>
                <w:rFonts w:ascii="Arial" w:eastAsia="Arial" w:hAnsi="Arial" w:cs="Arial"/>
                <w:color w:val="1A1A1A"/>
              </w:rPr>
              <w:t xml:space="preserve">$6200.00 </w:t>
            </w:r>
          </w:p>
        </w:tc>
        <w:tc>
          <w:tcPr>
            <w:tcW w:w="2124" w:type="dxa"/>
            <w:tcBorders>
              <w:top w:val="single" w:sz="4" w:space="0" w:color="000000"/>
              <w:left w:val="single" w:sz="4" w:space="0" w:color="000000"/>
              <w:bottom w:val="single" w:sz="4" w:space="0" w:color="000000"/>
              <w:right w:val="single" w:sz="4" w:space="0" w:color="000000"/>
            </w:tcBorders>
          </w:tcPr>
          <w:p w:rsidR="00402934" w:rsidRDefault="008D6617">
            <w:pPr>
              <w:spacing w:after="2" w:line="238" w:lineRule="auto"/>
            </w:pPr>
            <w:r>
              <w:rPr>
                <w:rFonts w:ascii="Arial" w:eastAsia="Arial" w:hAnsi="Arial" w:cs="Arial"/>
                <w:color w:val="1A1A1A"/>
              </w:rPr>
              <w:t xml:space="preserve">Education, psychoeducation, </w:t>
            </w:r>
          </w:p>
          <w:p w:rsidR="00402934" w:rsidRDefault="008D6617">
            <w:pPr>
              <w:spacing w:after="0"/>
            </w:pPr>
            <w:r>
              <w:rPr>
                <w:rFonts w:ascii="Arial" w:eastAsia="Arial" w:hAnsi="Arial" w:cs="Arial"/>
                <w:color w:val="1A1A1A"/>
              </w:rPr>
              <w:t xml:space="preserve">support, self </w:t>
            </w:r>
          </w:p>
          <w:p w:rsidR="00402934" w:rsidRDefault="008D6617">
            <w:pPr>
              <w:spacing w:after="179"/>
            </w:pPr>
            <w:r>
              <w:rPr>
                <w:rFonts w:ascii="Arial" w:eastAsia="Arial" w:hAnsi="Arial" w:cs="Arial"/>
                <w:color w:val="1A1A1A"/>
              </w:rPr>
              <w:t xml:space="preserve">management  </w:t>
            </w:r>
          </w:p>
          <w:p w:rsidR="00402934" w:rsidRDefault="008D6617">
            <w:pPr>
              <w:spacing w:after="0"/>
            </w:pPr>
            <w:r>
              <w:rPr>
                <w:rFonts w:ascii="Arial" w:eastAsia="Arial" w:hAnsi="Arial" w:cs="Arial"/>
                <w:color w:val="1A1A1A"/>
              </w:rPr>
              <w:t xml:space="preserve"> </w:t>
            </w:r>
          </w:p>
        </w:tc>
        <w:tc>
          <w:tcPr>
            <w:tcW w:w="3197" w:type="dxa"/>
            <w:tcBorders>
              <w:top w:val="single" w:sz="4" w:space="0" w:color="000000"/>
              <w:left w:val="single" w:sz="4" w:space="0" w:color="000000"/>
              <w:bottom w:val="single" w:sz="4" w:space="0" w:color="000000"/>
              <w:right w:val="single" w:sz="4" w:space="0" w:color="000000"/>
            </w:tcBorders>
          </w:tcPr>
          <w:p w:rsidR="00402934" w:rsidRDefault="008D6617">
            <w:pPr>
              <w:spacing w:after="215"/>
            </w:pPr>
            <w:r>
              <w:rPr>
                <w:rFonts w:ascii="Arial" w:eastAsia="Arial" w:hAnsi="Arial" w:cs="Arial"/>
                <w:color w:val="1A1A1A"/>
              </w:rPr>
              <w:t xml:space="preserve">CNR’s </w:t>
            </w:r>
          </w:p>
          <w:p w:rsidR="00402934" w:rsidRDefault="008D6617">
            <w:pPr>
              <w:spacing w:after="218"/>
            </w:pPr>
            <w:r>
              <w:rPr>
                <w:rFonts w:ascii="Arial" w:eastAsia="Arial" w:hAnsi="Arial" w:cs="Arial"/>
                <w:color w:val="1A1A1A"/>
              </w:rPr>
              <w:t xml:space="preserve">Outcome measures </w:t>
            </w:r>
          </w:p>
          <w:p w:rsidR="00402934" w:rsidRDefault="008D6617">
            <w:pPr>
              <w:spacing w:after="0"/>
            </w:pPr>
            <w:r>
              <w:rPr>
                <w:rFonts w:ascii="Arial" w:eastAsia="Arial" w:hAnsi="Arial" w:cs="Arial"/>
                <w:color w:val="1A1A1A"/>
              </w:rPr>
              <w:t xml:space="preserve">Reports  </w:t>
            </w:r>
          </w:p>
        </w:tc>
      </w:tr>
    </w:tbl>
    <w:p w:rsidR="00402934" w:rsidRDefault="008D6617">
      <w:pPr>
        <w:spacing w:after="19"/>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21"/>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19"/>
      </w:pPr>
      <w:r>
        <w:rPr>
          <w:rFonts w:ascii="Arial" w:eastAsia="Arial" w:hAnsi="Arial" w:cs="Arial"/>
          <w:b/>
          <w:color w:val="1A1A1A"/>
          <w:sz w:val="24"/>
        </w:rPr>
        <w:t xml:space="preserve"> </w:t>
      </w:r>
    </w:p>
    <w:p w:rsidR="00402934" w:rsidRDefault="008D6617">
      <w:pPr>
        <w:spacing w:after="0"/>
      </w:pPr>
      <w:r>
        <w:rPr>
          <w:rFonts w:ascii="Arial" w:eastAsia="Arial" w:hAnsi="Arial" w:cs="Arial"/>
          <w:b/>
          <w:color w:val="1A1A1A"/>
          <w:sz w:val="24"/>
        </w:rPr>
        <w:t xml:space="preserve"> </w:t>
      </w:r>
    </w:p>
    <w:p w:rsidR="00402934" w:rsidRDefault="008D6617">
      <w:pPr>
        <w:spacing w:after="0"/>
      </w:pPr>
      <w:r>
        <w:rPr>
          <w:rFonts w:ascii="Arial" w:eastAsia="Arial" w:hAnsi="Arial" w:cs="Arial"/>
          <w:color w:val="1A1A1A"/>
          <w:sz w:val="24"/>
        </w:rPr>
        <w:lastRenderedPageBreak/>
        <w:t xml:space="preserve"> </w:t>
      </w:r>
    </w:p>
    <w:p w:rsidR="00402934" w:rsidRDefault="008D6617">
      <w:pPr>
        <w:spacing w:after="16"/>
      </w:pPr>
      <w:r>
        <w:rPr>
          <w:rFonts w:ascii="Arial" w:eastAsia="Arial" w:hAnsi="Arial" w:cs="Arial"/>
          <w:color w:val="1A1A1A"/>
          <w:sz w:val="24"/>
        </w:rPr>
        <w:t xml:space="preserve"> </w:t>
      </w:r>
    </w:p>
    <w:p w:rsidR="00402934" w:rsidRDefault="008D6617">
      <w:pPr>
        <w:spacing w:after="21"/>
      </w:pPr>
      <w:r>
        <w:rPr>
          <w:rFonts w:ascii="Arial" w:eastAsia="Arial" w:hAnsi="Arial" w:cs="Arial"/>
          <w:i/>
          <w:color w:val="1A1A1A"/>
          <w:sz w:val="24"/>
        </w:rPr>
        <w:t xml:space="preserve"> </w:t>
      </w:r>
    </w:p>
    <w:p w:rsidR="00402934" w:rsidRDefault="008D6617">
      <w:pPr>
        <w:spacing w:after="21"/>
        <w:ind w:left="168"/>
        <w:jc w:val="center"/>
      </w:pPr>
      <w:r>
        <w:rPr>
          <w:rFonts w:ascii="Arial" w:eastAsia="Arial" w:hAnsi="Arial" w:cs="Arial"/>
          <w:b/>
          <w:color w:val="1A1A1A"/>
          <w:sz w:val="24"/>
        </w:rPr>
        <w:t xml:space="preserve">Allevio Experts Deposit and Cancellation Policy </w:t>
      </w:r>
    </w:p>
    <w:p w:rsidR="00402934" w:rsidRDefault="008D6617">
      <w:pPr>
        <w:spacing w:after="19"/>
      </w:pPr>
      <w:r>
        <w:rPr>
          <w:rFonts w:ascii="Arial" w:eastAsia="Arial" w:hAnsi="Arial" w:cs="Arial"/>
          <w:color w:val="1A1A1A"/>
          <w:sz w:val="24"/>
        </w:rPr>
        <w:t xml:space="preserve"> </w:t>
      </w:r>
    </w:p>
    <w:p w:rsidR="00402934" w:rsidRDefault="008D6617">
      <w:pPr>
        <w:numPr>
          <w:ilvl w:val="0"/>
          <w:numId w:val="2"/>
        </w:numPr>
        <w:spacing w:after="4" w:line="268" w:lineRule="auto"/>
        <w:ind w:hanging="268"/>
      </w:pPr>
      <w:r>
        <w:rPr>
          <w:rFonts w:ascii="Arial" w:eastAsia="Arial" w:hAnsi="Arial" w:cs="Arial"/>
          <w:color w:val="1A1A1A"/>
          <w:sz w:val="24"/>
        </w:rPr>
        <w:t xml:space="preserve">Unless waived, a deposit of $2000 is required for all regular assessments and paper reviews </w:t>
      </w:r>
    </w:p>
    <w:p w:rsidR="00402934" w:rsidRDefault="008D6617">
      <w:pPr>
        <w:spacing w:after="21"/>
      </w:pPr>
      <w:r>
        <w:rPr>
          <w:rFonts w:ascii="Arial" w:eastAsia="Arial" w:hAnsi="Arial" w:cs="Arial"/>
          <w:color w:val="1A1A1A"/>
          <w:sz w:val="24"/>
        </w:rPr>
        <w:t xml:space="preserve"> </w:t>
      </w:r>
    </w:p>
    <w:p w:rsidR="00402934" w:rsidRDefault="008D6617">
      <w:pPr>
        <w:numPr>
          <w:ilvl w:val="0"/>
          <w:numId w:val="2"/>
        </w:numPr>
        <w:spacing w:after="4" w:line="268" w:lineRule="auto"/>
        <w:ind w:hanging="268"/>
      </w:pPr>
      <w:r>
        <w:rPr>
          <w:rFonts w:ascii="Arial" w:eastAsia="Arial" w:hAnsi="Arial" w:cs="Arial"/>
          <w:color w:val="1A1A1A"/>
          <w:sz w:val="24"/>
        </w:rPr>
        <w:t xml:space="preserve">Deposit is forfeited for cancellation &lt; 5 business days’ notice, or when criteria for credit are not met (see </w:t>
      </w:r>
      <w:r>
        <w:rPr>
          <w:rFonts w:ascii="Arial" w:eastAsia="Arial" w:hAnsi="Arial" w:cs="Arial"/>
          <w:color w:val="1A1A1A"/>
          <w:sz w:val="24"/>
        </w:rPr>
        <w:t xml:space="preserve">#3). </w:t>
      </w:r>
    </w:p>
    <w:p w:rsidR="00402934" w:rsidRDefault="008D6617">
      <w:pPr>
        <w:spacing w:after="19"/>
      </w:pPr>
      <w:r>
        <w:rPr>
          <w:rFonts w:ascii="Arial" w:eastAsia="Arial" w:hAnsi="Arial" w:cs="Arial"/>
          <w:color w:val="1A1A1A"/>
          <w:sz w:val="24"/>
        </w:rPr>
        <w:t xml:space="preserve"> </w:t>
      </w:r>
    </w:p>
    <w:p w:rsidR="00402934" w:rsidRDefault="008D6617">
      <w:pPr>
        <w:numPr>
          <w:ilvl w:val="0"/>
          <w:numId w:val="2"/>
        </w:numPr>
        <w:spacing w:after="69" w:line="268" w:lineRule="auto"/>
        <w:ind w:hanging="268"/>
      </w:pPr>
      <w:r>
        <w:rPr>
          <w:rFonts w:ascii="Arial" w:eastAsia="Arial" w:hAnsi="Arial" w:cs="Arial"/>
          <w:color w:val="1A1A1A"/>
          <w:sz w:val="24"/>
        </w:rPr>
        <w:t xml:space="preserve">Deposit is credited to next booking, IF following conditions are met: </w:t>
      </w:r>
    </w:p>
    <w:p w:rsidR="00402934" w:rsidRDefault="008D6617">
      <w:pPr>
        <w:numPr>
          <w:ilvl w:val="2"/>
          <w:numId w:val="4"/>
        </w:numPr>
        <w:spacing w:after="4" w:line="268" w:lineRule="auto"/>
        <w:ind w:hanging="360"/>
      </w:pPr>
      <w:r>
        <w:rPr>
          <w:rFonts w:ascii="Arial" w:eastAsia="Arial" w:hAnsi="Arial" w:cs="Arial"/>
          <w:color w:val="1A1A1A"/>
          <w:sz w:val="24"/>
        </w:rPr>
        <w:t xml:space="preserve">Appointment cancelled with greater than 5 business days’ notice, and </w:t>
      </w:r>
    </w:p>
    <w:p w:rsidR="00402934" w:rsidRDefault="008D6617">
      <w:pPr>
        <w:numPr>
          <w:ilvl w:val="2"/>
          <w:numId w:val="4"/>
        </w:numPr>
        <w:spacing w:after="4" w:line="268" w:lineRule="auto"/>
        <w:ind w:hanging="360"/>
      </w:pPr>
      <w:r>
        <w:rPr>
          <w:rFonts w:ascii="Arial" w:eastAsia="Arial" w:hAnsi="Arial" w:cs="Arial"/>
          <w:color w:val="1A1A1A"/>
          <w:sz w:val="24"/>
        </w:rPr>
        <w:t xml:space="preserve">Appointment filled by same firm, and </w:t>
      </w:r>
    </w:p>
    <w:p w:rsidR="00402934" w:rsidRDefault="008D6617">
      <w:pPr>
        <w:numPr>
          <w:ilvl w:val="2"/>
          <w:numId w:val="4"/>
        </w:numPr>
        <w:spacing w:after="4" w:line="268" w:lineRule="auto"/>
        <w:ind w:hanging="360"/>
      </w:pPr>
      <w:r>
        <w:rPr>
          <w:rFonts w:ascii="Arial" w:eastAsia="Arial" w:hAnsi="Arial" w:cs="Arial"/>
          <w:color w:val="1A1A1A"/>
          <w:sz w:val="24"/>
        </w:rPr>
        <w:t>Brief and pain questionnaire are available at least 5 business days i</w:t>
      </w:r>
      <w:r>
        <w:rPr>
          <w:rFonts w:ascii="Arial" w:eastAsia="Arial" w:hAnsi="Arial" w:cs="Arial"/>
          <w:color w:val="1A1A1A"/>
          <w:sz w:val="24"/>
        </w:rPr>
        <w:t xml:space="preserve">n advance. </w:t>
      </w:r>
    </w:p>
    <w:p w:rsidR="00402934" w:rsidRDefault="008D6617">
      <w:pPr>
        <w:spacing w:after="19"/>
      </w:pPr>
      <w:r>
        <w:rPr>
          <w:rFonts w:ascii="Arial" w:eastAsia="Arial" w:hAnsi="Arial" w:cs="Arial"/>
          <w:color w:val="1A1A1A"/>
          <w:sz w:val="24"/>
        </w:rPr>
        <w:t xml:space="preserve"> </w:t>
      </w:r>
    </w:p>
    <w:p w:rsidR="00402934" w:rsidRDefault="008D6617">
      <w:pPr>
        <w:numPr>
          <w:ilvl w:val="0"/>
          <w:numId w:val="2"/>
        </w:numPr>
        <w:spacing w:after="25" w:line="268" w:lineRule="auto"/>
        <w:ind w:hanging="268"/>
      </w:pPr>
      <w:r>
        <w:rPr>
          <w:rFonts w:ascii="Arial" w:eastAsia="Arial" w:hAnsi="Arial" w:cs="Arial"/>
          <w:color w:val="1A1A1A"/>
          <w:sz w:val="24"/>
        </w:rPr>
        <w:t xml:space="preserve">Exceptional consideration is given for: </w:t>
      </w:r>
    </w:p>
    <w:p w:rsidR="00402934" w:rsidRDefault="008D6617">
      <w:pPr>
        <w:numPr>
          <w:ilvl w:val="2"/>
          <w:numId w:val="3"/>
        </w:numPr>
        <w:spacing w:after="4" w:line="268" w:lineRule="auto"/>
        <w:ind w:hanging="360"/>
      </w:pPr>
      <w:r>
        <w:rPr>
          <w:rFonts w:ascii="Arial" w:eastAsia="Arial" w:hAnsi="Arial" w:cs="Arial"/>
          <w:color w:val="1A1A1A"/>
          <w:sz w:val="24"/>
        </w:rPr>
        <w:t xml:space="preserve">Unexpected illness (i.e. too much pain is not an acceptable cancellation) </w:t>
      </w:r>
    </w:p>
    <w:p w:rsidR="00402934" w:rsidRDefault="008D6617">
      <w:pPr>
        <w:numPr>
          <w:ilvl w:val="2"/>
          <w:numId w:val="3"/>
        </w:numPr>
        <w:spacing w:after="4" w:line="268" w:lineRule="auto"/>
        <w:ind w:hanging="360"/>
      </w:pPr>
      <w:r>
        <w:rPr>
          <w:rFonts w:ascii="Arial" w:eastAsia="Arial" w:hAnsi="Arial" w:cs="Arial"/>
          <w:color w:val="1A1A1A"/>
          <w:sz w:val="24"/>
        </w:rPr>
        <w:lastRenderedPageBreak/>
        <w:t xml:space="preserve">Family or personal emergency </w:t>
      </w:r>
    </w:p>
    <w:p w:rsidR="00402934" w:rsidRDefault="008D6617">
      <w:pPr>
        <w:numPr>
          <w:ilvl w:val="2"/>
          <w:numId w:val="3"/>
        </w:numPr>
        <w:spacing w:after="4" w:line="268" w:lineRule="auto"/>
        <w:ind w:hanging="360"/>
      </w:pPr>
      <w:r>
        <w:rPr>
          <w:rFonts w:ascii="Arial" w:eastAsia="Arial" w:hAnsi="Arial" w:cs="Arial"/>
          <w:color w:val="1A1A1A"/>
          <w:sz w:val="24"/>
        </w:rPr>
        <w:t>At discretion of Allevio Experts</w:t>
      </w:r>
      <w:r>
        <w:rPr>
          <w:rFonts w:ascii="Cambria" w:eastAsia="Cambria" w:hAnsi="Cambria" w:cs="Cambria"/>
          <w:sz w:val="24"/>
        </w:rPr>
        <w:t xml:space="preserve"> </w:t>
      </w:r>
    </w:p>
    <w:p w:rsidR="00402934" w:rsidRDefault="008D6617">
      <w:pPr>
        <w:spacing w:after="24"/>
      </w:pPr>
      <w:r>
        <w:rPr>
          <w:rFonts w:ascii="Arial" w:eastAsia="Arial" w:hAnsi="Arial" w:cs="Arial"/>
          <w:i/>
          <w:color w:val="1A1A1A"/>
        </w:rPr>
        <w:t xml:space="preserve"> </w:t>
      </w:r>
    </w:p>
    <w:p w:rsidR="00402934" w:rsidRDefault="008D6617">
      <w:pPr>
        <w:spacing w:after="0"/>
      </w:pPr>
      <w:r>
        <w:t xml:space="preserve"> </w:t>
      </w:r>
    </w:p>
    <w:p w:rsidR="00402934" w:rsidRDefault="00402934">
      <w:pPr>
        <w:sectPr w:rsidR="00402934" w:rsidSect="00F37A98">
          <w:headerReference w:type="even" r:id="rId19"/>
          <w:headerReference w:type="default" r:id="rId20"/>
          <w:footerReference w:type="even" r:id="rId21"/>
          <w:footerReference w:type="default" r:id="rId22"/>
          <w:headerReference w:type="first" r:id="rId23"/>
          <w:footerReference w:type="first" r:id="rId24"/>
          <w:type w:val="continuous"/>
          <w:pgSz w:w="8391" w:h="11906" w:code="11"/>
          <w:pgMar w:top="2272" w:right="1609" w:bottom="1875" w:left="1440" w:header="562" w:footer="390" w:gutter="0"/>
          <w:cols w:space="720"/>
        </w:sectPr>
      </w:pPr>
    </w:p>
    <w:p w:rsidR="00402934" w:rsidRDefault="008D6617">
      <w:pPr>
        <w:spacing w:after="239"/>
        <w:ind w:right="232"/>
      </w:pPr>
      <w:r>
        <w:rPr>
          <w:noProof/>
        </w:rPr>
        <w:drawing>
          <wp:anchor distT="0" distB="0" distL="114300" distR="114300" simplePos="0" relativeHeight="251662336" behindDoc="0" locked="0" layoutInCell="1" allowOverlap="0">
            <wp:simplePos x="0" y="0"/>
            <wp:positionH relativeFrom="column">
              <wp:posOffset>3428695</wp:posOffset>
            </wp:positionH>
            <wp:positionV relativeFrom="paragraph">
              <wp:posOffset>-89915</wp:posOffset>
            </wp:positionV>
            <wp:extent cx="2400300" cy="1761744"/>
            <wp:effectExtent l="0" t="0" r="0" b="0"/>
            <wp:wrapSquare wrapText="bothSides"/>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25"/>
                    <a:stretch>
                      <a:fillRect/>
                    </a:stretch>
                  </pic:blipFill>
                  <pic:spPr>
                    <a:xfrm>
                      <a:off x="0" y="0"/>
                      <a:ext cx="2400300" cy="1761744"/>
                    </a:xfrm>
                    <a:prstGeom prst="rect">
                      <a:avLst/>
                    </a:prstGeom>
                  </pic:spPr>
                </pic:pic>
              </a:graphicData>
            </a:graphic>
          </wp:anchor>
        </w:drawing>
      </w:r>
      <w:r>
        <w:rPr>
          <w:rFonts w:ascii="Century Gothic" w:eastAsia="Century Gothic" w:hAnsi="Century Gothic" w:cs="Century Gothic"/>
          <w:b/>
          <w:color w:val="0D6F9F"/>
          <w:sz w:val="24"/>
        </w:rPr>
        <w:t xml:space="preserve"> </w:t>
      </w:r>
    </w:p>
    <w:p w:rsidR="00402934" w:rsidRDefault="008D6617">
      <w:pPr>
        <w:spacing w:after="0"/>
        <w:ind w:right="232"/>
      </w:pPr>
      <w:r>
        <w:rPr>
          <w:rFonts w:ascii="Century Gothic" w:eastAsia="Century Gothic" w:hAnsi="Century Gothic" w:cs="Century Gothic"/>
          <w:b/>
          <w:color w:val="0D6F9F"/>
          <w:sz w:val="26"/>
        </w:rPr>
        <w:t>Kevin J Smith</w:t>
      </w:r>
      <w:r>
        <w:rPr>
          <w:rFonts w:ascii="Century Gothic" w:eastAsia="Century Gothic" w:hAnsi="Century Gothic" w:cs="Century Gothic"/>
          <w:b/>
          <w:color w:val="0D6F9F"/>
          <w:sz w:val="26"/>
        </w:rPr>
        <w:t>, MD, FRCPC</w:t>
      </w:r>
      <w:r>
        <w:rPr>
          <w:rFonts w:ascii="Century Gothic" w:eastAsia="Century Gothic" w:hAnsi="Century Gothic" w:cs="Century Gothic"/>
          <w:color w:val="0D6F9F"/>
          <w:sz w:val="26"/>
        </w:rPr>
        <w:t xml:space="preserve"> </w:t>
      </w:r>
    </w:p>
    <w:p w:rsidR="00402934" w:rsidRDefault="008D6617">
      <w:pPr>
        <w:spacing w:after="0"/>
        <w:ind w:left="-5" w:right="232" w:hanging="10"/>
      </w:pPr>
      <w:r>
        <w:rPr>
          <w:rFonts w:ascii="Century Gothic" w:eastAsia="Century Gothic" w:hAnsi="Century Gothic" w:cs="Century Gothic"/>
          <w:sz w:val="26"/>
        </w:rPr>
        <w:t xml:space="preserve">101-240 Duncan Mill Road </w:t>
      </w:r>
    </w:p>
    <w:p w:rsidR="00402934" w:rsidRDefault="008D6617">
      <w:pPr>
        <w:spacing w:after="0"/>
        <w:ind w:left="-5" w:right="232" w:hanging="10"/>
      </w:pPr>
      <w:r>
        <w:rPr>
          <w:rFonts w:ascii="Century Gothic" w:eastAsia="Century Gothic" w:hAnsi="Century Gothic" w:cs="Century Gothic"/>
          <w:sz w:val="26"/>
        </w:rPr>
        <w:t xml:space="preserve">North York, Ontario M3B 3S6 </w:t>
      </w:r>
    </w:p>
    <w:p w:rsidR="00402934" w:rsidRDefault="008D6617">
      <w:pPr>
        <w:spacing w:after="0"/>
        <w:ind w:left="-5" w:right="232" w:hanging="10"/>
      </w:pPr>
      <w:r>
        <w:rPr>
          <w:rFonts w:ascii="Century Gothic" w:eastAsia="Century Gothic" w:hAnsi="Century Gothic" w:cs="Century Gothic"/>
          <w:sz w:val="26"/>
        </w:rPr>
        <w:t xml:space="preserve">Tel: 416-840-5990 ext. 24 </w:t>
      </w:r>
    </w:p>
    <w:p w:rsidR="00402934" w:rsidRDefault="008D6617">
      <w:pPr>
        <w:spacing w:after="0"/>
        <w:ind w:left="-5" w:right="232" w:hanging="10"/>
      </w:pPr>
      <w:r>
        <w:rPr>
          <w:rFonts w:ascii="Century Gothic" w:eastAsia="Century Gothic" w:hAnsi="Century Gothic" w:cs="Century Gothic"/>
          <w:sz w:val="26"/>
        </w:rPr>
        <w:t xml:space="preserve">Fax: 647-427-4100 </w:t>
      </w:r>
    </w:p>
    <w:p w:rsidR="00402934" w:rsidRDefault="008D6617">
      <w:pPr>
        <w:spacing w:after="0"/>
        <w:ind w:left="-5" w:right="232" w:hanging="10"/>
      </w:pPr>
      <w:r>
        <w:rPr>
          <w:rFonts w:ascii="Century Gothic" w:eastAsia="Century Gothic" w:hAnsi="Century Gothic" w:cs="Century Gothic"/>
          <w:sz w:val="26"/>
        </w:rPr>
        <w:t xml:space="preserve">Experts@AllevioClinic.com </w:t>
      </w:r>
    </w:p>
    <w:p w:rsidR="00402934" w:rsidRDefault="008D6617">
      <w:pPr>
        <w:spacing w:after="131"/>
        <w:ind w:right="232"/>
      </w:pPr>
      <w:r>
        <w:rPr>
          <w:rFonts w:ascii="Century Gothic" w:eastAsia="Century Gothic" w:hAnsi="Century Gothic" w:cs="Century Gothic"/>
          <w:b/>
          <w:color w:val="0D6F9F"/>
          <w:sz w:val="28"/>
        </w:rPr>
        <w:t xml:space="preserve"> </w:t>
      </w:r>
    </w:p>
    <w:p w:rsidR="00402934" w:rsidRDefault="008D6617">
      <w:pPr>
        <w:spacing w:after="0"/>
        <w:ind w:left="-5" w:hanging="10"/>
      </w:pPr>
      <w:r>
        <w:rPr>
          <w:rFonts w:ascii="Century Gothic" w:eastAsia="Century Gothic" w:hAnsi="Century Gothic" w:cs="Century Gothic"/>
          <w:b/>
          <w:color w:val="0D6F9F"/>
          <w:sz w:val="28"/>
        </w:rPr>
        <w:t>E</w:t>
      </w:r>
      <w:r>
        <w:rPr>
          <w:rFonts w:ascii="Century Gothic" w:eastAsia="Century Gothic" w:hAnsi="Century Gothic" w:cs="Century Gothic"/>
          <w:b/>
          <w:color w:val="0D6F9F"/>
        </w:rPr>
        <w:t>MPLOYMENT</w:t>
      </w:r>
      <w:r>
        <w:rPr>
          <w:rFonts w:ascii="Century Gothic" w:eastAsia="Century Gothic" w:hAnsi="Century Gothic" w:cs="Century Gothic"/>
          <w:b/>
          <w:color w:val="0D6F9F"/>
          <w:sz w:val="28"/>
        </w:rPr>
        <w:t xml:space="preserve"> </w:t>
      </w:r>
    </w:p>
    <w:p w:rsidR="00402934" w:rsidRDefault="008D6617">
      <w:pPr>
        <w:spacing w:after="163"/>
        <w:ind w:left="-29" w:right="-3"/>
      </w:pPr>
      <w:r>
        <w:rPr>
          <w:noProof/>
        </w:rPr>
        <mc:AlternateContent>
          <mc:Choice Requires="wpg">
            <w:drawing>
              <wp:inline distT="0" distB="0" distL="0" distR="0">
                <wp:extent cx="5996306" cy="12192"/>
                <wp:effectExtent l="0" t="0" r="0" b="0"/>
                <wp:docPr id="170928" name="Group 170928"/>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07" name="Shape 234407"/>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0928" style="width:472.15pt;height:0.960022pt;mso-position-horizontal-relative:char;mso-position-vertical-relative:line" coordsize="59963,121">
                <v:shape id="Shape 234408"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tbl>
      <w:tblPr>
        <w:tblStyle w:val="TableGrid"/>
        <w:tblW w:w="9081" w:type="dxa"/>
        <w:tblInd w:w="180" w:type="dxa"/>
        <w:tblCellMar>
          <w:top w:w="0" w:type="dxa"/>
          <w:left w:w="0" w:type="dxa"/>
          <w:bottom w:w="0" w:type="dxa"/>
          <w:right w:w="0" w:type="dxa"/>
        </w:tblCellMar>
        <w:tblLook w:val="04A0" w:firstRow="1" w:lastRow="0" w:firstColumn="1" w:lastColumn="0" w:noHBand="0" w:noVBand="1"/>
      </w:tblPr>
      <w:tblGrid>
        <w:gridCol w:w="7725"/>
        <w:gridCol w:w="1356"/>
      </w:tblGrid>
      <w:tr w:rsidR="00402934">
        <w:trPr>
          <w:trHeight w:val="575"/>
        </w:trPr>
        <w:tc>
          <w:tcPr>
            <w:tcW w:w="7724" w:type="dxa"/>
            <w:tcBorders>
              <w:top w:val="nil"/>
              <w:left w:val="nil"/>
              <w:bottom w:val="nil"/>
              <w:right w:val="nil"/>
            </w:tcBorders>
          </w:tcPr>
          <w:p w:rsidR="00402934" w:rsidRDefault="008D6617">
            <w:pPr>
              <w:spacing w:after="0"/>
            </w:pPr>
            <w:r>
              <w:rPr>
                <w:rFonts w:ascii="Corbel" w:eastAsia="Corbel" w:hAnsi="Corbel" w:cs="Corbel"/>
                <w:b/>
              </w:rPr>
              <w:t>Allevio Pain Management Clinic</w:t>
            </w:r>
            <w:r>
              <w:rPr>
                <w:rFonts w:ascii="Corbel" w:eastAsia="Corbel" w:hAnsi="Corbel" w:cs="Corbel"/>
              </w:rPr>
              <w:t xml:space="preserve">  </w:t>
            </w:r>
          </w:p>
          <w:p w:rsidR="00402934" w:rsidRDefault="008D6617">
            <w:pPr>
              <w:spacing w:after="0"/>
            </w:pPr>
            <w:r>
              <w:rPr>
                <w:rFonts w:ascii="Corbel" w:eastAsia="Corbel" w:hAnsi="Corbel" w:cs="Corbel"/>
              </w:rPr>
              <w:t xml:space="preserve">Chair Medical Advisory Committee, Medical Director </w:t>
            </w:r>
          </w:p>
        </w:tc>
        <w:tc>
          <w:tcPr>
            <w:tcW w:w="1356" w:type="dxa"/>
            <w:tcBorders>
              <w:top w:val="nil"/>
              <w:left w:val="nil"/>
              <w:bottom w:val="nil"/>
              <w:right w:val="nil"/>
            </w:tcBorders>
          </w:tcPr>
          <w:p w:rsidR="00402934" w:rsidRDefault="008D6617">
            <w:pPr>
              <w:spacing w:after="0"/>
              <w:ind w:left="29"/>
              <w:jc w:val="both"/>
            </w:pPr>
            <w:r>
              <w:rPr>
                <w:rFonts w:ascii="Corbel" w:eastAsia="Corbel" w:hAnsi="Corbel" w:cs="Corbel"/>
              </w:rPr>
              <w:t>2011 - Present</w:t>
            </w:r>
            <w:r>
              <w:rPr>
                <w:rFonts w:ascii="Corbel" w:eastAsia="Corbel" w:hAnsi="Corbel" w:cs="Corbel"/>
              </w:rPr>
              <w:t xml:space="preserve"> </w:t>
            </w:r>
          </w:p>
        </w:tc>
      </w:tr>
      <w:tr w:rsidR="00402934">
        <w:trPr>
          <w:trHeight w:val="658"/>
        </w:trPr>
        <w:tc>
          <w:tcPr>
            <w:tcW w:w="7724" w:type="dxa"/>
            <w:tcBorders>
              <w:top w:val="nil"/>
              <w:left w:val="nil"/>
              <w:bottom w:val="nil"/>
              <w:right w:val="nil"/>
            </w:tcBorders>
          </w:tcPr>
          <w:p w:rsidR="00402934" w:rsidRDefault="008D6617">
            <w:pPr>
              <w:spacing w:after="0"/>
              <w:ind w:right="638"/>
            </w:pPr>
            <w:r>
              <w:rPr>
                <w:rFonts w:ascii="Corbel" w:eastAsia="Corbel" w:hAnsi="Corbel" w:cs="Corbel"/>
                <w:b/>
              </w:rPr>
              <w:t>Rouge Valley Health System – Ajax and Pickering &amp; Centenary</w:t>
            </w:r>
            <w:r>
              <w:rPr>
                <w:rFonts w:ascii="Corbel" w:eastAsia="Corbel" w:hAnsi="Corbel" w:cs="Corbel"/>
              </w:rPr>
              <w:t xml:space="preserve">  Department of Anesthesia, Active Staff </w:t>
            </w:r>
          </w:p>
        </w:tc>
        <w:tc>
          <w:tcPr>
            <w:tcW w:w="1356" w:type="dxa"/>
            <w:tcBorders>
              <w:top w:val="nil"/>
              <w:left w:val="nil"/>
              <w:bottom w:val="nil"/>
              <w:right w:val="nil"/>
            </w:tcBorders>
          </w:tcPr>
          <w:p w:rsidR="00402934" w:rsidRDefault="008D6617">
            <w:pPr>
              <w:spacing w:after="0"/>
              <w:jc w:val="both"/>
            </w:pPr>
            <w:r>
              <w:rPr>
                <w:rFonts w:ascii="Corbel" w:eastAsia="Corbel" w:hAnsi="Corbel" w:cs="Corbel"/>
              </w:rPr>
              <w:t>2004 - Present</w:t>
            </w:r>
            <w:r>
              <w:rPr>
                <w:rFonts w:ascii="Corbel" w:eastAsia="Corbel" w:hAnsi="Corbel" w:cs="Corbel"/>
                <w:b/>
              </w:rPr>
              <w:t xml:space="preserve"> </w:t>
            </w:r>
          </w:p>
        </w:tc>
      </w:tr>
      <w:tr w:rsidR="00402934">
        <w:trPr>
          <w:trHeight w:val="658"/>
        </w:trPr>
        <w:tc>
          <w:tcPr>
            <w:tcW w:w="7724" w:type="dxa"/>
            <w:tcBorders>
              <w:top w:val="nil"/>
              <w:left w:val="nil"/>
              <w:bottom w:val="nil"/>
              <w:right w:val="nil"/>
            </w:tcBorders>
          </w:tcPr>
          <w:p w:rsidR="00402934" w:rsidRDefault="008D6617">
            <w:pPr>
              <w:spacing w:after="0"/>
            </w:pPr>
            <w:r>
              <w:rPr>
                <w:rFonts w:ascii="Corbel" w:eastAsia="Corbel" w:hAnsi="Corbel" w:cs="Corbel"/>
                <w:b/>
              </w:rPr>
              <w:lastRenderedPageBreak/>
              <w:t>Ajax Anesthesia Pain Clinic</w:t>
            </w:r>
            <w:r>
              <w:rPr>
                <w:rFonts w:ascii="Corbel" w:eastAsia="Corbel" w:hAnsi="Corbel" w:cs="Corbel"/>
              </w:rPr>
              <w:t xml:space="preserve"> </w:t>
            </w:r>
          </w:p>
          <w:p w:rsidR="00402934" w:rsidRDefault="008D6617">
            <w:pPr>
              <w:spacing w:after="0"/>
            </w:pPr>
            <w:r>
              <w:rPr>
                <w:rFonts w:ascii="Corbel" w:eastAsia="Corbel" w:hAnsi="Corbel" w:cs="Corbel"/>
              </w:rPr>
              <w:t xml:space="preserve">Director, Chronic pain management </w:t>
            </w:r>
          </w:p>
        </w:tc>
        <w:tc>
          <w:tcPr>
            <w:tcW w:w="1356" w:type="dxa"/>
            <w:tcBorders>
              <w:top w:val="nil"/>
              <w:left w:val="nil"/>
              <w:bottom w:val="nil"/>
              <w:right w:val="nil"/>
            </w:tcBorders>
          </w:tcPr>
          <w:p w:rsidR="00402934" w:rsidRDefault="008D6617">
            <w:pPr>
              <w:spacing w:after="0"/>
              <w:jc w:val="both"/>
            </w:pPr>
            <w:r>
              <w:rPr>
                <w:rFonts w:ascii="Corbel" w:eastAsia="Corbel" w:hAnsi="Corbel" w:cs="Corbel"/>
              </w:rPr>
              <w:t xml:space="preserve">2004 - Present </w:t>
            </w:r>
          </w:p>
        </w:tc>
      </w:tr>
      <w:tr w:rsidR="00402934">
        <w:trPr>
          <w:trHeight w:val="658"/>
        </w:trPr>
        <w:tc>
          <w:tcPr>
            <w:tcW w:w="7724" w:type="dxa"/>
            <w:tcBorders>
              <w:top w:val="nil"/>
              <w:left w:val="nil"/>
              <w:bottom w:val="nil"/>
              <w:right w:val="nil"/>
            </w:tcBorders>
          </w:tcPr>
          <w:p w:rsidR="00402934" w:rsidRDefault="008D6617">
            <w:pPr>
              <w:spacing w:after="0"/>
              <w:ind w:right="3007"/>
            </w:pPr>
            <w:r>
              <w:rPr>
                <w:rFonts w:ascii="Corbel" w:eastAsia="Corbel" w:hAnsi="Corbel" w:cs="Corbel"/>
                <w:b/>
              </w:rPr>
              <w:t>Ontario Shores Mental Health Centre</w:t>
            </w:r>
            <w:r>
              <w:rPr>
                <w:rFonts w:ascii="Corbel" w:eastAsia="Corbel" w:hAnsi="Corbel" w:cs="Corbel"/>
              </w:rPr>
              <w:t xml:space="preserve">  Department </w:t>
            </w:r>
            <w:r>
              <w:rPr>
                <w:rFonts w:ascii="Corbel" w:eastAsia="Corbel" w:hAnsi="Corbel" w:cs="Corbel"/>
              </w:rPr>
              <w:t xml:space="preserve">of Anesthesia, Active Staff </w:t>
            </w:r>
          </w:p>
        </w:tc>
        <w:tc>
          <w:tcPr>
            <w:tcW w:w="1356" w:type="dxa"/>
            <w:tcBorders>
              <w:top w:val="nil"/>
              <w:left w:val="nil"/>
              <w:bottom w:val="nil"/>
              <w:right w:val="nil"/>
            </w:tcBorders>
          </w:tcPr>
          <w:p w:rsidR="00402934" w:rsidRDefault="008D6617">
            <w:pPr>
              <w:spacing w:after="0"/>
              <w:jc w:val="both"/>
            </w:pPr>
            <w:r>
              <w:rPr>
                <w:rFonts w:ascii="Corbel" w:eastAsia="Corbel" w:hAnsi="Corbel" w:cs="Corbel"/>
              </w:rPr>
              <w:t xml:space="preserve">2004 - Present </w:t>
            </w:r>
          </w:p>
        </w:tc>
      </w:tr>
      <w:tr w:rsidR="00402934">
        <w:trPr>
          <w:trHeight w:val="657"/>
        </w:trPr>
        <w:tc>
          <w:tcPr>
            <w:tcW w:w="7724" w:type="dxa"/>
            <w:tcBorders>
              <w:top w:val="nil"/>
              <w:left w:val="nil"/>
              <w:bottom w:val="nil"/>
              <w:right w:val="nil"/>
            </w:tcBorders>
          </w:tcPr>
          <w:p w:rsidR="00402934" w:rsidRDefault="008D6617">
            <w:pPr>
              <w:spacing w:after="0"/>
              <w:ind w:right="2252"/>
              <w:jc w:val="both"/>
            </w:pPr>
            <w:r>
              <w:rPr>
                <w:rFonts w:ascii="Corbel" w:eastAsia="Corbel" w:hAnsi="Corbel" w:cs="Corbel"/>
                <w:b/>
              </w:rPr>
              <w:t xml:space="preserve">The Scarborough Hospitals – General Division </w:t>
            </w:r>
            <w:r>
              <w:rPr>
                <w:rFonts w:ascii="Corbel" w:eastAsia="Corbel" w:hAnsi="Corbel" w:cs="Corbel"/>
              </w:rPr>
              <w:t xml:space="preserve">Department of Anesthesia, Courtesy Staff </w:t>
            </w:r>
          </w:p>
        </w:tc>
        <w:tc>
          <w:tcPr>
            <w:tcW w:w="1356" w:type="dxa"/>
            <w:tcBorders>
              <w:top w:val="nil"/>
              <w:left w:val="nil"/>
              <w:bottom w:val="nil"/>
              <w:right w:val="nil"/>
            </w:tcBorders>
          </w:tcPr>
          <w:p w:rsidR="00402934" w:rsidRDefault="008D6617">
            <w:pPr>
              <w:spacing w:after="0"/>
              <w:ind w:right="44"/>
              <w:jc w:val="right"/>
            </w:pPr>
            <w:r>
              <w:rPr>
                <w:rFonts w:ascii="Corbel" w:eastAsia="Corbel" w:hAnsi="Corbel" w:cs="Corbel"/>
              </w:rPr>
              <w:t xml:space="preserve">2003 - 2011 </w:t>
            </w:r>
          </w:p>
        </w:tc>
      </w:tr>
      <w:tr w:rsidR="00402934">
        <w:trPr>
          <w:trHeight w:val="305"/>
        </w:trPr>
        <w:tc>
          <w:tcPr>
            <w:tcW w:w="7724" w:type="dxa"/>
            <w:tcBorders>
              <w:top w:val="nil"/>
              <w:left w:val="nil"/>
              <w:bottom w:val="nil"/>
              <w:right w:val="nil"/>
            </w:tcBorders>
          </w:tcPr>
          <w:p w:rsidR="00402934" w:rsidRDefault="008D6617">
            <w:pPr>
              <w:spacing w:after="0"/>
            </w:pPr>
            <w:r>
              <w:rPr>
                <w:rFonts w:ascii="Corbel" w:eastAsia="Corbel" w:hAnsi="Corbel" w:cs="Corbel"/>
                <w:b/>
              </w:rPr>
              <w:t xml:space="preserve">Advanced Cardiac Life Support Instructor </w:t>
            </w:r>
          </w:p>
        </w:tc>
        <w:tc>
          <w:tcPr>
            <w:tcW w:w="1356" w:type="dxa"/>
            <w:tcBorders>
              <w:top w:val="nil"/>
              <w:left w:val="nil"/>
              <w:bottom w:val="nil"/>
              <w:right w:val="nil"/>
            </w:tcBorders>
          </w:tcPr>
          <w:p w:rsidR="00402934" w:rsidRDefault="008D6617">
            <w:pPr>
              <w:spacing w:after="0"/>
              <w:ind w:right="46"/>
              <w:jc w:val="right"/>
            </w:pPr>
            <w:r>
              <w:rPr>
                <w:rFonts w:ascii="Corbel" w:eastAsia="Corbel" w:hAnsi="Corbel" w:cs="Corbel"/>
              </w:rPr>
              <w:t xml:space="preserve">2001 - 2004 </w:t>
            </w:r>
          </w:p>
        </w:tc>
      </w:tr>
    </w:tbl>
    <w:p w:rsidR="00402934" w:rsidRDefault="008D6617">
      <w:pPr>
        <w:spacing w:after="0"/>
        <w:ind w:left="175" w:hanging="10"/>
      </w:pPr>
      <w:r>
        <w:rPr>
          <w:rFonts w:ascii="Corbel" w:eastAsia="Corbel" w:hAnsi="Corbel" w:cs="Corbel"/>
        </w:rPr>
        <w:t xml:space="preserve">Instruct health care providers in the </w:t>
      </w:r>
      <w:r>
        <w:rPr>
          <w:rFonts w:ascii="Corbel" w:eastAsia="Corbel" w:hAnsi="Corbel" w:cs="Corbel"/>
        </w:rPr>
        <w:t xml:space="preserve">skills of emergency resuscitation </w:t>
      </w:r>
    </w:p>
    <w:p w:rsidR="00402934" w:rsidRDefault="008D6617">
      <w:pPr>
        <w:spacing w:after="121"/>
      </w:pPr>
      <w:r>
        <w:rPr>
          <w:rFonts w:ascii="Corbel" w:eastAsia="Corbel" w:hAnsi="Corbel" w:cs="Corbel"/>
        </w:rPr>
        <w:t xml:space="preserve"> </w:t>
      </w:r>
    </w:p>
    <w:p w:rsidR="00402934" w:rsidRDefault="008D6617">
      <w:pPr>
        <w:spacing w:after="0"/>
        <w:ind w:left="-5" w:hanging="10"/>
      </w:pPr>
      <w:r>
        <w:rPr>
          <w:rFonts w:ascii="Century Gothic" w:eastAsia="Century Gothic" w:hAnsi="Century Gothic" w:cs="Century Gothic"/>
          <w:b/>
          <w:color w:val="0D6F9F"/>
          <w:sz w:val="28"/>
        </w:rPr>
        <w:t>E</w:t>
      </w:r>
      <w:r>
        <w:rPr>
          <w:rFonts w:ascii="Century Gothic" w:eastAsia="Century Gothic" w:hAnsi="Century Gothic" w:cs="Century Gothic"/>
          <w:b/>
          <w:color w:val="0D6F9F"/>
        </w:rPr>
        <w:t>DUCATION</w:t>
      </w:r>
      <w:r>
        <w:rPr>
          <w:rFonts w:ascii="Century Gothic" w:eastAsia="Century Gothic" w:hAnsi="Century Gothic" w:cs="Century Gothic"/>
          <w:b/>
          <w:color w:val="0D6F9F"/>
          <w:sz w:val="28"/>
        </w:rPr>
        <w:t xml:space="preserve"> </w:t>
      </w:r>
    </w:p>
    <w:p w:rsidR="00402934" w:rsidRDefault="008D6617">
      <w:pPr>
        <w:spacing w:after="162"/>
        <w:ind w:left="-29" w:right="-3"/>
      </w:pPr>
      <w:r>
        <w:rPr>
          <w:noProof/>
        </w:rPr>
        <mc:AlternateContent>
          <mc:Choice Requires="wpg">
            <w:drawing>
              <wp:inline distT="0" distB="0" distL="0" distR="0">
                <wp:extent cx="5996306" cy="12192"/>
                <wp:effectExtent l="0" t="0" r="0" b="0"/>
                <wp:docPr id="170929" name="Group 170929"/>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09" name="Shape 234409"/>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0929" style="width:472.15pt;height:0.959991pt;mso-position-horizontal-relative:char;mso-position-vertical-relative:line" coordsize="59963,121">
                <v:shape id="Shape 234410"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p w:rsidR="00402934" w:rsidRDefault="008D6617">
      <w:pPr>
        <w:tabs>
          <w:tab w:val="center" w:pos="8704"/>
        </w:tabs>
        <w:spacing w:after="0"/>
      </w:pPr>
      <w:r>
        <w:rPr>
          <w:rFonts w:ascii="Corbel" w:eastAsia="Corbel" w:hAnsi="Corbel" w:cs="Corbel"/>
          <w:b/>
        </w:rPr>
        <w:t xml:space="preserve">Schulich School of Business  </w:t>
      </w:r>
      <w:r>
        <w:rPr>
          <w:rFonts w:ascii="Corbel" w:eastAsia="Corbel" w:hAnsi="Corbel" w:cs="Corbel"/>
          <w:b/>
        </w:rPr>
        <w:tab/>
      </w:r>
      <w:r>
        <w:rPr>
          <w:rFonts w:ascii="Corbel" w:eastAsia="Corbel" w:hAnsi="Corbel" w:cs="Corbel"/>
        </w:rPr>
        <w:t xml:space="preserve">2012 - 2013  </w:t>
      </w:r>
    </w:p>
    <w:p w:rsidR="00402934" w:rsidRDefault="008D6617">
      <w:pPr>
        <w:spacing w:after="114"/>
        <w:ind w:left="175" w:hanging="10"/>
      </w:pPr>
      <w:r>
        <w:rPr>
          <w:rFonts w:ascii="Corbel" w:eastAsia="Corbel" w:hAnsi="Corbel" w:cs="Corbel"/>
        </w:rPr>
        <w:t xml:space="preserve">Physician Leadership Development Program, OMA Masters Certificate </w:t>
      </w:r>
    </w:p>
    <w:p w:rsidR="00402934" w:rsidRDefault="008D6617">
      <w:pPr>
        <w:tabs>
          <w:tab w:val="right" w:pos="9411"/>
        </w:tabs>
        <w:spacing w:after="0"/>
      </w:pPr>
      <w:r>
        <w:rPr>
          <w:rFonts w:ascii="Corbel" w:eastAsia="Corbel" w:hAnsi="Corbel" w:cs="Corbel"/>
          <w:b/>
        </w:rPr>
        <w:t xml:space="preserve">The Centre for Clinical Leadership </w:t>
      </w:r>
      <w:r>
        <w:rPr>
          <w:rFonts w:ascii="Corbel" w:eastAsia="Corbel" w:hAnsi="Corbel" w:cs="Corbel"/>
          <w:b/>
        </w:rPr>
        <w:tab/>
      </w:r>
      <w:r>
        <w:rPr>
          <w:rFonts w:ascii="Corbel" w:eastAsia="Corbel" w:hAnsi="Corbel" w:cs="Corbel"/>
        </w:rPr>
        <w:t xml:space="preserve">2010 </w:t>
      </w:r>
    </w:p>
    <w:p w:rsidR="00402934" w:rsidRDefault="008D6617">
      <w:pPr>
        <w:spacing w:after="114"/>
        <w:ind w:left="175" w:hanging="10"/>
      </w:pPr>
      <w:r>
        <w:rPr>
          <w:rFonts w:ascii="Corbel" w:eastAsia="Corbel" w:hAnsi="Corbel" w:cs="Corbel"/>
        </w:rPr>
        <w:t xml:space="preserve">Anesthesia Leadership Initiative, Peter Minich MD </w:t>
      </w:r>
    </w:p>
    <w:p w:rsidR="00402934" w:rsidRDefault="008D6617">
      <w:pPr>
        <w:tabs>
          <w:tab w:val="right" w:pos="9411"/>
        </w:tabs>
        <w:spacing w:after="0"/>
      </w:pPr>
      <w:r>
        <w:rPr>
          <w:rFonts w:ascii="Corbel" w:eastAsia="Corbel" w:hAnsi="Corbel" w:cs="Corbel"/>
          <w:b/>
        </w:rPr>
        <w:t xml:space="preserve">University of Toronto  </w:t>
      </w:r>
      <w:r>
        <w:rPr>
          <w:rFonts w:ascii="Corbel" w:eastAsia="Corbel" w:hAnsi="Corbel" w:cs="Corbel"/>
          <w:b/>
        </w:rPr>
        <w:tab/>
      </w:r>
      <w:r>
        <w:rPr>
          <w:rFonts w:ascii="Corbel" w:eastAsia="Corbel" w:hAnsi="Corbel" w:cs="Corbel"/>
        </w:rPr>
        <w:t xml:space="preserve">2008 </w:t>
      </w:r>
      <w:r>
        <w:rPr>
          <w:rFonts w:ascii="Corbel" w:eastAsia="Corbel" w:hAnsi="Corbel" w:cs="Corbel"/>
          <w:b/>
        </w:rPr>
        <w:t xml:space="preserve"> </w:t>
      </w:r>
    </w:p>
    <w:p w:rsidR="00402934" w:rsidRDefault="008D6617">
      <w:pPr>
        <w:spacing w:after="114"/>
        <w:ind w:left="175" w:hanging="10"/>
      </w:pPr>
      <w:r>
        <w:rPr>
          <w:rFonts w:ascii="Corbel" w:eastAsia="Corbel" w:hAnsi="Corbel" w:cs="Corbel"/>
        </w:rPr>
        <w:t xml:space="preserve">Physician Leadership Program, Health Policy, Management &amp; Evaluation,  </w:t>
      </w:r>
    </w:p>
    <w:p w:rsidR="00402934" w:rsidRDefault="008D6617">
      <w:pPr>
        <w:tabs>
          <w:tab w:val="center" w:pos="8694"/>
        </w:tabs>
        <w:spacing w:after="0"/>
      </w:pPr>
      <w:r>
        <w:rPr>
          <w:rFonts w:ascii="Corbel" w:eastAsia="Corbel" w:hAnsi="Corbel" w:cs="Corbel"/>
          <w:b/>
        </w:rPr>
        <w:t>McMaster University</w:t>
      </w:r>
      <w:r>
        <w:rPr>
          <w:rFonts w:ascii="Corbel" w:eastAsia="Corbel" w:hAnsi="Corbel" w:cs="Corbel"/>
        </w:rPr>
        <w:t xml:space="preserve"> </w:t>
      </w:r>
      <w:r>
        <w:rPr>
          <w:rFonts w:ascii="Corbel" w:eastAsia="Corbel" w:hAnsi="Corbel" w:cs="Corbel"/>
        </w:rPr>
        <w:tab/>
        <w:t xml:space="preserve">1998 - 2003 </w:t>
      </w:r>
    </w:p>
    <w:p w:rsidR="00402934" w:rsidRDefault="008D6617">
      <w:pPr>
        <w:spacing w:after="111"/>
        <w:ind w:left="175" w:hanging="10"/>
      </w:pPr>
      <w:r>
        <w:rPr>
          <w:rFonts w:ascii="Corbel" w:eastAsia="Corbel" w:hAnsi="Corbel" w:cs="Corbel"/>
        </w:rPr>
        <w:t xml:space="preserve">Department of Anesthesia, Residency Program </w:t>
      </w:r>
    </w:p>
    <w:p w:rsidR="00402934" w:rsidRDefault="008D6617">
      <w:pPr>
        <w:tabs>
          <w:tab w:val="center" w:pos="8698"/>
        </w:tabs>
        <w:spacing w:after="0"/>
      </w:pPr>
      <w:r>
        <w:rPr>
          <w:rFonts w:ascii="Corbel" w:eastAsia="Corbel" w:hAnsi="Corbel" w:cs="Corbel"/>
          <w:b/>
        </w:rPr>
        <w:t>University of Calgary</w:t>
      </w:r>
      <w:r>
        <w:rPr>
          <w:rFonts w:ascii="Corbel" w:eastAsia="Corbel" w:hAnsi="Corbel" w:cs="Corbel"/>
        </w:rPr>
        <w:t xml:space="preserve"> </w:t>
      </w:r>
      <w:r>
        <w:rPr>
          <w:rFonts w:ascii="Corbel" w:eastAsia="Corbel" w:hAnsi="Corbel" w:cs="Corbel"/>
        </w:rPr>
        <w:tab/>
        <w:t xml:space="preserve">1995 - 1998 </w:t>
      </w:r>
    </w:p>
    <w:p w:rsidR="00402934" w:rsidRDefault="008D6617">
      <w:pPr>
        <w:spacing w:after="114"/>
        <w:ind w:left="175" w:hanging="10"/>
      </w:pPr>
      <w:r>
        <w:rPr>
          <w:rFonts w:ascii="Corbel" w:eastAsia="Corbel" w:hAnsi="Corbel" w:cs="Corbel"/>
        </w:rPr>
        <w:t xml:space="preserve">Faculty of Medicine, Medical Degree </w:t>
      </w:r>
    </w:p>
    <w:p w:rsidR="00402934" w:rsidRDefault="008D6617">
      <w:pPr>
        <w:tabs>
          <w:tab w:val="right" w:pos="9411"/>
        </w:tabs>
        <w:spacing w:after="0"/>
      </w:pPr>
      <w:r>
        <w:rPr>
          <w:rFonts w:ascii="Corbel" w:eastAsia="Corbel" w:hAnsi="Corbel" w:cs="Corbel"/>
          <w:b/>
        </w:rPr>
        <w:t>U</w:t>
      </w:r>
      <w:r>
        <w:rPr>
          <w:rFonts w:ascii="Corbel" w:eastAsia="Corbel" w:hAnsi="Corbel" w:cs="Corbel"/>
          <w:b/>
        </w:rPr>
        <w:t>niversity of Calgary</w:t>
      </w:r>
      <w:r>
        <w:rPr>
          <w:rFonts w:ascii="Corbel" w:eastAsia="Corbel" w:hAnsi="Corbel" w:cs="Corbel"/>
        </w:rPr>
        <w:t xml:space="preserve"> </w:t>
      </w:r>
      <w:r>
        <w:rPr>
          <w:rFonts w:ascii="Corbel" w:eastAsia="Corbel" w:hAnsi="Corbel" w:cs="Corbel"/>
        </w:rPr>
        <w:tab/>
        <w:t xml:space="preserve">1994 - 1995 </w:t>
      </w:r>
    </w:p>
    <w:p w:rsidR="00402934" w:rsidRDefault="008D6617">
      <w:pPr>
        <w:spacing w:after="114"/>
        <w:ind w:left="175" w:hanging="10"/>
      </w:pPr>
      <w:r>
        <w:rPr>
          <w:rFonts w:ascii="Corbel" w:eastAsia="Corbel" w:hAnsi="Corbel" w:cs="Corbel"/>
        </w:rPr>
        <w:t xml:space="preserve">Faculty of Management </w:t>
      </w:r>
    </w:p>
    <w:p w:rsidR="00402934" w:rsidRDefault="008D6617">
      <w:pPr>
        <w:tabs>
          <w:tab w:val="center" w:pos="8690"/>
        </w:tabs>
        <w:spacing w:after="0"/>
      </w:pPr>
      <w:r>
        <w:rPr>
          <w:rFonts w:ascii="Corbel" w:eastAsia="Corbel" w:hAnsi="Corbel" w:cs="Corbel"/>
          <w:b/>
        </w:rPr>
        <w:t xml:space="preserve">University of Alberta </w:t>
      </w:r>
      <w:r>
        <w:rPr>
          <w:rFonts w:ascii="Corbel" w:eastAsia="Corbel" w:hAnsi="Corbel" w:cs="Corbel"/>
          <w:b/>
        </w:rPr>
        <w:tab/>
      </w:r>
      <w:r>
        <w:rPr>
          <w:rFonts w:ascii="Corbel" w:eastAsia="Corbel" w:hAnsi="Corbel" w:cs="Corbel"/>
        </w:rPr>
        <w:t xml:space="preserve">1990 - 1994 </w:t>
      </w:r>
    </w:p>
    <w:p w:rsidR="00402934" w:rsidRDefault="008D6617">
      <w:pPr>
        <w:spacing w:after="114"/>
        <w:ind w:left="175" w:hanging="10"/>
      </w:pPr>
      <w:r>
        <w:rPr>
          <w:rFonts w:ascii="Corbel" w:eastAsia="Corbel" w:hAnsi="Corbel" w:cs="Corbel"/>
        </w:rPr>
        <w:t xml:space="preserve">Bachelor of Science, Major - Biological Sciences </w:t>
      </w:r>
    </w:p>
    <w:p w:rsidR="00402934" w:rsidRDefault="008D6617">
      <w:pPr>
        <w:tabs>
          <w:tab w:val="center" w:pos="8702"/>
        </w:tabs>
        <w:spacing w:after="0"/>
      </w:pPr>
      <w:r>
        <w:rPr>
          <w:rFonts w:ascii="Corbel" w:eastAsia="Corbel" w:hAnsi="Corbel" w:cs="Corbel"/>
          <w:b/>
        </w:rPr>
        <w:lastRenderedPageBreak/>
        <w:t>Western Canada High School</w:t>
      </w:r>
      <w:r>
        <w:rPr>
          <w:rFonts w:ascii="Corbel" w:eastAsia="Corbel" w:hAnsi="Corbel" w:cs="Corbel"/>
        </w:rPr>
        <w:t xml:space="preserve"> </w:t>
      </w:r>
      <w:r>
        <w:rPr>
          <w:rFonts w:ascii="Corbel" w:eastAsia="Corbel" w:hAnsi="Corbel" w:cs="Corbel"/>
        </w:rPr>
        <w:tab/>
        <w:t xml:space="preserve">1987 - 1990 </w:t>
      </w:r>
    </w:p>
    <w:p w:rsidR="00402934" w:rsidRDefault="008D6617">
      <w:pPr>
        <w:spacing w:after="35"/>
        <w:ind w:left="175" w:hanging="10"/>
      </w:pPr>
      <w:r>
        <w:rPr>
          <w:rFonts w:ascii="Corbel" w:eastAsia="Corbel" w:hAnsi="Corbel" w:cs="Corbel"/>
        </w:rPr>
        <w:t xml:space="preserve">Advanced High School Diploma, International Baccalaureate Program </w:t>
      </w:r>
    </w:p>
    <w:p w:rsidR="00402934" w:rsidRDefault="008D6617">
      <w:pPr>
        <w:spacing w:after="0"/>
        <w:jc w:val="both"/>
      </w:pPr>
      <w:r>
        <w:t xml:space="preserve"> </w:t>
      </w:r>
      <w:r>
        <w:tab/>
        <w:t xml:space="preserve"> </w:t>
      </w:r>
    </w:p>
    <w:p w:rsidR="00402934" w:rsidRDefault="008D6617">
      <w:pPr>
        <w:spacing w:after="120"/>
        <w:ind w:left="180"/>
      </w:pPr>
      <w:r>
        <w:rPr>
          <w:rFonts w:ascii="Corbel" w:eastAsia="Corbel" w:hAnsi="Corbel" w:cs="Corbel"/>
        </w:rPr>
        <w:t xml:space="preserve"> </w:t>
      </w:r>
    </w:p>
    <w:p w:rsidR="00402934" w:rsidRDefault="008D6617">
      <w:pPr>
        <w:spacing w:after="0"/>
        <w:ind w:left="-5" w:hanging="10"/>
      </w:pPr>
      <w:r>
        <w:rPr>
          <w:rFonts w:ascii="Century Gothic" w:eastAsia="Century Gothic" w:hAnsi="Century Gothic" w:cs="Century Gothic"/>
          <w:b/>
          <w:color w:val="0D6F9F"/>
          <w:sz w:val="28"/>
        </w:rPr>
        <w:t>P</w:t>
      </w:r>
      <w:r>
        <w:rPr>
          <w:rFonts w:ascii="Century Gothic" w:eastAsia="Century Gothic" w:hAnsi="Century Gothic" w:cs="Century Gothic"/>
          <w:b/>
          <w:color w:val="0D6F9F"/>
        </w:rPr>
        <w:t xml:space="preserve">ROFESSIONAL </w:t>
      </w:r>
      <w:r>
        <w:rPr>
          <w:rFonts w:ascii="Century Gothic" w:eastAsia="Century Gothic" w:hAnsi="Century Gothic" w:cs="Century Gothic"/>
          <w:b/>
          <w:color w:val="0D6F9F"/>
          <w:sz w:val="28"/>
        </w:rPr>
        <w:t>A</w:t>
      </w:r>
      <w:r>
        <w:rPr>
          <w:rFonts w:ascii="Century Gothic" w:eastAsia="Century Gothic" w:hAnsi="Century Gothic" w:cs="Century Gothic"/>
          <w:b/>
          <w:color w:val="0D6F9F"/>
        </w:rPr>
        <w:t>FFILIATION</w:t>
      </w:r>
      <w:r>
        <w:rPr>
          <w:rFonts w:ascii="Century Gothic" w:eastAsia="Century Gothic" w:hAnsi="Century Gothic" w:cs="Century Gothic"/>
          <w:b/>
          <w:color w:val="0D6F9F"/>
          <w:sz w:val="28"/>
        </w:rPr>
        <w:t xml:space="preserve"> </w:t>
      </w:r>
    </w:p>
    <w:p w:rsidR="00402934" w:rsidRDefault="008D6617">
      <w:pPr>
        <w:spacing w:after="162"/>
        <w:ind w:left="-29" w:right="-3"/>
      </w:pPr>
      <w:r>
        <w:rPr>
          <w:noProof/>
        </w:rPr>
        <mc:AlternateContent>
          <mc:Choice Requires="wpg">
            <w:drawing>
              <wp:inline distT="0" distB="0" distL="0" distR="0">
                <wp:extent cx="5996306" cy="12192"/>
                <wp:effectExtent l="0" t="0" r="0" b="0"/>
                <wp:docPr id="171455" name="Group 171455"/>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11" name="Shape 234411"/>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1455" style="width:472.15pt;height:0.960022pt;mso-position-horizontal-relative:char;mso-position-vertical-relative:line" coordsize="59963,121">
                <v:shape id="Shape 234412"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tbl>
      <w:tblPr>
        <w:tblStyle w:val="TableGrid"/>
        <w:tblW w:w="9031" w:type="dxa"/>
        <w:tblInd w:w="228" w:type="dxa"/>
        <w:tblCellMar>
          <w:top w:w="0" w:type="dxa"/>
          <w:left w:w="0" w:type="dxa"/>
          <w:bottom w:w="0" w:type="dxa"/>
          <w:right w:w="0" w:type="dxa"/>
        </w:tblCellMar>
        <w:tblLook w:val="04A0" w:firstRow="1" w:lastRow="0" w:firstColumn="1" w:lastColumn="0" w:noHBand="0" w:noVBand="1"/>
      </w:tblPr>
      <w:tblGrid>
        <w:gridCol w:w="7573"/>
        <w:gridCol w:w="1458"/>
      </w:tblGrid>
      <w:tr w:rsidR="00402934">
        <w:trPr>
          <w:trHeight w:val="575"/>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McMaster University, Department of Anesthesia </w:t>
            </w:r>
          </w:p>
          <w:p w:rsidR="00402934" w:rsidRDefault="008D6617">
            <w:pPr>
              <w:spacing w:after="0"/>
            </w:pPr>
            <w:r>
              <w:rPr>
                <w:rFonts w:ascii="Corbel" w:eastAsia="Corbel" w:hAnsi="Corbel" w:cs="Corbel"/>
              </w:rPr>
              <w:t xml:space="preserve">Assistant Clinical Professor - Adjunct </w:t>
            </w:r>
          </w:p>
        </w:tc>
        <w:tc>
          <w:tcPr>
            <w:tcW w:w="1458" w:type="dxa"/>
            <w:tcBorders>
              <w:top w:val="nil"/>
              <w:left w:val="nil"/>
              <w:bottom w:val="nil"/>
              <w:right w:val="nil"/>
            </w:tcBorders>
          </w:tcPr>
          <w:p w:rsidR="00402934" w:rsidRDefault="008D6617">
            <w:pPr>
              <w:spacing w:after="0"/>
              <w:ind w:left="132"/>
            </w:pPr>
            <w:r>
              <w:rPr>
                <w:rFonts w:ascii="Corbel" w:eastAsia="Corbel" w:hAnsi="Corbel" w:cs="Corbel"/>
              </w:rPr>
              <w:t xml:space="preserve">2011 - Present </w:t>
            </w:r>
          </w:p>
        </w:tc>
      </w:tr>
      <w:tr w:rsidR="00402934">
        <w:trPr>
          <w:trHeight w:val="665"/>
        </w:trPr>
        <w:tc>
          <w:tcPr>
            <w:tcW w:w="7573" w:type="dxa"/>
            <w:tcBorders>
              <w:top w:val="nil"/>
              <w:left w:val="nil"/>
              <w:bottom w:val="nil"/>
              <w:right w:val="nil"/>
            </w:tcBorders>
          </w:tcPr>
          <w:p w:rsidR="00402934" w:rsidRDefault="008D6617">
            <w:pPr>
              <w:spacing w:after="0"/>
              <w:ind w:right="2539"/>
            </w:pPr>
            <w:r>
              <w:rPr>
                <w:rFonts w:ascii="Corbel" w:eastAsia="Corbel" w:hAnsi="Corbel" w:cs="Corbel"/>
                <w:b/>
              </w:rPr>
              <w:t xml:space="preserve">College of Physicians and Surgeons of Ontario  </w:t>
            </w:r>
            <w:r>
              <w:rPr>
                <w:rFonts w:ascii="Corbel" w:eastAsia="Corbel" w:hAnsi="Corbel" w:cs="Corbel"/>
              </w:rPr>
              <w:t xml:space="preserve">OHPIP Facility Assessor </w:t>
            </w:r>
          </w:p>
        </w:tc>
        <w:tc>
          <w:tcPr>
            <w:tcW w:w="1458" w:type="dxa"/>
            <w:tcBorders>
              <w:top w:val="nil"/>
              <w:left w:val="nil"/>
              <w:bottom w:val="nil"/>
              <w:right w:val="nil"/>
            </w:tcBorders>
          </w:tcPr>
          <w:p w:rsidR="00402934" w:rsidRDefault="008D6617">
            <w:pPr>
              <w:spacing w:after="0"/>
              <w:ind w:right="42"/>
              <w:jc w:val="right"/>
            </w:pPr>
            <w:r>
              <w:rPr>
                <w:rFonts w:ascii="Corbel" w:eastAsia="Corbel" w:hAnsi="Corbel" w:cs="Corbel"/>
              </w:rPr>
              <w:t xml:space="preserve">2012 - 2013 </w:t>
            </w:r>
          </w:p>
        </w:tc>
      </w:tr>
      <w:tr w:rsidR="00402934">
        <w:trPr>
          <w:trHeight w:val="665"/>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Promed Evaluations  </w:t>
            </w:r>
          </w:p>
          <w:p w:rsidR="00402934" w:rsidRDefault="008D6617">
            <w:pPr>
              <w:spacing w:after="0"/>
            </w:pPr>
            <w:r>
              <w:rPr>
                <w:rFonts w:ascii="Corbel" w:eastAsia="Corbel" w:hAnsi="Corbel" w:cs="Corbel"/>
              </w:rPr>
              <w:t xml:space="preserve">Independent Medical Evaluations, Chronic Pain </w:t>
            </w:r>
          </w:p>
        </w:tc>
        <w:tc>
          <w:tcPr>
            <w:tcW w:w="1458" w:type="dxa"/>
            <w:tcBorders>
              <w:top w:val="nil"/>
              <w:left w:val="nil"/>
              <w:bottom w:val="nil"/>
              <w:right w:val="nil"/>
            </w:tcBorders>
          </w:tcPr>
          <w:p w:rsidR="00402934" w:rsidRDefault="008D6617">
            <w:pPr>
              <w:spacing w:after="0"/>
              <w:ind w:right="44"/>
              <w:jc w:val="right"/>
            </w:pPr>
            <w:r>
              <w:rPr>
                <w:rFonts w:ascii="Corbel" w:eastAsia="Corbel" w:hAnsi="Corbel" w:cs="Corbel"/>
              </w:rPr>
              <w:t xml:space="preserve">2010 - 2013 </w:t>
            </w:r>
          </w:p>
        </w:tc>
      </w:tr>
      <w:tr w:rsidR="00402934">
        <w:trPr>
          <w:trHeight w:val="663"/>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Access Rehab </w:t>
            </w:r>
          </w:p>
          <w:p w:rsidR="00402934" w:rsidRDefault="008D6617">
            <w:pPr>
              <w:spacing w:after="0"/>
            </w:pPr>
            <w:r>
              <w:rPr>
                <w:rFonts w:ascii="Corbel" w:eastAsia="Corbel" w:hAnsi="Corbel" w:cs="Corbel"/>
              </w:rPr>
              <w:t xml:space="preserve">Independent Medical Evaluations, Chronic Pain </w:t>
            </w:r>
          </w:p>
        </w:tc>
        <w:tc>
          <w:tcPr>
            <w:tcW w:w="1458" w:type="dxa"/>
            <w:tcBorders>
              <w:top w:val="nil"/>
              <w:left w:val="nil"/>
              <w:bottom w:val="nil"/>
              <w:right w:val="nil"/>
            </w:tcBorders>
          </w:tcPr>
          <w:p w:rsidR="00402934" w:rsidRDefault="008D6617">
            <w:pPr>
              <w:spacing w:after="0"/>
              <w:ind w:right="44"/>
              <w:jc w:val="right"/>
            </w:pPr>
            <w:r>
              <w:rPr>
                <w:rFonts w:ascii="Corbel" w:eastAsia="Corbel" w:hAnsi="Corbel" w:cs="Corbel"/>
              </w:rPr>
              <w:t xml:space="preserve">2010 - 2013 </w:t>
            </w:r>
          </w:p>
        </w:tc>
      </w:tr>
      <w:tr w:rsidR="00402934">
        <w:trPr>
          <w:trHeight w:val="665"/>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Allied Med Trauma Evaluations </w:t>
            </w:r>
          </w:p>
          <w:p w:rsidR="00402934" w:rsidRDefault="008D6617">
            <w:pPr>
              <w:spacing w:after="0"/>
            </w:pPr>
            <w:r>
              <w:rPr>
                <w:rFonts w:ascii="Corbel" w:eastAsia="Corbel" w:hAnsi="Corbel" w:cs="Corbel"/>
              </w:rPr>
              <w:t xml:space="preserve">Independent Medical Evaluations, Chronic Pain </w:t>
            </w:r>
          </w:p>
        </w:tc>
        <w:tc>
          <w:tcPr>
            <w:tcW w:w="1458" w:type="dxa"/>
            <w:tcBorders>
              <w:top w:val="nil"/>
              <w:left w:val="nil"/>
              <w:bottom w:val="nil"/>
              <w:right w:val="nil"/>
            </w:tcBorders>
          </w:tcPr>
          <w:p w:rsidR="00402934" w:rsidRDefault="008D6617">
            <w:pPr>
              <w:spacing w:after="0"/>
              <w:ind w:right="43"/>
              <w:jc w:val="right"/>
            </w:pPr>
            <w:r>
              <w:rPr>
                <w:rFonts w:ascii="Corbel" w:eastAsia="Corbel" w:hAnsi="Corbel" w:cs="Corbel"/>
              </w:rPr>
              <w:t xml:space="preserve">2006 - 2011 </w:t>
            </w:r>
          </w:p>
        </w:tc>
      </w:tr>
      <w:tr w:rsidR="00402934">
        <w:trPr>
          <w:trHeight w:val="665"/>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Regain Health Pain Management Program </w:t>
            </w:r>
          </w:p>
          <w:p w:rsidR="00402934" w:rsidRDefault="008D6617">
            <w:pPr>
              <w:spacing w:after="0"/>
            </w:pPr>
            <w:r>
              <w:rPr>
                <w:rFonts w:ascii="Corbel" w:eastAsia="Corbel" w:hAnsi="Corbel" w:cs="Corbel"/>
              </w:rPr>
              <w:t xml:space="preserve">Clinical Director </w:t>
            </w:r>
          </w:p>
        </w:tc>
        <w:tc>
          <w:tcPr>
            <w:tcW w:w="1458" w:type="dxa"/>
            <w:tcBorders>
              <w:top w:val="nil"/>
              <w:left w:val="nil"/>
              <w:bottom w:val="nil"/>
              <w:right w:val="nil"/>
            </w:tcBorders>
          </w:tcPr>
          <w:p w:rsidR="00402934" w:rsidRDefault="008D6617">
            <w:pPr>
              <w:spacing w:after="0"/>
              <w:ind w:right="43"/>
              <w:jc w:val="right"/>
            </w:pPr>
            <w:r>
              <w:rPr>
                <w:rFonts w:ascii="Corbel" w:eastAsia="Corbel" w:hAnsi="Corbel" w:cs="Corbel"/>
              </w:rPr>
              <w:t xml:space="preserve">2006 - 2010 </w:t>
            </w:r>
          </w:p>
        </w:tc>
      </w:tr>
      <w:tr w:rsidR="00402934">
        <w:trPr>
          <w:trHeight w:val="664"/>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The Shapero Markham Headache and Pain Treatment Centre </w:t>
            </w:r>
          </w:p>
          <w:p w:rsidR="00402934" w:rsidRDefault="008D6617">
            <w:pPr>
              <w:spacing w:after="0"/>
            </w:pPr>
            <w:r>
              <w:rPr>
                <w:rFonts w:ascii="Corbel" w:eastAsia="Corbel" w:hAnsi="Corbel" w:cs="Corbel"/>
              </w:rPr>
              <w:t xml:space="preserve">Chronic pain consultant; diagnostic interventional pain management </w:t>
            </w:r>
          </w:p>
        </w:tc>
        <w:tc>
          <w:tcPr>
            <w:tcW w:w="1458" w:type="dxa"/>
            <w:tcBorders>
              <w:top w:val="nil"/>
              <w:left w:val="nil"/>
              <w:bottom w:val="nil"/>
              <w:right w:val="nil"/>
            </w:tcBorders>
          </w:tcPr>
          <w:p w:rsidR="00402934" w:rsidRDefault="008D6617">
            <w:pPr>
              <w:spacing w:after="0"/>
              <w:ind w:right="44"/>
              <w:jc w:val="right"/>
            </w:pPr>
            <w:r>
              <w:rPr>
                <w:rFonts w:ascii="Corbel" w:eastAsia="Corbel" w:hAnsi="Corbel" w:cs="Corbel"/>
              </w:rPr>
              <w:t xml:space="preserve">2008 - 2009 </w:t>
            </w:r>
          </w:p>
        </w:tc>
      </w:tr>
      <w:tr w:rsidR="00402934">
        <w:trPr>
          <w:trHeight w:val="664"/>
        </w:trPr>
        <w:tc>
          <w:tcPr>
            <w:tcW w:w="7573" w:type="dxa"/>
            <w:tcBorders>
              <w:top w:val="nil"/>
              <w:left w:val="nil"/>
              <w:bottom w:val="nil"/>
              <w:right w:val="nil"/>
            </w:tcBorders>
          </w:tcPr>
          <w:p w:rsidR="00402934" w:rsidRDefault="008D6617">
            <w:pPr>
              <w:spacing w:after="0"/>
              <w:ind w:right="3501"/>
            </w:pPr>
            <w:r>
              <w:rPr>
                <w:rFonts w:ascii="Corbel" w:eastAsia="Corbel" w:hAnsi="Corbel" w:cs="Corbel"/>
                <w:b/>
              </w:rPr>
              <w:t>The Rehab Centre, Dr. A. Kachooie</w:t>
            </w:r>
            <w:r>
              <w:rPr>
                <w:rFonts w:ascii="Corbel" w:eastAsia="Corbel" w:hAnsi="Corbel" w:cs="Corbel"/>
              </w:rPr>
              <w:t xml:space="preserve">  Chronic </w:t>
            </w:r>
            <w:r>
              <w:rPr>
                <w:rFonts w:ascii="Corbel" w:eastAsia="Corbel" w:hAnsi="Corbel" w:cs="Corbel"/>
              </w:rPr>
              <w:t xml:space="preserve">pain consultant </w:t>
            </w:r>
          </w:p>
        </w:tc>
        <w:tc>
          <w:tcPr>
            <w:tcW w:w="1458" w:type="dxa"/>
            <w:tcBorders>
              <w:top w:val="nil"/>
              <w:left w:val="nil"/>
              <w:bottom w:val="nil"/>
              <w:right w:val="nil"/>
            </w:tcBorders>
          </w:tcPr>
          <w:p w:rsidR="00402934" w:rsidRDefault="008D6617">
            <w:pPr>
              <w:spacing w:after="0"/>
              <w:ind w:right="43"/>
              <w:jc w:val="right"/>
            </w:pPr>
            <w:r>
              <w:rPr>
                <w:rFonts w:ascii="Corbel" w:eastAsia="Corbel" w:hAnsi="Corbel" w:cs="Corbel"/>
              </w:rPr>
              <w:t xml:space="preserve">2004 </w:t>
            </w:r>
          </w:p>
        </w:tc>
      </w:tr>
      <w:tr w:rsidR="00402934">
        <w:trPr>
          <w:trHeight w:val="582"/>
        </w:trPr>
        <w:tc>
          <w:tcPr>
            <w:tcW w:w="7573" w:type="dxa"/>
            <w:tcBorders>
              <w:top w:val="nil"/>
              <w:left w:val="nil"/>
              <w:bottom w:val="nil"/>
              <w:right w:val="nil"/>
            </w:tcBorders>
          </w:tcPr>
          <w:p w:rsidR="00402934" w:rsidRDefault="008D6617">
            <w:pPr>
              <w:spacing w:after="0"/>
            </w:pPr>
            <w:r>
              <w:rPr>
                <w:rFonts w:ascii="Corbel" w:eastAsia="Corbel" w:hAnsi="Corbel" w:cs="Corbel"/>
                <w:b/>
              </w:rPr>
              <w:t xml:space="preserve">The Scarborough Hospital </w:t>
            </w:r>
          </w:p>
          <w:p w:rsidR="00402934" w:rsidRDefault="008D6617">
            <w:pPr>
              <w:spacing w:after="0"/>
            </w:pPr>
            <w:r>
              <w:rPr>
                <w:rFonts w:ascii="Corbel" w:eastAsia="Corbel" w:hAnsi="Corbel" w:cs="Corbel"/>
              </w:rPr>
              <w:t xml:space="preserve">Independent chronic pain practice </w:t>
            </w:r>
          </w:p>
        </w:tc>
        <w:tc>
          <w:tcPr>
            <w:tcW w:w="1458" w:type="dxa"/>
            <w:tcBorders>
              <w:top w:val="nil"/>
              <w:left w:val="nil"/>
              <w:bottom w:val="nil"/>
              <w:right w:val="nil"/>
            </w:tcBorders>
          </w:tcPr>
          <w:p w:rsidR="00402934" w:rsidRDefault="008D6617">
            <w:pPr>
              <w:spacing w:after="0"/>
              <w:ind w:right="43"/>
              <w:jc w:val="right"/>
            </w:pPr>
            <w:r>
              <w:rPr>
                <w:rFonts w:ascii="Corbel" w:eastAsia="Corbel" w:hAnsi="Corbel" w:cs="Corbel"/>
              </w:rPr>
              <w:t xml:space="preserve">2003 - 2004 </w:t>
            </w:r>
          </w:p>
        </w:tc>
      </w:tr>
    </w:tbl>
    <w:p w:rsidR="00402934" w:rsidRDefault="008D6617">
      <w:pPr>
        <w:spacing w:after="163"/>
      </w:pPr>
      <w:r>
        <w:rPr>
          <w:rFonts w:ascii="Corbel" w:eastAsia="Corbel" w:hAnsi="Corbel" w:cs="Corbel"/>
          <w:sz w:val="18"/>
        </w:rPr>
        <w:t xml:space="preserve"> </w:t>
      </w:r>
    </w:p>
    <w:p w:rsidR="00402934" w:rsidRDefault="008D6617">
      <w:pPr>
        <w:spacing w:after="0"/>
        <w:ind w:left="-5" w:hanging="10"/>
      </w:pPr>
      <w:r>
        <w:rPr>
          <w:rFonts w:ascii="Century Gothic" w:eastAsia="Century Gothic" w:hAnsi="Century Gothic" w:cs="Century Gothic"/>
          <w:b/>
          <w:color w:val="0D6F9F"/>
          <w:sz w:val="28"/>
        </w:rPr>
        <w:t>C</w:t>
      </w:r>
      <w:r>
        <w:rPr>
          <w:rFonts w:ascii="Century Gothic" w:eastAsia="Century Gothic" w:hAnsi="Century Gothic" w:cs="Century Gothic"/>
          <w:b/>
          <w:color w:val="0D6F9F"/>
        </w:rPr>
        <w:t>OMMITTEES</w:t>
      </w:r>
      <w:r>
        <w:rPr>
          <w:rFonts w:ascii="Century Gothic" w:eastAsia="Century Gothic" w:hAnsi="Century Gothic" w:cs="Century Gothic"/>
          <w:b/>
          <w:color w:val="0D6F9F"/>
          <w:sz w:val="28"/>
        </w:rPr>
        <w:t>/I</w:t>
      </w:r>
      <w:r>
        <w:rPr>
          <w:rFonts w:ascii="Century Gothic" w:eastAsia="Century Gothic" w:hAnsi="Century Gothic" w:cs="Century Gothic"/>
          <w:b/>
          <w:color w:val="0D6F9F"/>
        </w:rPr>
        <w:t>NVOLVEMENT</w:t>
      </w:r>
      <w:r>
        <w:rPr>
          <w:rFonts w:ascii="Century Gothic" w:eastAsia="Century Gothic" w:hAnsi="Century Gothic" w:cs="Century Gothic"/>
          <w:b/>
          <w:color w:val="0D6F9F"/>
          <w:sz w:val="28"/>
        </w:rPr>
        <w:t xml:space="preserve"> </w:t>
      </w:r>
    </w:p>
    <w:p w:rsidR="00402934" w:rsidRDefault="008D6617">
      <w:pPr>
        <w:spacing w:after="146"/>
        <w:ind w:left="-29" w:right="-3"/>
      </w:pPr>
      <w:r>
        <w:rPr>
          <w:noProof/>
        </w:rPr>
        <mc:AlternateContent>
          <mc:Choice Requires="wpg">
            <w:drawing>
              <wp:inline distT="0" distB="0" distL="0" distR="0">
                <wp:extent cx="5996306" cy="12192"/>
                <wp:effectExtent l="0" t="0" r="0" b="0"/>
                <wp:docPr id="171456" name="Group 171456"/>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13" name="Shape 234413"/>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1456" style="width:472.15pt;height:0.960022pt;mso-position-horizontal-relative:char;mso-position-vertical-relative:line" coordsize="59963,121">
                <v:shape id="Shape 234414"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tbl>
      <w:tblPr>
        <w:tblStyle w:val="TableGrid"/>
        <w:tblW w:w="9302" w:type="dxa"/>
        <w:tblInd w:w="0" w:type="dxa"/>
        <w:tblCellMar>
          <w:top w:w="16" w:type="dxa"/>
          <w:left w:w="0" w:type="dxa"/>
          <w:bottom w:w="0" w:type="dxa"/>
          <w:right w:w="0" w:type="dxa"/>
        </w:tblCellMar>
        <w:tblLook w:val="04A0" w:firstRow="1" w:lastRow="0" w:firstColumn="1" w:lastColumn="0" w:noHBand="0" w:noVBand="1"/>
      </w:tblPr>
      <w:tblGrid>
        <w:gridCol w:w="7800"/>
        <w:gridCol w:w="1502"/>
      </w:tblGrid>
      <w:tr w:rsidR="00402934">
        <w:trPr>
          <w:trHeight w:val="275"/>
        </w:trPr>
        <w:tc>
          <w:tcPr>
            <w:tcW w:w="7801" w:type="dxa"/>
            <w:tcBorders>
              <w:top w:val="nil"/>
              <w:left w:val="nil"/>
              <w:bottom w:val="nil"/>
              <w:right w:val="nil"/>
            </w:tcBorders>
          </w:tcPr>
          <w:p w:rsidR="00402934" w:rsidRDefault="008D6617">
            <w:pPr>
              <w:tabs>
                <w:tab w:val="center" w:pos="274"/>
                <w:tab w:val="center" w:pos="2584"/>
              </w:tabs>
              <w:spacing w:after="0"/>
            </w:pPr>
            <w:r>
              <w:lastRenderedPageBreak/>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Physician Payment Review Board, Vice Chair </w:t>
            </w:r>
          </w:p>
        </w:tc>
        <w:tc>
          <w:tcPr>
            <w:tcW w:w="1502" w:type="dxa"/>
            <w:tcBorders>
              <w:top w:val="nil"/>
              <w:left w:val="nil"/>
              <w:bottom w:val="nil"/>
              <w:right w:val="nil"/>
            </w:tcBorders>
          </w:tcPr>
          <w:p w:rsidR="00402934" w:rsidRDefault="008D6617">
            <w:pPr>
              <w:spacing w:after="0"/>
              <w:ind w:left="115"/>
            </w:pPr>
            <w:r>
              <w:rPr>
                <w:rFonts w:ascii="Corbel" w:eastAsia="Corbel" w:hAnsi="Corbel" w:cs="Corbel"/>
              </w:rPr>
              <w:t xml:space="preserve">2014 - Present </w:t>
            </w:r>
          </w:p>
        </w:tc>
      </w:tr>
      <w:tr w:rsidR="00402934">
        <w:trPr>
          <w:trHeight w:val="308"/>
        </w:trPr>
        <w:tc>
          <w:tcPr>
            <w:tcW w:w="7801" w:type="dxa"/>
            <w:tcBorders>
              <w:top w:val="nil"/>
              <w:left w:val="nil"/>
              <w:bottom w:val="nil"/>
              <w:right w:val="nil"/>
            </w:tcBorders>
          </w:tcPr>
          <w:p w:rsidR="00402934" w:rsidRDefault="008D6617">
            <w:pPr>
              <w:tabs>
                <w:tab w:val="center" w:pos="274"/>
                <w:tab w:val="center" w:pos="1989"/>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Negotiations Committee, OMA </w:t>
            </w:r>
          </w:p>
        </w:tc>
        <w:tc>
          <w:tcPr>
            <w:tcW w:w="1502" w:type="dxa"/>
            <w:tcBorders>
              <w:top w:val="nil"/>
              <w:left w:val="nil"/>
              <w:bottom w:val="nil"/>
              <w:right w:val="nil"/>
            </w:tcBorders>
          </w:tcPr>
          <w:p w:rsidR="00402934" w:rsidRDefault="008D6617">
            <w:pPr>
              <w:spacing w:after="0"/>
              <w:ind w:left="130"/>
            </w:pPr>
            <w:r>
              <w:rPr>
                <w:rFonts w:ascii="Corbel" w:eastAsia="Corbel" w:hAnsi="Corbel" w:cs="Corbel"/>
              </w:rPr>
              <w:t xml:space="preserve">2013 - Present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691"/>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Physician Services Committee, OMA-MOHLTC </w:t>
            </w:r>
          </w:p>
        </w:tc>
        <w:tc>
          <w:tcPr>
            <w:tcW w:w="1502" w:type="dxa"/>
            <w:tcBorders>
              <w:top w:val="nil"/>
              <w:left w:val="nil"/>
              <w:bottom w:val="nil"/>
              <w:right w:val="nil"/>
            </w:tcBorders>
          </w:tcPr>
          <w:p w:rsidR="00402934" w:rsidRDefault="008D6617">
            <w:pPr>
              <w:spacing w:after="0"/>
              <w:ind w:left="130"/>
            </w:pPr>
            <w:r>
              <w:rPr>
                <w:rFonts w:ascii="Corbel" w:eastAsia="Corbel" w:hAnsi="Corbel" w:cs="Corbel"/>
              </w:rPr>
              <w:t xml:space="preserve">2013 - Present </w:t>
            </w:r>
          </w:p>
        </w:tc>
      </w:tr>
      <w:tr w:rsidR="00402934">
        <w:trPr>
          <w:trHeight w:val="308"/>
        </w:trPr>
        <w:tc>
          <w:tcPr>
            <w:tcW w:w="7801" w:type="dxa"/>
            <w:tcBorders>
              <w:top w:val="nil"/>
              <w:left w:val="nil"/>
              <w:bottom w:val="nil"/>
              <w:right w:val="nil"/>
            </w:tcBorders>
          </w:tcPr>
          <w:p w:rsidR="00402934" w:rsidRDefault="008D6617">
            <w:pPr>
              <w:tabs>
                <w:tab w:val="center" w:pos="274"/>
                <w:tab w:val="center" w:pos="3003"/>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Chronic Pain Working Group, C-Chair, OMA-MOHLTC </w:t>
            </w:r>
          </w:p>
        </w:tc>
        <w:tc>
          <w:tcPr>
            <w:tcW w:w="1502" w:type="dxa"/>
            <w:tcBorders>
              <w:top w:val="nil"/>
              <w:left w:val="nil"/>
              <w:bottom w:val="nil"/>
              <w:right w:val="nil"/>
            </w:tcBorders>
          </w:tcPr>
          <w:p w:rsidR="00402934" w:rsidRDefault="008D6617">
            <w:pPr>
              <w:spacing w:after="0"/>
              <w:ind w:left="127"/>
            </w:pPr>
            <w:r>
              <w:rPr>
                <w:rFonts w:ascii="Corbel" w:eastAsia="Corbel" w:hAnsi="Corbel" w:cs="Corbel"/>
              </w:rPr>
              <w:t xml:space="preserve">2013 - Present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778"/>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Physician Payment Review Board, OMA Member </w:t>
            </w:r>
          </w:p>
        </w:tc>
        <w:tc>
          <w:tcPr>
            <w:tcW w:w="1502" w:type="dxa"/>
            <w:tcBorders>
              <w:top w:val="nil"/>
              <w:left w:val="nil"/>
              <w:bottom w:val="nil"/>
              <w:right w:val="nil"/>
            </w:tcBorders>
          </w:tcPr>
          <w:p w:rsidR="00402934" w:rsidRDefault="008D6617">
            <w:pPr>
              <w:spacing w:after="0"/>
              <w:ind w:left="118"/>
            </w:pPr>
            <w:r>
              <w:rPr>
                <w:rFonts w:ascii="Corbel" w:eastAsia="Corbel" w:hAnsi="Corbel" w:cs="Corbel"/>
              </w:rPr>
              <w:t xml:space="preserve">2012 - Present </w:t>
            </w:r>
          </w:p>
        </w:tc>
      </w:tr>
      <w:tr w:rsidR="00402934">
        <w:trPr>
          <w:trHeight w:val="310"/>
        </w:trPr>
        <w:tc>
          <w:tcPr>
            <w:tcW w:w="7801" w:type="dxa"/>
            <w:tcBorders>
              <w:top w:val="nil"/>
              <w:left w:val="nil"/>
              <w:bottom w:val="nil"/>
              <w:right w:val="nil"/>
            </w:tcBorders>
          </w:tcPr>
          <w:p w:rsidR="00402934" w:rsidRDefault="008D6617">
            <w:pPr>
              <w:tabs>
                <w:tab w:val="center" w:pos="274"/>
                <w:tab w:val="center" w:pos="3485"/>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Education and Prevention Committee, Co-Chair, OMA-MOHLTC </w:t>
            </w:r>
          </w:p>
        </w:tc>
        <w:tc>
          <w:tcPr>
            <w:tcW w:w="1502" w:type="dxa"/>
            <w:tcBorders>
              <w:top w:val="nil"/>
              <w:left w:val="nil"/>
              <w:bottom w:val="nil"/>
              <w:right w:val="nil"/>
            </w:tcBorders>
          </w:tcPr>
          <w:p w:rsidR="00402934" w:rsidRDefault="008D6617">
            <w:pPr>
              <w:spacing w:after="0"/>
              <w:ind w:left="130"/>
            </w:pPr>
            <w:r>
              <w:rPr>
                <w:rFonts w:ascii="Corbel" w:eastAsia="Corbel" w:hAnsi="Corbel" w:cs="Corbel"/>
              </w:rPr>
              <w:t xml:space="preserve">2011 - Present </w:t>
            </w:r>
          </w:p>
        </w:tc>
      </w:tr>
      <w:tr w:rsidR="00402934">
        <w:trPr>
          <w:trHeight w:val="309"/>
        </w:trPr>
        <w:tc>
          <w:tcPr>
            <w:tcW w:w="7801" w:type="dxa"/>
            <w:tcBorders>
              <w:top w:val="nil"/>
              <w:left w:val="nil"/>
              <w:bottom w:val="nil"/>
              <w:right w:val="nil"/>
            </w:tcBorders>
          </w:tcPr>
          <w:p w:rsidR="00402934" w:rsidRDefault="008D6617">
            <w:pPr>
              <w:tabs>
                <w:tab w:val="center" w:pos="274"/>
                <w:tab w:val="center" w:pos="2938"/>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OMA Section on Anesthesiology, Executive member  </w:t>
            </w:r>
          </w:p>
        </w:tc>
        <w:tc>
          <w:tcPr>
            <w:tcW w:w="1502" w:type="dxa"/>
            <w:tcBorders>
              <w:top w:val="nil"/>
              <w:left w:val="nil"/>
              <w:bottom w:val="nil"/>
              <w:right w:val="nil"/>
            </w:tcBorders>
          </w:tcPr>
          <w:p w:rsidR="00402934" w:rsidRDefault="008D6617">
            <w:pPr>
              <w:spacing w:after="0"/>
              <w:ind w:left="96"/>
            </w:pPr>
            <w:r>
              <w:rPr>
                <w:rFonts w:ascii="Corbel" w:eastAsia="Corbel" w:hAnsi="Corbel" w:cs="Corbel"/>
              </w:rPr>
              <w:t xml:space="preserve">2009 - Present  </w:t>
            </w:r>
          </w:p>
        </w:tc>
      </w:tr>
      <w:tr w:rsidR="00402934">
        <w:trPr>
          <w:trHeight w:val="309"/>
        </w:trPr>
        <w:tc>
          <w:tcPr>
            <w:tcW w:w="7801" w:type="dxa"/>
            <w:tcBorders>
              <w:top w:val="nil"/>
              <w:left w:val="nil"/>
              <w:bottom w:val="nil"/>
              <w:right w:val="nil"/>
            </w:tcBorders>
          </w:tcPr>
          <w:p w:rsidR="00402934" w:rsidRDefault="008D6617">
            <w:pPr>
              <w:tabs>
                <w:tab w:val="center" w:pos="274"/>
                <w:tab w:val="center" w:pos="2916"/>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Surgical Program Clinical Quality Committee, RVHS </w:t>
            </w:r>
          </w:p>
        </w:tc>
        <w:tc>
          <w:tcPr>
            <w:tcW w:w="1502" w:type="dxa"/>
            <w:tcBorders>
              <w:top w:val="nil"/>
              <w:left w:val="nil"/>
              <w:bottom w:val="nil"/>
              <w:right w:val="nil"/>
            </w:tcBorders>
          </w:tcPr>
          <w:p w:rsidR="00402934" w:rsidRDefault="008D6617">
            <w:pPr>
              <w:spacing w:after="0"/>
              <w:ind w:left="98"/>
            </w:pPr>
            <w:r>
              <w:rPr>
                <w:rFonts w:ascii="Corbel" w:eastAsia="Corbel" w:hAnsi="Corbel" w:cs="Corbel"/>
              </w:rPr>
              <w:t xml:space="preserve">2009 - Present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558"/>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Negotiations Team 2012, OMA, Interviewee </w:t>
            </w:r>
          </w:p>
        </w:tc>
        <w:tc>
          <w:tcPr>
            <w:tcW w:w="1502" w:type="dxa"/>
            <w:tcBorders>
              <w:top w:val="nil"/>
              <w:left w:val="nil"/>
              <w:bottom w:val="nil"/>
              <w:right w:val="nil"/>
            </w:tcBorders>
          </w:tcPr>
          <w:p w:rsidR="00402934" w:rsidRDefault="008D6617">
            <w:pPr>
              <w:spacing w:after="0"/>
              <w:ind w:right="87"/>
              <w:jc w:val="right"/>
            </w:pPr>
            <w:r>
              <w:rPr>
                <w:rFonts w:ascii="Corbel" w:eastAsia="Corbel" w:hAnsi="Corbel" w:cs="Corbel"/>
              </w:rPr>
              <w:t xml:space="preserve">2012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361"/>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Flow Improvement Team, Ajax Hospital </w:t>
            </w:r>
          </w:p>
        </w:tc>
        <w:tc>
          <w:tcPr>
            <w:tcW w:w="1502" w:type="dxa"/>
            <w:tcBorders>
              <w:top w:val="nil"/>
              <w:left w:val="nil"/>
              <w:bottom w:val="nil"/>
              <w:right w:val="nil"/>
            </w:tcBorders>
          </w:tcPr>
          <w:p w:rsidR="00402934" w:rsidRDefault="008D6617">
            <w:pPr>
              <w:spacing w:after="0"/>
              <w:ind w:right="87"/>
              <w:jc w:val="right"/>
            </w:pPr>
            <w:r>
              <w:rPr>
                <w:rFonts w:ascii="Corbel" w:eastAsia="Corbel" w:hAnsi="Corbel" w:cs="Corbel"/>
              </w:rPr>
              <w:t xml:space="preserve">2008 - 2009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596"/>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OMA Section on Anesthesiology, Tariff Chair </w:t>
            </w:r>
          </w:p>
        </w:tc>
        <w:tc>
          <w:tcPr>
            <w:tcW w:w="1502" w:type="dxa"/>
            <w:tcBorders>
              <w:top w:val="nil"/>
              <w:left w:val="nil"/>
              <w:bottom w:val="nil"/>
              <w:right w:val="nil"/>
            </w:tcBorders>
          </w:tcPr>
          <w:p w:rsidR="00402934" w:rsidRDefault="008D6617">
            <w:pPr>
              <w:spacing w:after="0"/>
              <w:ind w:right="87"/>
              <w:jc w:val="right"/>
            </w:pPr>
            <w:r>
              <w:rPr>
                <w:rFonts w:ascii="Corbel" w:eastAsia="Corbel" w:hAnsi="Corbel" w:cs="Corbel"/>
              </w:rPr>
              <w:t xml:space="preserve">2006 - 2009 </w:t>
            </w:r>
          </w:p>
        </w:tc>
      </w:tr>
      <w:tr w:rsidR="00402934">
        <w:trPr>
          <w:trHeight w:val="308"/>
        </w:trPr>
        <w:tc>
          <w:tcPr>
            <w:tcW w:w="7801" w:type="dxa"/>
            <w:tcBorders>
              <w:top w:val="nil"/>
              <w:left w:val="nil"/>
              <w:bottom w:val="nil"/>
              <w:right w:val="nil"/>
            </w:tcBorders>
          </w:tcPr>
          <w:p w:rsidR="00402934" w:rsidRDefault="008D6617">
            <w:pPr>
              <w:tabs>
                <w:tab w:val="center" w:pos="274"/>
                <w:tab w:val="center" w:pos="2905"/>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Department of Anesthesia, Treasurer, Ajax Hospital  </w:t>
            </w:r>
          </w:p>
        </w:tc>
        <w:tc>
          <w:tcPr>
            <w:tcW w:w="1502" w:type="dxa"/>
            <w:tcBorders>
              <w:top w:val="nil"/>
              <w:left w:val="nil"/>
              <w:bottom w:val="nil"/>
              <w:right w:val="nil"/>
            </w:tcBorders>
          </w:tcPr>
          <w:p w:rsidR="00402934" w:rsidRDefault="008D6617">
            <w:pPr>
              <w:spacing w:after="0"/>
              <w:ind w:right="87"/>
              <w:jc w:val="right"/>
            </w:pPr>
            <w:r>
              <w:rPr>
                <w:rFonts w:ascii="Corbel" w:eastAsia="Corbel" w:hAnsi="Corbel" w:cs="Corbel"/>
              </w:rPr>
              <w:t xml:space="preserve">2005 - 2009 </w:t>
            </w:r>
          </w:p>
        </w:tc>
      </w:tr>
      <w:tr w:rsidR="00402934">
        <w:trPr>
          <w:trHeight w:val="308"/>
        </w:trPr>
        <w:tc>
          <w:tcPr>
            <w:tcW w:w="7801" w:type="dxa"/>
            <w:tcBorders>
              <w:top w:val="nil"/>
              <w:left w:val="nil"/>
              <w:bottom w:val="nil"/>
              <w:right w:val="nil"/>
            </w:tcBorders>
          </w:tcPr>
          <w:p w:rsidR="00402934" w:rsidRDefault="008D6617">
            <w:pPr>
              <w:tabs>
                <w:tab w:val="center" w:pos="274"/>
                <w:tab w:val="center" w:pos="3316"/>
              </w:tabs>
              <w:spacing w:after="0"/>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Physician Services and Payment Committee, OMA-MOHLTC </w:t>
            </w:r>
          </w:p>
        </w:tc>
        <w:tc>
          <w:tcPr>
            <w:tcW w:w="1502" w:type="dxa"/>
            <w:tcBorders>
              <w:top w:val="nil"/>
              <w:left w:val="nil"/>
              <w:bottom w:val="nil"/>
              <w:right w:val="nil"/>
            </w:tcBorders>
          </w:tcPr>
          <w:p w:rsidR="00402934" w:rsidRDefault="008D6617">
            <w:pPr>
              <w:spacing w:after="0"/>
              <w:ind w:right="86"/>
              <w:jc w:val="right"/>
            </w:pPr>
            <w:r>
              <w:rPr>
                <w:rFonts w:ascii="Corbel" w:eastAsia="Corbel" w:hAnsi="Corbel" w:cs="Corbel"/>
              </w:rPr>
              <w:t xml:space="preserve">2008 </w:t>
            </w:r>
          </w:p>
        </w:tc>
      </w:tr>
      <w:tr w:rsidR="00402934">
        <w:trPr>
          <w:trHeight w:val="1577"/>
        </w:trPr>
        <w:tc>
          <w:tcPr>
            <w:tcW w:w="7801" w:type="dxa"/>
            <w:tcBorders>
              <w:top w:val="nil"/>
              <w:left w:val="nil"/>
              <w:bottom w:val="nil"/>
              <w:right w:val="nil"/>
            </w:tcBorders>
          </w:tcPr>
          <w:p w:rsidR="00402934" w:rsidRDefault="008D6617">
            <w:pPr>
              <w:tabs>
                <w:tab w:val="center" w:pos="274"/>
                <w:tab w:val="center" w:pos="2853"/>
              </w:tabs>
              <w:spacing w:after="81"/>
            </w:pPr>
            <w:r>
              <w:tab/>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Director, Acute Pain Service, </w:t>
            </w:r>
            <w:r>
              <w:rPr>
                <w:rFonts w:ascii="Corbel" w:eastAsia="Corbel" w:hAnsi="Corbel" w:cs="Corbel"/>
              </w:rPr>
              <w:t xml:space="preserve">Scarborough General  </w:t>
            </w:r>
          </w:p>
          <w:p w:rsidR="00402934" w:rsidRDefault="008D6617">
            <w:pPr>
              <w:spacing w:after="91"/>
            </w:pPr>
            <w:r>
              <w:rPr>
                <w:rFonts w:ascii="Century Gothic" w:eastAsia="Century Gothic" w:hAnsi="Century Gothic" w:cs="Century Gothic"/>
                <w:b/>
                <w:color w:val="0D6F9F"/>
                <w:sz w:val="28"/>
              </w:rPr>
              <w:t xml:space="preserve"> </w:t>
            </w:r>
          </w:p>
          <w:p w:rsidR="00402934" w:rsidRDefault="008D6617">
            <w:pPr>
              <w:spacing w:after="93"/>
            </w:pPr>
            <w:r>
              <w:rPr>
                <w:rFonts w:ascii="Century Gothic" w:eastAsia="Century Gothic" w:hAnsi="Century Gothic" w:cs="Century Gothic"/>
                <w:b/>
                <w:color w:val="0D6F9F"/>
                <w:sz w:val="28"/>
              </w:rPr>
              <w:t xml:space="preserve"> </w:t>
            </w:r>
          </w:p>
          <w:p w:rsidR="00402934" w:rsidRDefault="008D6617">
            <w:pPr>
              <w:spacing w:after="0"/>
            </w:pPr>
            <w:r>
              <w:rPr>
                <w:rFonts w:ascii="Century Gothic" w:eastAsia="Century Gothic" w:hAnsi="Century Gothic" w:cs="Century Gothic"/>
                <w:b/>
                <w:color w:val="0D6F9F"/>
                <w:sz w:val="28"/>
              </w:rPr>
              <w:t xml:space="preserve"> </w:t>
            </w:r>
          </w:p>
        </w:tc>
        <w:tc>
          <w:tcPr>
            <w:tcW w:w="1502" w:type="dxa"/>
            <w:tcBorders>
              <w:top w:val="nil"/>
              <w:left w:val="nil"/>
              <w:bottom w:val="nil"/>
              <w:right w:val="nil"/>
            </w:tcBorders>
          </w:tcPr>
          <w:p w:rsidR="00402934" w:rsidRDefault="008D6617">
            <w:pPr>
              <w:spacing w:after="0"/>
              <w:ind w:right="86"/>
              <w:jc w:val="right"/>
            </w:pPr>
            <w:r>
              <w:rPr>
                <w:rFonts w:ascii="Corbel" w:eastAsia="Corbel" w:hAnsi="Corbel" w:cs="Corbel"/>
              </w:rPr>
              <w:t xml:space="preserve">2003 - 2004 </w:t>
            </w:r>
          </w:p>
        </w:tc>
      </w:tr>
    </w:tbl>
    <w:p w:rsidR="00402934" w:rsidRDefault="008D6617">
      <w:pPr>
        <w:spacing w:after="0"/>
        <w:ind w:right="7600"/>
      </w:pPr>
      <w:r>
        <w:rPr>
          <w:noProof/>
        </w:rPr>
        <w:drawing>
          <wp:anchor distT="0" distB="0" distL="114300" distR="114300" simplePos="0" relativeHeight="251663360" behindDoc="0" locked="0" layoutInCell="1" allowOverlap="0">
            <wp:simplePos x="0" y="0"/>
            <wp:positionH relativeFrom="column">
              <wp:posOffset>228295</wp:posOffset>
            </wp:positionH>
            <wp:positionV relativeFrom="paragraph">
              <wp:posOffset>0</wp:posOffset>
            </wp:positionV>
            <wp:extent cx="922020" cy="676656"/>
            <wp:effectExtent l="0" t="0" r="0" b="0"/>
            <wp:wrapSquare wrapText="bothSides"/>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26"/>
                    <a:stretch>
                      <a:fillRect/>
                    </a:stretch>
                  </pic:blipFill>
                  <pic:spPr>
                    <a:xfrm>
                      <a:off x="0" y="0"/>
                      <a:ext cx="922020" cy="676656"/>
                    </a:xfrm>
                    <a:prstGeom prst="rect">
                      <a:avLst/>
                    </a:prstGeom>
                  </pic:spPr>
                </pic:pic>
              </a:graphicData>
            </a:graphic>
          </wp:anchor>
        </w:drawing>
      </w:r>
      <w:r>
        <w:t xml:space="preserve"> </w:t>
      </w:r>
    </w:p>
    <w:p w:rsidR="00402934" w:rsidRDefault="008D6617">
      <w:pPr>
        <w:spacing w:after="34"/>
        <w:ind w:right="7600"/>
      </w:pPr>
      <w:r>
        <w:t xml:space="preserve"> </w:t>
      </w:r>
    </w:p>
    <w:p w:rsidR="00402934" w:rsidRDefault="008D6617">
      <w:pPr>
        <w:tabs>
          <w:tab w:val="right" w:pos="9411"/>
        </w:tabs>
        <w:spacing w:after="3"/>
        <w:ind w:left="-15"/>
      </w:pPr>
      <w:r>
        <w:rPr>
          <w:rFonts w:ascii="Century Gothic" w:eastAsia="Century Gothic" w:hAnsi="Century Gothic" w:cs="Century Gothic"/>
          <w:b/>
          <w:color w:val="17365D"/>
          <w:sz w:val="26"/>
        </w:rPr>
        <w:t xml:space="preserve">  </w:t>
      </w:r>
      <w:r>
        <w:rPr>
          <w:rFonts w:ascii="Century Gothic" w:eastAsia="Century Gothic" w:hAnsi="Century Gothic" w:cs="Century Gothic"/>
          <w:b/>
          <w:color w:val="17365D"/>
          <w:sz w:val="26"/>
        </w:rPr>
        <w:tab/>
      </w:r>
      <w:r>
        <w:rPr>
          <w:rFonts w:ascii="Century Gothic" w:eastAsia="Century Gothic" w:hAnsi="Century Gothic" w:cs="Century Gothic"/>
          <w:color w:val="0D6F9F"/>
          <w:sz w:val="20"/>
        </w:rPr>
        <w:t xml:space="preserve">Dr. Kevin J Smith </w:t>
      </w:r>
    </w:p>
    <w:p w:rsidR="00402934" w:rsidRDefault="008D6617">
      <w:pPr>
        <w:tabs>
          <w:tab w:val="right" w:pos="9411"/>
        </w:tabs>
        <w:spacing w:after="3"/>
        <w:ind w:left="-15"/>
      </w:pPr>
      <w:r>
        <w:rPr>
          <w:rFonts w:ascii="Century Gothic" w:eastAsia="Century Gothic" w:hAnsi="Century Gothic" w:cs="Century Gothic"/>
          <w:color w:val="0D6F9F"/>
          <w:sz w:val="20"/>
        </w:rPr>
        <w:t xml:space="preserve">  </w:t>
      </w:r>
      <w:r>
        <w:rPr>
          <w:rFonts w:ascii="Century Gothic" w:eastAsia="Century Gothic" w:hAnsi="Century Gothic" w:cs="Century Gothic"/>
          <w:color w:val="0D6F9F"/>
          <w:sz w:val="20"/>
        </w:rPr>
        <w:tab/>
        <w:t>Page 2</w:t>
      </w:r>
      <w:r>
        <w:rPr>
          <w:color w:val="0D6F9F"/>
          <w:sz w:val="16"/>
        </w:rPr>
        <w:t xml:space="preserve"> </w:t>
      </w:r>
    </w:p>
    <w:p w:rsidR="00402934" w:rsidRDefault="008D6617">
      <w:pPr>
        <w:spacing w:after="106"/>
        <w:jc w:val="both"/>
      </w:pPr>
      <w:r>
        <w:t xml:space="preserve"> </w:t>
      </w:r>
      <w:r>
        <w:tab/>
        <w:t xml:space="preserve"> </w:t>
      </w:r>
    </w:p>
    <w:p w:rsidR="00402934" w:rsidRDefault="008D6617">
      <w:pPr>
        <w:spacing w:after="0"/>
        <w:ind w:left="-5" w:hanging="10"/>
      </w:pPr>
      <w:r>
        <w:rPr>
          <w:rFonts w:ascii="Century Gothic" w:eastAsia="Century Gothic" w:hAnsi="Century Gothic" w:cs="Century Gothic"/>
          <w:b/>
          <w:color w:val="0D6F9F"/>
          <w:sz w:val="28"/>
        </w:rPr>
        <w:t>M</w:t>
      </w:r>
      <w:r>
        <w:rPr>
          <w:rFonts w:ascii="Century Gothic" w:eastAsia="Century Gothic" w:hAnsi="Century Gothic" w:cs="Century Gothic"/>
          <w:b/>
          <w:color w:val="0D6F9F"/>
        </w:rPr>
        <w:t>EMBERSHIP</w:t>
      </w:r>
      <w:r>
        <w:rPr>
          <w:rFonts w:ascii="Century Gothic" w:eastAsia="Century Gothic" w:hAnsi="Century Gothic" w:cs="Century Gothic"/>
          <w:b/>
          <w:color w:val="0D6F9F"/>
          <w:sz w:val="28"/>
        </w:rPr>
        <w:t xml:space="preserve"> </w:t>
      </w:r>
    </w:p>
    <w:p w:rsidR="00402934" w:rsidRDefault="008D6617">
      <w:pPr>
        <w:spacing w:after="163"/>
        <w:ind w:left="-29" w:right="-3"/>
      </w:pPr>
      <w:r>
        <w:rPr>
          <w:noProof/>
        </w:rPr>
        <mc:AlternateContent>
          <mc:Choice Requires="wpg">
            <w:drawing>
              <wp:inline distT="0" distB="0" distL="0" distR="0">
                <wp:extent cx="5996306" cy="12192"/>
                <wp:effectExtent l="0" t="0" r="0" b="0"/>
                <wp:docPr id="167982" name="Group 167982"/>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15" name="Shape 234415"/>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67982" style="width:472.15pt;height:0.960022pt;mso-position-horizontal-relative:char;mso-position-vertical-relative:line" coordsize="59963,121">
                <v:shape id="Shape 234416"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p w:rsidR="00402934" w:rsidRDefault="008D6617">
      <w:pPr>
        <w:numPr>
          <w:ilvl w:val="0"/>
          <w:numId w:val="5"/>
        </w:numPr>
        <w:spacing w:after="35"/>
      </w:pPr>
      <w:r>
        <w:rPr>
          <w:rFonts w:ascii="Corbel" w:eastAsia="Corbel" w:hAnsi="Corbel" w:cs="Corbel"/>
        </w:rPr>
        <w:lastRenderedPageBreak/>
        <w:t xml:space="preserve">American Society of Regional Anesthesia and Pain Medicine </w:t>
      </w:r>
    </w:p>
    <w:p w:rsidR="00402934" w:rsidRDefault="008D6617">
      <w:pPr>
        <w:numPr>
          <w:ilvl w:val="0"/>
          <w:numId w:val="5"/>
        </w:numPr>
        <w:spacing w:after="35"/>
      </w:pPr>
      <w:r>
        <w:rPr>
          <w:rFonts w:ascii="Corbel" w:eastAsia="Corbel" w:hAnsi="Corbel" w:cs="Corbel"/>
        </w:rPr>
        <w:t xml:space="preserve">Canadian Anesthesiologists’ Society </w:t>
      </w:r>
    </w:p>
    <w:p w:rsidR="00402934" w:rsidRDefault="008D6617">
      <w:pPr>
        <w:numPr>
          <w:ilvl w:val="0"/>
          <w:numId w:val="5"/>
        </w:numPr>
        <w:spacing w:after="35"/>
      </w:pPr>
      <w:r>
        <w:rPr>
          <w:rFonts w:ascii="Corbel" w:eastAsia="Corbel" w:hAnsi="Corbel" w:cs="Corbel"/>
        </w:rPr>
        <w:t xml:space="preserve">College of Physicians and Surgeons of Ontario </w:t>
      </w:r>
    </w:p>
    <w:p w:rsidR="00402934" w:rsidRDefault="008D6617">
      <w:pPr>
        <w:numPr>
          <w:ilvl w:val="0"/>
          <w:numId w:val="5"/>
        </w:numPr>
        <w:spacing w:after="35"/>
      </w:pPr>
      <w:r>
        <w:rPr>
          <w:rFonts w:ascii="Corbel" w:eastAsia="Corbel" w:hAnsi="Corbel" w:cs="Corbel"/>
        </w:rPr>
        <w:t xml:space="preserve">Ontario Medical Association </w:t>
      </w:r>
    </w:p>
    <w:p w:rsidR="00402934" w:rsidRDefault="008D6617">
      <w:pPr>
        <w:numPr>
          <w:ilvl w:val="0"/>
          <w:numId w:val="5"/>
        </w:numPr>
        <w:spacing w:after="79"/>
      </w:pPr>
      <w:r>
        <w:rPr>
          <w:rFonts w:ascii="Corbel" w:eastAsia="Corbel" w:hAnsi="Corbel" w:cs="Corbel"/>
        </w:rPr>
        <w:t xml:space="preserve">Royal College of Physicians and Surgeons of Canada </w:t>
      </w:r>
    </w:p>
    <w:p w:rsidR="00402934" w:rsidRDefault="008D6617">
      <w:pPr>
        <w:spacing w:after="130"/>
      </w:pPr>
      <w:r>
        <w:rPr>
          <w:rFonts w:ascii="Century Gothic" w:eastAsia="Century Gothic" w:hAnsi="Century Gothic" w:cs="Century Gothic"/>
          <w:b/>
          <w:color w:val="0D6F9F"/>
          <w:sz w:val="28"/>
        </w:rPr>
        <w:t xml:space="preserve"> </w:t>
      </w:r>
    </w:p>
    <w:p w:rsidR="00402934" w:rsidRDefault="008D6617">
      <w:pPr>
        <w:spacing w:after="0"/>
        <w:ind w:left="-5" w:hanging="10"/>
      </w:pPr>
      <w:r>
        <w:rPr>
          <w:rFonts w:ascii="Century Gothic" w:eastAsia="Century Gothic" w:hAnsi="Century Gothic" w:cs="Century Gothic"/>
          <w:b/>
          <w:color w:val="0D6F9F"/>
          <w:sz w:val="28"/>
        </w:rPr>
        <w:t>A</w:t>
      </w:r>
      <w:r>
        <w:rPr>
          <w:rFonts w:ascii="Century Gothic" w:eastAsia="Century Gothic" w:hAnsi="Century Gothic" w:cs="Century Gothic"/>
          <w:b/>
          <w:color w:val="0D6F9F"/>
        </w:rPr>
        <w:t xml:space="preserve">CADEMIC </w:t>
      </w:r>
      <w:r>
        <w:rPr>
          <w:rFonts w:ascii="Century Gothic" w:eastAsia="Century Gothic" w:hAnsi="Century Gothic" w:cs="Century Gothic"/>
          <w:b/>
          <w:color w:val="0D6F9F"/>
          <w:sz w:val="28"/>
        </w:rPr>
        <w:t>O</w:t>
      </w:r>
      <w:r>
        <w:rPr>
          <w:rFonts w:ascii="Century Gothic" w:eastAsia="Century Gothic" w:hAnsi="Century Gothic" w:cs="Century Gothic"/>
          <w:b/>
          <w:color w:val="0D6F9F"/>
        </w:rPr>
        <w:t>PPORTUNITIES</w:t>
      </w:r>
      <w:r>
        <w:rPr>
          <w:rFonts w:ascii="Century Gothic" w:eastAsia="Century Gothic" w:hAnsi="Century Gothic" w:cs="Century Gothic"/>
          <w:b/>
          <w:color w:val="0D6F9F"/>
          <w:sz w:val="28"/>
        </w:rPr>
        <w:t xml:space="preserve"> </w:t>
      </w:r>
    </w:p>
    <w:p w:rsidR="00402934" w:rsidRDefault="008D6617">
      <w:pPr>
        <w:spacing w:after="163"/>
        <w:ind w:left="-29" w:right="-3"/>
      </w:pPr>
      <w:r>
        <w:rPr>
          <w:noProof/>
        </w:rPr>
        <mc:AlternateContent>
          <mc:Choice Requires="wpg">
            <w:drawing>
              <wp:inline distT="0" distB="0" distL="0" distR="0">
                <wp:extent cx="5996306" cy="12192"/>
                <wp:effectExtent l="0" t="0" r="0" b="0"/>
                <wp:docPr id="167983" name="Group 167983"/>
                <wp:cNvGraphicFramePr/>
                <a:graphic xmlns:a="http://schemas.openxmlformats.org/drawingml/2006/main">
                  <a:graphicData uri="http://schemas.microsoft.com/office/word/2010/wordprocessingGroup">
                    <wpg:wgp>
                      <wpg:cNvGrpSpPr/>
                      <wpg:grpSpPr>
                        <a:xfrm>
                          <a:off x="0" y="0"/>
                          <a:ext cx="5996306" cy="12192"/>
                          <a:chOff x="0" y="0"/>
                          <a:chExt cx="5996306" cy="12192"/>
                        </a:xfrm>
                      </wpg:grpSpPr>
                      <wps:wsp>
                        <wps:cNvPr id="234417" name="Shape 234417"/>
                        <wps:cNvSpPr/>
                        <wps:spPr>
                          <a:xfrm>
                            <a:off x="0" y="0"/>
                            <a:ext cx="5996306" cy="12192"/>
                          </a:xfrm>
                          <a:custGeom>
                            <a:avLst/>
                            <a:gdLst/>
                            <a:ahLst/>
                            <a:cxnLst/>
                            <a:rect l="0" t="0" r="0" b="0"/>
                            <a:pathLst>
                              <a:path w="5996306" h="12192">
                                <a:moveTo>
                                  <a:pt x="0" y="0"/>
                                </a:moveTo>
                                <a:lnTo>
                                  <a:pt x="5996306" y="0"/>
                                </a:lnTo>
                                <a:lnTo>
                                  <a:pt x="5996306"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67983" style="width:472.15pt;height:0.960022pt;mso-position-horizontal-relative:char;mso-position-vertical-relative:line" coordsize="59963,121">
                <v:shape id="Shape 234418" style="position:absolute;width:59963;height:121;left:0;top:0;" coordsize="5996306,12192" path="m0,0l5996306,0l5996306,12192l0,12192l0,0">
                  <v:stroke weight="0pt" endcap="flat" joinstyle="miter" miterlimit="10" on="false" color="#000000" opacity="0"/>
                  <v:fill on="true" color="#2997bc"/>
                </v:shape>
              </v:group>
            </w:pict>
          </mc:Fallback>
        </mc:AlternateContent>
      </w:r>
    </w:p>
    <w:p w:rsidR="00402934" w:rsidRDefault="008D6617">
      <w:pPr>
        <w:numPr>
          <w:ilvl w:val="0"/>
          <w:numId w:val="5"/>
        </w:numPr>
        <w:spacing w:after="35"/>
      </w:pPr>
      <w:r>
        <w:rPr>
          <w:rFonts w:ascii="Corbel" w:eastAsia="Corbel" w:hAnsi="Corbel" w:cs="Corbel"/>
        </w:rPr>
        <w:t xml:space="preserve">ACLS, Sunnybrook HSC  </w:t>
      </w:r>
      <w:r>
        <w:rPr>
          <w:rFonts w:ascii="Corbel" w:eastAsia="Corbel" w:hAnsi="Corbel" w:cs="Corbel"/>
        </w:rPr>
        <w:tab/>
        <w:t xml:space="preserve">April 2011 </w:t>
      </w:r>
    </w:p>
    <w:p w:rsidR="00402934" w:rsidRDefault="008D6617">
      <w:pPr>
        <w:numPr>
          <w:ilvl w:val="0"/>
          <w:numId w:val="5"/>
        </w:numPr>
        <w:spacing w:after="1" w:line="290" w:lineRule="auto"/>
      </w:pPr>
      <w:r>
        <w:rPr>
          <w:rFonts w:ascii="Corbel" w:eastAsia="Corbel" w:hAnsi="Corbel" w:cs="Corbel"/>
        </w:rPr>
        <w:t xml:space="preserve">Centre for Clinical Leadership, Peter Minich </w:t>
      </w:r>
      <w:r>
        <w:rPr>
          <w:rFonts w:ascii="Corbel" w:eastAsia="Corbel" w:hAnsi="Corbel" w:cs="Corbel"/>
        </w:rPr>
        <w:tab/>
        <w:t xml:space="preserve"> September 2010 </w:t>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HPME, University of Toronto </w:t>
      </w:r>
      <w:r>
        <w:rPr>
          <w:rFonts w:ascii="Corbel" w:eastAsia="Corbel" w:hAnsi="Corbel" w:cs="Corbel"/>
        </w:rPr>
        <w:tab/>
      </w:r>
      <w:r>
        <w:rPr>
          <w:rFonts w:ascii="Corbel" w:eastAsia="Corbel" w:hAnsi="Corbel" w:cs="Corbel"/>
        </w:rPr>
        <w:t xml:space="preserve">October/November 2008 </w:t>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Training on Radiofrequency Procedures, Sunnybrook </w:t>
      </w:r>
      <w:r>
        <w:rPr>
          <w:rFonts w:ascii="Corbel" w:eastAsia="Corbel" w:hAnsi="Corbel" w:cs="Corbel"/>
        </w:rPr>
        <w:tab/>
        <w:t xml:space="preserve">August 2006 </w:t>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Dr. Gil Faclier, Sunnybrook, Invasive Chronic Pain Procedures </w:t>
      </w:r>
      <w:r>
        <w:rPr>
          <w:rFonts w:ascii="Corbel" w:eastAsia="Corbel" w:hAnsi="Corbel" w:cs="Corbel"/>
        </w:rPr>
        <w:tab/>
        <w:t xml:space="preserve">June 2006 </w:t>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 xml:space="preserve">Peripheral nerve blocks, Toronto Western Hospital </w:t>
      </w:r>
      <w:r>
        <w:rPr>
          <w:rFonts w:ascii="Corbel" w:eastAsia="Corbel" w:hAnsi="Corbel" w:cs="Corbel"/>
        </w:rPr>
        <w:tab/>
        <w:t xml:space="preserve">October 2004 </w:t>
      </w:r>
      <w:r>
        <w:rPr>
          <w:rFonts w:ascii="Segoe UI Symbol" w:eastAsia="Segoe UI Symbol" w:hAnsi="Segoe UI Symbol" w:cs="Segoe UI Symbol"/>
          <w:color w:val="2997BC"/>
          <w:sz w:val="20"/>
        </w:rPr>
        <w:t></w:t>
      </w:r>
      <w:r>
        <w:rPr>
          <w:rFonts w:ascii="Arial" w:eastAsia="Arial" w:hAnsi="Arial" w:cs="Arial"/>
          <w:color w:val="2997BC"/>
          <w:sz w:val="20"/>
        </w:rPr>
        <w:t xml:space="preserve"> </w:t>
      </w:r>
      <w:r>
        <w:rPr>
          <w:rFonts w:ascii="Arial" w:eastAsia="Arial" w:hAnsi="Arial" w:cs="Arial"/>
          <w:color w:val="2997BC"/>
          <w:sz w:val="20"/>
        </w:rPr>
        <w:tab/>
      </w:r>
      <w:r>
        <w:rPr>
          <w:rFonts w:ascii="Corbel" w:eastAsia="Corbel" w:hAnsi="Corbel" w:cs="Corbel"/>
        </w:rPr>
        <w:t>Botox for pain managem</w:t>
      </w:r>
      <w:r>
        <w:rPr>
          <w:rFonts w:ascii="Corbel" w:eastAsia="Corbel" w:hAnsi="Corbel" w:cs="Corbel"/>
        </w:rPr>
        <w:t xml:space="preserve">ent, Dr. Ian Finkelstein </w:t>
      </w:r>
      <w:r>
        <w:rPr>
          <w:rFonts w:ascii="Corbel" w:eastAsia="Corbel" w:hAnsi="Corbel" w:cs="Corbel"/>
        </w:rPr>
        <w:tab/>
        <w:t xml:space="preserve">December 2004 </w:t>
      </w:r>
    </w:p>
    <w:p w:rsidR="00402934" w:rsidRDefault="008D6617">
      <w:pPr>
        <w:numPr>
          <w:ilvl w:val="0"/>
          <w:numId w:val="5"/>
        </w:numPr>
        <w:spacing w:after="35"/>
      </w:pPr>
      <w:r>
        <w:rPr>
          <w:rFonts w:ascii="Corbel" w:eastAsia="Corbel" w:hAnsi="Corbel" w:cs="Corbel"/>
        </w:rPr>
        <w:t xml:space="preserve">ACLS Instructor’s Course </w:t>
      </w:r>
      <w:r>
        <w:rPr>
          <w:rFonts w:ascii="Corbel" w:eastAsia="Corbel" w:hAnsi="Corbel" w:cs="Corbel"/>
        </w:rPr>
        <w:tab/>
        <w:t xml:space="preserve">2001 </w:t>
      </w:r>
    </w:p>
    <w:p w:rsidR="00402934" w:rsidRDefault="008D6617">
      <w:pPr>
        <w:numPr>
          <w:ilvl w:val="0"/>
          <w:numId w:val="5"/>
        </w:numPr>
        <w:spacing w:after="35"/>
      </w:pPr>
      <w:r>
        <w:rPr>
          <w:rFonts w:ascii="Corbel" w:eastAsia="Corbel" w:hAnsi="Corbel" w:cs="Corbel"/>
        </w:rPr>
        <w:t xml:space="preserve">ACLS  </w:t>
      </w:r>
      <w:r>
        <w:rPr>
          <w:rFonts w:ascii="Corbel" w:eastAsia="Corbel" w:hAnsi="Corbel" w:cs="Corbel"/>
        </w:rPr>
        <w:tab/>
        <w:t xml:space="preserve"> </w:t>
      </w:r>
      <w:r>
        <w:rPr>
          <w:rFonts w:ascii="Corbel" w:eastAsia="Corbel" w:hAnsi="Corbel" w:cs="Corbel"/>
        </w:rPr>
        <w:tab/>
        <w:t xml:space="preserve">2011, 1998 </w:t>
      </w:r>
    </w:p>
    <w:p w:rsidR="00402934" w:rsidRDefault="008D6617">
      <w:pPr>
        <w:numPr>
          <w:ilvl w:val="0"/>
          <w:numId w:val="5"/>
        </w:numPr>
        <w:spacing w:after="0"/>
      </w:pPr>
      <w:r>
        <w:rPr>
          <w:rFonts w:ascii="Corbel" w:eastAsia="Corbel" w:hAnsi="Corbel" w:cs="Corbel"/>
        </w:rPr>
        <w:t xml:space="preserve">ATLS  </w:t>
      </w:r>
      <w:r>
        <w:rPr>
          <w:rFonts w:ascii="Corbel" w:eastAsia="Corbel" w:hAnsi="Corbel" w:cs="Corbel"/>
        </w:rPr>
        <w:tab/>
        <w:t xml:space="preserve"> </w:t>
      </w:r>
      <w:r>
        <w:rPr>
          <w:rFonts w:ascii="Corbel" w:eastAsia="Corbel" w:hAnsi="Corbel" w:cs="Corbel"/>
        </w:rPr>
        <w:tab/>
        <w:t xml:space="preserve">April 1999 </w:t>
      </w:r>
    </w:p>
    <w:p w:rsidR="00402934" w:rsidRDefault="008D6617">
      <w:pPr>
        <w:spacing w:after="0"/>
      </w:pPr>
      <w:r>
        <w:rPr>
          <w:rFonts w:ascii="Corbel" w:eastAsia="Corbel" w:hAnsi="Corbel" w:cs="Corbel"/>
        </w:rPr>
        <w:t xml:space="preserve"> </w:t>
      </w:r>
    </w:p>
    <w:p w:rsidR="00402934" w:rsidRDefault="008D6617">
      <w:pPr>
        <w:spacing w:after="0"/>
      </w:pPr>
      <w:r>
        <w:rPr>
          <w:rFonts w:ascii="Century Gothic" w:eastAsia="Century Gothic" w:hAnsi="Century Gothic" w:cs="Century Gothic"/>
          <w:i/>
          <w:color w:val="0D6F9F"/>
        </w:rPr>
        <w:t>References available upon request</w:t>
      </w:r>
      <w:r>
        <w:rPr>
          <w:color w:val="0D6F9F"/>
        </w:rPr>
        <w:t xml:space="preserve"> </w:t>
      </w:r>
    </w:p>
    <w:p w:rsidR="00402934" w:rsidRDefault="008D6617">
      <w:pPr>
        <w:spacing w:after="6219"/>
      </w:pPr>
      <w:r>
        <w:rPr>
          <w:rFonts w:ascii="Century Gothic" w:eastAsia="Century Gothic" w:hAnsi="Century Gothic" w:cs="Century Gothic"/>
          <w:i/>
          <w:color w:val="0D6F9F"/>
        </w:rPr>
        <w:t xml:space="preserve"> </w:t>
      </w:r>
    </w:p>
    <w:p w:rsidR="00402934" w:rsidRDefault="008D6617">
      <w:pPr>
        <w:spacing w:after="0"/>
        <w:ind w:right="7600"/>
      </w:pPr>
      <w:r>
        <w:rPr>
          <w:noProof/>
        </w:rPr>
        <w:lastRenderedPageBreak/>
        <w:drawing>
          <wp:anchor distT="0" distB="0" distL="114300" distR="114300" simplePos="0" relativeHeight="251664384" behindDoc="0" locked="0" layoutInCell="1" allowOverlap="0">
            <wp:simplePos x="0" y="0"/>
            <wp:positionH relativeFrom="column">
              <wp:posOffset>228295</wp:posOffset>
            </wp:positionH>
            <wp:positionV relativeFrom="paragraph">
              <wp:posOffset>0</wp:posOffset>
            </wp:positionV>
            <wp:extent cx="922020" cy="676656"/>
            <wp:effectExtent l="0" t="0" r="0" b="0"/>
            <wp:wrapSquare wrapText="bothSides"/>
            <wp:docPr id="2618" name="Picture 2618"/>
            <wp:cNvGraphicFramePr/>
            <a:graphic xmlns:a="http://schemas.openxmlformats.org/drawingml/2006/main">
              <a:graphicData uri="http://schemas.openxmlformats.org/drawingml/2006/picture">
                <pic:pic xmlns:pic="http://schemas.openxmlformats.org/drawingml/2006/picture">
                  <pic:nvPicPr>
                    <pic:cNvPr id="2618" name="Picture 2618"/>
                    <pic:cNvPicPr/>
                  </pic:nvPicPr>
                  <pic:blipFill>
                    <a:blip r:embed="rId26"/>
                    <a:stretch>
                      <a:fillRect/>
                    </a:stretch>
                  </pic:blipFill>
                  <pic:spPr>
                    <a:xfrm>
                      <a:off x="0" y="0"/>
                      <a:ext cx="922020" cy="676656"/>
                    </a:xfrm>
                    <a:prstGeom prst="rect">
                      <a:avLst/>
                    </a:prstGeom>
                  </pic:spPr>
                </pic:pic>
              </a:graphicData>
            </a:graphic>
          </wp:anchor>
        </w:drawing>
      </w:r>
      <w:r>
        <w:t xml:space="preserve"> </w:t>
      </w:r>
    </w:p>
    <w:p w:rsidR="00402934" w:rsidRDefault="008D6617">
      <w:pPr>
        <w:spacing w:after="34"/>
        <w:ind w:right="7600"/>
      </w:pPr>
      <w:r>
        <w:t xml:space="preserve"> </w:t>
      </w:r>
    </w:p>
    <w:p w:rsidR="00402934" w:rsidRDefault="008D6617">
      <w:pPr>
        <w:tabs>
          <w:tab w:val="right" w:pos="9411"/>
        </w:tabs>
        <w:spacing w:after="3"/>
        <w:ind w:left="-15"/>
      </w:pPr>
      <w:r>
        <w:rPr>
          <w:rFonts w:ascii="Century Gothic" w:eastAsia="Century Gothic" w:hAnsi="Century Gothic" w:cs="Century Gothic"/>
          <w:b/>
          <w:color w:val="17365D"/>
          <w:sz w:val="26"/>
        </w:rPr>
        <w:t xml:space="preserve">  </w:t>
      </w:r>
      <w:r>
        <w:rPr>
          <w:rFonts w:ascii="Century Gothic" w:eastAsia="Century Gothic" w:hAnsi="Century Gothic" w:cs="Century Gothic"/>
          <w:b/>
          <w:color w:val="17365D"/>
          <w:sz w:val="26"/>
        </w:rPr>
        <w:tab/>
      </w:r>
      <w:r>
        <w:rPr>
          <w:rFonts w:ascii="Century Gothic" w:eastAsia="Century Gothic" w:hAnsi="Century Gothic" w:cs="Century Gothic"/>
          <w:color w:val="0D6F9F"/>
          <w:sz w:val="20"/>
        </w:rPr>
        <w:t xml:space="preserve">Dr. Kevin J Smith </w:t>
      </w:r>
    </w:p>
    <w:p w:rsidR="00402934" w:rsidRDefault="008D6617">
      <w:pPr>
        <w:tabs>
          <w:tab w:val="right" w:pos="9411"/>
        </w:tabs>
        <w:spacing w:after="3"/>
        <w:ind w:left="-15"/>
      </w:pPr>
      <w:r>
        <w:rPr>
          <w:rFonts w:ascii="Century Gothic" w:eastAsia="Century Gothic" w:hAnsi="Century Gothic" w:cs="Century Gothic"/>
          <w:color w:val="0D6F9F"/>
          <w:sz w:val="20"/>
        </w:rPr>
        <w:t xml:space="preserve">  </w:t>
      </w:r>
      <w:r>
        <w:rPr>
          <w:rFonts w:ascii="Century Gothic" w:eastAsia="Century Gothic" w:hAnsi="Century Gothic" w:cs="Century Gothic"/>
          <w:color w:val="0D6F9F"/>
          <w:sz w:val="20"/>
        </w:rPr>
        <w:tab/>
        <w:t>Page 3</w:t>
      </w:r>
      <w:r>
        <w:rPr>
          <w:color w:val="0D6F9F"/>
          <w:sz w:val="16"/>
        </w:rPr>
        <w:t xml:space="preserve"> </w:t>
      </w:r>
    </w:p>
    <w:p w:rsidR="00402934" w:rsidRDefault="008D6617">
      <w:pPr>
        <w:spacing w:after="28"/>
        <w:ind w:left="9"/>
        <w:jc w:val="center"/>
      </w:pPr>
      <w:r>
        <w:rPr>
          <w:noProof/>
        </w:rPr>
        <w:drawing>
          <wp:inline distT="0" distB="0" distL="0" distR="0">
            <wp:extent cx="1979676" cy="1306068"/>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27"/>
                    <a:stretch>
                      <a:fillRect/>
                    </a:stretch>
                  </pic:blipFill>
                  <pic:spPr>
                    <a:xfrm>
                      <a:off x="0" y="0"/>
                      <a:ext cx="1979676" cy="1306068"/>
                    </a:xfrm>
                    <a:prstGeom prst="rect">
                      <a:avLst/>
                    </a:prstGeom>
                  </pic:spPr>
                </pic:pic>
              </a:graphicData>
            </a:graphic>
          </wp:inline>
        </w:drawing>
      </w:r>
      <w:r>
        <w:rPr>
          <w:rFonts w:ascii="Times New Roman" w:eastAsia="Times New Roman" w:hAnsi="Times New Roman" w:cs="Times New Roman"/>
          <w:sz w:val="24"/>
        </w:rPr>
        <w:t xml:space="preserve"> </w:t>
      </w:r>
    </w:p>
    <w:p w:rsidR="00402934" w:rsidRDefault="008D6617">
      <w:pPr>
        <w:spacing w:after="0"/>
        <w:ind w:left="229"/>
        <w:jc w:val="center"/>
      </w:pPr>
      <w:r>
        <w:rPr>
          <w:rFonts w:ascii="Corbel" w:eastAsia="Corbel" w:hAnsi="Corbel" w:cs="Corbel"/>
          <w:sz w:val="20"/>
        </w:rPr>
        <w:t xml:space="preserve">Anesthesiology &amp; Chronic Pain Management  </w:t>
      </w:r>
    </w:p>
    <w:p w:rsidR="00402934" w:rsidRDefault="008D6617">
      <w:pPr>
        <w:tabs>
          <w:tab w:val="center" w:pos="283"/>
          <w:tab w:val="center" w:pos="3779"/>
          <w:tab w:val="center" w:pos="5477"/>
        </w:tabs>
        <w:spacing w:after="0"/>
      </w:pPr>
      <w:r>
        <w:tab/>
      </w:r>
      <w:r>
        <w:rPr>
          <w:rFonts w:ascii="Corbel" w:eastAsia="Corbel" w:hAnsi="Corbel" w:cs="Corbel"/>
          <w:sz w:val="20"/>
        </w:rPr>
        <w:t xml:space="preserve"> </w:t>
      </w:r>
      <w:r>
        <w:rPr>
          <w:rFonts w:ascii="Corbel" w:eastAsia="Corbel" w:hAnsi="Corbel" w:cs="Corbel"/>
          <w:sz w:val="20"/>
        </w:rPr>
        <w:tab/>
      </w:r>
      <w:r>
        <w:rPr>
          <w:rFonts w:ascii="Corbel" w:eastAsia="Corbel" w:hAnsi="Corbel" w:cs="Corbel"/>
          <w:sz w:val="20"/>
        </w:rPr>
        <w:t xml:space="preserve">240 Duncan Mill Road </w:t>
      </w:r>
      <w:r>
        <w:rPr>
          <w:rFonts w:ascii="Corbel" w:eastAsia="Corbel" w:hAnsi="Corbel" w:cs="Corbel"/>
          <w:sz w:val="20"/>
        </w:rPr>
        <w:tab/>
        <w:t xml:space="preserve">Suite 101 </w:t>
      </w:r>
    </w:p>
    <w:p w:rsidR="00402934" w:rsidRDefault="008D6617">
      <w:pPr>
        <w:tabs>
          <w:tab w:val="center" w:pos="283"/>
          <w:tab w:val="center" w:pos="3977"/>
          <w:tab w:val="center" w:pos="5466"/>
        </w:tabs>
        <w:spacing w:after="0"/>
      </w:pPr>
      <w:r>
        <w:tab/>
      </w:r>
      <w:r>
        <w:rPr>
          <w:rFonts w:ascii="Corbel" w:eastAsia="Corbel" w:hAnsi="Corbel" w:cs="Corbel"/>
          <w:b/>
          <w:sz w:val="20"/>
        </w:rPr>
        <w:t xml:space="preserve"> </w:t>
      </w:r>
      <w:r>
        <w:rPr>
          <w:rFonts w:ascii="Corbel" w:eastAsia="Corbel" w:hAnsi="Corbel" w:cs="Corbel"/>
          <w:b/>
          <w:sz w:val="20"/>
        </w:rPr>
        <w:tab/>
      </w:r>
      <w:r>
        <w:rPr>
          <w:rFonts w:ascii="Corbel" w:eastAsia="Corbel" w:hAnsi="Corbel" w:cs="Corbel"/>
          <w:sz w:val="20"/>
        </w:rPr>
        <w:t xml:space="preserve">Toronto, Ontario  </w:t>
      </w:r>
      <w:r>
        <w:rPr>
          <w:rFonts w:ascii="Corbel" w:eastAsia="Corbel" w:hAnsi="Corbel" w:cs="Corbel"/>
          <w:sz w:val="20"/>
        </w:rPr>
        <w:tab/>
        <w:t xml:space="preserve">M3B 3R6 </w:t>
      </w:r>
    </w:p>
    <w:p w:rsidR="00402934" w:rsidRDefault="008D6617">
      <w:pPr>
        <w:tabs>
          <w:tab w:val="center" w:pos="283"/>
          <w:tab w:val="center" w:pos="3571"/>
          <w:tab w:val="center" w:pos="5900"/>
        </w:tabs>
        <w:spacing w:after="0"/>
      </w:pPr>
      <w:r>
        <w:tab/>
      </w:r>
      <w:r>
        <w:rPr>
          <w:rFonts w:ascii="Corbel" w:eastAsia="Corbel" w:hAnsi="Corbel" w:cs="Corbel"/>
          <w:sz w:val="20"/>
        </w:rPr>
        <w:t xml:space="preserve"> </w:t>
      </w:r>
      <w:r>
        <w:rPr>
          <w:rFonts w:ascii="Corbel" w:eastAsia="Corbel" w:hAnsi="Corbel" w:cs="Corbel"/>
          <w:sz w:val="20"/>
        </w:rPr>
        <w:tab/>
        <w:t xml:space="preserve">Telephone: (416) 840-5990 </w:t>
      </w:r>
      <w:r>
        <w:rPr>
          <w:rFonts w:ascii="Corbel" w:eastAsia="Corbel" w:hAnsi="Corbel" w:cs="Corbel"/>
          <w:sz w:val="20"/>
        </w:rPr>
        <w:tab/>
        <w:t xml:space="preserve">Fax: (647) 427-4100 </w:t>
      </w:r>
    </w:p>
    <w:p w:rsidR="00402934" w:rsidRDefault="008D6617">
      <w:pPr>
        <w:spacing w:after="734"/>
      </w:pPr>
      <w:r>
        <w:rPr>
          <w:rFonts w:ascii="Times New Roman" w:eastAsia="Times New Roman" w:hAnsi="Times New Roman" w:cs="Times New Roman"/>
          <w:b/>
          <w:sz w:val="24"/>
        </w:rPr>
        <w:t xml:space="preserve"> </w:t>
      </w:r>
    </w:p>
    <w:p w:rsidR="00402934" w:rsidRDefault="008D6617">
      <w:pPr>
        <w:pStyle w:val="Heading1"/>
        <w:spacing w:after="307"/>
        <w:ind w:left="286" w:right="0"/>
        <w:jc w:val="left"/>
      </w:pPr>
      <w:r>
        <w:rPr>
          <w:rFonts w:ascii="Century Gothic" w:eastAsia="Century Gothic" w:hAnsi="Century Gothic" w:cs="Century Gothic"/>
          <w:b w:val="0"/>
          <w:color w:val="2997BC"/>
          <w:sz w:val="36"/>
        </w:rPr>
        <w:t xml:space="preserve">INDEPENDENT CHRONIC PAIN ASSESSMENT </w:t>
      </w:r>
    </w:p>
    <w:p w:rsidR="00402934" w:rsidRDefault="008D6617">
      <w:pPr>
        <w:spacing w:after="451"/>
      </w:pPr>
      <w:r>
        <w:rPr>
          <w:rFonts w:ascii="Corbel" w:eastAsia="Corbel" w:hAnsi="Corbel" w:cs="Corbel"/>
          <w:sz w:val="24"/>
        </w:rPr>
        <w:t xml:space="preserve">  </w:t>
      </w:r>
    </w:p>
    <w:p w:rsidR="00402934" w:rsidRDefault="008D6617">
      <w:pPr>
        <w:tabs>
          <w:tab w:val="center" w:pos="6577"/>
        </w:tabs>
        <w:spacing w:after="161"/>
        <w:ind w:left="-15"/>
      </w:pPr>
      <w:r>
        <w:rPr>
          <w:rFonts w:ascii="Century Gothic" w:eastAsia="Century Gothic" w:hAnsi="Century Gothic" w:cs="Century Gothic"/>
          <w:color w:val="0D6F9F"/>
          <w:sz w:val="26"/>
        </w:rPr>
        <w:t>F</w:t>
      </w:r>
      <w:r>
        <w:rPr>
          <w:rFonts w:ascii="Century Gothic" w:eastAsia="Century Gothic" w:hAnsi="Century Gothic" w:cs="Century Gothic"/>
          <w:color w:val="0D6F9F"/>
          <w:sz w:val="21"/>
        </w:rPr>
        <w:t>OR</w:t>
      </w:r>
      <w:r>
        <w:rPr>
          <w:rFonts w:ascii="Century Gothic" w:eastAsia="Century Gothic" w:hAnsi="Century Gothic" w:cs="Century Gothic"/>
          <w:color w:val="0D6F9F"/>
          <w:sz w:val="26"/>
        </w:rPr>
        <w:t>:</w:t>
      </w:r>
      <w:r>
        <w:rPr>
          <w:rFonts w:ascii="Century Gothic" w:eastAsia="Century Gothic" w:hAnsi="Century Gothic" w:cs="Century Gothic"/>
          <w:color w:val="0D6F9F"/>
          <w:sz w:val="21"/>
        </w:rPr>
        <w:t xml:space="preserve">  </w:t>
      </w:r>
      <w:r>
        <w:rPr>
          <w:rFonts w:ascii="Century Gothic" w:eastAsia="Century Gothic" w:hAnsi="Century Gothic" w:cs="Century Gothic"/>
          <w:color w:val="0D6F9F"/>
          <w:sz w:val="26"/>
        </w:rPr>
        <w:t xml:space="preserve"> </w:t>
      </w:r>
      <w:r>
        <w:rPr>
          <w:rFonts w:ascii="Century Gothic" w:eastAsia="Century Gothic" w:hAnsi="Century Gothic" w:cs="Century Gothic"/>
          <w:color w:val="0D6F9F"/>
          <w:sz w:val="26"/>
        </w:rPr>
        <w:tab/>
        <w:t xml:space="preserve"> </w:t>
      </w:r>
    </w:p>
    <w:p w:rsidR="00402934" w:rsidRDefault="008D6617">
      <w:pPr>
        <w:tabs>
          <w:tab w:val="center" w:pos="687"/>
          <w:tab w:val="center" w:pos="1440"/>
        </w:tabs>
        <w:spacing w:after="433" w:line="263" w:lineRule="auto"/>
      </w:pPr>
      <w:r>
        <w:tab/>
      </w:r>
      <w:r>
        <w:rPr>
          <w:rFonts w:ascii="Corbel" w:eastAsia="Corbel" w:hAnsi="Corbel" w:cs="Corbel"/>
          <w:sz w:val="24"/>
        </w:rPr>
        <w:t xml:space="preserve">Mr. XXX    </w:t>
      </w:r>
      <w:r>
        <w:rPr>
          <w:rFonts w:ascii="Corbel" w:eastAsia="Corbel" w:hAnsi="Corbel" w:cs="Corbel"/>
          <w:sz w:val="24"/>
        </w:rPr>
        <w:tab/>
        <w:t xml:space="preserve">       </w:t>
      </w:r>
    </w:p>
    <w:p w:rsidR="00402934" w:rsidRDefault="008D6617">
      <w:r>
        <w:rPr>
          <w:rFonts w:ascii="Century Gothic" w:eastAsia="Century Gothic" w:hAnsi="Century Gothic" w:cs="Century Gothic"/>
          <w:color w:val="0D6F9F"/>
          <w:sz w:val="26"/>
        </w:rPr>
        <w:lastRenderedPageBreak/>
        <w:t>R</w:t>
      </w:r>
      <w:r>
        <w:rPr>
          <w:rFonts w:ascii="Century Gothic" w:eastAsia="Century Gothic" w:hAnsi="Century Gothic" w:cs="Century Gothic"/>
          <w:color w:val="0D6F9F"/>
          <w:sz w:val="21"/>
        </w:rPr>
        <w:t>E</w:t>
      </w:r>
      <w:r>
        <w:rPr>
          <w:rFonts w:ascii="Century Gothic" w:eastAsia="Century Gothic" w:hAnsi="Century Gothic" w:cs="Century Gothic"/>
          <w:color w:val="0D6F9F"/>
          <w:sz w:val="26"/>
        </w:rPr>
        <w:t>:</w:t>
      </w:r>
      <w:r>
        <w:rPr>
          <w:rFonts w:ascii="Century Gothic" w:eastAsia="Century Gothic" w:hAnsi="Century Gothic" w:cs="Century Gothic"/>
          <w:color w:val="0D6F9F"/>
          <w:sz w:val="21"/>
        </w:rPr>
        <w:t xml:space="preserve">      </w:t>
      </w:r>
      <w:r>
        <w:rPr>
          <w:rFonts w:ascii="Century Gothic" w:eastAsia="Century Gothic" w:hAnsi="Century Gothic" w:cs="Century Gothic"/>
          <w:color w:val="0D6F9F"/>
          <w:sz w:val="26"/>
        </w:rPr>
        <w:t xml:space="preserve"> </w:t>
      </w:r>
    </w:p>
    <w:p w:rsidR="00402934" w:rsidRDefault="008D6617">
      <w:pPr>
        <w:spacing w:after="117" w:line="263" w:lineRule="auto"/>
        <w:ind w:left="278" w:hanging="10"/>
      </w:pPr>
      <w:r>
        <w:rPr>
          <w:rFonts w:ascii="Corbel" w:eastAsia="Corbel" w:hAnsi="Corbel" w:cs="Corbel"/>
          <w:sz w:val="24"/>
        </w:rPr>
        <w:t xml:space="preserve">First Lastname </w:t>
      </w:r>
    </w:p>
    <w:p w:rsidR="00402934" w:rsidRDefault="008D6617">
      <w:pPr>
        <w:spacing w:after="439" w:line="263" w:lineRule="auto"/>
        <w:ind w:left="730" w:right="5478" w:hanging="10"/>
      </w:pPr>
      <w:r>
        <w:rPr>
          <w:rFonts w:ascii="Corbel" w:eastAsia="Corbel" w:hAnsi="Corbel" w:cs="Corbel"/>
          <w:sz w:val="24"/>
        </w:rPr>
        <w:t xml:space="preserve">Date of Birth:  </w:t>
      </w:r>
      <w:r>
        <w:rPr>
          <w:rFonts w:ascii="Corbel" w:eastAsia="Corbel" w:hAnsi="Corbel" w:cs="Corbel"/>
          <w:sz w:val="24"/>
        </w:rPr>
        <w:tab/>
        <w:t xml:space="preserve"> Date of Acciden</w:t>
      </w:r>
      <w:r>
        <w:rPr>
          <w:rFonts w:ascii="Corbel" w:eastAsia="Corbel" w:hAnsi="Corbel" w:cs="Corbel"/>
          <w:sz w:val="24"/>
        </w:rPr>
        <w:lastRenderedPageBreak/>
        <w:t xml:space="preserve">t:  </w:t>
      </w:r>
      <w:r>
        <w:rPr>
          <w:rFonts w:ascii="Corbel" w:eastAsia="Corbel" w:hAnsi="Corbel" w:cs="Corbel"/>
          <w:sz w:val="24"/>
        </w:rPr>
        <w:tab/>
        <w:t xml:space="preserve"> Da</w:t>
      </w:r>
      <w:r>
        <w:rPr>
          <w:rFonts w:ascii="Corbel" w:eastAsia="Corbel" w:hAnsi="Corbel" w:cs="Corbel"/>
          <w:sz w:val="24"/>
        </w:rPr>
        <w:t xml:space="preserve">te of Assessment:  </w:t>
      </w:r>
      <w:r>
        <w:rPr>
          <w:rFonts w:ascii="Corbel" w:eastAsia="Corbel" w:hAnsi="Corbel" w:cs="Corbel"/>
          <w:sz w:val="24"/>
        </w:rPr>
        <w:tab/>
        <w:t xml:space="preserve"> Date of Re</w:t>
      </w:r>
      <w:r>
        <w:rPr>
          <w:rFonts w:ascii="Corbel" w:eastAsia="Corbel" w:hAnsi="Corbel" w:cs="Corbel"/>
          <w:sz w:val="24"/>
        </w:rPr>
        <w:lastRenderedPageBreak/>
        <w:t xml:space="preserve">port:  </w:t>
      </w:r>
      <w:r>
        <w:rPr>
          <w:rFonts w:ascii="Corbel" w:eastAsia="Corbel" w:hAnsi="Corbel" w:cs="Corbel"/>
          <w:sz w:val="24"/>
        </w:rPr>
        <w:tab/>
        <w:t xml:space="preserve"> </w:t>
      </w:r>
    </w:p>
    <w:p w:rsidR="00402934" w:rsidRDefault="008D6617">
      <w:pPr>
        <w:spacing w:after="161"/>
        <w:ind w:left="-5" w:hanging="10"/>
      </w:pP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SSESSOR</w:t>
      </w:r>
      <w:r>
        <w:rPr>
          <w:rFonts w:ascii="Century Gothic" w:eastAsia="Century Gothic" w:hAnsi="Century Gothic" w:cs="Century Gothic"/>
          <w:color w:val="0D6F9F"/>
          <w:sz w:val="26"/>
        </w:rPr>
        <w:t>:</w:t>
      </w:r>
      <w:r>
        <w:rPr>
          <w:rFonts w:ascii="Century Gothic" w:eastAsia="Century Gothic" w:hAnsi="Century Gothic" w:cs="Century Gothic"/>
          <w:color w:val="0D6F9F"/>
          <w:sz w:val="21"/>
        </w:rPr>
        <w:t xml:space="preserve">    </w:t>
      </w:r>
      <w:r>
        <w:rPr>
          <w:rFonts w:ascii="Century Gothic" w:eastAsia="Century Gothic" w:hAnsi="Century Gothic" w:cs="Century Gothic"/>
          <w:color w:val="0D6F9F"/>
          <w:sz w:val="26"/>
        </w:rPr>
        <w:t xml:space="preserve"> </w:t>
      </w:r>
    </w:p>
    <w:p w:rsidR="00402934" w:rsidRDefault="008D6617">
      <w:pPr>
        <w:spacing w:after="117" w:line="263" w:lineRule="auto"/>
        <w:ind w:left="278" w:hanging="10"/>
      </w:pPr>
      <w:r>
        <w:rPr>
          <w:rFonts w:ascii="Corbel" w:eastAsia="Corbel" w:hAnsi="Corbel" w:cs="Corbel"/>
          <w:sz w:val="24"/>
        </w:rPr>
        <w:t xml:space="preserve">Dr. Kevin J. Smith, M.D., F.R.C.P. (C) </w:t>
      </w:r>
    </w:p>
    <w:p w:rsidR="00402934" w:rsidRDefault="008D6617">
      <w:pPr>
        <w:spacing w:after="117" w:line="263" w:lineRule="auto"/>
        <w:ind w:left="278" w:hanging="10"/>
      </w:pPr>
      <w:r>
        <w:rPr>
          <w:rFonts w:ascii="Corbel" w:eastAsia="Corbel" w:hAnsi="Corbel" w:cs="Corbel"/>
          <w:sz w:val="24"/>
        </w:rPr>
        <w:t xml:space="preserve">Anesthesiology &amp; Chronic Pain Management </w:t>
      </w:r>
    </w:p>
    <w:p w:rsidR="00402934" w:rsidRDefault="008D6617">
      <w:pPr>
        <w:spacing w:after="115"/>
      </w:pPr>
      <w:r>
        <w:rPr>
          <w:rFonts w:ascii="Times New Roman" w:eastAsia="Times New Roman" w:hAnsi="Times New Roman" w:cs="Times New Roman"/>
          <w:b/>
          <w:sz w:val="24"/>
        </w:rPr>
        <w:t xml:space="preserve">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15"/>
      </w:pPr>
      <w:r>
        <w:rPr>
          <w:rFonts w:ascii="Times New Roman" w:eastAsia="Times New Roman" w:hAnsi="Times New Roman" w:cs="Times New Roman"/>
          <w:b/>
          <w:sz w:val="24"/>
        </w:rPr>
        <w:t xml:space="preserve">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402934">
      <w:pPr>
        <w:sectPr w:rsidR="00402934" w:rsidSect="00F37A98">
          <w:headerReference w:type="even" r:id="rId28"/>
          <w:headerReference w:type="default" r:id="rId29"/>
          <w:footerReference w:type="even" r:id="rId30"/>
          <w:footerReference w:type="default" r:id="rId31"/>
          <w:headerReference w:type="first" r:id="rId32"/>
          <w:footerReference w:type="first" r:id="rId33"/>
          <w:type w:val="continuous"/>
          <w:pgSz w:w="8391" w:h="11906" w:code="11"/>
          <w:pgMar w:top="749" w:right="1388" w:bottom="705" w:left="1440" w:header="720" w:footer="720" w:gutter="0"/>
          <w:cols w:space="720"/>
        </w:sectPr>
      </w:pPr>
    </w:p>
    <w:p w:rsidR="00402934" w:rsidRDefault="008D6617">
      <w:pPr>
        <w:spacing w:after="110"/>
        <w:ind w:left="-5" w:hanging="10"/>
      </w:pPr>
      <w:r>
        <w:rPr>
          <w:rFonts w:ascii="Times New Roman" w:eastAsia="Times New Roman" w:hAnsi="Times New Roman" w:cs="Times New Roman"/>
          <w:b/>
          <w:sz w:val="24"/>
          <w:u w:val="single" w:color="000000"/>
        </w:rPr>
        <w:t>INDEPENDENT CHRONIC PAIN ASSESSMENT:</w:t>
      </w:r>
      <w:r>
        <w:rPr>
          <w:rFonts w:ascii="Times New Roman" w:eastAsia="Times New Roman" w:hAnsi="Times New Roman" w:cs="Times New Roman"/>
          <w:b/>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Dear Mr. XX </w:t>
      </w:r>
    </w:p>
    <w:p w:rsidR="00402934" w:rsidRDefault="008D6617">
      <w:pPr>
        <w:spacing w:after="117"/>
      </w:pPr>
      <w:r>
        <w:rPr>
          <w:rFonts w:ascii="Times New Roman" w:eastAsia="Times New Roman" w:hAnsi="Times New Roman" w:cs="Times New Roman"/>
          <w:sz w:val="24"/>
        </w:rPr>
        <w:t xml:space="preserve"> </w:t>
      </w:r>
    </w:p>
    <w:p w:rsidR="00402934" w:rsidRDefault="008D6617">
      <w:pPr>
        <w:spacing w:after="109"/>
        <w:ind w:left="-5" w:hanging="10"/>
      </w:pPr>
      <w:r>
        <w:rPr>
          <w:rFonts w:ascii="Times New Roman" w:eastAsia="Times New Roman" w:hAnsi="Times New Roman" w:cs="Times New Roman"/>
          <w:b/>
          <w:sz w:val="24"/>
        </w:rPr>
        <w:t xml:space="preserve">PREAMBLE: </w:t>
      </w:r>
    </w:p>
    <w:p w:rsidR="00402934" w:rsidRDefault="008D6617">
      <w:pPr>
        <w:spacing w:after="4" w:line="356" w:lineRule="auto"/>
        <w:ind w:left="-5" w:right="14" w:hanging="10"/>
      </w:pPr>
      <w:r>
        <w:rPr>
          <w:rFonts w:ascii="Times New Roman" w:eastAsia="Times New Roman" w:hAnsi="Times New Roman" w:cs="Times New Roman"/>
          <w:sz w:val="24"/>
        </w:rPr>
        <w:t xml:space="preserve">This is to certify that I, Dr. Kevin Smith, am a licensed medical practitioner in the Province of Ontario.  I am a specialist in Anesthesiology by virtue of a fellowship with the Royal College of </w:t>
      </w:r>
    </w:p>
    <w:p w:rsidR="00402934" w:rsidRDefault="008D6617">
      <w:pPr>
        <w:spacing w:after="5" w:line="366" w:lineRule="auto"/>
        <w:ind w:left="-5" w:right="-1" w:hanging="10"/>
        <w:jc w:val="both"/>
      </w:pPr>
      <w:r>
        <w:rPr>
          <w:rFonts w:ascii="Times New Roman" w:eastAsia="Times New Roman" w:hAnsi="Times New Roman" w:cs="Times New Roman"/>
          <w:sz w:val="24"/>
        </w:rPr>
        <w:lastRenderedPageBreak/>
        <w:t>Physicians and Surgeons of Canada.  I obtained my medical degree at the University of Calgary in 1998 and completed specialty training in Anesthesiology at McMaster University in 2003.  In addition to my practice in General Anesthesiology at Rouge Valley H</w:t>
      </w:r>
      <w:r>
        <w:rPr>
          <w:rFonts w:ascii="Times New Roman" w:eastAsia="Times New Roman" w:hAnsi="Times New Roman" w:cs="Times New Roman"/>
          <w:sz w:val="24"/>
        </w:rPr>
        <w:t>ealth System, I am a consultant in acute and chronic pain management and have particular interest in the diagnosis and management of spinal pain.  I am the Medical Director and a staff consultant of the Allevio Pain Management Clinic, as well as the Ajax P</w:t>
      </w:r>
      <w:r>
        <w:rPr>
          <w:rFonts w:ascii="Times New Roman" w:eastAsia="Times New Roman" w:hAnsi="Times New Roman" w:cs="Times New Roman"/>
          <w:sz w:val="24"/>
        </w:rPr>
        <w:t xml:space="preserve">ain Clinic (at Rouge Valley Health), providing the assessment and management of chronic pain conditions.  I dedicate 60-80% of my practice towards clinical care and 20-40% towards administrative and political responsibilities and medico-legal assessment.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This third party assessment was performed at the office of Allevio Pain Management, 942 - 275 Slater Street, Ottawa, Ontario, K1P 5H9.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71" w:lineRule="auto"/>
        <w:ind w:left="-5" w:right="14" w:hanging="10"/>
      </w:pPr>
      <w:r>
        <w:rPr>
          <w:rFonts w:ascii="Times New Roman" w:eastAsia="Times New Roman" w:hAnsi="Times New Roman" w:cs="Times New Roman"/>
          <w:sz w:val="24"/>
        </w:rPr>
        <w:t>The client understands the nature and purpose of this independent medical evaluation.  The assessor/client relations</w:t>
      </w:r>
      <w:r>
        <w:rPr>
          <w:rFonts w:ascii="Times New Roman" w:eastAsia="Times New Roman" w:hAnsi="Times New Roman" w:cs="Times New Roman"/>
          <w:sz w:val="24"/>
        </w:rPr>
        <w:t xml:space="preserve">hip was explained and was fully understood.  </w:t>
      </w:r>
      <w:r>
        <w:rPr>
          <w:rFonts w:ascii="Times New Roman" w:eastAsia="Times New Roman" w:hAnsi="Times New Roman" w:cs="Times New Roman"/>
          <w:sz w:val="24"/>
        </w:rPr>
        <w:lastRenderedPageBreak/>
        <w:t xml:space="preserve">Verbal consent for release of this report was obtained.  The client’s identity was confirmed with her driver’s license.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10" w:line="366" w:lineRule="auto"/>
        <w:ind w:left="-5" w:right="-1" w:hanging="10"/>
        <w:jc w:val="both"/>
      </w:pPr>
      <w:r>
        <w:rPr>
          <w:rFonts w:ascii="Times New Roman" w:eastAsia="Times New Roman" w:hAnsi="Times New Roman" w:cs="Times New Roman"/>
          <w:sz w:val="24"/>
        </w:rPr>
        <w:t xml:space="preserve">The history outlined below was related to me during this assessment.  The documentation </w:t>
      </w:r>
      <w:r>
        <w:rPr>
          <w:rFonts w:ascii="Times New Roman" w:eastAsia="Times New Roman" w:hAnsi="Times New Roman" w:cs="Times New Roman"/>
          <w:sz w:val="24"/>
        </w:rPr>
        <w:t xml:space="preserve">forwarded to me was also reviewed and is listed in the appendix, with a description of specifically relevant items summarized below under “Summary of Relevant Documentation.” </w:t>
      </w:r>
    </w:p>
    <w:p w:rsidR="00402934" w:rsidRDefault="008D6617">
      <w:pPr>
        <w:spacing w:after="232"/>
      </w:pPr>
      <w:r>
        <w:rPr>
          <w:rFonts w:ascii="Times New Roman" w:eastAsia="Times New Roman" w:hAnsi="Times New Roman" w:cs="Times New Roman"/>
          <w:sz w:val="24"/>
        </w:rPr>
        <w:t xml:space="preserve"> </w:t>
      </w:r>
    </w:p>
    <w:p w:rsidR="00402934" w:rsidRDefault="008D6617">
      <w:pPr>
        <w:spacing w:after="743" w:line="375" w:lineRule="auto"/>
        <w:ind w:left="-5" w:right="14" w:hanging="10"/>
      </w:pPr>
      <w:r>
        <w:rPr>
          <w:rFonts w:ascii="Times New Roman" w:eastAsia="Times New Roman" w:hAnsi="Times New Roman" w:cs="Times New Roman"/>
          <w:sz w:val="24"/>
        </w:rPr>
        <w:t>It should be noted that this report is based upon the presumed truthfulness of</w:t>
      </w:r>
      <w:r>
        <w:rPr>
          <w:rFonts w:ascii="Times New Roman" w:eastAsia="Times New Roman" w:hAnsi="Times New Roman" w:cs="Times New Roman"/>
          <w:sz w:val="24"/>
        </w:rPr>
        <w:t xml:space="preserve"> the client.  If there have been distortions or inaccuracies in the client’s reporting, diagnostic impressions and conclusions could be altered. </w:t>
      </w:r>
    </w:p>
    <w:p w:rsidR="00402934" w:rsidRDefault="008D6617">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rsidR="00402934" w:rsidRDefault="008D6617">
      <w:pPr>
        <w:spacing w:after="232"/>
      </w:pPr>
      <w:r>
        <w:rPr>
          <w:rFonts w:ascii="Times New Roman" w:eastAsia="Times New Roman" w:hAnsi="Times New Roman" w:cs="Times New Roman"/>
          <w:sz w:val="24"/>
        </w:rPr>
        <w:t xml:space="preserve"> </w:t>
      </w:r>
    </w:p>
    <w:p w:rsidR="00402934" w:rsidRDefault="008D6617">
      <w:pPr>
        <w:spacing w:after="119" w:line="359" w:lineRule="auto"/>
        <w:ind w:left="-5" w:right="14" w:hanging="10"/>
      </w:pPr>
      <w:r>
        <w:rPr>
          <w:rFonts w:ascii="Times New Roman" w:eastAsia="Times New Roman" w:hAnsi="Times New Roman" w:cs="Times New Roman"/>
          <w:sz w:val="24"/>
        </w:rPr>
        <w:t>The client has been advised that upon request a copy of this report can be forwarded by the client’s law</w:t>
      </w:r>
      <w:r>
        <w:rPr>
          <w:rFonts w:ascii="Times New Roman" w:eastAsia="Times New Roman" w:hAnsi="Times New Roman" w:cs="Times New Roman"/>
          <w:sz w:val="24"/>
        </w:rPr>
        <w:t xml:space="preserve">yer to the primary family physician to consider any medical recommendations made during this assessment. </w:t>
      </w:r>
    </w:p>
    <w:p w:rsidR="00402934" w:rsidRDefault="008D6617">
      <w:pPr>
        <w:spacing w:after="112"/>
      </w:pPr>
      <w:r>
        <w:rPr>
          <w:rFonts w:ascii="Times New Roman" w:eastAsia="Times New Roman" w:hAnsi="Times New Roman" w:cs="Times New Roman"/>
          <w:sz w:val="24"/>
        </w:rPr>
        <w:lastRenderedPageBreak/>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Please note that the term </w:t>
      </w:r>
      <w:r>
        <w:rPr>
          <w:rFonts w:ascii="Times New Roman" w:eastAsia="Times New Roman" w:hAnsi="Times New Roman" w:cs="Times New Roman"/>
          <w:b/>
          <w:sz w:val="24"/>
        </w:rPr>
        <w:t>possible</w:t>
      </w:r>
      <w:r>
        <w:rPr>
          <w:rFonts w:ascii="Times New Roman" w:eastAsia="Times New Roman" w:hAnsi="Times New Roman" w:cs="Times New Roman"/>
          <w:sz w:val="24"/>
        </w:rPr>
        <w:t xml:space="preserve"> in this report is referring to an anticipated outcome or result of less than 50% and the term </w:t>
      </w:r>
      <w:r>
        <w:rPr>
          <w:rFonts w:ascii="Times New Roman" w:eastAsia="Times New Roman" w:hAnsi="Times New Roman" w:cs="Times New Roman"/>
          <w:b/>
          <w:sz w:val="24"/>
        </w:rPr>
        <w:t>probable</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referring to an anticipated outcome or result of greater than 50%. </w:t>
      </w:r>
    </w:p>
    <w:p w:rsidR="00402934" w:rsidRDefault="008D6617">
      <w:pPr>
        <w:spacing w:after="254"/>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A signed Form 53 (Acknowledgment of Expert’s Duty) and full CV are attached. </w:t>
      </w:r>
    </w:p>
    <w:p w:rsidR="00402934" w:rsidRDefault="008D6617">
      <w:pPr>
        <w:spacing w:after="117"/>
      </w:pPr>
      <w:r>
        <w:rPr>
          <w:rFonts w:ascii="Times New Roman" w:eastAsia="Times New Roman" w:hAnsi="Times New Roman" w:cs="Times New Roman"/>
          <w:sz w:val="24"/>
        </w:rPr>
        <w:t xml:space="preserve"> </w:t>
      </w:r>
    </w:p>
    <w:p w:rsidR="00402934" w:rsidRDefault="008D6617">
      <w:pPr>
        <w:spacing w:after="109"/>
        <w:ind w:left="-5" w:hanging="10"/>
      </w:pPr>
      <w:r>
        <w:rPr>
          <w:rFonts w:ascii="Times New Roman" w:eastAsia="Times New Roman" w:hAnsi="Times New Roman" w:cs="Times New Roman"/>
          <w:b/>
          <w:sz w:val="24"/>
        </w:rPr>
        <w:t>INSTRUCTIONS PROVIDED:</w:t>
      </w: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I have been instructed to review the documentation forwarded to me, assess this</w:t>
      </w:r>
      <w:r>
        <w:rPr>
          <w:rFonts w:ascii="Times New Roman" w:eastAsia="Times New Roman" w:hAnsi="Times New Roman" w:cs="Times New Roman"/>
          <w:sz w:val="24"/>
        </w:rPr>
        <w:t xml:space="preserve"> client, and provide a detailed chronic pain report summarizing my findings and opinion.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09"/>
        <w:ind w:left="-5" w:hanging="10"/>
      </w:pPr>
      <w:r>
        <w:rPr>
          <w:rFonts w:ascii="Times New Roman" w:eastAsia="Times New Roman" w:hAnsi="Times New Roman" w:cs="Times New Roman"/>
          <w:b/>
          <w:sz w:val="24"/>
        </w:rPr>
        <w:t xml:space="preserve">NATURE OF OPINION SOUGHT: </w:t>
      </w:r>
    </w:p>
    <w:p w:rsidR="00402934" w:rsidRDefault="008D6617">
      <w:pPr>
        <w:spacing w:after="4" w:line="357" w:lineRule="auto"/>
        <w:ind w:left="-5" w:right="14" w:hanging="10"/>
      </w:pPr>
      <w:r>
        <w:rPr>
          <w:rFonts w:ascii="Times New Roman" w:eastAsia="Times New Roman" w:hAnsi="Times New Roman" w:cs="Times New Roman"/>
          <w:sz w:val="24"/>
        </w:rPr>
        <w:t>I have been asked to perform this assessment specifically to address the issues of diagnosis, prognosis, whether the client is employable</w:t>
      </w:r>
      <w:r>
        <w:rPr>
          <w:rFonts w:ascii="Times New Roman" w:eastAsia="Times New Roman" w:hAnsi="Times New Roman" w:cs="Times New Roman"/>
          <w:sz w:val="24"/>
        </w:rPr>
        <w:t xml:space="preserve">, whether the client requires assistance with housekeeping activities and treatment recommendations as they relate to the motor vehicle accident on the indicated date of loss. </w:t>
      </w:r>
    </w:p>
    <w:p w:rsidR="00402934" w:rsidRDefault="008D6617">
      <w:pPr>
        <w:spacing w:after="113"/>
      </w:pPr>
      <w:r>
        <w:rPr>
          <w:rFonts w:ascii="Times New Roman" w:eastAsia="Times New Roman" w:hAnsi="Times New Roman" w:cs="Times New Roman"/>
          <w:b/>
          <w:sz w:val="24"/>
        </w:rPr>
        <w:lastRenderedPageBreak/>
        <w:t xml:space="preserve"> </w:t>
      </w:r>
    </w:p>
    <w:p w:rsidR="00402934" w:rsidRDefault="008D6617">
      <w:pPr>
        <w:spacing w:after="109"/>
        <w:ind w:left="-5" w:hanging="10"/>
      </w:pPr>
      <w:r>
        <w:rPr>
          <w:rFonts w:ascii="Times New Roman" w:eastAsia="Times New Roman" w:hAnsi="Times New Roman" w:cs="Times New Roman"/>
          <w:b/>
          <w:sz w:val="24"/>
        </w:rPr>
        <w:t xml:space="preserve">DOCUMENTATION PROVIDED: </w:t>
      </w:r>
    </w:p>
    <w:p w:rsidR="00402934" w:rsidRDefault="008D6617">
      <w:pPr>
        <w:spacing w:after="129" w:line="248" w:lineRule="auto"/>
        <w:ind w:left="730" w:right="14" w:hanging="10"/>
      </w:pPr>
      <w:r>
        <w:rPr>
          <w:rFonts w:ascii="Times New Roman" w:eastAsia="Times New Roman" w:hAnsi="Times New Roman" w:cs="Times New Roman"/>
          <w:sz w:val="24"/>
        </w:rPr>
        <w:t xml:space="preserve">See appendix </w:t>
      </w:r>
    </w:p>
    <w:p w:rsidR="00402934" w:rsidRDefault="008D6617">
      <w:pPr>
        <w:spacing w:after="115"/>
      </w:pPr>
      <w:r>
        <w:rPr>
          <w:rFonts w:ascii="Times New Roman" w:eastAsia="Times New Roman" w:hAnsi="Times New Roman" w:cs="Times New Roman"/>
          <w:b/>
          <w:sz w:val="24"/>
        </w:rPr>
        <w:t xml:space="preserve"> </w:t>
      </w:r>
    </w:p>
    <w:p w:rsidR="00402934" w:rsidRDefault="008D6617">
      <w:pPr>
        <w:spacing w:after="109"/>
        <w:ind w:left="-5" w:hanging="10"/>
      </w:pPr>
      <w:r>
        <w:rPr>
          <w:rFonts w:ascii="Times New Roman" w:eastAsia="Times New Roman" w:hAnsi="Times New Roman" w:cs="Times New Roman"/>
          <w:b/>
          <w:sz w:val="24"/>
        </w:rPr>
        <w:t xml:space="preserve">DOCUMENTATION REVIEWED: </w:t>
      </w:r>
    </w:p>
    <w:p w:rsidR="00402934" w:rsidRDefault="008D6617">
      <w:pPr>
        <w:spacing w:after="156" w:line="248" w:lineRule="auto"/>
        <w:ind w:left="-5" w:right="14" w:hanging="10"/>
      </w:pPr>
      <w:r>
        <w:rPr>
          <w:rFonts w:ascii="Times New Roman" w:eastAsia="Times New Roman" w:hAnsi="Times New Roman" w:cs="Times New Roman"/>
          <w:sz w:val="24"/>
        </w:rPr>
        <w:t xml:space="preserve">Affidavit of Documents 1: </w:t>
      </w:r>
    </w:p>
    <w:p w:rsidR="00402934" w:rsidRDefault="008D6617">
      <w:pPr>
        <w:spacing w:after="145" w:line="248" w:lineRule="auto"/>
        <w:ind w:left="370" w:right="14"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CNR’s Dr.  (GP) </w:t>
      </w:r>
    </w:p>
    <w:p w:rsidR="00402934" w:rsidRDefault="008D6617">
      <w:pPr>
        <w:numPr>
          <w:ilvl w:val="0"/>
          <w:numId w:val="6"/>
        </w:numPr>
        <w:spacing w:after="41" w:line="359" w:lineRule="auto"/>
        <w:ind w:right="14" w:hanging="360"/>
      </w:pPr>
      <w:r>
        <w:rPr>
          <w:rFonts w:ascii="Times New Roman" w:eastAsia="Times New Roman" w:hAnsi="Times New Roman" w:cs="Times New Roman"/>
          <w:sz w:val="24"/>
        </w:rPr>
        <w:t xml:space="preserve">Regular visits between 2008 and 2011 pre-accident – mostly related to HTN, perimenopausal symptoms </w:t>
      </w:r>
    </w:p>
    <w:p w:rsidR="00402934" w:rsidRDefault="008D6617">
      <w:pPr>
        <w:numPr>
          <w:ilvl w:val="0"/>
          <w:numId w:val="6"/>
        </w:numPr>
        <w:spacing w:after="4" w:line="248" w:lineRule="auto"/>
        <w:ind w:right="14" w:hanging="360"/>
      </w:pPr>
      <w:r>
        <w:rPr>
          <w:rFonts w:ascii="Times New Roman" w:eastAsia="Times New Roman" w:hAnsi="Times New Roman" w:cs="Times New Roman"/>
          <w:sz w:val="24"/>
        </w:rPr>
        <w:t xml:space="preserve">October 4, 2010 – back pain, note “LBP 7 months ago” </w:t>
      </w:r>
    </w:p>
    <w:p w:rsidR="00402934" w:rsidRDefault="008D6617">
      <w:pPr>
        <w:numPr>
          <w:ilvl w:val="0"/>
          <w:numId w:val="6"/>
        </w:numPr>
        <w:spacing w:after="4" w:line="359" w:lineRule="auto"/>
        <w:ind w:right="14" w:hanging="360"/>
      </w:pPr>
      <w:r>
        <w:rPr>
          <w:rFonts w:ascii="Times New Roman" w:eastAsia="Times New Roman" w:hAnsi="Times New Roman" w:cs="Times New Roman"/>
          <w:sz w:val="24"/>
        </w:rPr>
        <w:t xml:space="preserve">January 3, 2011 – </w:t>
      </w:r>
      <w:r>
        <w:rPr>
          <w:rFonts w:ascii="Times New Roman" w:eastAsia="Times New Roman" w:hAnsi="Times New Roman" w:cs="Times New Roman"/>
          <w:sz w:val="24"/>
        </w:rPr>
        <w:t xml:space="preserve">MVA, driver struck by a truck passenger side, neck and back pain most of the night.   </w:t>
      </w:r>
    </w:p>
    <w:p w:rsidR="00402934" w:rsidRDefault="008D6617">
      <w:pPr>
        <w:numPr>
          <w:ilvl w:val="0"/>
          <w:numId w:val="6"/>
        </w:numPr>
        <w:spacing w:after="4" w:line="359" w:lineRule="auto"/>
        <w:ind w:right="14" w:hanging="360"/>
      </w:pPr>
      <w:r>
        <w:rPr>
          <w:rFonts w:ascii="Times New Roman" w:eastAsia="Times New Roman" w:hAnsi="Times New Roman" w:cs="Times New Roman"/>
          <w:sz w:val="24"/>
        </w:rPr>
        <w:t xml:space="preserve">January 4, 2011 – X-ray – mild spondylosis C5-6, mild degenerative changes and spondylosis L3-4 and L4-5, with mild facet degenerative L4-5 and L5-S1. </w:t>
      </w:r>
    </w:p>
    <w:p w:rsidR="00402934" w:rsidRDefault="008D6617">
      <w:pPr>
        <w:numPr>
          <w:ilvl w:val="0"/>
          <w:numId w:val="6"/>
        </w:numPr>
        <w:spacing w:after="138" w:line="248" w:lineRule="auto"/>
        <w:ind w:right="14" w:hanging="360"/>
      </w:pPr>
      <w:r>
        <w:rPr>
          <w:rFonts w:ascii="Times New Roman" w:eastAsia="Times New Roman" w:hAnsi="Times New Roman" w:cs="Times New Roman"/>
          <w:sz w:val="24"/>
        </w:rPr>
        <w:t>July 13, 2011 – p</w:t>
      </w:r>
      <w:r>
        <w:rPr>
          <w:rFonts w:ascii="Times New Roman" w:eastAsia="Times New Roman" w:hAnsi="Times New Roman" w:cs="Times New Roman"/>
          <w:sz w:val="24"/>
        </w:rPr>
        <w:t xml:space="preserve">hysiotherapy and massage ongoing, left forearm pain, neck pain,  </w:t>
      </w:r>
    </w:p>
    <w:p w:rsidR="00402934" w:rsidRDefault="008D6617">
      <w:pPr>
        <w:numPr>
          <w:ilvl w:val="0"/>
          <w:numId w:val="6"/>
        </w:numPr>
        <w:spacing w:after="4" w:line="359" w:lineRule="auto"/>
        <w:ind w:right="14" w:hanging="360"/>
      </w:pPr>
      <w:r>
        <w:rPr>
          <w:rFonts w:ascii="Times New Roman" w:eastAsia="Times New Roman" w:hAnsi="Times New Roman" w:cs="Times New Roman"/>
          <w:sz w:val="24"/>
        </w:rPr>
        <w:lastRenderedPageBreak/>
        <w:t xml:space="preserve">September 13, 2011– feels down since MVA, can’t complete previous activities, referral for psychology/CBT </w:t>
      </w:r>
    </w:p>
    <w:p w:rsidR="00402934" w:rsidRDefault="008D6617">
      <w:pPr>
        <w:numPr>
          <w:ilvl w:val="0"/>
          <w:numId w:val="6"/>
        </w:numPr>
        <w:spacing w:after="4" w:line="359" w:lineRule="auto"/>
        <w:ind w:right="14" w:hanging="360"/>
      </w:pPr>
      <w:r>
        <w:rPr>
          <w:rFonts w:ascii="Times New Roman" w:eastAsia="Times New Roman" w:hAnsi="Times New Roman" w:cs="Times New Roman"/>
          <w:sz w:val="24"/>
        </w:rPr>
        <w:t>December 13, 2011 – note indicating that she fell down at home, bruised right forea</w:t>
      </w:r>
      <w:r>
        <w:rPr>
          <w:rFonts w:ascii="Times New Roman" w:eastAsia="Times New Roman" w:hAnsi="Times New Roman" w:cs="Times New Roman"/>
          <w:sz w:val="24"/>
        </w:rPr>
        <w:t xml:space="preserve">rm and lower back. No more improvement with physio.   </w:t>
      </w:r>
    </w:p>
    <w:p w:rsidR="00402934" w:rsidRDefault="008D6617">
      <w:pPr>
        <w:numPr>
          <w:ilvl w:val="0"/>
          <w:numId w:val="7"/>
        </w:numPr>
        <w:spacing w:after="147" w:line="248" w:lineRule="auto"/>
        <w:ind w:right="14" w:hanging="360"/>
      </w:pPr>
      <w:r>
        <w:rPr>
          <w:rFonts w:ascii="Times New Roman" w:eastAsia="Times New Roman" w:hAnsi="Times New Roman" w:cs="Times New Roman"/>
          <w:sz w:val="24"/>
        </w:rPr>
        <w:t xml:space="preserve">December 21, 2011 Psychology assessment Dr.  </w:t>
      </w:r>
    </w:p>
    <w:p w:rsidR="00402934" w:rsidRDefault="008D6617">
      <w:pPr>
        <w:numPr>
          <w:ilvl w:val="2"/>
          <w:numId w:val="11"/>
        </w:numPr>
        <w:spacing w:after="4" w:line="357" w:lineRule="auto"/>
        <w:ind w:right="14" w:hanging="360"/>
      </w:pPr>
      <w:r>
        <w:rPr>
          <w:rFonts w:ascii="Times New Roman" w:eastAsia="Times New Roman" w:hAnsi="Times New Roman" w:cs="Times New Roman"/>
          <w:sz w:val="24"/>
        </w:rPr>
        <w:t xml:space="preserve">Complaints of neck pain, left arm pain, low back pain, left leg, headaches, poor sleep. </w:t>
      </w:r>
    </w:p>
    <w:p w:rsidR="00402934" w:rsidRDefault="008D6617">
      <w:pPr>
        <w:numPr>
          <w:ilvl w:val="2"/>
          <w:numId w:val="11"/>
        </w:numPr>
        <w:spacing w:after="4" w:line="359" w:lineRule="auto"/>
        <w:ind w:right="14" w:hanging="360"/>
      </w:pPr>
      <w:r>
        <w:rPr>
          <w:rFonts w:ascii="Times New Roman" w:eastAsia="Times New Roman" w:hAnsi="Times New Roman" w:cs="Times New Roman"/>
          <w:sz w:val="24"/>
        </w:rPr>
        <w:t xml:space="preserve">Adjustment disorder, rule out depressive disorder and generalized anxiety disorder  </w:t>
      </w:r>
    </w:p>
    <w:p w:rsidR="00402934" w:rsidRDefault="008D6617">
      <w:pPr>
        <w:numPr>
          <w:ilvl w:val="2"/>
          <w:numId w:val="11"/>
        </w:numPr>
        <w:spacing w:after="105" w:line="248" w:lineRule="auto"/>
        <w:ind w:right="14" w:hanging="360"/>
      </w:pPr>
      <w:r>
        <w:rPr>
          <w:rFonts w:ascii="Times New Roman" w:eastAsia="Times New Roman" w:hAnsi="Times New Roman" w:cs="Times New Roman"/>
          <w:sz w:val="24"/>
        </w:rPr>
        <w:t xml:space="preserve">Psychotherapy recommended, Treatment plan for 10 sessions </w:t>
      </w:r>
    </w:p>
    <w:p w:rsidR="00402934" w:rsidRDefault="008D6617">
      <w:pPr>
        <w:numPr>
          <w:ilvl w:val="2"/>
          <w:numId w:val="11"/>
        </w:numPr>
        <w:spacing w:after="95" w:line="248" w:lineRule="auto"/>
        <w:ind w:right="14" w:hanging="360"/>
      </w:pPr>
      <w:r>
        <w:rPr>
          <w:rFonts w:ascii="Times New Roman" w:eastAsia="Times New Roman" w:hAnsi="Times New Roman" w:cs="Times New Roman"/>
          <w:sz w:val="24"/>
        </w:rPr>
        <w:t xml:space="preserve">Tests results felt to be valid  </w:t>
      </w:r>
    </w:p>
    <w:p w:rsidR="00402934" w:rsidRDefault="008D6617">
      <w:pPr>
        <w:numPr>
          <w:ilvl w:val="0"/>
          <w:numId w:val="7"/>
        </w:numPr>
        <w:spacing w:after="148" w:line="248" w:lineRule="auto"/>
        <w:ind w:right="14" w:hanging="360"/>
      </w:pPr>
      <w:r>
        <w:rPr>
          <w:rFonts w:ascii="Times New Roman" w:eastAsia="Times New Roman" w:hAnsi="Times New Roman" w:cs="Times New Roman"/>
          <w:sz w:val="24"/>
        </w:rPr>
        <w:t xml:space="preserve">CNR’s Physiotherapy Clinic </w:t>
      </w:r>
    </w:p>
    <w:p w:rsidR="00402934" w:rsidRDefault="008D6617">
      <w:pPr>
        <w:numPr>
          <w:ilvl w:val="2"/>
          <w:numId w:val="14"/>
        </w:numPr>
        <w:spacing w:after="104" w:line="248" w:lineRule="auto"/>
        <w:ind w:right="14" w:hanging="360"/>
      </w:pPr>
      <w:r>
        <w:rPr>
          <w:rFonts w:ascii="Times New Roman" w:eastAsia="Times New Roman" w:hAnsi="Times New Roman" w:cs="Times New Roman"/>
          <w:sz w:val="24"/>
        </w:rPr>
        <w:t>January 19, 2011 intake – lower back pain, wrist pa</w:t>
      </w:r>
      <w:r>
        <w:rPr>
          <w:rFonts w:ascii="Times New Roman" w:eastAsia="Times New Roman" w:hAnsi="Times New Roman" w:cs="Times New Roman"/>
          <w:sz w:val="24"/>
        </w:rPr>
        <w:t xml:space="preserve">in, neck pain, upper back pain </w:t>
      </w:r>
    </w:p>
    <w:p w:rsidR="00402934" w:rsidRDefault="008D6617">
      <w:pPr>
        <w:numPr>
          <w:ilvl w:val="2"/>
          <w:numId w:val="14"/>
        </w:numPr>
        <w:spacing w:after="42" w:line="358" w:lineRule="auto"/>
        <w:ind w:right="14" w:hanging="360"/>
      </w:pPr>
      <w:r>
        <w:rPr>
          <w:rFonts w:ascii="Times New Roman" w:eastAsia="Times New Roman" w:hAnsi="Times New Roman" w:cs="Times New Roman"/>
          <w:sz w:val="24"/>
        </w:rPr>
        <w:t xml:space="preserve">February 2, 2011 assessment report – lower back pain, left wrist hand pain, neck pain.  Plan – neck and back exercise </w:t>
      </w:r>
      <w:r>
        <w:rPr>
          <w:rFonts w:ascii="Times New Roman" w:eastAsia="Times New Roman" w:hAnsi="Times New Roman" w:cs="Times New Roman"/>
          <w:sz w:val="24"/>
        </w:rPr>
        <w:lastRenderedPageBreak/>
        <w:t xml:space="preserve">program, cardio program, education, modalities.  </w:t>
      </w:r>
    </w:p>
    <w:p w:rsidR="00402934" w:rsidRDefault="008D6617">
      <w:pPr>
        <w:numPr>
          <w:ilvl w:val="0"/>
          <w:numId w:val="7"/>
        </w:numPr>
        <w:spacing w:after="148" w:line="248" w:lineRule="auto"/>
        <w:ind w:right="14" w:hanging="360"/>
      </w:pPr>
      <w:r>
        <w:rPr>
          <w:rFonts w:ascii="Times New Roman" w:eastAsia="Times New Roman" w:hAnsi="Times New Roman" w:cs="Times New Roman"/>
          <w:sz w:val="24"/>
        </w:rPr>
        <w:t xml:space="preserve">Updated CNR’s Dr.  </w:t>
      </w:r>
    </w:p>
    <w:p w:rsidR="00402934" w:rsidRDefault="008D6617">
      <w:pPr>
        <w:numPr>
          <w:ilvl w:val="2"/>
          <w:numId w:val="13"/>
        </w:numPr>
        <w:spacing w:after="102" w:line="248" w:lineRule="auto"/>
        <w:ind w:right="14" w:hanging="360"/>
      </w:pPr>
      <w:r>
        <w:rPr>
          <w:rFonts w:ascii="Times New Roman" w:eastAsia="Times New Roman" w:hAnsi="Times New Roman" w:cs="Times New Roman"/>
          <w:sz w:val="24"/>
        </w:rPr>
        <w:t>February 14, 2011 MRI lumbar spine –</w:t>
      </w:r>
      <w:r>
        <w:rPr>
          <w:rFonts w:ascii="Times New Roman" w:eastAsia="Times New Roman" w:hAnsi="Times New Roman" w:cs="Times New Roman"/>
          <w:sz w:val="24"/>
        </w:rPr>
        <w:t xml:space="preserve"> minimal disc bulges at L4-5 and L3-4  </w:t>
      </w:r>
    </w:p>
    <w:p w:rsidR="00402934" w:rsidRDefault="008D6617">
      <w:pPr>
        <w:numPr>
          <w:ilvl w:val="2"/>
          <w:numId w:val="13"/>
        </w:numPr>
        <w:spacing w:after="4" w:line="359" w:lineRule="auto"/>
        <w:ind w:right="14" w:hanging="360"/>
      </w:pPr>
      <w:r>
        <w:rPr>
          <w:rFonts w:ascii="Times New Roman" w:eastAsia="Times New Roman" w:hAnsi="Times New Roman" w:cs="Times New Roman"/>
          <w:sz w:val="24"/>
        </w:rPr>
        <w:t xml:space="preserve">January 24, 2012 EMG – limited as she refused the nerve conduction, EMG normal. </w:t>
      </w:r>
    </w:p>
    <w:p w:rsidR="00402934" w:rsidRDefault="008D6617">
      <w:pPr>
        <w:numPr>
          <w:ilvl w:val="0"/>
          <w:numId w:val="7"/>
        </w:numPr>
        <w:spacing w:after="4" w:line="358" w:lineRule="auto"/>
        <w:ind w:right="14" w:hanging="360"/>
      </w:pPr>
      <w:r>
        <w:rPr>
          <w:rFonts w:ascii="Times New Roman" w:eastAsia="Times New Roman" w:hAnsi="Times New Roman" w:cs="Times New Roman"/>
          <w:sz w:val="24"/>
        </w:rPr>
        <w:t xml:space="preserve">CNR’s Dr. Psychologist – copy of report and treatment plans and handwritten progress notes </w:t>
      </w:r>
    </w:p>
    <w:p w:rsidR="00402934" w:rsidRDefault="008D6617">
      <w:pPr>
        <w:numPr>
          <w:ilvl w:val="0"/>
          <w:numId w:val="7"/>
        </w:numPr>
        <w:spacing w:after="147" w:line="248" w:lineRule="auto"/>
        <w:ind w:right="14" w:hanging="360"/>
      </w:pPr>
      <w:r>
        <w:rPr>
          <w:rFonts w:ascii="Times New Roman" w:eastAsia="Times New Roman" w:hAnsi="Times New Roman" w:cs="Times New Roman"/>
          <w:sz w:val="24"/>
        </w:rPr>
        <w:t xml:space="preserve">April 10, 2012 IE Multidisciplinary of Dr. XX (re IRB) </w:t>
      </w:r>
    </w:p>
    <w:p w:rsidR="00402934" w:rsidRDefault="008D6617">
      <w:pPr>
        <w:numPr>
          <w:ilvl w:val="2"/>
          <w:numId w:val="8"/>
        </w:numPr>
        <w:spacing w:after="4" w:line="359" w:lineRule="auto"/>
        <w:ind w:right="14" w:hanging="360"/>
      </w:pPr>
      <w:r>
        <w:rPr>
          <w:rFonts w:ascii="Times New Roman" w:eastAsia="Times New Roman" w:hAnsi="Times New Roman" w:cs="Times New Roman"/>
          <w:sz w:val="24"/>
        </w:rPr>
        <w:t xml:space="preserve">Complaints were recorded as: lower back, neck pain, numbness in left hand, headaches.  FAE results were felt to represent inconsistent effort.   </w:t>
      </w:r>
    </w:p>
    <w:p w:rsidR="00402934" w:rsidRDefault="008D6617">
      <w:pPr>
        <w:numPr>
          <w:ilvl w:val="2"/>
          <w:numId w:val="8"/>
        </w:numPr>
        <w:spacing w:after="4" w:line="358" w:lineRule="auto"/>
        <w:ind w:right="14" w:hanging="360"/>
      </w:pPr>
      <w:r>
        <w:rPr>
          <w:rFonts w:ascii="Times New Roman" w:eastAsia="Times New Roman" w:hAnsi="Times New Roman" w:cs="Times New Roman"/>
          <w:sz w:val="24"/>
        </w:rPr>
        <w:t>Psychology results indicate – Pain Disorder, adjustmen</w:t>
      </w:r>
      <w:r>
        <w:rPr>
          <w:rFonts w:ascii="Times New Roman" w:eastAsia="Times New Roman" w:hAnsi="Times New Roman" w:cs="Times New Roman"/>
          <w:sz w:val="24"/>
        </w:rPr>
        <w:t xml:space="preserve">t disorder, vehicle related anxiety.  Psychologist felt that she would have difficulty with employment, caregiving and housekeeping as a result of her pain and fatigue but no substantial inability to perform employment.  </w:t>
      </w:r>
    </w:p>
    <w:p w:rsidR="00402934" w:rsidRDefault="008D6617">
      <w:pPr>
        <w:numPr>
          <w:ilvl w:val="2"/>
          <w:numId w:val="8"/>
        </w:numPr>
        <w:spacing w:after="4" w:line="359" w:lineRule="auto"/>
        <w:ind w:right="14" w:hanging="360"/>
      </w:pPr>
      <w:r>
        <w:rPr>
          <w:rFonts w:ascii="Times New Roman" w:eastAsia="Times New Roman" w:hAnsi="Times New Roman" w:cs="Times New Roman"/>
          <w:sz w:val="24"/>
        </w:rPr>
        <w:lastRenderedPageBreak/>
        <w:t>Opinion was that she does not suff</w:t>
      </w:r>
      <w:r>
        <w:rPr>
          <w:rFonts w:ascii="Times New Roman" w:eastAsia="Times New Roman" w:hAnsi="Times New Roman" w:cs="Times New Roman"/>
          <w:sz w:val="24"/>
        </w:rPr>
        <w:t xml:space="preserve">er a substantial inability to perform pre accident employment. </w:t>
      </w:r>
    </w:p>
    <w:p w:rsidR="00402934" w:rsidRDefault="008D6617">
      <w:pPr>
        <w:numPr>
          <w:ilvl w:val="0"/>
          <w:numId w:val="7"/>
        </w:numPr>
        <w:spacing w:after="148" w:line="248" w:lineRule="auto"/>
        <w:ind w:right="14" w:hanging="360"/>
      </w:pPr>
      <w:r>
        <w:rPr>
          <w:rFonts w:ascii="Times New Roman" w:eastAsia="Times New Roman" w:hAnsi="Times New Roman" w:cs="Times New Roman"/>
          <w:sz w:val="24"/>
        </w:rPr>
        <w:t xml:space="preserve">May 22, 2012 IE Physiatry of Dr. XX </w:t>
      </w:r>
    </w:p>
    <w:p w:rsidR="00402934" w:rsidRDefault="008D6617">
      <w:pPr>
        <w:spacing w:after="4" w:line="357" w:lineRule="auto"/>
        <w:ind w:left="1440" w:right="14" w:hanging="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Dr. XX is of the opinion that she remains with a substantial inability with carrying out her job.  She is encouraged to use pacing and continue to attemp</w:t>
      </w:r>
      <w:r>
        <w:rPr>
          <w:rFonts w:ascii="Times New Roman" w:eastAsia="Times New Roman" w:hAnsi="Times New Roman" w:cs="Times New Roman"/>
          <w:sz w:val="24"/>
        </w:rPr>
        <w:t xml:space="preserve">t pre accident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30" w:line="248" w:lineRule="auto"/>
        <w:ind w:left="-5" w:right="14" w:hanging="10"/>
      </w:pPr>
      <w:r>
        <w:rPr>
          <w:rFonts w:ascii="Times New Roman" w:eastAsia="Times New Roman" w:hAnsi="Times New Roman" w:cs="Times New Roman"/>
          <w:sz w:val="24"/>
        </w:rPr>
        <w:t xml:space="preserve">Second Supplementary Affidavit of documents: </w:t>
      </w:r>
    </w:p>
    <w:p w:rsidR="00402934" w:rsidRDefault="008D6617">
      <w:pPr>
        <w:numPr>
          <w:ilvl w:val="1"/>
          <w:numId w:val="12"/>
        </w:numPr>
        <w:spacing w:after="4" w:line="357" w:lineRule="auto"/>
        <w:ind w:right="14" w:hanging="360"/>
      </w:pPr>
      <w:r>
        <w:rPr>
          <w:rFonts w:ascii="Times New Roman" w:eastAsia="Times New Roman" w:hAnsi="Times New Roman" w:cs="Times New Roman"/>
          <w:sz w:val="24"/>
        </w:rPr>
        <w:t xml:space="preserve">April 4, 2013 Psychology progress report Dr. Psychologist – despite treatment her depression and anxiety continues to be in the severe range - 16 additional sessions recommended.  </w:t>
      </w:r>
    </w:p>
    <w:p w:rsidR="00402934" w:rsidRDefault="008D6617">
      <w:pPr>
        <w:numPr>
          <w:ilvl w:val="1"/>
          <w:numId w:val="12"/>
        </w:numPr>
        <w:spacing w:after="147" w:line="248" w:lineRule="auto"/>
        <w:ind w:right="14" w:hanging="360"/>
      </w:pPr>
      <w:r>
        <w:rPr>
          <w:rFonts w:ascii="Times New Roman" w:eastAsia="Times New Roman" w:hAnsi="Times New Roman" w:cs="Times New Roman"/>
          <w:sz w:val="24"/>
        </w:rPr>
        <w:t>May 30, 201</w:t>
      </w:r>
      <w:r>
        <w:rPr>
          <w:rFonts w:ascii="Times New Roman" w:eastAsia="Times New Roman" w:hAnsi="Times New Roman" w:cs="Times New Roman"/>
          <w:sz w:val="24"/>
        </w:rPr>
        <w:t xml:space="preserve">3 IE OT IHA (OCF-18 for assistive devices) </w:t>
      </w:r>
    </w:p>
    <w:p w:rsidR="00402934" w:rsidRDefault="008D6617">
      <w:pPr>
        <w:spacing w:after="4" w:line="358" w:lineRule="auto"/>
        <w:ind w:left="1440" w:right="14" w:hanging="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Assistive device is not felt to be reasonable, as it does not address neck position, a bookstand is recommended.  In addition, a pain management program is recommended.  </w:t>
      </w:r>
    </w:p>
    <w:p w:rsidR="00402934" w:rsidRDefault="008D6617">
      <w:pPr>
        <w:spacing w:after="130" w:line="248" w:lineRule="auto"/>
        <w:ind w:left="-5" w:right="14" w:hanging="10"/>
      </w:pPr>
      <w:r>
        <w:rPr>
          <w:rFonts w:ascii="Times New Roman" w:eastAsia="Times New Roman" w:hAnsi="Times New Roman" w:cs="Times New Roman"/>
          <w:sz w:val="24"/>
        </w:rPr>
        <w:lastRenderedPageBreak/>
        <w:t xml:space="preserve">Third Supplementary: </w:t>
      </w:r>
    </w:p>
    <w:p w:rsidR="00402934" w:rsidRDefault="008D6617">
      <w:pPr>
        <w:numPr>
          <w:ilvl w:val="1"/>
          <w:numId w:val="15"/>
        </w:numPr>
        <w:spacing w:after="38" w:line="357" w:lineRule="auto"/>
        <w:ind w:right="14" w:hanging="360"/>
      </w:pPr>
      <w:r>
        <w:rPr>
          <w:rFonts w:ascii="Times New Roman" w:eastAsia="Times New Roman" w:hAnsi="Times New Roman" w:cs="Times New Roman"/>
          <w:sz w:val="24"/>
        </w:rPr>
        <w:t xml:space="preserve">October 3, 3013 Progress report Physiotherapy (Tab 5) – report indicates that there has been no significant improvement with treatment.  An MRI to further investigate symptoms is recommended.  </w:t>
      </w:r>
    </w:p>
    <w:p w:rsidR="00402934" w:rsidRDefault="008D6617">
      <w:pPr>
        <w:numPr>
          <w:ilvl w:val="1"/>
          <w:numId w:val="15"/>
        </w:numPr>
        <w:spacing w:after="148" w:line="248" w:lineRule="auto"/>
        <w:ind w:right="14" w:hanging="360"/>
      </w:pPr>
      <w:r>
        <w:rPr>
          <w:rFonts w:ascii="Times New Roman" w:eastAsia="Times New Roman" w:hAnsi="Times New Roman" w:cs="Times New Roman"/>
          <w:sz w:val="24"/>
        </w:rPr>
        <w:t xml:space="preserve">Updated CNR’s Dr. XX </w:t>
      </w:r>
    </w:p>
    <w:p w:rsidR="00402934" w:rsidRDefault="008D6617">
      <w:pPr>
        <w:numPr>
          <w:ilvl w:val="2"/>
          <w:numId w:val="18"/>
        </w:numPr>
        <w:spacing w:after="4" w:line="358" w:lineRule="auto"/>
        <w:ind w:left="1614" w:right="1212" w:hanging="355"/>
      </w:pPr>
      <w:r>
        <w:rPr>
          <w:rFonts w:ascii="Times New Roman" w:eastAsia="Times New Roman" w:hAnsi="Times New Roman" w:cs="Times New Roman"/>
          <w:sz w:val="24"/>
        </w:rPr>
        <w:t>August 13, 2012 General rehabilitation c</w:t>
      </w:r>
      <w:r>
        <w:rPr>
          <w:rFonts w:ascii="Times New Roman" w:eastAsia="Times New Roman" w:hAnsi="Times New Roman" w:cs="Times New Roman"/>
          <w:sz w:val="24"/>
        </w:rPr>
        <w:t>linic consult report Dr. XX – Clinical impression of myofascial pain with active trigger points in the trapezius muscles, ongoing muscular low back pain, WAD II.  Chronic pain.  Pain management strategies discussed including medication, swimming, physiothe</w:t>
      </w:r>
      <w:r>
        <w:rPr>
          <w:rFonts w:ascii="Times New Roman" w:eastAsia="Times New Roman" w:hAnsi="Times New Roman" w:cs="Times New Roman"/>
          <w:sz w:val="24"/>
        </w:rPr>
        <w:t xml:space="preserve">rapy and education.   </w:t>
      </w:r>
    </w:p>
    <w:p w:rsidR="00402934" w:rsidRDefault="008D6617">
      <w:pPr>
        <w:numPr>
          <w:ilvl w:val="2"/>
          <w:numId w:val="18"/>
        </w:numPr>
        <w:spacing w:after="4" w:line="359" w:lineRule="auto"/>
        <w:ind w:left="1614" w:right="1212" w:hanging="355"/>
      </w:pPr>
      <w:r>
        <w:rPr>
          <w:rFonts w:ascii="Times New Roman" w:eastAsia="Times New Roman" w:hAnsi="Times New Roman" w:cs="Times New Roman"/>
          <w:sz w:val="24"/>
        </w:rPr>
        <w:lastRenderedPageBreak/>
        <w:t xml:space="preserve">August 21, 2013 right big toe x-ray – OA changes  Fourth Supplementary: </w:t>
      </w:r>
    </w:p>
    <w:p w:rsidR="00402934" w:rsidRDefault="008D6617">
      <w:pPr>
        <w:numPr>
          <w:ilvl w:val="1"/>
          <w:numId w:val="16"/>
        </w:numPr>
        <w:spacing w:after="4" w:line="357" w:lineRule="auto"/>
        <w:ind w:left="533" w:right="1953" w:hanging="360"/>
      </w:pPr>
      <w:r>
        <w:rPr>
          <w:rFonts w:ascii="Times New Roman" w:eastAsia="Times New Roman" w:hAnsi="Times New Roman" w:cs="Times New Roman"/>
          <w:sz w:val="24"/>
        </w:rPr>
        <w:t>CNR’s Dr. XX Sports Medicine – January 20, 2014 – Ongoing reports of: chronic neck and shoulder pain, low back pain radiating left leg.  MRI right ankle, may be</w:t>
      </w:r>
      <w:r>
        <w:rPr>
          <w:rFonts w:ascii="Times New Roman" w:eastAsia="Times New Roman" w:hAnsi="Times New Roman" w:cs="Times New Roman"/>
          <w:sz w:val="24"/>
        </w:rPr>
        <w:t xml:space="preserve">nefit from cortisone injections in peroneal and post tibial area.   </w:t>
      </w:r>
    </w:p>
    <w:p w:rsidR="00402934" w:rsidRDefault="008D6617">
      <w:pPr>
        <w:numPr>
          <w:ilvl w:val="1"/>
          <w:numId w:val="16"/>
        </w:numPr>
        <w:spacing w:after="36" w:line="358" w:lineRule="auto"/>
        <w:ind w:left="533" w:right="1953" w:hanging="360"/>
      </w:pPr>
      <w:r>
        <w:rPr>
          <w:rFonts w:ascii="Times New Roman" w:eastAsia="Times New Roman" w:hAnsi="Times New Roman" w:cs="Times New Roman"/>
          <w:sz w:val="24"/>
        </w:rPr>
        <w:t xml:space="preserve">January 31, 2014 EMG re left CTS – normal Fifth Supplementary </w:t>
      </w:r>
    </w:p>
    <w:p w:rsidR="00402934" w:rsidRDefault="008D6617">
      <w:pPr>
        <w:numPr>
          <w:ilvl w:val="1"/>
          <w:numId w:val="7"/>
        </w:numPr>
        <w:spacing w:after="148" w:line="248" w:lineRule="auto"/>
        <w:ind w:right="14" w:hanging="360"/>
      </w:pPr>
      <w:r>
        <w:rPr>
          <w:rFonts w:ascii="Times New Roman" w:eastAsia="Times New Roman" w:hAnsi="Times New Roman" w:cs="Times New Roman"/>
          <w:sz w:val="24"/>
        </w:rPr>
        <w:t xml:space="preserve">Updated CNR’s Dr. XX </w:t>
      </w:r>
    </w:p>
    <w:p w:rsidR="00402934" w:rsidRDefault="008D6617">
      <w:pPr>
        <w:numPr>
          <w:ilvl w:val="2"/>
          <w:numId w:val="17"/>
        </w:numPr>
        <w:spacing w:after="4" w:line="360" w:lineRule="auto"/>
        <w:ind w:right="14" w:hanging="360"/>
      </w:pPr>
      <w:r>
        <w:rPr>
          <w:rFonts w:ascii="Times New Roman" w:eastAsia="Times New Roman" w:hAnsi="Times New Roman" w:cs="Times New Roman"/>
          <w:sz w:val="24"/>
        </w:rPr>
        <w:t xml:space="preserve">February 21, 2014 MRI right ankle – Achilles tendinopathy. Synovitis within the retrocalcaneal bursa. </w:t>
      </w:r>
      <w:r>
        <w:rPr>
          <w:rFonts w:ascii="Times New Roman" w:eastAsia="Times New Roman" w:hAnsi="Times New Roman" w:cs="Times New Roman"/>
          <w:sz w:val="24"/>
        </w:rPr>
        <w:t xml:space="preserve"> </w:t>
      </w:r>
    </w:p>
    <w:p w:rsidR="00402934" w:rsidRDefault="008D6617">
      <w:pPr>
        <w:numPr>
          <w:ilvl w:val="2"/>
          <w:numId w:val="17"/>
        </w:numPr>
        <w:spacing w:after="87" w:line="248" w:lineRule="auto"/>
        <w:ind w:right="14" w:hanging="360"/>
      </w:pPr>
      <w:r>
        <w:rPr>
          <w:rFonts w:ascii="Times New Roman" w:eastAsia="Times New Roman" w:hAnsi="Times New Roman" w:cs="Times New Roman"/>
          <w:sz w:val="24"/>
        </w:rPr>
        <w:t xml:space="preserve">April 2, 2014 – right ankle pain worse than left, swelling  </w:t>
      </w:r>
    </w:p>
    <w:p w:rsidR="00402934" w:rsidRDefault="008D6617">
      <w:pPr>
        <w:numPr>
          <w:ilvl w:val="1"/>
          <w:numId w:val="7"/>
        </w:numPr>
        <w:spacing w:after="158" w:line="248" w:lineRule="auto"/>
        <w:ind w:right="14" w:hanging="360"/>
      </w:pPr>
      <w:r>
        <w:rPr>
          <w:rFonts w:ascii="Times New Roman" w:eastAsia="Times New Roman" w:hAnsi="Times New Roman" w:cs="Times New Roman"/>
          <w:sz w:val="24"/>
        </w:rPr>
        <w:t xml:space="preserve">File from The Gym Club – gym membership and visits dates  </w:t>
      </w:r>
    </w:p>
    <w:p w:rsidR="00402934" w:rsidRDefault="008D6617">
      <w:pPr>
        <w:numPr>
          <w:ilvl w:val="1"/>
          <w:numId w:val="7"/>
        </w:numPr>
        <w:spacing w:after="148" w:line="248" w:lineRule="auto"/>
        <w:ind w:right="14" w:hanging="360"/>
      </w:pPr>
      <w:r>
        <w:rPr>
          <w:rFonts w:ascii="Times New Roman" w:eastAsia="Times New Roman" w:hAnsi="Times New Roman" w:cs="Times New Roman"/>
          <w:sz w:val="24"/>
        </w:rPr>
        <w:t xml:space="preserve">Updated CNR’s The Hospital </w:t>
      </w:r>
    </w:p>
    <w:p w:rsidR="00402934" w:rsidRDefault="008D6617">
      <w:pPr>
        <w:numPr>
          <w:ilvl w:val="2"/>
          <w:numId w:val="9"/>
        </w:numPr>
        <w:spacing w:after="102" w:line="248" w:lineRule="auto"/>
        <w:ind w:right="14" w:hanging="360"/>
      </w:pPr>
      <w:r>
        <w:rPr>
          <w:rFonts w:ascii="Times New Roman" w:eastAsia="Times New Roman" w:hAnsi="Times New Roman" w:cs="Times New Roman"/>
          <w:sz w:val="24"/>
        </w:rPr>
        <w:lastRenderedPageBreak/>
        <w:t xml:space="preserve">March 27, 2009 ER record – presenting with atypical chest pain </w:t>
      </w:r>
    </w:p>
    <w:p w:rsidR="00402934" w:rsidRDefault="008D6617">
      <w:pPr>
        <w:numPr>
          <w:ilvl w:val="2"/>
          <w:numId w:val="9"/>
        </w:numPr>
        <w:spacing w:after="4" w:line="359" w:lineRule="auto"/>
        <w:ind w:right="14" w:hanging="360"/>
      </w:pPr>
      <w:r>
        <w:rPr>
          <w:rFonts w:ascii="Times New Roman" w:eastAsia="Times New Roman" w:hAnsi="Times New Roman" w:cs="Times New Roman"/>
          <w:sz w:val="24"/>
        </w:rPr>
        <w:t xml:space="preserve">June 14, 2009 ER record – </w:t>
      </w:r>
      <w:r>
        <w:rPr>
          <w:rFonts w:ascii="Times New Roman" w:eastAsia="Times New Roman" w:hAnsi="Times New Roman" w:cs="Times New Roman"/>
          <w:sz w:val="24"/>
        </w:rPr>
        <w:t xml:space="preserve">presenting complaint of upper extremity pain, left hand swelling and pain, ?carpal tunnel </w:t>
      </w:r>
    </w:p>
    <w:p w:rsidR="00402934" w:rsidRDefault="008D6617">
      <w:pPr>
        <w:numPr>
          <w:ilvl w:val="2"/>
          <w:numId w:val="9"/>
        </w:numPr>
        <w:spacing w:after="102" w:line="248" w:lineRule="auto"/>
        <w:ind w:right="14" w:hanging="360"/>
      </w:pPr>
      <w:r>
        <w:rPr>
          <w:rFonts w:ascii="Times New Roman" w:eastAsia="Times New Roman" w:hAnsi="Times New Roman" w:cs="Times New Roman"/>
          <w:sz w:val="24"/>
        </w:rPr>
        <w:t xml:space="preserve">January 7, 2011 X-rays left forearm, left hand and left wrist  </w:t>
      </w:r>
    </w:p>
    <w:p w:rsidR="00402934" w:rsidRDefault="008D6617">
      <w:pPr>
        <w:numPr>
          <w:ilvl w:val="2"/>
          <w:numId w:val="9"/>
        </w:numPr>
        <w:spacing w:after="4" w:line="359" w:lineRule="auto"/>
        <w:ind w:right="14" w:hanging="360"/>
      </w:pPr>
      <w:r>
        <w:rPr>
          <w:rFonts w:ascii="Times New Roman" w:eastAsia="Times New Roman" w:hAnsi="Times New Roman" w:cs="Times New Roman"/>
          <w:sz w:val="24"/>
        </w:rPr>
        <w:t xml:space="preserve">January 17, 2011 ER record – MVC 2 weeks ago, right forearm injury, x-rays no fracture  </w:t>
      </w:r>
    </w:p>
    <w:p w:rsidR="00402934" w:rsidRDefault="008D6617">
      <w:pPr>
        <w:numPr>
          <w:ilvl w:val="2"/>
          <w:numId w:val="9"/>
        </w:numPr>
        <w:spacing w:after="104" w:line="248" w:lineRule="auto"/>
        <w:ind w:right="14" w:hanging="360"/>
      </w:pPr>
      <w:r>
        <w:rPr>
          <w:rFonts w:ascii="Times New Roman" w:eastAsia="Times New Roman" w:hAnsi="Times New Roman" w:cs="Times New Roman"/>
          <w:sz w:val="24"/>
        </w:rPr>
        <w:t xml:space="preserve">January 17, </w:t>
      </w:r>
      <w:r>
        <w:rPr>
          <w:rFonts w:ascii="Times New Roman" w:eastAsia="Times New Roman" w:hAnsi="Times New Roman" w:cs="Times New Roman"/>
          <w:sz w:val="24"/>
        </w:rPr>
        <w:t xml:space="preserve">2011 X-ray left forearm and wrist – no fracture or dislocation  </w:t>
      </w:r>
    </w:p>
    <w:p w:rsidR="00402934" w:rsidRDefault="008D6617">
      <w:pPr>
        <w:numPr>
          <w:ilvl w:val="2"/>
          <w:numId w:val="9"/>
        </w:numPr>
        <w:spacing w:after="105" w:line="248" w:lineRule="auto"/>
        <w:ind w:right="14" w:hanging="360"/>
      </w:pPr>
      <w:r>
        <w:rPr>
          <w:rFonts w:ascii="Times New Roman" w:eastAsia="Times New Roman" w:hAnsi="Times New Roman" w:cs="Times New Roman"/>
          <w:sz w:val="24"/>
        </w:rPr>
        <w:t xml:space="preserve">February 14, 2011 MRI lumbar spine – minimal disc bulges at L4-5 and L3-4 </w:t>
      </w:r>
    </w:p>
    <w:p w:rsidR="00402934" w:rsidRDefault="008D6617">
      <w:pPr>
        <w:numPr>
          <w:ilvl w:val="2"/>
          <w:numId w:val="9"/>
        </w:numPr>
        <w:spacing w:after="84" w:line="248" w:lineRule="auto"/>
        <w:ind w:right="14" w:hanging="360"/>
      </w:pPr>
      <w:r>
        <w:rPr>
          <w:rFonts w:ascii="Times New Roman" w:eastAsia="Times New Roman" w:hAnsi="Times New Roman" w:cs="Times New Roman"/>
          <w:sz w:val="24"/>
        </w:rPr>
        <w:t xml:space="preserve">May 8, 2013 EMG re numbness in left hand – normal  </w:t>
      </w:r>
    </w:p>
    <w:p w:rsidR="00402934" w:rsidRDefault="008D6617">
      <w:pPr>
        <w:numPr>
          <w:ilvl w:val="1"/>
          <w:numId w:val="7"/>
        </w:numPr>
        <w:spacing w:after="147" w:line="248" w:lineRule="auto"/>
        <w:ind w:right="14" w:hanging="360"/>
      </w:pPr>
      <w:r>
        <w:rPr>
          <w:rFonts w:ascii="Times New Roman" w:eastAsia="Times New Roman" w:hAnsi="Times New Roman" w:cs="Times New Roman"/>
          <w:sz w:val="24"/>
        </w:rPr>
        <w:t xml:space="preserve">November 26, 2014 OT report  </w:t>
      </w:r>
    </w:p>
    <w:p w:rsidR="00402934" w:rsidRDefault="008D6617">
      <w:pPr>
        <w:numPr>
          <w:ilvl w:val="2"/>
          <w:numId w:val="10"/>
        </w:numPr>
        <w:spacing w:after="102" w:line="248" w:lineRule="auto"/>
        <w:ind w:right="14" w:hanging="360"/>
      </w:pPr>
      <w:r>
        <w:rPr>
          <w:rFonts w:ascii="Times New Roman" w:eastAsia="Times New Roman" w:hAnsi="Times New Roman" w:cs="Times New Roman"/>
          <w:sz w:val="24"/>
        </w:rPr>
        <w:t xml:space="preserve">Ongoing: right lower </w:t>
      </w:r>
      <w:r>
        <w:rPr>
          <w:rFonts w:ascii="Times New Roman" w:eastAsia="Times New Roman" w:hAnsi="Times New Roman" w:cs="Times New Roman"/>
          <w:sz w:val="24"/>
        </w:rPr>
        <w:t xml:space="preserve">leg pain and lower back pain </w:t>
      </w:r>
    </w:p>
    <w:p w:rsidR="00402934" w:rsidRDefault="008D6617">
      <w:pPr>
        <w:numPr>
          <w:ilvl w:val="2"/>
          <w:numId w:val="10"/>
        </w:numPr>
        <w:spacing w:after="47" w:line="359" w:lineRule="auto"/>
        <w:ind w:right="14" w:hanging="360"/>
      </w:pPr>
      <w:r>
        <w:rPr>
          <w:rFonts w:ascii="Times New Roman" w:eastAsia="Times New Roman" w:hAnsi="Times New Roman" w:cs="Times New Roman"/>
          <w:sz w:val="24"/>
        </w:rPr>
        <w:t xml:space="preserve">Recommendation to continue biweekly OT, assistive device personal training, psychology, chiropody  </w:t>
      </w:r>
    </w:p>
    <w:p w:rsidR="00402934" w:rsidRDefault="008D6617">
      <w:pPr>
        <w:numPr>
          <w:ilvl w:val="1"/>
          <w:numId w:val="7"/>
        </w:numPr>
        <w:spacing w:after="163" w:line="248" w:lineRule="auto"/>
        <w:ind w:right="14" w:hanging="360"/>
      </w:pPr>
      <w:r>
        <w:rPr>
          <w:rFonts w:ascii="Times New Roman" w:eastAsia="Times New Roman" w:hAnsi="Times New Roman" w:cs="Times New Roman"/>
          <w:sz w:val="24"/>
        </w:rPr>
        <w:t xml:space="preserve">CNR’s Independent Case Management Services </w:t>
      </w:r>
    </w:p>
    <w:p w:rsidR="00402934" w:rsidRDefault="008D6617">
      <w:pPr>
        <w:numPr>
          <w:ilvl w:val="1"/>
          <w:numId w:val="7"/>
        </w:numPr>
        <w:spacing w:after="148" w:line="248" w:lineRule="auto"/>
        <w:ind w:right="14" w:hanging="360"/>
      </w:pPr>
      <w:r>
        <w:rPr>
          <w:rFonts w:ascii="Times New Roman" w:eastAsia="Times New Roman" w:hAnsi="Times New Roman" w:cs="Times New Roman"/>
          <w:sz w:val="24"/>
        </w:rPr>
        <w:t xml:space="preserve">Updated CNR’s Dr. XX </w:t>
      </w:r>
    </w:p>
    <w:p w:rsidR="00402934" w:rsidRDefault="008D6617">
      <w:pPr>
        <w:spacing w:after="45" w:line="358" w:lineRule="auto"/>
        <w:ind w:left="1440" w:right="14" w:hanging="360"/>
      </w:pPr>
      <w:r>
        <w:rPr>
          <w:rFonts w:ascii="Segoe UI Symbol" w:eastAsia="Segoe UI Symbol" w:hAnsi="Segoe UI Symbol" w:cs="Segoe UI Symbol"/>
          <w:sz w:val="24"/>
        </w:rPr>
        <w:lastRenderedPageBreak/>
        <w:t></w:t>
      </w:r>
      <w:r>
        <w:rPr>
          <w:rFonts w:ascii="Arial" w:eastAsia="Arial" w:hAnsi="Arial" w:cs="Arial"/>
          <w:sz w:val="24"/>
        </w:rPr>
        <w:t xml:space="preserve"> </w:t>
      </w:r>
      <w:r>
        <w:rPr>
          <w:rFonts w:ascii="Times New Roman" w:eastAsia="Times New Roman" w:hAnsi="Times New Roman" w:cs="Times New Roman"/>
          <w:sz w:val="24"/>
        </w:rPr>
        <w:t>June 11, 2014 MRI right ankle – retrocalcaneal lobulated b</w:t>
      </w:r>
      <w:r>
        <w:rPr>
          <w:rFonts w:ascii="Times New Roman" w:eastAsia="Times New Roman" w:hAnsi="Times New Roman" w:cs="Times New Roman"/>
          <w:sz w:val="24"/>
        </w:rPr>
        <w:t xml:space="preserve">ursal fluid with surrounding soft tissue edema and internal synovitis as well as suspected small erosion anterior to the calcaneal insertion of the Achilles tendon </w:t>
      </w:r>
    </w:p>
    <w:p w:rsidR="00402934" w:rsidRDefault="008D6617">
      <w:pPr>
        <w:numPr>
          <w:ilvl w:val="1"/>
          <w:numId w:val="7"/>
        </w:numPr>
        <w:spacing w:after="165" w:line="248" w:lineRule="auto"/>
        <w:ind w:right="14" w:hanging="360"/>
      </w:pPr>
      <w:r>
        <w:rPr>
          <w:rFonts w:ascii="Times New Roman" w:eastAsia="Times New Roman" w:hAnsi="Times New Roman" w:cs="Times New Roman"/>
          <w:sz w:val="24"/>
        </w:rPr>
        <w:t xml:space="preserve">CNR’s Psychological Services </w:t>
      </w:r>
    </w:p>
    <w:p w:rsidR="00402934" w:rsidRDefault="008D6617">
      <w:pPr>
        <w:numPr>
          <w:ilvl w:val="1"/>
          <w:numId w:val="7"/>
        </w:numPr>
        <w:spacing w:after="4" w:line="248" w:lineRule="auto"/>
        <w:ind w:right="14" w:hanging="360"/>
      </w:pPr>
      <w:r>
        <w:rPr>
          <w:rFonts w:ascii="Times New Roman" w:eastAsia="Times New Roman" w:hAnsi="Times New Roman" w:cs="Times New Roman"/>
          <w:sz w:val="24"/>
        </w:rPr>
        <w:t xml:space="preserve">Updated CNR’s Dr. XX </w:t>
      </w:r>
    </w:p>
    <w:p w:rsidR="00402934" w:rsidRDefault="008D6617">
      <w:pPr>
        <w:spacing w:after="4" w:line="359" w:lineRule="auto"/>
        <w:ind w:left="1440" w:right="14" w:hanging="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September 11, 2014 MRI cervical spine – small disc protrusion at C4-5, C5-6 and C6-7 </w:t>
      </w:r>
    </w:p>
    <w:p w:rsidR="00402934" w:rsidRDefault="008D6617">
      <w:pPr>
        <w:spacing w:after="147" w:line="248" w:lineRule="auto"/>
        <w:ind w:left="370" w:right="14" w:hanging="10"/>
      </w:pPr>
      <w:r>
        <w:rPr>
          <w:rFonts w:ascii="Times New Roman" w:eastAsia="Times New Roman" w:hAnsi="Times New Roman" w:cs="Times New Roman"/>
          <w:sz w:val="24"/>
        </w:rPr>
        <w:t>9.</w:t>
      </w:r>
      <w:r>
        <w:rPr>
          <w:rFonts w:ascii="Arial" w:eastAsia="Arial" w:hAnsi="Arial" w:cs="Arial"/>
          <w:sz w:val="24"/>
        </w:rPr>
        <w:t xml:space="preserve"> </w:t>
      </w:r>
      <w:r>
        <w:rPr>
          <w:rFonts w:ascii="Times New Roman" w:eastAsia="Times New Roman" w:hAnsi="Times New Roman" w:cs="Times New Roman"/>
          <w:sz w:val="24"/>
        </w:rPr>
        <w:t xml:space="preserve">January 8, 2015 IME Dr. XX </w:t>
      </w:r>
    </w:p>
    <w:p w:rsidR="00402934" w:rsidRDefault="008D6617">
      <w:pPr>
        <w:numPr>
          <w:ilvl w:val="0"/>
          <w:numId w:val="19"/>
        </w:numPr>
        <w:spacing w:after="107" w:line="248" w:lineRule="auto"/>
        <w:ind w:right="14" w:hanging="360"/>
      </w:pPr>
      <w:r>
        <w:rPr>
          <w:rFonts w:ascii="Times New Roman" w:eastAsia="Times New Roman" w:hAnsi="Times New Roman" w:cs="Times New Roman"/>
          <w:sz w:val="24"/>
        </w:rPr>
        <w:t xml:space="preserve">Documents and treatment summary reviewed in detail </w:t>
      </w:r>
    </w:p>
    <w:p w:rsidR="00402934" w:rsidRDefault="008D6617">
      <w:pPr>
        <w:numPr>
          <w:ilvl w:val="0"/>
          <w:numId w:val="19"/>
        </w:numPr>
        <w:spacing w:after="4" w:line="359" w:lineRule="auto"/>
        <w:ind w:right="14" w:hanging="360"/>
      </w:pPr>
      <w:r>
        <w:rPr>
          <w:rFonts w:ascii="Times New Roman" w:eastAsia="Times New Roman" w:hAnsi="Times New Roman" w:cs="Times New Roman"/>
          <w:sz w:val="24"/>
        </w:rPr>
        <w:t>Dr. XX’s opinion questions role of MVA with forearm pain and hand numbness, documents i</w:t>
      </w:r>
      <w:r>
        <w:rPr>
          <w:rFonts w:ascii="Times New Roman" w:eastAsia="Times New Roman" w:hAnsi="Times New Roman" w:cs="Times New Roman"/>
          <w:sz w:val="24"/>
        </w:rPr>
        <w:t xml:space="preserve">ndicate it was not immediate  </w:t>
      </w:r>
    </w:p>
    <w:p w:rsidR="00402934" w:rsidRDefault="008D6617">
      <w:pPr>
        <w:numPr>
          <w:ilvl w:val="0"/>
          <w:numId w:val="19"/>
        </w:numPr>
        <w:spacing w:after="4" w:line="360" w:lineRule="auto"/>
        <w:ind w:right="14" w:hanging="360"/>
      </w:pPr>
      <w:r>
        <w:rPr>
          <w:rFonts w:ascii="Times New Roman" w:eastAsia="Times New Roman" w:hAnsi="Times New Roman" w:cs="Times New Roman"/>
          <w:sz w:val="24"/>
        </w:rPr>
        <w:t xml:space="preserve">He opinions that knee pain is not accident related as well as left ankle and foot pain </w:t>
      </w:r>
    </w:p>
    <w:p w:rsidR="00402934" w:rsidRDefault="008D6617">
      <w:pPr>
        <w:numPr>
          <w:ilvl w:val="0"/>
          <w:numId w:val="19"/>
        </w:numPr>
        <w:spacing w:after="4" w:line="357" w:lineRule="auto"/>
        <w:ind w:right="14" w:hanging="360"/>
      </w:pPr>
      <w:r>
        <w:rPr>
          <w:rFonts w:ascii="Times New Roman" w:eastAsia="Times New Roman" w:hAnsi="Times New Roman" w:cs="Times New Roman"/>
          <w:sz w:val="24"/>
        </w:rPr>
        <w:t xml:space="preserve">Conclusion that Chronic pain syndrome triggered by MVA interfering with all aspects of life  </w:t>
      </w:r>
    </w:p>
    <w:p w:rsidR="00402934" w:rsidRDefault="008D6617">
      <w:pPr>
        <w:spacing w:after="127" w:line="248" w:lineRule="auto"/>
        <w:ind w:left="370" w:right="14" w:hanging="10"/>
      </w:pPr>
      <w:r>
        <w:rPr>
          <w:rFonts w:ascii="Times New Roman" w:eastAsia="Times New Roman" w:hAnsi="Times New Roman" w:cs="Times New Roman"/>
          <w:sz w:val="24"/>
        </w:rPr>
        <w:lastRenderedPageBreak/>
        <w:t xml:space="preserve">Additional documentation: </w:t>
      </w:r>
    </w:p>
    <w:p w:rsidR="00402934" w:rsidRDefault="008D6617">
      <w:pPr>
        <w:numPr>
          <w:ilvl w:val="0"/>
          <w:numId w:val="20"/>
        </w:numPr>
        <w:spacing w:after="147" w:line="248" w:lineRule="auto"/>
        <w:ind w:right="14" w:hanging="360"/>
      </w:pPr>
      <w:r>
        <w:rPr>
          <w:rFonts w:ascii="Times New Roman" w:eastAsia="Times New Roman" w:hAnsi="Times New Roman" w:cs="Times New Roman"/>
          <w:sz w:val="24"/>
        </w:rPr>
        <w:t xml:space="preserve">CNR Dr. XX </w:t>
      </w:r>
    </w:p>
    <w:p w:rsidR="00402934" w:rsidRDefault="008D6617">
      <w:pPr>
        <w:numPr>
          <w:ilvl w:val="1"/>
          <w:numId w:val="20"/>
        </w:numPr>
        <w:spacing w:after="101" w:line="248" w:lineRule="auto"/>
        <w:ind w:right="14" w:hanging="360"/>
      </w:pPr>
      <w:r>
        <w:rPr>
          <w:rFonts w:ascii="Times New Roman" w:eastAsia="Times New Roman" w:hAnsi="Times New Roman" w:cs="Times New Roman"/>
          <w:sz w:val="24"/>
        </w:rPr>
        <w:t>2014</w:t>
      </w:r>
      <w:r>
        <w:rPr>
          <w:rFonts w:ascii="Times New Roman" w:eastAsia="Times New Roman" w:hAnsi="Times New Roman" w:cs="Times New Roman"/>
          <w:sz w:val="24"/>
        </w:rPr>
        <w:t xml:space="preserve">-2015 Multiple entries re: right ankle synovitis </w:t>
      </w:r>
    </w:p>
    <w:p w:rsidR="00402934" w:rsidRDefault="008D6617">
      <w:pPr>
        <w:numPr>
          <w:ilvl w:val="1"/>
          <w:numId w:val="20"/>
        </w:numPr>
        <w:spacing w:after="104" w:line="248" w:lineRule="auto"/>
        <w:ind w:right="14" w:hanging="360"/>
      </w:pPr>
      <w:r>
        <w:rPr>
          <w:rFonts w:ascii="Times New Roman" w:eastAsia="Times New Roman" w:hAnsi="Times New Roman" w:cs="Times New Roman"/>
          <w:sz w:val="24"/>
        </w:rPr>
        <w:t xml:space="preserve">Feb 11, 2015 Synovitis R ankle, possible medial meniscal tear L knee </w:t>
      </w:r>
    </w:p>
    <w:p w:rsidR="00402934" w:rsidRDefault="008D6617">
      <w:pPr>
        <w:numPr>
          <w:ilvl w:val="1"/>
          <w:numId w:val="20"/>
        </w:numPr>
        <w:spacing w:after="4" w:line="359" w:lineRule="auto"/>
        <w:ind w:right="14" w:hanging="360"/>
      </w:pPr>
      <w:r>
        <w:rPr>
          <w:rFonts w:ascii="Times New Roman" w:eastAsia="Times New Roman" w:hAnsi="Times New Roman" w:cs="Times New Roman"/>
          <w:sz w:val="24"/>
        </w:rPr>
        <w:t xml:space="preserve">Mar 30, 2015 Low back pain, radiation L leg, L ankle, L knee, L ankle tender central plantar fascia </w:t>
      </w:r>
    </w:p>
    <w:p w:rsidR="00402934" w:rsidRDefault="008D6617">
      <w:pPr>
        <w:numPr>
          <w:ilvl w:val="1"/>
          <w:numId w:val="20"/>
        </w:numPr>
        <w:spacing w:after="4" w:line="359" w:lineRule="auto"/>
        <w:ind w:right="14" w:hanging="360"/>
      </w:pPr>
      <w:r>
        <w:rPr>
          <w:rFonts w:ascii="Times New Roman" w:eastAsia="Times New Roman" w:hAnsi="Times New Roman" w:cs="Times New Roman"/>
          <w:sz w:val="24"/>
        </w:rPr>
        <w:t xml:space="preserve">April 29, 2015 pain L ankle, getting worse on R side; Cervical whiplash, plantar fasciitis, Achilles tendinitis; bone scan relatively normal </w:t>
      </w:r>
    </w:p>
    <w:p w:rsidR="00402934" w:rsidRDefault="008D6617">
      <w:pPr>
        <w:numPr>
          <w:ilvl w:val="1"/>
          <w:numId w:val="20"/>
        </w:numPr>
        <w:spacing w:after="4" w:line="358" w:lineRule="auto"/>
        <w:ind w:right="14" w:hanging="360"/>
      </w:pPr>
      <w:r>
        <w:rPr>
          <w:rFonts w:ascii="Times New Roman" w:eastAsia="Times New Roman" w:hAnsi="Times New Roman" w:cs="Times New Roman"/>
          <w:sz w:val="24"/>
        </w:rPr>
        <w:t>Bone scan April 1, 2015 – minimal increased uptake lower left SI joint, probably represents degenerative bony chan</w:t>
      </w:r>
      <w:r>
        <w:rPr>
          <w:rFonts w:ascii="Times New Roman" w:eastAsia="Times New Roman" w:hAnsi="Times New Roman" w:cs="Times New Roman"/>
          <w:sz w:val="24"/>
        </w:rPr>
        <w:t xml:space="preserve">ge, slight increased uptake left knee possible enthesopathy, abnormal moderate increased uptake plantar left calcaneus suggestive of plantar fasciitis, minimal increased uptake posterosuperior right calcaneus suggestive of minimal enthesopathy at achilles </w:t>
      </w:r>
      <w:r>
        <w:rPr>
          <w:rFonts w:ascii="Times New Roman" w:eastAsia="Times New Roman" w:hAnsi="Times New Roman" w:cs="Times New Roman"/>
          <w:sz w:val="24"/>
        </w:rPr>
        <w:t xml:space="preserve">tendon insertion   </w:t>
      </w:r>
    </w:p>
    <w:p w:rsidR="00402934" w:rsidRDefault="008D6617">
      <w:pPr>
        <w:numPr>
          <w:ilvl w:val="1"/>
          <w:numId w:val="20"/>
        </w:numPr>
        <w:spacing w:after="4" w:line="358" w:lineRule="auto"/>
        <w:ind w:right="14" w:hanging="360"/>
      </w:pPr>
      <w:r>
        <w:rPr>
          <w:rFonts w:ascii="Times New Roman" w:eastAsia="Times New Roman" w:hAnsi="Times New Roman" w:cs="Times New Roman"/>
          <w:sz w:val="24"/>
        </w:rPr>
        <w:lastRenderedPageBreak/>
        <w:t xml:space="preserve">MRI Left Knee March 26, 2015 – mild chronic MCL sprain, medial and patellofemoral compartment chondropathy, mild strain proximal medial gastrocnemius, lobulated fluid signal likely related to small ganglion or previous capsular injury </w:t>
      </w:r>
    </w:p>
    <w:p w:rsidR="00402934" w:rsidRDefault="008D6617">
      <w:pPr>
        <w:numPr>
          <w:ilvl w:val="1"/>
          <w:numId w:val="20"/>
        </w:numPr>
        <w:spacing w:after="3" w:line="359" w:lineRule="auto"/>
        <w:ind w:right="14" w:hanging="360"/>
      </w:pPr>
      <w:r>
        <w:rPr>
          <w:rFonts w:ascii="Times New Roman" w:eastAsia="Times New Roman" w:hAnsi="Times New Roman" w:cs="Times New Roman"/>
          <w:sz w:val="24"/>
        </w:rPr>
        <w:t xml:space="preserve">MRI Right Ankle June 11, 2014 – retrocalcaneal lobulated bursal fluid with soft tissue edema and internal synovitis, suspected small erosion Achilles tendon </w:t>
      </w:r>
    </w:p>
    <w:p w:rsidR="00402934" w:rsidRDefault="008D6617">
      <w:pPr>
        <w:numPr>
          <w:ilvl w:val="0"/>
          <w:numId w:val="20"/>
        </w:numPr>
        <w:spacing w:after="4" w:line="358" w:lineRule="auto"/>
        <w:ind w:right="14" w:hanging="360"/>
      </w:pPr>
      <w:r>
        <w:rPr>
          <w:rFonts w:ascii="Times New Roman" w:eastAsia="Times New Roman" w:hAnsi="Times New Roman" w:cs="Times New Roman"/>
          <w:sz w:val="24"/>
        </w:rPr>
        <w:t>May 14, 2015 OT Update Report – severe increase in pain since last visit, pain and swelling left a</w:t>
      </w:r>
      <w:r>
        <w:rPr>
          <w:rFonts w:ascii="Times New Roman" w:eastAsia="Times New Roman" w:hAnsi="Times New Roman" w:cs="Times New Roman"/>
          <w:sz w:val="24"/>
        </w:rPr>
        <w:t>nkle and knee pain, excruciating pain sole of her left foot prevented from walking safely in her home; cane ordered immediately; recommended OT every 1-2 weeks in home; attending Dr. for psychological and reports benefit; participating in personal training</w:t>
      </w:r>
      <w:r>
        <w:rPr>
          <w:rFonts w:ascii="Times New Roman" w:eastAsia="Times New Roman" w:hAnsi="Times New Roman" w:cs="Times New Roman"/>
          <w:sz w:val="24"/>
        </w:rPr>
        <w:t xml:space="preserve">– Dr. put on hold and recommended physiotherapy for increase in pain. </w:t>
      </w:r>
    </w:p>
    <w:p w:rsidR="00402934" w:rsidRDefault="008D6617">
      <w:pPr>
        <w:numPr>
          <w:ilvl w:val="0"/>
          <w:numId w:val="20"/>
        </w:numPr>
        <w:spacing w:after="148" w:line="248" w:lineRule="auto"/>
        <w:ind w:right="14" w:hanging="360"/>
      </w:pPr>
      <w:r>
        <w:rPr>
          <w:rFonts w:ascii="Times New Roman" w:eastAsia="Times New Roman" w:hAnsi="Times New Roman" w:cs="Times New Roman"/>
          <w:sz w:val="24"/>
        </w:rPr>
        <w:t xml:space="preserve">Hospital CNR 2008 to present </w:t>
      </w:r>
    </w:p>
    <w:p w:rsidR="00402934" w:rsidRDefault="008D6617">
      <w:pPr>
        <w:numPr>
          <w:ilvl w:val="2"/>
          <w:numId w:val="21"/>
        </w:numPr>
        <w:spacing w:after="105" w:line="248" w:lineRule="auto"/>
        <w:ind w:right="14" w:hanging="360"/>
      </w:pPr>
      <w:r>
        <w:rPr>
          <w:rFonts w:ascii="Times New Roman" w:eastAsia="Times New Roman" w:hAnsi="Times New Roman" w:cs="Times New Roman"/>
          <w:sz w:val="24"/>
        </w:rPr>
        <w:t xml:space="preserve">Mental Health Department notes </w:t>
      </w:r>
    </w:p>
    <w:p w:rsidR="00402934" w:rsidRDefault="008D6617">
      <w:pPr>
        <w:numPr>
          <w:ilvl w:val="2"/>
          <w:numId w:val="21"/>
        </w:numPr>
        <w:spacing w:after="4" w:line="358" w:lineRule="auto"/>
        <w:ind w:right="14" w:hanging="360"/>
      </w:pPr>
      <w:r>
        <w:rPr>
          <w:rFonts w:ascii="Times New Roman" w:eastAsia="Times New Roman" w:hAnsi="Times New Roman" w:cs="Times New Roman"/>
          <w:sz w:val="24"/>
        </w:rPr>
        <w:lastRenderedPageBreak/>
        <w:t>December 1, 2014 – consultation – diagnosis major depressive episode with anxious features secondary to some significant ch</w:t>
      </w:r>
      <w:r>
        <w:rPr>
          <w:rFonts w:ascii="Times New Roman" w:eastAsia="Times New Roman" w:hAnsi="Times New Roman" w:cs="Times New Roman"/>
          <w:sz w:val="24"/>
        </w:rPr>
        <w:t xml:space="preserve">anges in her life over past 3 years, rule out generalized anxiety disorder.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p w:rsidR="00402934" w:rsidRDefault="008D6617">
      <w:pPr>
        <w:spacing w:after="110"/>
        <w:ind w:left="-5" w:hanging="10"/>
      </w:pPr>
      <w:r>
        <w:rPr>
          <w:rFonts w:ascii="Times New Roman" w:eastAsia="Times New Roman" w:hAnsi="Times New Roman" w:cs="Times New Roman"/>
          <w:b/>
          <w:sz w:val="24"/>
          <w:u w:val="single" w:color="000000"/>
        </w:rPr>
        <w:lastRenderedPageBreak/>
        <w:t>HISTORY OF PRESENT INJURY AND TREATMENT COURSE:</w:t>
      </w:r>
      <w:r>
        <w:rPr>
          <w:rFonts w:ascii="Times New Roman" w:eastAsia="Times New Roman" w:hAnsi="Times New Roman" w:cs="Times New Roman"/>
          <w:b/>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This client is a XX year-old right-handed woman who was involved in a motor vehicle accident on.  She was the seatbelted </w:t>
      </w:r>
      <w:r>
        <w:rPr>
          <w:rFonts w:ascii="Times New Roman" w:eastAsia="Times New Roman" w:hAnsi="Times New Roman" w:cs="Times New Roman"/>
          <w:sz w:val="24"/>
        </w:rPr>
        <w:t xml:space="preserve">driver of a  Toyota with her two daughters that was struck on the passenger side by a truck in a T-bone fashion.  The airbags did not deploy.  The car was eventually repaired for several thousand dollars.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client did not lose consciousness.  Immedi</w:t>
      </w:r>
      <w:r>
        <w:rPr>
          <w:rFonts w:ascii="Times New Roman" w:eastAsia="Times New Roman" w:hAnsi="Times New Roman" w:cs="Times New Roman"/>
          <w:sz w:val="24"/>
        </w:rPr>
        <w:t>ate symptoms and obvious injuries sustained include dizziness.  After paramedics arrived she was found to have elevated blood pressure.  Her daughters were quite upset so she preferred to return home to attend to their needs.  By that evening she developed</w:t>
      </w:r>
      <w:r>
        <w:rPr>
          <w:rFonts w:ascii="Times New Roman" w:eastAsia="Times New Roman" w:hAnsi="Times New Roman" w:cs="Times New Roman"/>
          <w:sz w:val="24"/>
        </w:rPr>
        <w:t xml:space="preserve"> neck and back pain with some discomfort in her left arm, so she attended her Family Doctor, Dr. XX, the following day.  She was sent for x-rays and referred for physiotherapy, which she initiated about one week later.  She explained that the x-ray reporte</w:t>
      </w:r>
      <w:r>
        <w:rPr>
          <w:rFonts w:ascii="Times New Roman" w:eastAsia="Times New Roman" w:hAnsi="Times New Roman" w:cs="Times New Roman"/>
          <w:sz w:val="24"/>
        </w:rPr>
        <w:t xml:space="preserve">d a small fracture on the left wrist, later re-assessed and told there was no fracture.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lastRenderedPageBreak/>
        <w:t xml:space="preserve">Since then, the client attended therapy for more than two years overall, with only short-lived benefit.   </w:t>
      </w:r>
    </w:p>
    <w:p w:rsidR="00402934" w:rsidRDefault="008D6617">
      <w:pPr>
        <w:spacing w:after="112"/>
      </w:pPr>
      <w:r>
        <w:rPr>
          <w:rFonts w:ascii="Times New Roman" w:eastAsia="Times New Roman" w:hAnsi="Times New Roman" w:cs="Times New Roman"/>
          <w:i/>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Dr. XX has managed her medications, including initiati</w:t>
      </w:r>
      <w:r>
        <w:rPr>
          <w:rFonts w:ascii="Times New Roman" w:eastAsia="Times New Roman" w:hAnsi="Times New Roman" w:cs="Times New Roman"/>
          <w:sz w:val="24"/>
        </w:rPr>
        <w:t xml:space="preserve">on of anti-depressants approximately three years ago.  She has struggled with side effects from various medications, but reports that the anti-depressants helped somewhat.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She consulted with several physicians over the subsequent years, including Dr. XX</w:t>
      </w:r>
      <w:r>
        <w:rPr>
          <w:rFonts w:ascii="Times New Roman" w:eastAsia="Times New Roman" w:hAnsi="Times New Roman" w:cs="Times New Roman"/>
          <w:sz w:val="24"/>
        </w:rPr>
        <w:t xml:space="preserve"> for right ankle pain that developed approximately 1½ years ago.  An MRI reported some synovitis, and she subsequently had a cortisone injection that exacerbated the pain.  She recently attended a bone scan, but she is unaware of the results.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She then c</w:t>
      </w:r>
      <w:r>
        <w:rPr>
          <w:rFonts w:ascii="Times New Roman" w:eastAsia="Times New Roman" w:hAnsi="Times New Roman" w:cs="Times New Roman"/>
          <w:sz w:val="24"/>
        </w:rPr>
        <w:t xml:space="preserve">onsulted with Dr. XX for the ankle and was informed that nothing could be done, apparently sent for tests for the liver.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She has had personal training at her home twice weekly for the past two years, with some subtle benefit, recently exacerbating her b</w:t>
      </w:r>
      <w:r>
        <w:rPr>
          <w:rFonts w:ascii="Times New Roman" w:eastAsia="Times New Roman" w:hAnsi="Times New Roman" w:cs="Times New Roman"/>
          <w:sz w:val="24"/>
        </w:rPr>
        <w:t xml:space="preserve">ack pain and recently advised to cease </w:t>
      </w:r>
      <w:r>
        <w:rPr>
          <w:rFonts w:ascii="Times New Roman" w:eastAsia="Times New Roman" w:hAnsi="Times New Roman" w:cs="Times New Roman"/>
          <w:sz w:val="24"/>
        </w:rPr>
        <w:lastRenderedPageBreak/>
        <w:t xml:space="preserve">training until another MRI is completed to rule out a possible compressed nerve. </w:t>
      </w:r>
    </w:p>
    <w:p w:rsidR="00402934" w:rsidRDefault="008D6617">
      <w:pPr>
        <w:spacing w:after="118"/>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She is pending approval for additional physiotherapy based on Dr. XX’s recommendation.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She started seeing Dr. XX for psychotherapy several years ago, reporting some benefit with visits approximately every 2 weeks or as needed.  Within the past year she also started seeing a Psychiatrist, Dr., attending approximately every 1-2 weeks for medic</w:t>
      </w:r>
      <w:r>
        <w:rPr>
          <w:rFonts w:ascii="Times New Roman" w:eastAsia="Times New Roman" w:hAnsi="Times New Roman" w:cs="Times New Roman"/>
          <w:sz w:val="24"/>
        </w:rPr>
        <w:t xml:space="preserve">al management and counseling, with some benefit.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She is currently on the wait list for the Chronic Pain Program at The Ottawa Hospital.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37"/>
      </w:pPr>
      <w:r>
        <w:rPr>
          <w:rFonts w:ascii="Times New Roman" w:eastAsia="Times New Roman" w:hAnsi="Times New Roman" w:cs="Times New Roman"/>
          <w:i/>
          <w:sz w:val="24"/>
          <w:u w:val="single" w:color="000000"/>
        </w:rPr>
        <w:t>Investigations:</w:t>
      </w:r>
      <w:r>
        <w:rPr>
          <w:rFonts w:ascii="Times New Roman" w:eastAsia="Times New Roman" w:hAnsi="Times New Roman" w:cs="Times New Roman"/>
          <w:i/>
          <w:sz w:val="24"/>
        </w:rPr>
        <w:t xml:space="preserve"> </w:t>
      </w:r>
    </w:p>
    <w:p w:rsidR="00402934" w:rsidRDefault="008D6617">
      <w:pPr>
        <w:numPr>
          <w:ilvl w:val="0"/>
          <w:numId w:val="22"/>
        </w:numPr>
        <w:spacing w:after="4" w:line="357" w:lineRule="auto"/>
        <w:ind w:right="14" w:hanging="360"/>
      </w:pPr>
      <w:r>
        <w:rPr>
          <w:rFonts w:ascii="Times New Roman" w:eastAsia="Times New Roman" w:hAnsi="Times New Roman" w:cs="Times New Roman"/>
          <w:sz w:val="24"/>
        </w:rPr>
        <w:t>January 4, 2011 – X-ray – mild spondylosis C5-6, mild degen changes and spondylosis L3-4 and L4-</w:t>
      </w:r>
      <w:r>
        <w:rPr>
          <w:rFonts w:ascii="Times New Roman" w:eastAsia="Times New Roman" w:hAnsi="Times New Roman" w:cs="Times New Roman"/>
          <w:sz w:val="24"/>
        </w:rPr>
        <w:t xml:space="preserve">5, with mild facet degen L4-5 and L5-S1. </w:t>
      </w:r>
    </w:p>
    <w:p w:rsidR="00402934" w:rsidRDefault="008D6617">
      <w:pPr>
        <w:numPr>
          <w:ilvl w:val="0"/>
          <w:numId w:val="22"/>
        </w:numPr>
        <w:spacing w:after="104" w:line="248" w:lineRule="auto"/>
        <w:ind w:right="14" w:hanging="360"/>
      </w:pPr>
      <w:r>
        <w:rPr>
          <w:rFonts w:ascii="Times New Roman" w:eastAsia="Times New Roman" w:hAnsi="Times New Roman" w:cs="Times New Roman"/>
          <w:sz w:val="24"/>
        </w:rPr>
        <w:t xml:space="preserve">January 7, 2011 X-rays left forearm, left hand and left wrist  </w:t>
      </w:r>
    </w:p>
    <w:p w:rsidR="00402934" w:rsidRDefault="008D6617">
      <w:pPr>
        <w:numPr>
          <w:ilvl w:val="0"/>
          <w:numId w:val="22"/>
        </w:numPr>
        <w:spacing w:after="102" w:line="248" w:lineRule="auto"/>
        <w:ind w:right="14" w:hanging="360"/>
      </w:pPr>
      <w:r>
        <w:rPr>
          <w:rFonts w:ascii="Times New Roman" w:eastAsia="Times New Roman" w:hAnsi="Times New Roman" w:cs="Times New Roman"/>
          <w:sz w:val="24"/>
        </w:rPr>
        <w:t xml:space="preserve">January 17, 2011 X-ray left forearm and wrist – no fracture or dislocation  </w:t>
      </w:r>
    </w:p>
    <w:p w:rsidR="00402934" w:rsidRDefault="008D6617">
      <w:pPr>
        <w:numPr>
          <w:ilvl w:val="0"/>
          <w:numId w:val="22"/>
        </w:numPr>
        <w:spacing w:after="104" w:line="248" w:lineRule="auto"/>
        <w:ind w:right="14" w:hanging="360"/>
      </w:pPr>
      <w:r>
        <w:rPr>
          <w:rFonts w:ascii="Times New Roman" w:eastAsia="Times New Roman" w:hAnsi="Times New Roman" w:cs="Times New Roman"/>
          <w:sz w:val="24"/>
        </w:rPr>
        <w:lastRenderedPageBreak/>
        <w:t>January 17, 2011 ER record – MVC 2 weeks ago, forearm injury, x-rays no f</w:t>
      </w:r>
      <w:r>
        <w:rPr>
          <w:rFonts w:ascii="Times New Roman" w:eastAsia="Times New Roman" w:hAnsi="Times New Roman" w:cs="Times New Roman"/>
          <w:sz w:val="24"/>
        </w:rPr>
        <w:t xml:space="preserve">racture  </w:t>
      </w:r>
    </w:p>
    <w:p w:rsidR="00402934" w:rsidRDefault="008D6617">
      <w:pPr>
        <w:numPr>
          <w:ilvl w:val="0"/>
          <w:numId w:val="22"/>
        </w:numPr>
        <w:spacing w:after="4" w:line="359" w:lineRule="auto"/>
        <w:ind w:right="14" w:hanging="360"/>
      </w:pPr>
      <w:r>
        <w:rPr>
          <w:rFonts w:ascii="Times New Roman" w:eastAsia="Times New Roman" w:hAnsi="Times New Roman" w:cs="Times New Roman"/>
          <w:sz w:val="24"/>
        </w:rPr>
        <w:t xml:space="preserve">February 14, 2011 MRI lumbar spine – minimal disc bulges at L4-5 and L3-4June 11, 2014  </w:t>
      </w:r>
    </w:p>
    <w:p w:rsidR="00402934" w:rsidRDefault="008D6617">
      <w:pPr>
        <w:numPr>
          <w:ilvl w:val="0"/>
          <w:numId w:val="22"/>
        </w:numPr>
        <w:spacing w:after="4" w:line="360" w:lineRule="auto"/>
        <w:ind w:right="14" w:hanging="360"/>
      </w:pPr>
      <w:r>
        <w:rPr>
          <w:rFonts w:ascii="Times New Roman" w:eastAsia="Times New Roman" w:hAnsi="Times New Roman" w:cs="Times New Roman"/>
          <w:sz w:val="24"/>
        </w:rPr>
        <w:t xml:space="preserve">June 11, 2014 MRI right ankle– retrocalcaneal lobulated bursal fluid with soft tissue edema and internal synovitis, suspected small erosion Achilles tendon </w:t>
      </w:r>
    </w:p>
    <w:p w:rsidR="00402934" w:rsidRDefault="008D6617">
      <w:pPr>
        <w:numPr>
          <w:ilvl w:val="0"/>
          <w:numId w:val="22"/>
        </w:numPr>
        <w:spacing w:after="104" w:line="248" w:lineRule="auto"/>
        <w:ind w:right="14" w:hanging="360"/>
      </w:pPr>
      <w:r>
        <w:rPr>
          <w:rFonts w:ascii="Times New Roman" w:eastAsia="Times New Roman" w:hAnsi="Times New Roman" w:cs="Times New Roman"/>
          <w:sz w:val="24"/>
        </w:rPr>
        <w:t xml:space="preserve">September 11, 2014 MRI cervical spine – small disc protrusion at C4-5, C5-6 and C6-7 </w:t>
      </w:r>
    </w:p>
    <w:p w:rsidR="00402934" w:rsidRDefault="008D6617">
      <w:pPr>
        <w:numPr>
          <w:ilvl w:val="0"/>
          <w:numId w:val="22"/>
        </w:numPr>
        <w:spacing w:after="4" w:line="358" w:lineRule="auto"/>
        <w:ind w:right="14" w:hanging="360"/>
      </w:pPr>
      <w:r>
        <w:rPr>
          <w:rFonts w:ascii="Times New Roman" w:eastAsia="Times New Roman" w:hAnsi="Times New Roman" w:cs="Times New Roman"/>
          <w:sz w:val="24"/>
        </w:rPr>
        <w:t xml:space="preserve">Bone scan April 1, 2015 – </w:t>
      </w:r>
      <w:r>
        <w:rPr>
          <w:rFonts w:ascii="Times New Roman" w:eastAsia="Times New Roman" w:hAnsi="Times New Roman" w:cs="Times New Roman"/>
          <w:sz w:val="24"/>
        </w:rPr>
        <w:t>minimal increased uptake lower left SI joint, probably represents degenerative bony change, slight increased uptake left knee possible enthesopathy, abnormal moderate increased uptake plantar left calcaneus suggestive of plantar fasciitis, minimal increase</w:t>
      </w:r>
      <w:r>
        <w:rPr>
          <w:rFonts w:ascii="Times New Roman" w:eastAsia="Times New Roman" w:hAnsi="Times New Roman" w:cs="Times New Roman"/>
          <w:sz w:val="24"/>
        </w:rPr>
        <w:t xml:space="preserve">d uptake posterosuperior right calcaneus suggestive of minimal enthesopathy at achilles tendon insertion   </w:t>
      </w:r>
    </w:p>
    <w:p w:rsidR="00402934" w:rsidRDefault="008D6617">
      <w:pPr>
        <w:numPr>
          <w:ilvl w:val="0"/>
          <w:numId w:val="22"/>
        </w:numPr>
        <w:spacing w:after="4" w:line="358" w:lineRule="auto"/>
        <w:ind w:right="14" w:hanging="360"/>
      </w:pPr>
      <w:r>
        <w:rPr>
          <w:rFonts w:ascii="Times New Roman" w:eastAsia="Times New Roman" w:hAnsi="Times New Roman" w:cs="Times New Roman"/>
          <w:sz w:val="24"/>
        </w:rPr>
        <w:t>MRI Left Knee March 26, 2015 – mild chronic MCL sprain, medial and patellofemoral compartment chondropathy, mild strain proximal medial gastrocnemiu</w:t>
      </w:r>
      <w:r>
        <w:rPr>
          <w:rFonts w:ascii="Times New Roman" w:eastAsia="Times New Roman" w:hAnsi="Times New Roman" w:cs="Times New Roman"/>
          <w:sz w:val="24"/>
        </w:rPr>
        <w:t xml:space="preserve">s, lobulated fluid signal </w:t>
      </w:r>
      <w:r>
        <w:rPr>
          <w:rFonts w:ascii="Times New Roman" w:eastAsia="Times New Roman" w:hAnsi="Times New Roman" w:cs="Times New Roman"/>
          <w:sz w:val="24"/>
        </w:rPr>
        <w:lastRenderedPageBreak/>
        <w:t xml:space="preserve">likely related to small ganglion or previous capsular injury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The client reports that her overall condition has declined since the accident with newer pain sites developing over time.  She indicated that the left knee pain devel</w:t>
      </w:r>
      <w:r>
        <w:rPr>
          <w:rFonts w:ascii="Times New Roman" w:eastAsia="Times New Roman" w:hAnsi="Times New Roman" w:cs="Times New Roman"/>
          <w:sz w:val="24"/>
        </w:rPr>
        <w:t xml:space="preserve">oped perhaps one year after the accident, and the right ankle pain perhaps 1 ½ years ago, explaining that because of her back pain and left leg radiation she was limping and that may have resulted in the knee and ankle pains.  She reports that she has not </w:t>
      </w:r>
      <w:r>
        <w:rPr>
          <w:rFonts w:ascii="Times New Roman" w:eastAsia="Times New Roman" w:hAnsi="Times New Roman" w:cs="Times New Roman"/>
          <w:sz w:val="24"/>
        </w:rPr>
        <w:t xml:space="preserve">had anything helpful for the pain per se, even though the depression is somewhat better on treatment.   </w:t>
      </w:r>
    </w:p>
    <w:p w:rsidR="00402934" w:rsidRDefault="008D6617">
      <w:pPr>
        <w:spacing w:after="115"/>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PREVIOUS ACCIDENT AND PAST MEDICAL HISTORY:</w:t>
      </w:r>
      <w:r>
        <w:rPr>
          <w:rFonts w:ascii="Times New Roman" w:eastAsia="Times New Roman" w:hAnsi="Times New Roman" w:cs="Times New Roman"/>
          <w:b/>
          <w:sz w:val="24"/>
        </w:rPr>
        <w:t xml:space="preserve"> </w:t>
      </w:r>
    </w:p>
    <w:p w:rsidR="00402934" w:rsidRDefault="008D6617">
      <w:pPr>
        <w:spacing w:after="4" w:line="359" w:lineRule="auto"/>
        <w:ind w:left="-5" w:right="14" w:hanging="10"/>
      </w:pPr>
      <w:r>
        <w:rPr>
          <w:rFonts w:ascii="Times New Roman" w:eastAsia="Times New Roman" w:hAnsi="Times New Roman" w:cs="Times New Roman"/>
          <w:sz w:val="24"/>
        </w:rPr>
        <w:t xml:space="preserve">The client reports being involved in no previous motor vehicle accidents and no </w:t>
      </w:r>
      <w:r>
        <w:rPr>
          <w:rFonts w:ascii="Times New Roman" w:eastAsia="Times New Roman" w:hAnsi="Times New Roman" w:cs="Times New Roman"/>
          <w:sz w:val="24"/>
        </w:rPr>
        <w:t>major injuries. There is an otherwise unremarkable pre-accident medical history, notably without a reported history of chronic pain, depression or anxiety.  She has pre-accident hypertension treated with medication and one episode of chest pain and hand pa</w:t>
      </w:r>
      <w:r>
        <w:rPr>
          <w:rFonts w:ascii="Times New Roman" w:eastAsia="Times New Roman" w:hAnsi="Times New Roman" w:cs="Times New Roman"/>
          <w:sz w:val="24"/>
        </w:rPr>
        <w:t xml:space="preserve">in that occurred in 2009.  She explained that she </w:t>
      </w:r>
      <w:r>
        <w:rPr>
          <w:rFonts w:ascii="Times New Roman" w:eastAsia="Times New Roman" w:hAnsi="Times New Roman" w:cs="Times New Roman"/>
          <w:sz w:val="24"/>
        </w:rPr>
        <w:lastRenderedPageBreak/>
        <w:t>was under a great deal of stress at that time due to concern over her family’s safety in Lebanon and reported that she was likely depressed at the time; she did not require treatment and improved spontaneou</w:t>
      </w:r>
      <w:r>
        <w:rPr>
          <w:rFonts w:ascii="Times New Roman" w:eastAsia="Times New Roman" w:hAnsi="Times New Roman" w:cs="Times New Roman"/>
          <w:sz w:val="24"/>
        </w:rPr>
        <w:t>sly, with no documented complaints of depression in Dr. XX’s pre-accident notes.  She also explained that prior to presenting to ER for the left arm pain she had been cleaning her son’s room and pushed on his bed and strained the arm, resolving after a cou</w:t>
      </w:r>
      <w:r>
        <w:rPr>
          <w:rFonts w:ascii="Times New Roman" w:eastAsia="Times New Roman" w:hAnsi="Times New Roman" w:cs="Times New Roman"/>
          <w:sz w:val="24"/>
        </w:rPr>
        <w:t>ple of days with Tylenol.  She denied pre-accident back, neck or arm pain in the year prior to the accident, and she denies any pre-accident restrictions of any kind.  She does not smoke and drinks alcohol seldom.  Past surgeries include a C-section for he</w:t>
      </w:r>
      <w:r>
        <w:rPr>
          <w:rFonts w:ascii="Times New Roman" w:eastAsia="Times New Roman" w:hAnsi="Times New Roman" w:cs="Times New Roman"/>
          <w:sz w:val="24"/>
        </w:rPr>
        <w:t>r 6</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child.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Reported medications include recent Xenical to lose weight, Zopiclone, Naproxen 500 mg OD, </w:t>
      </w:r>
    </w:p>
    <w:p w:rsidR="00402934" w:rsidRDefault="008D6617">
      <w:pPr>
        <w:spacing w:after="4" w:line="357" w:lineRule="auto"/>
        <w:ind w:left="-5" w:right="14" w:hanging="10"/>
      </w:pPr>
      <w:r>
        <w:rPr>
          <w:rFonts w:ascii="Times New Roman" w:eastAsia="Times New Roman" w:hAnsi="Times New Roman" w:cs="Times New Roman"/>
          <w:sz w:val="24"/>
        </w:rPr>
        <w:t>Buproprion, Robaxacet or Tylenol ES 6-8 per day, Coversyl and Voltaren gel 1-2 times per day.  Previously attempted medications for pain control i</w:t>
      </w:r>
      <w:r>
        <w:rPr>
          <w:rFonts w:ascii="Times New Roman" w:eastAsia="Times New Roman" w:hAnsi="Times New Roman" w:cs="Times New Roman"/>
          <w:sz w:val="24"/>
        </w:rPr>
        <w:t xml:space="preserve">nclude Lyrica, discontinued due to stomach upset.  Allergies are reported to no medications. </w:t>
      </w:r>
    </w:p>
    <w:p w:rsidR="00402934" w:rsidRDefault="008D6617">
      <w:pPr>
        <w:spacing w:after="115"/>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lastRenderedPageBreak/>
        <w:t xml:space="preserve">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SOCIAL HISTORY:</w:t>
      </w: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client was born in Iran and immigrated to Canada in 1991.  She was educated to grade 12 and received 1/2 year of post-secondary educati</w:t>
      </w:r>
      <w:r>
        <w:rPr>
          <w:rFonts w:ascii="Times New Roman" w:eastAsia="Times New Roman" w:hAnsi="Times New Roman" w:cs="Times New Roman"/>
          <w:sz w:val="24"/>
        </w:rPr>
        <w:t>on in Law, discontinued when she fled due to war.  She lives with her husband of 30 years in their own home.  Their relationship is significantly strained since the date of loss due to loss of intimacy due to pain.  They have six children, with five living</w:t>
      </w:r>
      <w:r>
        <w:rPr>
          <w:rFonts w:ascii="Times New Roman" w:eastAsia="Times New Roman" w:hAnsi="Times New Roman" w:cs="Times New Roman"/>
          <w:sz w:val="24"/>
        </w:rPr>
        <w:t xml:space="preserve"> at home.  The parental relationship is strained due to feeling short and impatient with them and less interested in participating in activities with them.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9" w:lineRule="auto"/>
        <w:ind w:left="-5" w:right="14" w:hanging="10"/>
      </w:pPr>
      <w:r>
        <w:rPr>
          <w:rFonts w:ascii="Times New Roman" w:eastAsia="Times New Roman" w:hAnsi="Times New Roman" w:cs="Times New Roman"/>
          <w:sz w:val="24"/>
        </w:rPr>
        <w:t xml:space="preserve">Socially, the client was previously active with family and friends.  She </w:t>
      </w:r>
      <w:r>
        <w:rPr>
          <w:rFonts w:ascii="Times New Roman" w:eastAsia="Times New Roman" w:hAnsi="Times New Roman" w:cs="Times New Roman"/>
          <w:sz w:val="24"/>
        </w:rPr>
        <w:t>enjoyed visiting friends often, working and cooking at the family restaurant, walking and participating in religious theatre in their community.  Although not regular, she went to the gym on occasion to exercise, but she was very physically active at the g</w:t>
      </w:r>
      <w:r>
        <w:rPr>
          <w:rFonts w:ascii="Times New Roman" w:eastAsia="Times New Roman" w:hAnsi="Times New Roman" w:cs="Times New Roman"/>
          <w:sz w:val="24"/>
        </w:rPr>
        <w:t xml:space="preserve">ym in approximately 2008.  Much of her time was spent managing their large family.  Since the date of loss, the social activities have decreased significantly.  This is due </w:t>
      </w:r>
      <w:r>
        <w:rPr>
          <w:rFonts w:ascii="Times New Roman" w:eastAsia="Times New Roman" w:hAnsi="Times New Roman" w:cs="Times New Roman"/>
          <w:sz w:val="24"/>
        </w:rPr>
        <w:lastRenderedPageBreak/>
        <w:t>to persistent pain, loss of interest and feeling like being alone.  She spends most</w:t>
      </w:r>
      <w:r>
        <w:rPr>
          <w:rFonts w:ascii="Times New Roman" w:eastAsia="Times New Roman" w:hAnsi="Times New Roman" w:cs="Times New Roman"/>
          <w:sz w:val="24"/>
        </w:rPr>
        <w:t xml:space="preserve"> of her day at home, feeling anxious and nervous with most activities and “screaming too much,” reporting that that was never her personality prior to the accident.   </w:t>
      </w:r>
    </w:p>
    <w:p w:rsidR="00402934" w:rsidRDefault="008D6617">
      <w:pPr>
        <w:spacing w:after="120"/>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FUNCTIONAL ENQUIRY:</w:t>
      </w:r>
      <w:r>
        <w:rPr>
          <w:rFonts w:ascii="Times New Roman" w:eastAsia="Times New Roman" w:hAnsi="Times New Roman" w:cs="Times New Roman"/>
          <w:b/>
          <w:sz w:val="24"/>
        </w:rPr>
        <w:t xml:space="preserve"> </w:t>
      </w:r>
    </w:p>
    <w:p w:rsidR="00402934" w:rsidRDefault="008D6617">
      <w:pPr>
        <w:spacing w:after="4" w:line="360" w:lineRule="auto"/>
        <w:ind w:left="-5" w:right="14" w:hanging="10"/>
      </w:pPr>
      <w:r>
        <w:rPr>
          <w:rFonts w:ascii="Times New Roman" w:eastAsia="Times New Roman" w:hAnsi="Times New Roman" w:cs="Times New Roman"/>
          <w:sz w:val="24"/>
        </w:rPr>
        <w:t>The client’s weight has increased since the date of loss by 18-20</w:t>
      </w:r>
      <w:r>
        <w:rPr>
          <w:rFonts w:ascii="Times New Roman" w:eastAsia="Times New Roman" w:hAnsi="Times New Roman" w:cs="Times New Roman"/>
          <w:sz w:val="24"/>
        </w:rPr>
        <w:t xml:space="preserve"> kilograms.  The client’s sleeping habits have worsened since the date of loss.  She previously slept 7 restful hours per night, not requiring a sleep aid, but now sleeps 4-5 hours per night, waking 1-2 times due to pain.  The client does not feel rested i</w:t>
      </w:r>
      <w:r>
        <w:rPr>
          <w:rFonts w:ascii="Times New Roman" w:eastAsia="Times New Roman" w:hAnsi="Times New Roman" w:cs="Times New Roman"/>
          <w:sz w:val="24"/>
        </w:rPr>
        <w:t xml:space="preserve">n the morning and spends 1-2 hours during the day resting due to pain.  Concentration and memory have been somewhat worse.  She does not have nightmares about the accident.  She does not still feels scared to drive.  The client’s mood is described as sad, </w:t>
      </w:r>
      <w:r>
        <w:rPr>
          <w:rFonts w:ascii="Times New Roman" w:eastAsia="Times New Roman" w:hAnsi="Times New Roman" w:cs="Times New Roman"/>
          <w:sz w:val="24"/>
        </w:rPr>
        <w:t xml:space="preserve">nervous, fatigued, irritable, angry, frustrated, unable to cope and wanting to be alone, somewhat improved on medication but still symptomatic.  She has undergone extensive psychological counseling </w:t>
      </w:r>
      <w:r>
        <w:rPr>
          <w:rFonts w:ascii="Times New Roman" w:eastAsia="Times New Roman" w:hAnsi="Times New Roman" w:cs="Times New Roman"/>
          <w:sz w:val="24"/>
        </w:rPr>
        <w:lastRenderedPageBreak/>
        <w:t>with Dr. XX, with some reported benefit, and has been atte</w:t>
      </w:r>
      <w:r>
        <w:rPr>
          <w:rFonts w:ascii="Times New Roman" w:eastAsia="Times New Roman" w:hAnsi="Times New Roman" w:cs="Times New Roman"/>
          <w:sz w:val="24"/>
        </w:rPr>
        <w:t xml:space="preserve">nding a Psychiatrist as well.   </w:t>
      </w:r>
    </w:p>
    <w:p w:rsidR="00402934" w:rsidRDefault="008D6617">
      <w:pPr>
        <w:spacing w:after="12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ACTIVITIES OF DAILY LIVING:</w:t>
      </w: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client reports usually being independent with self-care, including dressing, bathing and showering, but occasionally has difficult changing her clothes or removing her shirt during fla</w:t>
      </w:r>
      <w:r>
        <w:rPr>
          <w:rFonts w:ascii="Times New Roman" w:eastAsia="Times New Roman" w:hAnsi="Times New Roman" w:cs="Times New Roman"/>
          <w:sz w:val="24"/>
        </w:rPr>
        <w:t xml:space="preserve">reups.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62" w:lineRule="auto"/>
        <w:ind w:left="-5" w:right="14" w:hanging="10"/>
      </w:pPr>
      <w:r>
        <w:rPr>
          <w:rFonts w:ascii="Times New Roman" w:eastAsia="Times New Roman" w:hAnsi="Times New Roman" w:cs="Times New Roman"/>
          <w:sz w:val="24"/>
        </w:rPr>
        <w:t>With respect to homemaking duties, she was fully independent prior to the accident without restrictions.  She was the primary caregiver of the family and household, “taking care of everything.”  Since the accident she has had to rely on her child</w:t>
      </w:r>
      <w:r>
        <w:rPr>
          <w:rFonts w:ascii="Times New Roman" w:eastAsia="Times New Roman" w:hAnsi="Times New Roman" w:cs="Times New Roman"/>
          <w:sz w:val="24"/>
        </w:rPr>
        <w:t>ren and husband much more, reporting that two of her children take some time off work in order to help her.  She has been provided some assistive devices through her Occupational Therapist, which help her manage chores.  She has been getting OT help for ap</w:t>
      </w:r>
      <w:r>
        <w:rPr>
          <w:rFonts w:ascii="Times New Roman" w:eastAsia="Times New Roman" w:hAnsi="Times New Roman" w:cs="Times New Roman"/>
          <w:sz w:val="24"/>
        </w:rPr>
        <w:t xml:space="preserve">proximately 3 years, finding it helpful.  She is now capable of managing some dusting, vacuuming, dishes, folding laundry and light </w:t>
      </w:r>
      <w:r>
        <w:rPr>
          <w:rFonts w:ascii="Times New Roman" w:eastAsia="Times New Roman" w:hAnsi="Times New Roman" w:cs="Times New Roman"/>
          <w:sz w:val="24"/>
        </w:rPr>
        <w:lastRenderedPageBreak/>
        <w:t xml:space="preserve">cooking.  She finds it difficult to stand for long such that she cannot prepare full meals as she had before the accident.  </w:t>
      </w:r>
      <w:r>
        <w:rPr>
          <w:rFonts w:ascii="Times New Roman" w:eastAsia="Times New Roman" w:hAnsi="Times New Roman" w:cs="Times New Roman"/>
          <w:sz w:val="24"/>
        </w:rPr>
        <w:t xml:space="preserve">She requires frequent breaks in order to pace herself.  She requires help with cleaning the bathroom, mopping, lifting laundry, making beds and all outdoor chores such as shoveling, lawn care and gardening.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With respect to care-giving duties, her chil</w:t>
      </w:r>
      <w:r>
        <w:rPr>
          <w:rFonts w:ascii="Times New Roman" w:eastAsia="Times New Roman" w:hAnsi="Times New Roman" w:cs="Times New Roman"/>
          <w:sz w:val="24"/>
        </w:rPr>
        <w:t>dren are independent, between ages 23 and 11.  She reported having the greatest difficulty with her youngest daughter as she was still young at the time of the accident (and present in the vehicle) and the client was unable to maintain the same relationshi</w:t>
      </w:r>
      <w:r>
        <w:rPr>
          <w:rFonts w:ascii="Times New Roman" w:eastAsia="Times New Roman" w:hAnsi="Times New Roman" w:cs="Times New Roman"/>
          <w:sz w:val="24"/>
        </w:rPr>
        <w:t xml:space="preserve">p with her personally or physically, such as being unable to lift or carry her any longer. </w:t>
      </w:r>
    </w:p>
    <w:p w:rsidR="00402934" w:rsidRDefault="008D6617">
      <w:pPr>
        <w:spacing w:after="120"/>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OCCUPATIONAL HISTORY/STATUS:</w:t>
      </w: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At the time of the accident, the client was working as an owner operator of the family restaurant, working 35 hours per week.  They </w:t>
      </w:r>
      <w:r>
        <w:rPr>
          <w:rFonts w:ascii="Times New Roman" w:eastAsia="Times New Roman" w:hAnsi="Times New Roman" w:cs="Times New Roman"/>
          <w:sz w:val="24"/>
        </w:rPr>
        <w:t xml:space="preserve">had run the business for more than 14 years.  Demands of the employment included managing and assisting with cooking or shopping.  </w:t>
      </w:r>
      <w:r>
        <w:rPr>
          <w:rFonts w:ascii="Times New Roman" w:eastAsia="Times New Roman" w:hAnsi="Times New Roman" w:cs="Times New Roman"/>
          <w:sz w:val="24"/>
        </w:rPr>
        <w:lastRenderedPageBreak/>
        <w:t>Following the accident, the client has been unable to resume this work.  She attempted to return to the restaurant on a few o</w:t>
      </w:r>
      <w:r>
        <w:rPr>
          <w:rFonts w:ascii="Times New Roman" w:eastAsia="Times New Roman" w:hAnsi="Times New Roman" w:cs="Times New Roman"/>
          <w:sz w:val="24"/>
        </w:rPr>
        <w:t>ccasions to check on things, but she has felt too much pain, anxiety or loss of interest to stay or help in any meaningful way.  Due to financial strain and difficulty finding and affording chefs, they were forced to close the business approximately one ye</w:t>
      </w:r>
      <w:r>
        <w:rPr>
          <w:rFonts w:ascii="Times New Roman" w:eastAsia="Times New Roman" w:hAnsi="Times New Roman" w:cs="Times New Roman"/>
          <w:sz w:val="24"/>
        </w:rPr>
        <w:t xml:space="preserve">ar ago.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The client is currently not working.  </w:t>
      </w:r>
      <w:r>
        <w:rPr>
          <w:rFonts w:ascii="Times New Roman" w:eastAsia="Times New Roman" w:hAnsi="Times New Roman" w:cs="Times New Roman"/>
          <w:sz w:val="24"/>
        </w:rPr>
        <w:t xml:space="preserve">The client reports that she is focusing on trying to get healthier and feel better, hoping to return to work some day.  As she feels unable to manage most chores at home without frequent breaks to pace herself, she feels incapable of returning to work. </w:t>
      </w:r>
    </w:p>
    <w:p w:rsidR="00402934" w:rsidRDefault="008D6617">
      <w:pPr>
        <w:spacing w:after="113"/>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CURRENT STATUS INCLUDING SYMPTOMS IN ORDER OF SEVERITY:</w:t>
      </w: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American Medical Association (AMA) guides to the evaluation of permanent impairment recommends that assessments for disability due to pain include reproducible methodologies to evaluate the sever</w:t>
      </w:r>
      <w:r>
        <w:rPr>
          <w:rFonts w:ascii="Times New Roman" w:eastAsia="Times New Roman" w:hAnsi="Times New Roman" w:cs="Times New Roman"/>
          <w:sz w:val="24"/>
        </w:rPr>
        <w:t xml:space="preserve">ity of pain, activity restrictions, emotional distress and pain behaviours.  Due to the complex interaction of </w:t>
      </w:r>
      <w:r>
        <w:rPr>
          <w:rFonts w:ascii="Times New Roman" w:eastAsia="Times New Roman" w:hAnsi="Times New Roman" w:cs="Times New Roman"/>
          <w:sz w:val="24"/>
        </w:rPr>
        <w:lastRenderedPageBreak/>
        <w:t xml:space="preserve">physiological, psychological and social factors associated with musculoskeletal and, specifically, spinal disorders, it is difficult to evaluate </w:t>
      </w:r>
      <w:r>
        <w:rPr>
          <w:rFonts w:ascii="Times New Roman" w:eastAsia="Times New Roman" w:hAnsi="Times New Roman" w:cs="Times New Roman"/>
          <w:sz w:val="24"/>
        </w:rPr>
        <w:t>these disorders through traditional biomedical techniques.  As a consequence of this complexity, and because pain and disability are the most significant issues for injured patients, the evaluation of functional status is essential in the treatment of chro</w:t>
      </w:r>
      <w:r>
        <w:rPr>
          <w:rFonts w:ascii="Times New Roman" w:eastAsia="Times New Roman" w:hAnsi="Times New Roman" w:cs="Times New Roman"/>
          <w:sz w:val="24"/>
        </w:rPr>
        <w:t>nic disabling musculoskeletal disorders [Anagnostis et al].  Patient self-report is one means being increasingly relied upon to evaluate functional status.  To incorporate these factors into this assessment, the client completed the following questionnaire</w:t>
      </w:r>
      <w:r>
        <w:rPr>
          <w:rFonts w:ascii="Times New Roman" w:eastAsia="Times New Roman" w:hAnsi="Times New Roman" w:cs="Times New Roman"/>
          <w:sz w:val="24"/>
        </w:rPr>
        <w:t xml:space="preserve">s: </w:t>
      </w:r>
    </w:p>
    <w:p w:rsidR="00402934" w:rsidRDefault="008D6617">
      <w:pPr>
        <w:spacing w:after="118"/>
      </w:pPr>
      <w:r>
        <w:rPr>
          <w:rFonts w:ascii="Times New Roman" w:eastAsia="Times New Roman" w:hAnsi="Times New Roman" w:cs="Times New Roman"/>
          <w:sz w:val="24"/>
        </w:rPr>
        <w:t xml:space="preserve"> </w:t>
      </w:r>
    </w:p>
    <w:p w:rsidR="00402934" w:rsidRDefault="008D6617">
      <w:pPr>
        <w:pStyle w:val="Heading2"/>
        <w:spacing w:after="113"/>
        <w:ind w:left="355"/>
      </w:pPr>
      <w:r>
        <w:rPr>
          <w:rFonts w:ascii="Times New Roman" w:eastAsia="Times New Roman" w:hAnsi="Times New Roman" w:cs="Times New Roman"/>
          <w:b w:val="0"/>
          <w:color w:val="000000"/>
          <w:sz w:val="24"/>
        </w:rPr>
        <w:t>a.</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Pain Disability Questionnaire (PDQ)</w:t>
      </w:r>
      <w:r>
        <w:rPr>
          <w:rFonts w:ascii="Times New Roman" w:eastAsia="Times New Roman" w:hAnsi="Times New Roman" w:cs="Times New Roman"/>
          <w:b w:val="0"/>
          <w:color w:val="000000"/>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The PDQ [</w:t>
      </w:r>
      <w:r>
        <w:rPr>
          <w:rFonts w:ascii="Times New Roman" w:eastAsia="Times New Roman" w:hAnsi="Times New Roman" w:cs="Times New Roman"/>
          <w:sz w:val="24"/>
        </w:rPr>
        <w:t>Anagnostis et al] is a simple and quick methodology for measuring the degree of impact that pain has on a person’s ability to perform essential life activities, including housework, personal care, basic physical activities and social and recreational activ</w:t>
      </w:r>
      <w:r>
        <w:rPr>
          <w:rFonts w:ascii="Times New Roman" w:eastAsia="Times New Roman" w:hAnsi="Times New Roman" w:cs="Times New Roman"/>
          <w:sz w:val="24"/>
        </w:rPr>
        <w:t xml:space="preserve">ities.  The level of disability increases as the total point score out of 150 increases.  The score can be divided into a </w:t>
      </w:r>
      <w:r>
        <w:rPr>
          <w:rFonts w:ascii="Times New Roman" w:eastAsia="Times New Roman" w:hAnsi="Times New Roman" w:cs="Times New Roman"/>
          <w:sz w:val="24"/>
        </w:rPr>
        <w:lastRenderedPageBreak/>
        <w:t xml:space="preserve">physical component (out of 90 points) and a psychological component (out of 60 points).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The client scored the following: </w:t>
      </w:r>
    </w:p>
    <w:p w:rsidR="00402934" w:rsidRDefault="008D6617">
      <w:pPr>
        <w:tabs>
          <w:tab w:val="center" w:pos="1409"/>
          <w:tab w:val="center" w:pos="5860"/>
        </w:tabs>
        <w:spacing w:after="133"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Physica</w:t>
      </w:r>
      <w:r>
        <w:rPr>
          <w:rFonts w:ascii="Times New Roman" w:eastAsia="Times New Roman" w:hAnsi="Times New Roman" w:cs="Times New Roman"/>
          <w:sz w:val="24"/>
        </w:rPr>
        <w:t xml:space="preserve">l score  </w:t>
      </w:r>
      <w:r>
        <w:rPr>
          <w:rFonts w:ascii="Times New Roman" w:eastAsia="Times New Roman" w:hAnsi="Times New Roman" w:cs="Times New Roman"/>
          <w:sz w:val="24"/>
        </w:rPr>
        <w:tab/>
        <w:t xml:space="preserve">60/90 (Items 1-7, 12-13; Score &gt;22/90 is above normal range) </w:t>
      </w:r>
    </w:p>
    <w:p w:rsidR="00402934" w:rsidRDefault="008D6617">
      <w:pPr>
        <w:spacing w:after="130" w:line="248"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Psychosocial score   50/60 (Items 8-11, 14-15; Score &gt;15/60 is above normal range)  </w:t>
      </w:r>
      <w:r>
        <w:rPr>
          <w:rFonts w:ascii="Times New Roman" w:eastAsia="Times New Roman" w:hAnsi="Times New Roman" w:cs="Times New Roman"/>
          <w:sz w:val="24"/>
        </w:rPr>
        <w:tab/>
        <w:t xml:space="preserve">Total score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110/150 (Score &gt; 37/150 is above normal range) </w:t>
      </w:r>
    </w:p>
    <w:p w:rsidR="00402934" w:rsidRDefault="008D6617">
      <w:pPr>
        <w:spacing w:after="12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402934" w:rsidRDefault="008D6617">
      <w:pPr>
        <w:spacing w:after="4" w:line="357" w:lineRule="auto"/>
        <w:ind w:left="-5" w:right="14" w:hanging="10"/>
      </w:pPr>
      <w:r>
        <w:rPr>
          <w:rFonts w:ascii="Times New Roman" w:eastAsia="Times New Roman" w:hAnsi="Times New Roman" w:cs="Times New Roman"/>
          <w:sz w:val="24"/>
        </w:rPr>
        <w:t>This result suggests a finding</w:t>
      </w:r>
      <w:r>
        <w:rPr>
          <w:rFonts w:ascii="Times New Roman" w:eastAsia="Times New Roman" w:hAnsi="Times New Roman" w:cs="Times New Roman"/>
          <w:sz w:val="24"/>
        </w:rPr>
        <w:t xml:space="preserve"> consistent with Chronic Disabling Musculoskeletal Disorder (CDMD).  Scores consistent with the CDMD group (range 72-120) are associated with a severe level of pain-related disability that has not responded to primary and secondary levels of treatment.  </w:t>
      </w:r>
    </w:p>
    <w:p w:rsidR="00402934" w:rsidRDefault="008D6617">
      <w:pPr>
        <w:spacing w:after="116"/>
      </w:pPr>
      <w:r>
        <w:rPr>
          <w:rFonts w:ascii="Times New Roman" w:eastAsia="Times New Roman" w:hAnsi="Times New Roman" w:cs="Times New Roman"/>
          <w:sz w:val="24"/>
        </w:rPr>
        <w:t xml:space="preserve"> </w:t>
      </w:r>
    </w:p>
    <w:p w:rsidR="00402934" w:rsidRDefault="008D6617">
      <w:pPr>
        <w:pStyle w:val="Heading2"/>
        <w:spacing w:after="115"/>
        <w:ind w:left="355"/>
      </w:pPr>
      <w:r>
        <w:rPr>
          <w:rFonts w:ascii="Times New Roman" w:eastAsia="Times New Roman" w:hAnsi="Times New Roman" w:cs="Times New Roman"/>
          <w:b w:val="0"/>
          <w:color w:val="000000"/>
          <w:sz w:val="24"/>
        </w:rPr>
        <w:t>b.</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Pain Scores</w:t>
      </w:r>
      <w:r>
        <w:rPr>
          <w:rFonts w:ascii="Times New Roman" w:eastAsia="Times New Roman" w:hAnsi="Times New Roman" w:cs="Times New Roman"/>
          <w:b w:val="0"/>
          <w:color w:val="000000"/>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The client reports overall pain levels ranging from 4/10 at its best to 9/10 at its worst, with an average pain score of 7/10.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lastRenderedPageBreak/>
        <w:t xml:space="preserve">Reported pain scores of 6-7 are considered moderately severe, 8-9 are considered severe and 10 is considered </w:t>
      </w:r>
      <w:r>
        <w:rPr>
          <w:rFonts w:ascii="Times New Roman" w:eastAsia="Times New Roman" w:hAnsi="Times New Roman" w:cs="Times New Roman"/>
          <w:sz w:val="24"/>
        </w:rPr>
        <w:t>extremely severe or equivalent to the worst pain ever experienced by the individual.  Most people report being able to generally cope with pain intensities up to 5-6, at which point function, quality of life and capacity to cope begin to deteriorate when t</w:t>
      </w:r>
      <w:r>
        <w:rPr>
          <w:rFonts w:ascii="Times New Roman" w:eastAsia="Times New Roman" w:hAnsi="Times New Roman" w:cs="Times New Roman"/>
          <w:sz w:val="24"/>
        </w:rPr>
        <w:t xml:space="preserve">he average pain is in this range or higher.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The following details the pain sites, in order of severity from worst to least.   </w:t>
      </w:r>
    </w:p>
    <w:p w:rsidR="00402934" w:rsidRDefault="008D6617">
      <w:pPr>
        <w:spacing w:after="136"/>
      </w:pPr>
      <w:r>
        <w:rPr>
          <w:rFonts w:ascii="Times New Roman" w:eastAsia="Times New Roman" w:hAnsi="Times New Roman" w:cs="Times New Roman"/>
          <w:sz w:val="24"/>
        </w:rPr>
        <w:t xml:space="preserve"> </w:t>
      </w:r>
    </w:p>
    <w:p w:rsidR="00402934" w:rsidRDefault="008D6617">
      <w:pPr>
        <w:pStyle w:val="Heading2"/>
        <w:spacing w:after="7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Low back pain</w:t>
      </w:r>
      <w:r>
        <w:rPr>
          <w:rFonts w:ascii="Times New Roman" w:eastAsia="Times New Roman" w:hAnsi="Times New Roman" w:cs="Times New Roman"/>
          <w:b w:val="0"/>
          <w:color w:val="000000"/>
          <w:sz w:val="24"/>
        </w:rPr>
        <w:t xml:space="preserve"> </w:t>
      </w:r>
    </w:p>
    <w:p w:rsidR="00402934" w:rsidRDefault="008D6617">
      <w:pPr>
        <w:spacing w:after="4" w:line="357" w:lineRule="auto"/>
        <w:ind w:left="730" w:right="14" w:hanging="10"/>
      </w:pPr>
      <w:r>
        <w:rPr>
          <w:rFonts w:ascii="Times New Roman" w:eastAsia="Times New Roman" w:hAnsi="Times New Roman" w:cs="Times New Roman"/>
          <w:sz w:val="24"/>
        </w:rPr>
        <w:t>Described as intermittent but nearly daily lower left-sided back pain characterized as sharp, shooting and</w:t>
      </w:r>
      <w:r>
        <w:rPr>
          <w:rFonts w:ascii="Times New Roman" w:eastAsia="Times New Roman" w:hAnsi="Times New Roman" w:cs="Times New Roman"/>
          <w:sz w:val="24"/>
        </w:rPr>
        <w:t xml:space="preserve"> burning, radiating from the left low back to the left anterior thigh and knee.  There is seldom numbness in the left foot.  The pain is aggravated by prolonged sitting beyond 1-2 hours (requiring change in position), standing from a seated position, lifti</w:t>
      </w:r>
      <w:r>
        <w:rPr>
          <w:rFonts w:ascii="Times New Roman" w:eastAsia="Times New Roman" w:hAnsi="Times New Roman" w:cs="Times New Roman"/>
          <w:sz w:val="24"/>
        </w:rPr>
        <w:t xml:space="preserve">ng, bending, walking more than 15-20 minutes, standing more than 15-25 minutes (initially only a few moments after the </w:t>
      </w:r>
      <w:r>
        <w:rPr>
          <w:rFonts w:ascii="Times New Roman" w:eastAsia="Times New Roman" w:hAnsi="Times New Roman" w:cs="Times New Roman"/>
          <w:sz w:val="24"/>
        </w:rPr>
        <w:lastRenderedPageBreak/>
        <w:t>accident), climbing stairs and stress.  The pain is alleviated by medication, rest and sleep.  There is no associated bowel or bladder in</w:t>
      </w:r>
      <w:r>
        <w:rPr>
          <w:rFonts w:ascii="Times New Roman" w:eastAsia="Times New Roman" w:hAnsi="Times New Roman" w:cs="Times New Roman"/>
          <w:sz w:val="24"/>
        </w:rPr>
        <w:t xml:space="preserve">continence.   </w:t>
      </w:r>
    </w:p>
    <w:p w:rsidR="00402934" w:rsidRDefault="008D6617">
      <w:pPr>
        <w:spacing w:after="137"/>
      </w:pPr>
      <w:r>
        <w:rPr>
          <w:rFonts w:ascii="Times New Roman" w:eastAsia="Times New Roman" w:hAnsi="Times New Roman" w:cs="Times New Roman"/>
          <w:sz w:val="24"/>
        </w:rPr>
        <w:t xml:space="preserve"> </w:t>
      </w:r>
    </w:p>
    <w:p w:rsidR="00402934" w:rsidRDefault="008D6617">
      <w:pPr>
        <w:pStyle w:val="Heading2"/>
        <w:spacing w:after="7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Neck pain</w:t>
      </w:r>
      <w:r>
        <w:rPr>
          <w:rFonts w:ascii="Times New Roman" w:eastAsia="Times New Roman" w:hAnsi="Times New Roman" w:cs="Times New Roman"/>
          <w:b w:val="0"/>
          <w:color w:val="000000"/>
          <w:sz w:val="24"/>
        </w:rPr>
        <w:t xml:space="preserve"> </w:t>
      </w:r>
    </w:p>
    <w:p w:rsidR="00402934" w:rsidRDefault="008D6617">
      <w:pPr>
        <w:spacing w:after="4" w:line="357" w:lineRule="auto"/>
        <w:ind w:left="730" w:right="14" w:hanging="10"/>
      </w:pPr>
      <w:r>
        <w:rPr>
          <w:rFonts w:ascii="Times New Roman" w:eastAsia="Times New Roman" w:hAnsi="Times New Roman" w:cs="Times New Roman"/>
          <w:sz w:val="24"/>
        </w:rPr>
        <w:t>Described as intermittent but nearly daily posterior neck pain characterized as hot/burning, notably with bending or leaning forward with the neck, such as while reading.  The pain used to radiate from the neck to the right si</w:t>
      </w:r>
      <w:r>
        <w:rPr>
          <w:rFonts w:ascii="Times New Roman" w:eastAsia="Times New Roman" w:hAnsi="Times New Roman" w:cs="Times New Roman"/>
          <w:sz w:val="24"/>
        </w:rPr>
        <w:t xml:space="preserve">de of the head with numbness, since resolved and moving to the left side of the head, since resolving approximately 6 months ago.  There was some left arm heaviness and pain that resolved approximately one year ago, with intermittent numbness and tingling </w:t>
      </w:r>
      <w:r>
        <w:rPr>
          <w:rFonts w:ascii="Times New Roman" w:eastAsia="Times New Roman" w:hAnsi="Times New Roman" w:cs="Times New Roman"/>
          <w:sz w:val="24"/>
        </w:rPr>
        <w:t xml:space="preserve">of the fingers diffusely.  The pain is aggravated by looking up, looking down, turning the head, reading and stress.  The pain is alleviated by medication, sleep and rest. </w:t>
      </w:r>
    </w:p>
    <w:p w:rsidR="00402934" w:rsidRDefault="008D6617">
      <w:pPr>
        <w:spacing w:after="134"/>
      </w:pPr>
      <w:r>
        <w:rPr>
          <w:rFonts w:ascii="Times New Roman" w:eastAsia="Times New Roman" w:hAnsi="Times New Roman" w:cs="Times New Roman"/>
          <w:sz w:val="24"/>
        </w:rPr>
        <w:t xml:space="preserve"> </w:t>
      </w:r>
    </w:p>
    <w:p w:rsidR="00402934" w:rsidRDefault="008D6617">
      <w:pPr>
        <w:pStyle w:val="Heading2"/>
        <w:spacing w:after="71"/>
        <w:ind w:left="355"/>
      </w:pPr>
      <w:r>
        <w:rPr>
          <w:rFonts w:ascii="Segoe UI Symbol" w:eastAsia="Segoe UI Symbol" w:hAnsi="Segoe UI Symbol" w:cs="Segoe UI Symbol"/>
          <w:b w:val="0"/>
          <w:color w:val="000000"/>
          <w:sz w:val="24"/>
        </w:rPr>
        <w:lastRenderedPageBreak/>
        <w:t></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Right ankle pain, recently left ankle pain</w:t>
      </w:r>
      <w:r>
        <w:rPr>
          <w:rFonts w:ascii="Times New Roman" w:eastAsia="Times New Roman" w:hAnsi="Times New Roman" w:cs="Times New Roman"/>
          <w:b w:val="0"/>
          <w:color w:val="000000"/>
          <w:sz w:val="24"/>
        </w:rPr>
        <w:t xml:space="preserve"> </w:t>
      </w:r>
    </w:p>
    <w:p w:rsidR="00402934" w:rsidRDefault="008D6617">
      <w:pPr>
        <w:spacing w:after="4" w:line="357" w:lineRule="auto"/>
        <w:ind w:left="730" w:right="14" w:hanging="10"/>
      </w:pPr>
      <w:r>
        <w:rPr>
          <w:rFonts w:ascii="Times New Roman" w:eastAsia="Times New Roman" w:hAnsi="Times New Roman" w:cs="Times New Roman"/>
          <w:sz w:val="24"/>
        </w:rPr>
        <w:t>Described as sharp and burning, dev</w:t>
      </w:r>
      <w:r>
        <w:rPr>
          <w:rFonts w:ascii="Times New Roman" w:eastAsia="Times New Roman" w:hAnsi="Times New Roman" w:cs="Times New Roman"/>
          <w:sz w:val="24"/>
        </w:rPr>
        <w:t>eloping perhaps 1½ years ago and diagnosed with synovitis.  She then developed some left sided ankle and foot pain, burning on the bottom of the left foot.  She is pending a new MRI to rule out nerve compression and has had a bone scan recently to look for</w:t>
      </w:r>
      <w:r>
        <w:rPr>
          <w:rFonts w:ascii="Times New Roman" w:eastAsia="Times New Roman" w:hAnsi="Times New Roman" w:cs="Times New Roman"/>
          <w:sz w:val="24"/>
        </w:rPr>
        <w:t xml:space="preserve"> sites of inflammation. </w:t>
      </w:r>
    </w:p>
    <w:p w:rsidR="00402934" w:rsidRDefault="008D6617">
      <w:pPr>
        <w:spacing w:after="136"/>
      </w:pPr>
      <w:r>
        <w:rPr>
          <w:rFonts w:ascii="Times New Roman" w:eastAsia="Times New Roman" w:hAnsi="Times New Roman" w:cs="Times New Roman"/>
          <w:sz w:val="24"/>
        </w:rPr>
        <w:t xml:space="preserve"> </w:t>
      </w:r>
    </w:p>
    <w:p w:rsidR="00402934" w:rsidRDefault="008D6617">
      <w:pPr>
        <w:pStyle w:val="Heading2"/>
        <w:spacing w:after="7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Left knee pain</w:t>
      </w:r>
      <w:r>
        <w:rPr>
          <w:rFonts w:ascii="Times New Roman" w:eastAsia="Times New Roman" w:hAnsi="Times New Roman" w:cs="Times New Roman"/>
          <w:b w:val="0"/>
          <w:color w:val="000000"/>
          <w:sz w:val="24"/>
        </w:rPr>
        <w:t xml:space="preserve"> </w:t>
      </w:r>
    </w:p>
    <w:p w:rsidR="00402934" w:rsidRDefault="008D6617">
      <w:pPr>
        <w:spacing w:after="4" w:line="358" w:lineRule="auto"/>
        <w:ind w:left="730" w:right="14" w:hanging="10"/>
      </w:pPr>
      <w:r>
        <w:rPr>
          <w:rFonts w:ascii="Times New Roman" w:eastAsia="Times New Roman" w:hAnsi="Times New Roman" w:cs="Times New Roman"/>
          <w:sz w:val="24"/>
        </w:rPr>
        <w:t xml:space="preserve">Described as intermittent left-sided knee pain characterized as sharp, with bending in particular.   </w:t>
      </w:r>
    </w:p>
    <w:p w:rsidR="00402934" w:rsidRDefault="008D6617">
      <w:pPr>
        <w:spacing w:after="118"/>
        <w:ind w:left="720"/>
      </w:pPr>
      <w:r>
        <w:rPr>
          <w:rFonts w:ascii="Times New Roman" w:eastAsia="Times New Roman" w:hAnsi="Times New Roman" w:cs="Times New Roman"/>
          <w:sz w:val="24"/>
        </w:rPr>
        <w:t xml:space="preserve"> </w:t>
      </w:r>
    </w:p>
    <w:p w:rsidR="00402934" w:rsidRDefault="008D6617">
      <w:pPr>
        <w:pStyle w:val="Heading2"/>
        <w:spacing w:after="113"/>
        <w:ind w:left="355"/>
      </w:pPr>
      <w:r>
        <w:rPr>
          <w:rFonts w:ascii="Times New Roman" w:eastAsia="Times New Roman" w:hAnsi="Times New Roman" w:cs="Times New Roman"/>
          <w:b w:val="0"/>
          <w:color w:val="000000"/>
          <w:sz w:val="24"/>
        </w:rPr>
        <w:t>c.</w:t>
      </w:r>
      <w:r>
        <w:rPr>
          <w:rFonts w:ascii="Arial" w:eastAsia="Arial" w:hAnsi="Arial" w:cs="Arial"/>
          <w:b w:val="0"/>
          <w:color w:val="000000"/>
          <w:sz w:val="24"/>
        </w:rPr>
        <w:t xml:space="preserve"> </w:t>
      </w:r>
      <w:r>
        <w:rPr>
          <w:rFonts w:ascii="Times New Roman" w:eastAsia="Times New Roman" w:hAnsi="Times New Roman" w:cs="Times New Roman"/>
          <w:b w:val="0"/>
          <w:color w:val="000000"/>
          <w:sz w:val="24"/>
          <w:u w:val="single" w:color="000000"/>
        </w:rPr>
        <w:t>Neuropathic Pain Questionnaires</w:t>
      </w:r>
      <w:r>
        <w:rPr>
          <w:rFonts w:ascii="Times New Roman" w:eastAsia="Times New Roman" w:hAnsi="Times New Roman" w:cs="Times New Roman"/>
          <w:b w:val="0"/>
          <w:color w:val="000000"/>
          <w:sz w:val="24"/>
        </w:rPr>
        <w:t xml:space="preserve"> </w:t>
      </w:r>
    </w:p>
    <w:p w:rsidR="00402934" w:rsidRDefault="008D6617">
      <w:pPr>
        <w:spacing w:after="118"/>
        <w:ind w:left="720"/>
      </w:pPr>
      <w:r>
        <w:rPr>
          <w:rFonts w:ascii="Times New Roman" w:eastAsia="Times New Roman" w:hAnsi="Times New Roman" w:cs="Times New Roman"/>
          <w:sz w:val="24"/>
        </w:rPr>
        <w:t xml:space="preserve"> </w:t>
      </w:r>
    </w:p>
    <w:p w:rsidR="00402934" w:rsidRDefault="008D6617">
      <w:pPr>
        <w:spacing w:after="125" w:line="248" w:lineRule="auto"/>
        <w:ind w:left="1090" w:right="14" w:hanging="10"/>
      </w:pPr>
      <w:r>
        <w:rPr>
          <w:rFonts w:ascii="Times New Roman" w:eastAsia="Times New Roman" w:hAnsi="Times New Roman" w:cs="Times New Roman"/>
          <w:sz w:val="24"/>
        </w:rPr>
        <w:t>a.</w:t>
      </w:r>
      <w:r>
        <w:rPr>
          <w:rFonts w:ascii="Arial" w:eastAsia="Arial" w:hAnsi="Arial" w:cs="Arial"/>
          <w:sz w:val="24"/>
        </w:rPr>
        <w:t xml:space="preserve"> </w:t>
      </w:r>
      <w:r>
        <w:rPr>
          <w:rFonts w:ascii="Times New Roman" w:eastAsia="Times New Roman" w:hAnsi="Times New Roman" w:cs="Times New Roman"/>
          <w:sz w:val="24"/>
        </w:rPr>
        <w:t xml:space="preserve">DN4: </w:t>
      </w:r>
    </w:p>
    <w:p w:rsidR="00402934" w:rsidRDefault="008D6617">
      <w:pPr>
        <w:spacing w:after="5" w:line="366" w:lineRule="auto"/>
        <w:ind w:left="1450" w:right="243" w:hanging="10"/>
        <w:jc w:val="both"/>
      </w:pPr>
      <w:r>
        <w:rPr>
          <w:noProof/>
        </w:rPr>
        <mc:AlternateContent>
          <mc:Choice Requires="wpg">
            <w:drawing>
              <wp:anchor distT="0" distB="0" distL="114300" distR="114300" simplePos="0" relativeHeight="251665408" behindDoc="1" locked="0" layoutInCell="1" allowOverlap="1">
                <wp:simplePos x="0" y="0"/>
                <wp:positionH relativeFrom="column">
                  <wp:posOffset>3348559</wp:posOffset>
                </wp:positionH>
                <wp:positionV relativeFrom="paragraph">
                  <wp:posOffset>272949</wp:posOffset>
                </wp:positionV>
                <wp:extent cx="280670" cy="411480"/>
                <wp:effectExtent l="0" t="0" r="0" b="0"/>
                <wp:wrapNone/>
                <wp:docPr id="173560" name="Group 173560"/>
                <wp:cNvGraphicFramePr/>
                <a:graphic xmlns:a="http://schemas.openxmlformats.org/drawingml/2006/main">
                  <a:graphicData uri="http://schemas.microsoft.com/office/word/2010/wordprocessingGroup">
                    <wpg:wgp>
                      <wpg:cNvGrpSpPr/>
                      <wpg:grpSpPr>
                        <a:xfrm>
                          <a:off x="0" y="0"/>
                          <a:ext cx="280670" cy="411480"/>
                          <a:chOff x="0" y="0"/>
                          <a:chExt cx="280670" cy="411480"/>
                        </a:xfrm>
                      </wpg:grpSpPr>
                      <wps:wsp>
                        <wps:cNvPr id="4941" name="Shape 4941"/>
                        <wps:cNvSpPr/>
                        <wps:spPr>
                          <a:xfrm>
                            <a:off x="1524" y="1524"/>
                            <a:ext cx="146609" cy="146303"/>
                          </a:xfrm>
                          <a:custGeom>
                            <a:avLst/>
                            <a:gdLst/>
                            <a:ahLst/>
                            <a:cxnLst/>
                            <a:rect l="0" t="0" r="0" b="0"/>
                            <a:pathLst>
                              <a:path w="146609" h="146303">
                                <a:moveTo>
                                  <a:pt x="0" y="146303"/>
                                </a:moveTo>
                                <a:lnTo>
                                  <a:pt x="146609" y="146303"/>
                                </a:lnTo>
                                <a:lnTo>
                                  <a:pt x="14660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42" name="Shape 4942"/>
                        <wps:cNvSpPr/>
                        <wps:spPr>
                          <a:xfrm>
                            <a:off x="0" y="0"/>
                            <a:ext cx="149606" cy="149352"/>
                          </a:xfrm>
                          <a:custGeom>
                            <a:avLst/>
                            <a:gdLst/>
                            <a:ahLst/>
                            <a:cxnLst/>
                            <a:rect l="0" t="0" r="0" b="0"/>
                            <a:pathLst>
                              <a:path w="149606" h="149352">
                                <a:moveTo>
                                  <a:pt x="0" y="0"/>
                                </a:moveTo>
                                <a:lnTo>
                                  <a:pt x="149606"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43" name="Shape 4943"/>
                        <wps:cNvSpPr/>
                        <wps:spPr>
                          <a:xfrm>
                            <a:off x="0" y="0"/>
                            <a:ext cx="149606" cy="149352"/>
                          </a:xfrm>
                          <a:custGeom>
                            <a:avLst/>
                            <a:gdLst/>
                            <a:ahLst/>
                            <a:cxnLst/>
                            <a:rect l="0" t="0" r="0" b="0"/>
                            <a:pathLst>
                              <a:path w="149606" h="149352">
                                <a:moveTo>
                                  <a:pt x="149606" y="0"/>
                                </a:moveTo>
                                <a:lnTo>
                                  <a:pt x="0"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61" name="Shape 4961"/>
                        <wps:cNvSpPr/>
                        <wps:spPr>
                          <a:xfrm>
                            <a:off x="132842" y="263651"/>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62" name="Shape 4962"/>
                        <wps:cNvSpPr/>
                        <wps:spPr>
                          <a:xfrm>
                            <a:off x="131318" y="262127"/>
                            <a:ext cx="149352" cy="149352"/>
                          </a:xfrm>
                          <a:custGeom>
                            <a:avLst/>
                            <a:gdLst/>
                            <a:ahLst/>
                            <a:cxnLst/>
                            <a:rect l="0" t="0" r="0" b="0"/>
                            <a:pathLst>
                              <a:path w="149352" h="149352">
                                <a:moveTo>
                                  <a:pt x="0" y="0"/>
                                </a:moveTo>
                                <a:lnTo>
                                  <a:pt x="149352"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63" name="Shape 4963"/>
                        <wps:cNvSpPr/>
                        <wps:spPr>
                          <a:xfrm>
                            <a:off x="131318" y="262127"/>
                            <a:ext cx="149352" cy="149352"/>
                          </a:xfrm>
                          <a:custGeom>
                            <a:avLst/>
                            <a:gdLst/>
                            <a:ahLst/>
                            <a:cxnLst/>
                            <a:rect l="0" t="0" r="0" b="0"/>
                            <a:pathLst>
                              <a:path w="149352" h="149352">
                                <a:moveTo>
                                  <a:pt x="149352" y="0"/>
                                </a:moveTo>
                                <a:lnTo>
                                  <a:pt x="0" y="149352"/>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60" style="width:22.1pt;height:32.4pt;position:absolute;z-index:-2147483536;mso-position-horizontal-relative:text;mso-position-horizontal:absolute;margin-left:263.666pt;mso-position-vertical-relative:text;margin-top:21.4921pt;" coordsize="2806,4114">
                <v:shape id="Shape 4941" style="position:absolute;width:1466;height:1463;left:15;top:15;" coordsize="146609,146303" path="m0,146303l146609,146303l146609,0l0,0x">
                  <v:stroke weight="0.72pt" endcap="flat" joinstyle="round" on="true" color="#000000"/>
                  <v:fill on="false" color="#000000" opacity="0"/>
                </v:shape>
                <v:shape id="Shape 4942" style="position:absolute;width:1496;height:1493;left:0;top:0;" coordsize="149606,149352" path="m0,0l149606,149352">
                  <v:stroke weight="0.48pt" endcap="flat" joinstyle="round" on="true" color="#000000"/>
                  <v:fill on="false" color="#000000" opacity="0"/>
                </v:shape>
                <v:shape id="Shape 4943" style="position:absolute;width:1496;height:1493;left:0;top:0;" coordsize="149606,149352" path="m149606,0l0,149352">
                  <v:stroke weight="0.48pt" endcap="flat" joinstyle="round" on="true" color="#000000"/>
                  <v:fill on="false" color="#000000" opacity="0"/>
                </v:shape>
                <v:shape id="Shape 4961" style="position:absolute;width:1463;height:1463;left:1328;top:2636;" coordsize="146304,146304" path="m0,146304l146304,146304l146304,0l0,0x">
                  <v:stroke weight="0.72pt" endcap="flat" joinstyle="round" on="true" color="#000000"/>
                  <v:fill on="false" color="#000000" opacity="0"/>
                </v:shape>
                <v:shape id="Shape 4962" style="position:absolute;width:1493;height:1493;left:1313;top:2621;" coordsize="149352,149352" path="m0,0l149352,149352">
                  <v:stroke weight="0.48pt" endcap="flat" joinstyle="round" on="true" color="#000000"/>
                  <v:fill on="false" color="#000000" opacity="0"/>
                </v:shape>
                <v:shape id="Shape 4963" style="position:absolute;width:1493;height:1493;left:1313;top:2621;" coordsize="149352,149352" path="m149352,0l0,149352">
                  <v:stroke weight="0.48pt" endcap="flat" joinstyle="round" on="true" color="#000000"/>
                  <v:fill on="false" color="#000000" opacity="0"/>
                </v:shape>
              </v:group>
            </w:pict>
          </mc:Fallback>
        </mc:AlternateContent>
      </w:r>
      <w:r>
        <w:rPr>
          <w:noProof/>
        </w:rPr>
        <mc:AlternateContent>
          <mc:Choice Requires="wpg">
            <w:drawing>
              <wp:anchor distT="0" distB="0" distL="114300" distR="114300" simplePos="0" relativeHeight="251666432" behindDoc="1" locked="0" layoutInCell="1" allowOverlap="1">
                <wp:simplePos x="0" y="0"/>
                <wp:positionH relativeFrom="column">
                  <wp:posOffset>4113861</wp:posOffset>
                </wp:positionH>
                <wp:positionV relativeFrom="paragraph">
                  <wp:posOffset>274473</wp:posOffset>
                </wp:positionV>
                <wp:extent cx="413004" cy="670560"/>
                <wp:effectExtent l="0" t="0" r="0" b="0"/>
                <wp:wrapNone/>
                <wp:docPr id="173561" name="Group 173561"/>
                <wp:cNvGraphicFramePr/>
                <a:graphic xmlns:a="http://schemas.openxmlformats.org/drawingml/2006/main">
                  <a:graphicData uri="http://schemas.microsoft.com/office/word/2010/wordprocessingGroup">
                    <wpg:wgp>
                      <wpg:cNvGrpSpPr/>
                      <wpg:grpSpPr>
                        <a:xfrm>
                          <a:off x="0" y="0"/>
                          <a:ext cx="413004" cy="670560"/>
                          <a:chOff x="0" y="0"/>
                          <a:chExt cx="413004" cy="670560"/>
                        </a:xfrm>
                      </wpg:grpSpPr>
                      <wps:wsp>
                        <wps:cNvPr id="4946" name="Shape 4946"/>
                        <wps:cNvSpPr/>
                        <wps:spPr>
                          <a:xfrm>
                            <a:off x="0" y="0"/>
                            <a:ext cx="146304" cy="146303"/>
                          </a:xfrm>
                          <a:custGeom>
                            <a:avLst/>
                            <a:gdLst/>
                            <a:ahLst/>
                            <a:cxnLst/>
                            <a:rect l="0" t="0" r="0" b="0"/>
                            <a:pathLst>
                              <a:path w="146304" h="146303">
                                <a:moveTo>
                                  <a:pt x="0" y="146303"/>
                                </a:moveTo>
                                <a:lnTo>
                                  <a:pt x="146304" y="146303"/>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67" name="Shape 4967"/>
                        <wps:cNvSpPr/>
                        <wps:spPr>
                          <a:xfrm>
                            <a:off x="266700" y="262127"/>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81" name="Shape 4981"/>
                        <wps:cNvSpPr/>
                        <wps:spPr>
                          <a:xfrm>
                            <a:off x="10668" y="524256"/>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61" style="width:32.52pt;height:52.8pt;position:absolute;z-index:-2147483521;mso-position-horizontal-relative:text;mso-position-horizontal:absolute;margin-left:323.926pt;mso-position-vertical-relative:text;margin-top:21.6121pt;" coordsize="4130,6705">
                <v:shape id="Shape 4946" style="position:absolute;width:1463;height:1463;left:0;top:0;" coordsize="146304,146303" path="m0,146303l146304,146303l146304,0l0,0x">
                  <v:stroke weight="0.72pt" endcap="flat" joinstyle="round" on="true" color="#000000"/>
                  <v:fill on="false" color="#000000" opacity="0"/>
                </v:shape>
                <v:shape id="Shape 4967" style="position:absolute;width:1463;height:1463;left:2667;top:2621;" coordsize="146304,146304" path="m0,146304l146304,146304l146304,0l0,0x">
                  <v:stroke weight="0.72pt" endcap="flat" joinstyle="round" on="true" color="#000000"/>
                  <v:fill on="false" color="#000000" opacity="0"/>
                </v:shape>
                <v:shape id="Shape 4981" style="position:absolute;width:1463;height:1463;left:106;top:5242;" coordsize="146304,146304" path="m0,146304l146304,146304l146304,0l0,0x">
                  <v:stroke weight="0.72pt" endcap="flat" joinstyle="round" on="true" color="#000000"/>
                  <v:fill on="false" color="#000000" opacity="0"/>
                </v:shape>
              </v:group>
            </w:pict>
          </mc:Fallback>
        </mc:AlternateContent>
      </w:r>
      <w:r>
        <w:rPr>
          <w:noProof/>
        </w:rPr>
        <mc:AlternateContent>
          <mc:Choice Requires="wpg">
            <w:drawing>
              <wp:anchor distT="0" distB="0" distL="114300" distR="114300" simplePos="0" relativeHeight="251667456" behindDoc="1" locked="0" layoutInCell="1" allowOverlap="1">
                <wp:simplePos x="0" y="0"/>
                <wp:positionH relativeFrom="column">
                  <wp:posOffset>926541</wp:posOffset>
                </wp:positionH>
                <wp:positionV relativeFrom="paragraph">
                  <wp:posOffset>535077</wp:posOffset>
                </wp:positionV>
                <wp:extent cx="640080" cy="411480"/>
                <wp:effectExtent l="0" t="0" r="0" b="0"/>
                <wp:wrapNone/>
                <wp:docPr id="173563" name="Group 173563"/>
                <wp:cNvGraphicFramePr/>
                <a:graphic xmlns:a="http://schemas.openxmlformats.org/drawingml/2006/main">
                  <a:graphicData uri="http://schemas.microsoft.com/office/word/2010/wordprocessingGroup">
                    <wpg:wgp>
                      <wpg:cNvGrpSpPr/>
                      <wpg:grpSpPr>
                        <a:xfrm>
                          <a:off x="0" y="0"/>
                          <a:ext cx="640080" cy="411480"/>
                          <a:chOff x="0" y="0"/>
                          <a:chExt cx="640080" cy="411480"/>
                        </a:xfrm>
                      </wpg:grpSpPr>
                      <wps:wsp>
                        <wps:cNvPr id="4953" name="Shape 4953"/>
                        <wps:cNvSpPr/>
                        <wps:spPr>
                          <a:xfrm>
                            <a:off x="492252" y="1524"/>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54" name="Shape 4954"/>
                        <wps:cNvSpPr/>
                        <wps:spPr>
                          <a:xfrm>
                            <a:off x="490728" y="0"/>
                            <a:ext cx="149352" cy="149352"/>
                          </a:xfrm>
                          <a:custGeom>
                            <a:avLst/>
                            <a:gdLst/>
                            <a:ahLst/>
                            <a:cxnLst/>
                            <a:rect l="0" t="0" r="0" b="0"/>
                            <a:pathLst>
                              <a:path w="149352" h="149352">
                                <a:moveTo>
                                  <a:pt x="0" y="0"/>
                                </a:moveTo>
                                <a:lnTo>
                                  <a:pt x="149352"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55" name="Shape 4955"/>
                        <wps:cNvSpPr/>
                        <wps:spPr>
                          <a:xfrm>
                            <a:off x="490728" y="0"/>
                            <a:ext cx="149352" cy="149352"/>
                          </a:xfrm>
                          <a:custGeom>
                            <a:avLst/>
                            <a:gdLst/>
                            <a:ahLst/>
                            <a:cxnLst/>
                            <a:rect l="0" t="0" r="0" b="0"/>
                            <a:pathLst>
                              <a:path w="149352" h="149352">
                                <a:moveTo>
                                  <a:pt x="149352" y="0"/>
                                </a:moveTo>
                                <a:lnTo>
                                  <a:pt x="0"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71" name="Shape 4971"/>
                        <wps:cNvSpPr/>
                        <wps:spPr>
                          <a:xfrm>
                            <a:off x="1524" y="263652"/>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72" name="Shape 4972"/>
                        <wps:cNvSpPr/>
                        <wps:spPr>
                          <a:xfrm>
                            <a:off x="0" y="262128"/>
                            <a:ext cx="149352" cy="149352"/>
                          </a:xfrm>
                          <a:custGeom>
                            <a:avLst/>
                            <a:gdLst/>
                            <a:ahLst/>
                            <a:cxnLst/>
                            <a:rect l="0" t="0" r="0" b="0"/>
                            <a:pathLst>
                              <a:path w="149352" h="149352">
                                <a:moveTo>
                                  <a:pt x="0" y="0"/>
                                </a:moveTo>
                                <a:lnTo>
                                  <a:pt x="149352"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73" name="Shape 4973"/>
                        <wps:cNvSpPr/>
                        <wps:spPr>
                          <a:xfrm>
                            <a:off x="0" y="262128"/>
                            <a:ext cx="149352" cy="149352"/>
                          </a:xfrm>
                          <a:custGeom>
                            <a:avLst/>
                            <a:gdLst/>
                            <a:ahLst/>
                            <a:cxnLst/>
                            <a:rect l="0" t="0" r="0" b="0"/>
                            <a:pathLst>
                              <a:path w="149352" h="149352">
                                <a:moveTo>
                                  <a:pt x="149352" y="0"/>
                                </a:moveTo>
                                <a:lnTo>
                                  <a:pt x="0" y="149352"/>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63" style="width:50.4pt;height:32.4pt;position:absolute;z-index:-2147483525;mso-position-horizontal-relative:text;mso-position-horizontal:absolute;margin-left:72.956pt;mso-position-vertical-relative:text;margin-top:42.132pt;" coordsize="6400,4114">
                <v:shape id="Shape 4953" style="position:absolute;width:1463;height:1463;left:4922;top:15;" coordsize="146304,146304" path="m0,146304l146304,146304l146304,0l0,0x">
                  <v:stroke weight="0.72pt" endcap="flat" joinstyle="round" on="true" color="#000000"/>
                  <v:fill on="false" color="#000000" opacity="0"/>
                </v:shape>
                <v:shape id="Shape 4954" style="position:absolute;width:1493;height:1493;left:4907;top:0;" coordsize="149352,149352" path="m0,0l149352,149352">
                  <v:stroke weight="0.48pt" endcap="flat" joinstyle="round" on="true" color="#000000"/>
                  <v:fill on="false" color="#000000" opacity="0"/>
                </v:shape>
                <v:shape id="Shape 4955" style="position:absolute;width:1493;height:1493;left:4907;top:0;" coordsize="149352,149352" path="m149352,0l0,149352">
                  <v:stroke weight="0.48pt" endcap="flat" joinstyle="round" on="true" color="#000000"/>
                  <v:fill on="false" color="#000000" opacity="0"/>
                </v:shape>
                <v:shape id="Shape 4971" style="position:absolute;width:1463;height:1463;left:15;top:2636;" coordsize="146304,146304" path="m0,146304l146304,146304l146304,0l0,0x">
                  <v:stroke weight="0.72pt" endcap="flat" joinstyle="round" on="true" color="#000000"/>
                  <v:fill on="false" color="#000000" opacity="0"/>
                </v:shape>
                <v:shape id="Shape 4972" style="position:absolute;width:1493;height:1493;left:0;top:2621;" coordsize="149352,149352" path="m0,0l149352,149352">
                  <v:stroke weight="0.48pt" endcap="flat" joinstyle="round" on="true" color="#000000"/>
                  <v:fill on="false" color="#000000" opacity="0"/>
                </v:shape>
                <v:shape id="Shape 4973" style="position:absolute;width:1493;height:1493;left:0;top:2621;" coordsize="149352,149352" path="m149352,0l0,149352">
                  <v:stroke weight="0.48pt" endcap="flat" joinstyle="round" on="true" color="#000000"/>
                  <v:fill on="false" color="#000000" opacity="0"/>
                </v:shape>
              </v:group>
            </w:pict>
          </mc:Fallback>
        </mc:AlternateContent>
      </w:r>
      <w:r>
        <w:rPr>
          <w:noProof/>
        </w:rPr>
        <mc:AlternateContent>
          <mc:Choice Requires="wpg">
            <w:drawing>
              <wp:anchor distT="0" distB="0" distL="114300" distR="114300" simplePos="0" relativeHeight="251668480" behindDoc="1" locked="0" layoutInCell="1" allowOverlap="1">
                <wp:simplePos x="0" y="0"/>
                <wp:positionH relativeFrom="column">
                  <wp:posOffset>2182698</wp:posOffset>
                </wp:positionH>
                <wp:positionV relativeFrom="paragraph">
                  <wp:posOffset>536601</wp:posOffset>
                </wp:positionV>
                <wp:extent cx="504444" cy="409956"/>
                <wp:effectExtent l="0" t="0" r="0" b="0"/>
                <wp:wrapNone/>
                <wp:docPr id="173564" name="Group 173564"/>
                <wp:cNvGraphicFramePr/>
                <a:graphic xmlns:a="http://schemas.openxmlformats.org/drawingml/2006/main">
                  <a:graphicData uri="http://schemas.microsoft.com/office/word/2010/wordprocessingGroup">
                    <wpg:wgp>
                      <wpg:cNvGrpSpPr/>
                      <wpg:grpSpPr>
                        <a:xfrm>
                          <a:off x="0" y="0"/>
                          <a:ext cx="504444" cy="409956"/>
                          <a:chOff x="0" y="0"/>
                          <a:chExt cx="504444" cy="409956"/>
                        </a:xfrm>
                      </wpg:grpSpPr>
                      <wps:wsp>
                        <wps:cNvPr id="4958" name="Shape 4958"/>
                        <wps:cNvSpPr/>
                        <wps:spPr>
                          <a:xfrm>
                            <a:off x="0" y="0"/>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356616" y="262128"/>
                            <a:ext cx="146304" cy="146304"/>
                          </a:xfrm>
                          <a:custGeom>
                            <a:avLst/>
                            <a:gdLst/>
                            <a:ahLst/>
                            <a:cxnLst/>
                            <a:rect l="0" t="0" r="0" b="0"/>
                            <a:pathLst>
                              <a:path w="146304" h="146304">
                                <a:moveTo>
                                  <a:pt x="0" y="146304"/>
                                </a:moveTo>
                                <a:lnTo>
                                  <a:pt x="146304" y="146304"/>
                                </a:lnTo>
                                <a:lnTo>
                                  <a:pt x="14630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355092" y="260604"/>
                            <a:ext cx="149352" cy="149352"/>
                          </a:xfrm>
                          <a:custGeom>
                            <a:avLst/>
                            <a:gdLst/>
                            <a:ahLst/>
                            <a:cxnLst/>
                            <a:rect l="0" t="0" r="0" b="0"/>
                            <a:pathLst>
                              <a:path w="149352" h="149352">
                                <a:moveTo>
                                  <a:pt x="0" y="0"/>
                                </a:moveTo>
                                <a:lnTo>
                                  <a:pt x="149352" y="14935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978" name="Shape 4978"/>
                        <wps:cNvSpPr/>
                        <wps:spPr>
                          <a:xfrm>
                            <a:off x="355092" y="260604"/>
                            <a:ext cx="149352" cy="149352"/>
                          </a:xfrm>
                          <a:custGeom>
                            <a:avLst/>
                            <a:gdLst/>
                            <a:ahLst/>
                            <a:cxnLst/>
                            <a:rect l="0" t="0" r="0" b="0"/>
                            <a:pathLst>
                              <a:path w="149352" h="149352">
                                <a:moveTo>
                                  <a:pt x="149352" y="0"/>
                                </a:moveTo>
                                <a:lnTo>
                                  <a:pt x="0" y="149352"/>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64" style="width:39.72pt;height:32.28pt;position:absolute;z-index:-2147483512;mso-position-horizontal-relative:text;mso-position-horizontal:absolute;margin-left:171.866pt;mso-position-vertical-relative:text;margin-top:42.252pt;" coordsize="5044,4099">
                <v:shape id="Shape 4958" style="position:absolute;width:1463;height:1463;left:0;top:0;" coordsize="146304,146304" path="m0,146304l146304,146304l146304,0l0,0x">
                  <v:stroke weight="0.72pt" endcap="flat" joinstyle="round" on="true" color="#000000"/>
                  <v:fill on="false" color="#000000" opacity="0"/>
                </v:shape>
                <v:shape id="Shape 4976" style="position:absolute;width:1463;height:1463;left:3566;top:2621;" coordsize="146304,146304" path="m0,146304l146304,146304l146304,0l0,0x">
                  <v:stroke weight="0.72pt" endcap="flat" joinstyle="round" on="true" color="#000000"/>
                  <v:fill on="false" color="#000000" opacity="0"/>
                </v:shape>
                <v:shape id="Shape 4977" style="position:absolute;width:1493;height:1493;left:3550;top:2606;" coordsize="149352,149352" path="m0,0l149352,149352">
                  <v:stroke weight="0.48pt" endcap="flat" joinstyle="round" on="true" color="#000000"/>
                  <v:fill on="false" color="#000000" opacity="0"/>
                </v:shape>
                <v:shape id="Shape 4978" style="position:absolute;width:1493;height:1493;left:3550;top:2606;" coordsize="149352,149352" path="m149352,0l0,149352">
                  <v:stroke weight="0.48pt" endcap="flat" joinstyle="round" on="true" color="#000000"/>
                  <v:fill on="false" color="#000000" opacity="0"/>
                </v:shape>
              </v:group>
            </w:pict>
          </mc:Fallback>
        </mc:AlternateContent>
      </w:r>
      <w:r>
        <w:rPr>
          <w:rFonts w:ascii="Times New Roman" w:eastAsia="Times New Roman" w:hAnsi="Times New Roman" w:cs="Times New Roman"/>
          <w:sz w:val="24"/>
        </w:rPr>
        <w:t>The DN4 questionnaire scored 5</w:t>
      </w:r>
      <w:r>
        <w:rPr>
          <w:rFonts w:ascii="Times New Roman" w:eastAsia="Times New Roman" w:hAnsi="Times New Roman" w:cs="Times New Roman"/>
          <w:sz w:val="24"/>
        </w:rPr>
        <w:t xml:space="preserve">/10 based on one point for each of the following items related to neck and left arm pain:  burning,  painful cold, </w:t>
      </w:r>
      <w:r>
        <w:rPr>
          <w:noProof/>
        </w:rPr>
        <mc:AlternateContent>
          <mc:Choice Requires="wpg">
            <w:drawing>
              <wp:inline distT="0" distB="0" distL="0" distR="0">
                <wp:extent cx="146609" cy="146303"/>
                <wp:effectExtent l="0" t="0" r="0" b="0"/>
                <wp:docPr id="173562" name="Group 173562"/>
                <wp:cNvGraphicFramePr/>
                <a:graphic xmlns:a="http://schemas.openxmlformats.org/drawingml/2006/main">
                  <a:graphicData uri="http://schemas.microsoft.com/office/word/2010/wordprocessingGroup">
                    <wpg:wgp>
                      <wpg:cNvGrpSpPr/>
                      <wpg:grpSpPr>
                        <a:xfrm>
                          <a:off x="0" y="0"/>
                          <a:ext cx="146609" cy="146303"/>
                          <a:chOff x="0" y="0"/>
                          <a:chExt cx="146609" cy="146303"/>
                        </a:xfrm>
                      </wpg:grpSpPr>
                      <wps:wsp>
                        <wps:cNvPr id="4949" name="Shape 4949"/>
                        <wps:cNvSpPr/>
                        <wps:spPr>
                          <a:xfrm>
                            <a:off x="0" y="0"/>
                            <a:ext cx="146609" cy="146303"/>
                          </a:xfrm>
                          <a:custGeom>
                            <a:avLst/>
                            <a:gdLst/>
                            <a:ahLst/>
                            <a:cxnLst/>
                            <a:rect l="0" t="0" r="0" b="0"/>
                            <a:pathLst>
                              <a:path w="146609" h="146303">
                                <a:moveTo>
                                  <a:pt x="0" y="146303"/>
                                </a:moveTo>
                                <a:lnTo>
                                  <a:pt x="146609" y="146303"/>
                                </a:lnTo>
                                <a:lnTo>
                                  <a:pt x="14660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562" style="width:11.544pt;height:11.52pt;mso-position-horizontal-relative:char;mso-position-vertical-relative:line" coordsize="1466,1463">
                <v:shape id="Shape 4949" style="position:absolute;width:1466;height:1463;left:0;top:0;" coordsize="146609,146303" path="m0,146303l146609,146303l146609,0l0,0x">
                  <v:stroke weight="0.72pt" endcap="flat" joinstyle="round" on="true" color="#000000"/>
                  <v:fill on="false" color="#000000" opacity="0"/>
                </v:shape>
              </v:group>
            </w:pict>
          </mc:Fallback>
        </mc:AlternateContent>
      </w:r>
      <w:r>
        <w:rPr>
          <w:rFonts w:ascii="Times New Roman" w:eastAsia="Times New Roman" w:hAnsi="Times New Roman" w:cs="Times New Roman"/>
          <w:sz w:val="24"/>
        </w:rPr>
        <w:t xml:space="preserve"> electric shocks,  tingling,  pins and needles,  numbness,  itching,   </w:t>
      </w:r>
      <w:r>
        <w:rPr>
          <w:rFonts w:ascii="Times New Roman" w:eastAsia="Times New Roman" w:hAnsi="Times New Roman" w:cs="Times New Roman"/>
          <w:sz w:val="24"/>
        </w:rPr>
        <w:lastRenderedPageBreak/>
        <w:t xml:space="preserve">hypoesthesia to touch,  hypoesthesia to prick,  brushing allodynia.  </w:t>
      </w:r>
    </w:p>
    <w:p w:rsidR="00402934" w:rsidRDefault="008D6617">
      <w:pPr>
        <w:spacing w:after="112"/>
        <w:ind w:left="1440"/>
      </w:pPr>
      <w:r>
        <w:rPr>
          <w:rFonts w:ascii="Times New Roman" w:eastAsia="Times New Roman" w:hAnsi="Times New Roman" w:cs="Times New Roman"/>
          <w:sz w:val="24"/>
        </w:rPr>
        <w:t xml:space="preserve"> </w:t>
      </w:r>
    </w:p>
    <w:p w:rsidR="00402934" w:rsidRDefault="008D6617">
      <w:pPr>
        <w:spacing w:after="115"/>
        <w:ind w:left="150" w:right="64" w:hanging="10"/>
        <w:jc w:val="center"/>
      </w:pPr>
      <w:r>
        <w:rPr>
          <w:rFonts w:ascii="Times New Roman" w:eastAsia="Times New Roman" w:hAnsi="Times New Roman" w:cs="Times New Roman"/>
          <w:sz w:val="24"/>
        </w:rPr>
        <w:t xml:space="preserve">A score of at least 5/10 is generally consistent with neuropathic pain. </w:t>
      </w:r>
    </w:p>
    <w:p w:rsidR="00402934" w:rsidRDefault="008D6617">
      <w:pPr>
        <w:spacing w:after="118"/>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PHYSICAL EXAMINATION:</w:t>
      </w: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The client appeared well-groomed with a slightly limping and unsupported gait upon entering the examination room.  Reported height was 165 centimetres </w:t>
      </w:r>
      <w:r>
        <w:rPr>
          <w:rFonts w:ascii="Times New Roman" w:eastAsia="Times New Roman" w:hAnsi="Times New Roman" w:cs="Times New Roman"/>
          <w:sz w:val="24"/>
        </w:rPr>
        <w:t xml:space="preserve">and weight 80 kilograms.  She appeared comfortable while sitting, but shifted approximately every 20-30 minutes, and moved to the examination table with visible discomfort, reporting that the back was very sore.  Once standing, she stood for a few moments </w:t>
      </w:r>
      <w:r>
        <w:rPr>
          <w:rFonts w:ascii="Times New Roman" w:eastAsia="Times New Roman" w:hAnsi="Times New Roman" w:cs="Times New Roman"/>
          <w:sz w:val="24"/>
        </w:rPr>
        <w:t xml:space="preserve">and stepped carefully, reporting that the pain is always worse until she makes a few steps.  The affect appeared somewhat flat.  She was extremely wellspoken, cooperative and forthcoming.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9" w:lineRule="auto"/>
        <w:ind w:left="-5" w:right="14" w:hanging="10"/>
      </w:pPr>
      <w:r>
        <w:rPr>
          <w:rFonts w:ascii="Times New Roman" w:eastAsia="Times New Roman" w:hAnsi="Times New Roman" w:cs="Times New Roman"/>
          <w:sz w:val="24"/>
        </w:rPr>
        <w:t>Examination of the head and neck revealed a very stiff posture, s</w:t>
      </w:r>
      <w:r>
        <w:rPr>
          <w:rFonts w:ascii="Times New Roman" w:eastAsia="Times New Roman" w:hAnsi="Times New Roman" w:cs="Times New Roman"/>
          <w:sz w:val="24"/>
        </w:rPr>
        <w:t xml:space="preserve">omewhat forward flexed.  The temporalis, frontalis, masseter and occipitalis muscles were nontender.  The occipital groove was nontender at the </w:t>
      </w:r>
      <w:r>
        <w:rPr>
          <w:rFonts w:ascii="Times New Roman" w:eastAsia="Times New Roman" w:hAnsi="Times New Roman" w:cs="Times New Roman"/>
          <w:sz w:val="24"/>
        </w:rPr>
        <w:lastRenderedPageBreak/>
        <w:t>region of the greater and lesser occipital nerve bilaterally.  There was tenderness to the trapezius and paracer</w:t>
      </w:r>
      <w:r>
        <w:rPr>
          <w:rFonts w:ascii="Times New Roman" w:eastAsia="Times New Roman" w:hAnsi="Times New Roman" w:cs="Times New Roman"/>
          <w:sz w:val="24"/>
        </w:rPr>
        <w:t>vical muscles on the left primarily (mild on the right), with some hypertonicity of the left trapezius muscle.  Parathoracic muscles were tender on the left.  Periscapular muscles were tender on the left.  Range of motion of the cervical spine demonstrated</w:t>
      </w:r>
      <w:r>
        <w:rPr>
          <w:rFonts w:ascii="Times New Roman" w:eastAsia="Times New Roman" w:hAnsi="Times New Roman" w:cs="Times New Roman"/>
          <w:sz w:val="24"/>
        </w:rPr>
        <w:t xml:space="preserve"> flexion (chin to chest wall 5-6 cm), extension to 0-5 degrees, leftwards rotation to 45 degrees, rightwards rotation to 20-30 degrees, left lateral flexion to 15-20 degrees and right lateral flexion to 15-20 degrees.  Spurling’s maneuver was positive for </w:t>
      </w:r>
      <w:r>
        <w:rPr>
          <w:rFonts w:ascii="Times New Roman" w:eastAsia="Times New Roman" w:hAnsi="Times New Roman" w:cs="Times New Roman"/>
          <w:sz w:val="24"/>
        </w:rPr>
        <w:t xml:space="preserve">left neck and trapezius/periscapular pain, not down the left arm.  She complained of increasingly numb fingers of the left hand through the examination.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Examination of the upper extremities revealed slightly reduced light touch and normal grip/motor tes</w:t>
      </w:r>
      <w:r>
        <w:rPr>
          <w:rFonts w:ascii="Times New Roman" w:eastAsia="Times New Roman" w:hAnsi="Times New Roman" w:cs="Times New Roman"/>
          <w:sz w:val="24"/>
        </w:rPr>
        <w:t>ting to the left arm, with reduced pin-prick diffusely through the left arm from deltoid to fingers compared to normal findings on the right.  Biceps reflex was 1+, reduced, on the left, and 2+ on the right.  Triceps reflex was 2+, normal, bilaterally.  Ra</w:t>
      </w:r>
      <w:r>
        <w:rPr>
          <w:rFonts w:ascii="Times New Roman" w:eastAsia="Times New Roman" w:hAnsi="Times New Roman" w:cs="Times New Roman"/>
          <w:sz w:val="24"/>
        </w:rPr>
        <w:t xml:space="preserve">nge of motion of the shoulders was </w:t>
      </w:r>
      <w:r>
        <w:rPr>
          <w:rFonts w:ascii="Times New Roman" w:eastAsia="Times New Roman" w:hAnsi="Times New Roman" w:cs="Times New Roman"/>
          <w:sz w:val="24"/>
        </w:rPr>
        <w:lastRenderedPageBreak/>
        <w:t>reduced for abduction to 120 degrees actively, 150 degrees passively and restricted mostly on the left due to increasing neck and shoulder pain, and external rotation to 75 degrees on the right and 60-75 degrees on the le</w:t>
      </w:r>
      <w:r>
        <w:rPr>
          <w:rFonts w:ascii="Times New Roman" w:eastAsia="Times New Roman" w:hAnsi="Times New Roman" w:cs="Times New Roman"/>
          <w:sz w:val="24"/>
        </w:rPr>
        <w:t xml:space="preserve">ft.  The appearance of the arms was normal, specifically no muscle wasting, swelling or discolouration.   </w:t>
      </w:r>
    </w:p>
    <w:p w:rsidR="00402934" w:rsidRDefault="008D6617">
      <w:pPr>
        <w:spacing w:after="113"/>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Examination of the back revealed normal alignment and tender paralumbar musculature on the left.  Flexion was fingertips to mid thigh, extension wa</w:t>
      </w:r>
      <w:r>
        <w:rPr>
          <w:rFonts w:ascii="Times New Roman" w:eastAsia="Times New Roman" w:hAnsi="Times New Roman" w:cs="Times New Roman"/>
          <w:sz w:val="24"/>
        </w:rPr>
        <w:t>s to 0-5 degrees and lateral flexion was to 10-15 degrees bilaterally.  Pain was reported with lateral flexion, extension and flexion, worst with extension or trying to bend beyond the thigh.  The peri-sacroiliac soft tissue was very tender on the left.  P</w:t>
      </w:r>
      <w:r>
        <w:rPr>
          <w:rFonts w:ascii="Times New Roman" w:eastAsia="Times New Roman" w:hAnsi="Times New Roman" w:cs="Times New Roman"/>
          <w:sz w:val="24"/>
        </w:rPr>
        <w:t xml:space="preserve">rovocative testing of the sacroiliac joints using the FABER maneuver revealed positive findings to the left joint for sacroiliac pain, and contralateral left severe back pain on testing the right joint.  The lateral hips were nontender at the trochanters.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Lower extremity neurological examination was normal to light touch, pin prick and motor testing.  Knee jerk </w:t>
      </w:r>
      <w:r>
        <w:rPr>
          <w:rFonts w:ascii="Times New Roman" w:eastAsia="Times New Roman" w:hAnsi="Times New Roman" w:cs="Times New Roman"/>
          <w:sz w:val="24"/>
        </w:rPr>
        <w:lastRenderedPageBreak/>
        <w:t xml:space="preserve">testing was 2+, normal.  Ankle jerk reflex was 2+, normal.  Leg raise testing was normal bilaterally, limited by back pain only, associated with </w:t>
      </w:r>
      <w:r>
        <w:rPr>
          <w:rFonts w:ascii="Times New Roman" w:eastAsia="Times New Roman" w:hAnsi="Times New Roman" w:cs="Times New Roman"/>
          <w:sz w:val="24"/>
        </w:rPr>
        <w:t xml:space="preserve">negative ankle dorsiflexion sign.  The appearance of the legs was normal, specifically no muscle wasting, swelling or discolouration.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left knee was tender medial to the patella with seemingly unrestricted flexion and extension.  The left ankl</w:t>
      </w:r>
      <w:r>
        <w:rPr>
          <w:rFonts w:ascii="Times New Roman" w:eastAsia="Times New Roman" w:hAnsi="Times New Roman" w:cs="Times New Roman"/>
          <w:sz w:val="24"/>
        </w:rPr>
        <w:t xml:space="preserve">e was tender postero-laterally with seemingly unrestricted range.  There was tenderness along the lateral and plantar surface of the calcaneus and the plantar fascia.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45" w:line="248" w:lineRule="auto"/>
        <w:ind w:left="-5" w:right="14" w:hanging="10"/>
      </w:pPr>
      <w:r>
        <w:rPr>
          <w:rFonts w:ascii="Times New Roman" w:eastAsia="Times New Roman" w:hAnsi="Times New Roman" w:cs="Times New Roman"/>
          <w:sz w:val="24"/>
        </w:rPr>
        <w:t xml:space="preserve">This client demonstrated the following observable pain behaviours: </w:t>
      </w:r>
    </w:p>
    <w:p w:rsidR="00402934" w:rsidRDefault="008D6617">
      <w:pPr>
        <w:numPr>
          <w:ilvl w:val="0"/>
          <w:numId w:val="23"/>
        </w:numPr>
        <w:spacing w:after="104" w:line="248" w:lineRule="auto"/>
        <w:ind w:right="14" w:hanging="360"/>
      </w:pPr>
      <w:r>
        <w:rPr>
          <w:rFonts w:ascii="Times New Roman" w:eastAsia="Times New Roman" w:hAnsi="Times New Roman" w:cs="Times New Roman"/>
          <w:sz w:val="24"/>
        </w:rPr>
        <w:t xml:space="preserve">Facial grimacing </w:t>
      </w:r>
      <w:r>
        <w:rPr>
          <w:rFonts w:ascii="Times New Roman" w:eastAsia="Times New Roman" w:hAnsi="Times New Roman" w:cs="Times New Roman"/>
          <w:sz w:val="24"/>
        </w:rPr>
        <w:t xml:space="preserve">with examination </w:t>
      </w:r>
    </w:p>
    <w:p w:rsidR="00402934" w:rsidRDefault="008D6617">
      <w:pPr>
        <w:numPr>
          <w:ilvl w:val="0"/>
          <w:numId w:val="23"/>
        </w:numPr>
        <w:spacing w:after="106" w:line="248" w:lineRule="auto"/>
        <w:ind w:right="14" w:hanging="360"/>
      </w:pPr>
      <w:r>
        <w:rPr>
          <w:rFonts w:ascii="Times New Roman" w:eastAsia="Times New Roman" w:hAnsi="Times New Roman" w:cs="Times New Roman"/>
          <w:sz w:val="24"/>
        </w:rPr>
        <w:t xml:space="preserve">Holding or supporting the back after examination </w:t>
      </w:r>
    </w:p>
    <w:p w:rsidR="00402934" w:rsidRDefault="008D6617">
      <w:pPr>
        <w:numPr>
          <w:ilvl w:val="0"/>
          <w:numId w:val="23"/>
        </w:numPr>
        <w:spacing w:after="102" w:line="248" w:lineRule="auto"/>
        <w:ind w:right="14" w:hanging="360"/>
      </w:pPr>
      <w:r>
        <w:rPr>
          <w:rFonts w:ascii="Times New Roman" w:eastAsia="Times New Roman" w:hAnsi="Times New Roman" w:cs="Times New Roman"/>
          <w:sz w:val="24"/>
        </w:rPr>
        <w:t xml:space="preserve">Limping gait </w:t>
      </w:r>
    </w:p>
    <w:p w:rsidR="00402934" w:rsidRDefault="008D6617">
      <w:pPr>
        <w:numPr>
          <w:ilvl w:val="0"/>
          <w:numId w:val="23"/>
        </w:numPr>
        <w:spacing w:after="103" w:line="248" w:lineRule="auto"/>
        <w:ind w:right="14" w:hanging="360"/>
      </w:pPr>
      <w:r>
        <w:rPr>
          <w:rFonts w:ascii="Times New Roman" w:eastAsia="Times New Roman" w:hAnsi="Times New Roman" w:cs="Times New Roman"/>
          <w:sz w:val="24"/>
        </w:rPr>
        <w:t xml:space="preserve">Frequent shifting of posture or position </w:t>
      </w:r>
    </w:p>
    <w:p w:rsidR="00402934" w:rsidRDefault="008D6617">
      <w:pPr>
        <w:numPr>
          <w:ilvl w:val="0"/>
          <w:numId w:val="23"/>
        </w:numPr>
        <w:spacing w:after="4" w:line="360" w:lineRule="auto"/>
        <w:ind w:right="14" w:hanging="360"/>
      </w:pPr>
      <w:r>
        <w:rPr>
          <w:rFonts w:ascii="Times New Roman" w:eastAsia="Times New Roman" w:hAnsi="Times New Roman" w:cs="Times New Roman"/>
          <w:sz w:val="24"/>
        </w:rPr>
        <w:t xml:space="preserve">Extremely slow movements and caution putting weight on the left leg after prolonged sitting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lastRenderedPageBreak/>
        <w:t xml:space="preserve">In consideration with the general assessment for this client, these pain behaviours are consistent with the diagnoses summarized below.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DIAGNOSIS AND DISCUSSION:</w:t>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As my opinion is based solely upon information provided in the supplied documentation, t</w:t>
      </w:r>
      <w:r>
        <w:rPr>
          <w:rFonts w:ascii="Times New Roman" w:eastAsia="Times New Roman" w:hAnsi="Times New Roman" w:cs="Times New Roman"/>
          <w:sz w:val="24"/>
        </w:rPr>
        <w:t xml:space="preserve">he client’s personal report and today’s assessment, I reserve the right to revisit my opinion if further information should become available.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On the basis of the history, physical examination and review of the Medical Brief, this client has the followin</w:t>
      </w:r>
      <w:r>
        <w:rPr>
          <w:rFonts w:ascii="Times New Roman" w:eastAsia="Times New Roman" w:hAnsi="Times New Roman" w:cs="Times New Roman"/>
          <w:sz w:val="24"/>
        </w:rPr>
        <w:t xml:space="preserve">g diagnoses: </w:t>
      </w:r>
    </w:p>
    <w:p w:rsidR="00402934" w:rsidRDefault="008D6617">
      <w:pPr>
        <w:spacing w:after="134"/>
      </w:pPr>
      <w:r>
        <w:rPr>
          <w:rFonts w:ascii="Times New Roman" w:eastAsia="Times New Roman" w:hAnsi="Times New Roman" w:cs="Times New Roman"/>
          <w:sz w:val="24"/>
        </w:rPr>
        <w:t xml:space="preserve"> </w:t>
      </w:r>
    </w:p>
    <w:p w:rsidR="00402934" w:rsidRDefault="008D6617">
      <w:pPr>
        <w:numPr>
          <w:ilvl w:val="0"/>
          <w:numId w:val="23"/>
        </w:numPr>
        <w:spacing w:after="4" w:line="359" w:lineRule="auto"/>
        <w:ind w:right="14" w:hanging="360"/>
      </w:pPr>
      <w:r>
        <w:rPr>
          <w:rFonts w:ascii="Times New Roman" w:eastAsia="Times New Roman" w:hAnsi="Times New Roman" w:cs="Times New Roman"/>
          <w:sz w:val="24"/>
        </w:rPr>
        <w:t xml:space="preserve">Chronic pain syndrome (with mixed musculoskeletal and neuropathic features) associated with: </w:t>
      </w:r>
    </w:p>
    <w:p w:rsidR="00402934" w:rsidRDefault="008D6617">
      <w:pPr>
        <w:numPr>
          <w:ilvl w:val="1"/>
          <w:numId w:val="23"/>
        </w:numPr>
        <w:spacing w:after="4" w:line="360" w:lineRule="auto"/>
        <w:ind w:right="4024" w:firstLine="720"/>
      </w:pPr>
      <w:r>
        <w:rPr>
          <w:rFonts w:ascii="Times New Roman" w:eastAsia="Times New Roman" w:hAnsi="Times New Roman" w:cs="Times New Roman"/>
          <w:sz w:val="24"/>
        </w:rPr>
        <w:t xml:space="preserve">Sleep disruption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lastRenderedPageBreak/>
        <w:t xml:space="preserve">Psychological/emotional disturbance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Chronic musculoskeletal neck pain due to: </w:t>
      </w:r>
    </w:p>
    <w:p w:rsidR="00402934" w:rsidRDefault="008D6617">
      <w:pPr>
        <w:numPr>
          <w:ilvl w:val="1"/>
          <w:numId w:val="23"/>
        </w:numPr>
        <w:spacing w:after="4" w:line="370" w:lineRule="auto"/>
        <w:ind w:right="4024" w:firstLine="720"/>
      </w:pPr>
      <w:r>
        <w:rPr>
          <w:rFonts w:ascii="Times New Roman" w:eastAsia="Times New Roman" w:hAnsi="Times New Roman" w:cs="Times New Roman"/>
          <w:sz w:val="24"/>
        </w:rPr>
        <w:t xml:space="preserve">Mechanical, possible facetogenic, pain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Myofascial pain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lastRenderedPageBreak/>
        <w:t xml:space="preserve">Possible discogenic or radicular pain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Possible left shoulder injury not yet defined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Chronic musculoskeletal low back pain due to: </w:t>
      </w:r>
    </w:p>
    <w:p w:rsidR="00402934" w:rsidRDefault="008D6617">
      <w:pPr>
        <w:numPr>
          <w:ilvl w:val="1"/>
          <w:numId w:val="23"/>
        </w:numPr>
        <w:spacing w:after="4" w:line="380" w:lineRule="auto"/>
        <w:ind w:right="4024" w:firstLine="720"/>
      </w:pPr>
      <w:r>
        <w:rPr>
          <w:rFonts w:ascii="Times New Roman" w:eastAsia="Times New Roman" w:hAnsi="Times New Roman" w:cs="Times New Roman"/>
          <w:sz w:val="24"/>
        </w:rPr>
        <w:t xml:space="preserve">Left </w:t>
      </w:r>
      <w:r>
        <w:rPr>
          <w:rFonts w:ascii="Times New Roman" w:eastAsia="Times New Roman" w:hAnsi="Times New Roman" w:cs="Times New Roman"/>
          <w:sz w:val="24"/>
        </w:rPr>
        <w:lastRenderedPageBreak/>
        <w:t xml:space="preserve">sacroiliac joint pain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Mechanical, possible facetogenic, pain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Myofascial pain </w:t>
      </w:r>
    </w:p>
    <w:p w:rsidR="00402934" w:rsidRDefault="008D6617">
      <w:pPr>
        <w:numPr>
          <w:ilvl w:val="0"/>
          <w:numId w:val="23"/>
        </w:numPr>
        <w:spacing w:after="104" w:line="248" w:lineRule="auto"/>
        <w:ind w:right="14" w:hanging="360"/>
      </w:pPr>
      <w:r>
        <w:rPr>
          <w:rFonts w:ascii="Times New Roman" w:eastAsia="Times New Roman" w:hAnsi="Times New Roman" w:cs="Times New Roman"/>
          <w:sz w:val="24"/>
        </w:rPr>
        <w:t>Neuropathic pain</w:t>
      </w:r>
      <w:r>
        <w:rPr>
          <w:rFonts w:ascii="Times New Roman" w:eastAsia="Times New Roman" w:hAnsi="Times New Roman" w:cs="Times New Roman"/>
          <w:sz w:val="24"/>
        </w:rPr>
        <w:t xml:space="preserve"> – left arm </w:t>
      </w:r>
    </w:p>
    <w:p w:rsidR="00402934" w:rsidRDefault="008D6617">
      <w:pPr>
        <w:numPr>
          <w:ilvl w:val="0"/>
          <w:numId w:val="23"/>
        </w:numPr>
        <w:spacing w:after="105" w:line="248" w:lineRule="auto"/>
        <w:ind w:right="14" w:hanging="360"/>
      </w:pPr>
      <w:r>
        <w:rPr>
          <w:rFonts w:ascii="Times New Roman" w:eastAsia="Times New Roman" w:hAnsi="Times New Roman" w:cs="Times New Roman"/>
          <w:sz w:val="24"/>
        </w:rPr>
        <w:t xml:space="preserve">Chronic left knee pain, not yet fully defined </w:t>
      </w:r>
    </w:p>
    <w:p w:rsidR="00402934" w:rsidRDefault="008D6617">
      <w:pPr>
        <w:numPr>
          <w:ilvl w:val="0"/>
          <w:numId w:val="23"/>
        </w:numPr>
        <w:spacing w:after="4" w:line="363" w:lineRule="auto"/>
        <w:ind w:right="14" w:hanging="360"/>
      </w:pPr>
      <w:r>
        <w:rPr>
          <w:rFonts w:ascii="Times New Roman" w:eastAsia="Times New Roman" w:hAnsi="Times New Roman" w:cs="Times New Roman"/>
          <w:sz w:val="24"/>
        </w:rPr>
        <w:t xml:space="preserve">Chronic ankle pain, not yet fully defined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Probable left plantar fasciitis </w:t>
      </w:r>
    </w:p>
    <w:p w:rsidR="00402934" w:rsidRDefault="008D6617">
      <w:pPr>
        <w:numPr>
          <w:ilvl w:val="1"/>
          <w:numId w:val="23"/>
        </w:numPr>
        <w:spacing w:after="143" w:line="248" w:lineRule="auto"/>
        <w:ind w:right="4024" w:firstLine="720"/>
      </w:pPr>
      <w:r>
        <w:rPr>
          <w:rFonts w:ascii="Times New Roman" w:eastAsia="Times New Roman" w:hAnsi="Times New Roman" w:cs="Times New Roman"/>
          <w:sz w:val="24"/>
        </w:rPr>
        <w:t xml:space="preserve">Right ankle synovitis with Achilles tendinopathy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lastRenderedPageBreak/>
        <w:t>The musculoskeletal spinal injuries may involve tearing and disruption of the soft tissues and there is often damage to the discs or facet joints.  This type of pathology has been shown in humans and in animal studies.  Although reported incidences vary, t</w:t>
      </w:r>
      <w:r>
        <w:rPr>
          <w:rFonts w:ascii="Times New Roman" w:eastAsia="Times New Roman" w:hAnsi="Times New Roman" w:cs="Times New Roman"/>
          <w:sz w:val="24"/>
        </w:rPr>
        <w:t>here is a high incidence of progression from acute whiplash injury to chronic pain.  A series of reviews in 2011 concluded that approximately 50% of whiplash patients progress to chronic pain, and 10-20% will develop moderate to severe pain syndromes.  Thi</w:t>
      </w:r>
      <w:r>
        <w:rPr>
          <w:rFonts w:ascii="Times New Roman" w:eastAsia="Times New Roman" w:hAnsi="Times New Roman" w:cs="Times New Roman"/>
          <w:sz w:val="24"/>
        </w:rPr>
        <w:t xml:space="preserve">s is probably due to a variety of factors, including facet joint injury, central sensitization (see below), stress response and psychosocial and sociocultural factors. [Jull et al]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9" w:lineRule="auto"/>
        <w:ind w:left="-5" w:right="14" w:hanging="10"/>
      </w:pPr>
      <w:r>
        <w:rPr>
          <w:rFonts w:ascii="Times New Roman" w:eastAsia="Times New Roman" w:hAnsi="Times New Roman" w:cs="Times New Roman"/>
          <w:sz w:val="24"/>
        </w:rPr>
        <w:t xml:space="preserve">There </w:t>
      </w:r>
      <w:r>
        <w:rPr>
          <w:rFonts w:ascii="Times New Roman" w:eastAsia="Times New Roman" w:hAnsi="Times New Roman" w:cs="Times New Roman"/>
          <w:sz w:val="24"/>
        </w:rPr>
        <w:t>are also features of neuropathic pain characterized by the abnormal neurological findings in the left arm and reported burning pain with numbness and tingling.  This will make future care more difficult as this client has both neuropathic pain as well as m</w:t>
      </w:r>
      <w:r>
        <w:rPr>
          <w:rFonts w:ascii="Times New Roman" w:eastAsia="Times New Roman" w:hAnsi="Times New Roman" w:cs="Times New Roman"/>
          <w:sz w:val="24"/>
        </w:rPr>
        <w:t xml:space="preserve">usculoskeletal pain to treat.  </w:t>
      </w:r>
      <w:r>
        <w:rPr>
          <w:rFonts w:ascii="Arial" w:eastAsia="Arial" w:hAnsi="Arial" w:cs="Arial"/>
          <w:sz w:val="24"/>
        </w:rPr>
        <w:t xml:space="preserve"> </w:t>
      </w:r>
      <w:r>
        <w:rPr>
          <w:rFonts w:ascii="Times New Roman" w:eastAsia="Times New Roman" w:hAnsi="Times New Roman" w:cs="Times New Roman"/>
          <w:sz w:val="24"/>
        </w:rPr>
        <w:t xml:space="preserv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67" w:lineRule="auto"/>
        <w:ind w:left="-5" w:right="14" w:hanging="10"/>
      </w:pPr>
      <w:r>
        <w:rPr>
          <w:rFonts w:ascii="Times New Roman" w:eastAsia="Times New Roman" w:hAnsi="Times New Roman" w:cs="Times New Roman"/>
          <w:sz w:val="24"/>
        </w:rPr>
        <w:t xml:space="preserve">In addition, this client has gone on to develop the features of a chronic pain syndrome.  Although definitions vary, a </w:t>
      </w:r>
      <w:r>
        <w:rPr>
          <w:rFonts w:ascii="Times New Roman" w:eastAsia="Times New Roman" w:hAnsi="Times New Roman" w:cs="Times New Roman"/>
          <w:sz w:val="24"/>
        </w:rPr>
        <w:lastRenderedPageBreak/>
        <w:t>chronic pain syndrome is generally said to exist where the pain has been present for more than 3-6 mo</w:t>
      </w:r>
      <w:r>
        <w:rPr>
          <w:rFonts w:ascii="Times New Roman" w:eastAsia="Times New Roman" w:hAnsi="Times New Roman" w:cs="Times New Roman"/>
          <w:sz w:val="24"/>
        </w:rPr>
        <w:t xml:space="preserve">nths (or beyond the expected healing time), is intrusive in nature, is usually associated with sleep disruption and mood changes, and interferes with most of the patient’s activities (usually reflected as a 50% or more reduction in global function).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A c</w:t>
      </w:r>
      <w:r>
        <w:rPr>
          <w:rFonts w:ascii="Times New Roman" w:eastAsia="Times New Roman" w:hAnsi="Times New Roman" w:cs="Times New Roman"/>
          <w:sz w:val="24"/>
        </w:rPr>
        <w:t>hronic pain syndrome starts off with acute pain.  As a result of the acute pain impulses, there are secondary changes in the spinal cord and brain that is known as central sensitization.  As a result of this, pain becomes more diffuse and typically no long</w:t>
      </w:r>
      <w:r>
        <w:rPr>
          <w:rFonts w:ascii="Times New Roman" w:eastAsia="Times New Roman" w:hAnsi="Times New Roman" w:cs="Times New Roman"/>
          <w:sz w:val="24"/>
        </w:rPr>
        <w:t xml:space="preserve">er follows a dermatomal pattern.  There is secondary disuse in the musculoskeletal system.  There are often associated psychological and emotional difficulties and a characteristic sleep disturbance.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A chronic pain syndrome often causes long-term disa</w:t>
      </w:r>
      <w:r>
        <w:rPr>
          <w:rFonts w:ascii="Times New Roman" w:eastAsia="Times New Roman" w:hAnsi="Times New Roman" w:cs="Times New Roman"/>
          <w:sz w:val="24"/>
        </w:rPr>
        <w:t xml:space="preserve">bility.  Adapted from a 2005 report of the </w:t>
      </w:r>
    </w:p>
    <w:p w:rsidR="00402934" w:rsidRDefault="008D6617">
      <w:pPr>
        <w:spacing w:after="4" w:line="357" w:lineRule="auto"/>
        <w:ind w:left="-5" w:right="14" w:hanging="10"/>
      </w:pPr>
      <w:r>
        <w:rPr>
          <w:rFonts w:ascii="Times New Roman" w:eastAsia="Times New Roman" w:hAnsi="Times New Roman" w:cs="Times New Roman"/>
          <w:sz w:val="24"/>
        </w:rPr>
        <w:t xml:space="preserve">American College of Occupational &amp; Environmental Medicine, the Treasury Board of Canada Secretariat reports the probability that employees will return to any </w:t>
      </w:r>
      <w:r>
        <w:rPr>
          <w:rFonts w:ascii="Times New Roman" w:eastAsia="Times New Roman" w:hAnsi="Times New Roman" w:cs="Times New Roman"/>
          <w:sz w:val="24"/>
        </w:rPr>
        <w:lastRenderedPageBreak/>
        <w:t xml:space="preserve">form of employment following an absence from work for </w:t>
      </w:r>
      <w:r>
        <w:rPr>
          <w:rFonts w:ascii="Times New Roman" w:eastAsia="Times New Roman" w:hAnsi="Times New Roman" w:cs="Times New Roman"/>
          <w:sz w:val="24"/>
        </w:rPr>
        <w:t xml:space="preserve">illness or injury decreases from 50% at 3 months, to 20% after 6 months and 2% or less after 12 months.  This is consistent with patients suffering from chronic pain syndrome.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In my opinion this client meets all the features of a chronic pain syndrome, </w:t>
      </w:r>
      <w:r>
        <w:rPr>
          <w:rFonts w:ascii="Times New Roman" w:eastAsia="Times New Roman" w:hAnsi="Times New Roman" w:cs="Times New Roman"/>
          <w:sz w:val="24"/>
        </w:rPr>
        <w:t xml:space="preserve">complicated by a coexisting mood disorder.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The client reported a depressed mood since the date of loss and has reported a significant amount of social and emotional upset as a result of this motor vehicle accident.  She has been diagnosed and treated fo</w:t>
      </w:r>
      <w:r>
        <w:rPr>
          <w:rFonts w:ascii="Times New Roman" w:eastAsia="Times New Roman" w:hAnsi="Times New Roman" w:cs="Times New Roman"/>
          <w:sz w:val="24"/>
        </w:rPr>
        <w:t>r depression and anxiety, both medically and psychotherapeutically.  This will have a deleterious effect on social, marital, professional and recreational activities as well as aggravate the severity of chronic pain.  In fact, co-existing clinical depressi</w:t>
      </w:r>
      <w:r>
        <w:rPr>
          <w:rFonts w:ascii="Times New Roman" w:eastAsia="Times New Roman" w:hAnsi="Times New Roman" w:cs="Times New Roman"/>
          <w:sz w:val="24"/>
        </w:rPr>
        <w:t xml:space="preserve">on/anxiety is known to adversely affect the quality of chronic pain, the ability to cope with chronic pain as well as the efficacy of treatment.  Furthermore, without adequate treatment for depression/anxiety, chronic pain will be permanent </w:t>
      </w:r>
      <w:r>
        <w:rPr>
          <w:rFonts w:ascii="Times New Roman" w:eastAsia="Times New Roman" w:hAnsi="Times New Roman" w:cs="Times New Roman"/>
          <w:sz w:val="24"/>
        </w:rPr>
        <w:lastRenderedPageBreak/>
        <w:t>despite other t</w:t>
      </w:r>
      <w:r>
        <w:rPr>
          <w:rFonts w:ascii="Times New Roman" w:eastAsia="Times New Roman" w:hAnsi="Times New Roman" w:cs="Times New Roman"/>
          <w:sz w:val="24"/>
        </w:rPr>
        <w:t xml:space="preserve">reatments discussed.  Ongoing psychological and psychiatric treatment is recommended, preferably in association with a multidisciplinary pain management program as summarized below.  </w:t>
      </w:r>
      <w:r>
        <w:rPr>
          <w:rFonts w:ascii="Times New Roman" w:eastAsia="Times New Roman" w:hAnsi="Times New Roman" w:cs="Times New Roman"/>
          <w:b/>
          <w:sz w:val="24"/>
        </w:rPr>
        <w:t xml:space="preserv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As a result of the chronic pain, this client has developed a sleep di</w:t>
      </w:r>
      <w:r>
        <w:rPr>
          <w:rFonts w:ascii="Times New Roman" w:eastAsia="Times New Roman" w:hAnsi="Times New Roman" w:cs="Times New Roman"/>
          <w:sz w:val="24"/>
        </w:rPr>
        <w:t xml:space="preserve">sruption resulting in a nonrestorative and broken sleep pattern.  Sleep disorders are known to worsen the degree of chronic pain as well as treatment efficacy in patients with chronic pain.   </w:t>
      </w:r>
    </w:p>
    <w:p w:rsidR="00402934" w:rsidRDefault="008D6617">
      <w:pPr>
        <w:spacing w:after="118"/>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PROGNOSIS:</w:t>
      </w:r>
      <w:r>
        <w:rPr>
          <w:rFonts w:ascii="Times New Roman" w:eastAsia="Times New Roman" w:hAnsi="Times New Roman" w:cs="Times New Roman"/>
          <w:b/>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Based on the chronicity and severity of the signs and symptoms, the prognosis for recovery to pre-accident levels of function from these diagnoses is poor.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62" w:lineRule="auto"/>
        <w:ind w:left="-5" w:right="14" w:hanging="10"/>
      </w:pPr>
      <w:r>
        <w:rPr>
          <w:rFonts w:ascii="Times New Roman" w:eastAsia="Times New Roman" w:hAnsi="Times New Roman" w:cs="Times New Roman"/>
          <w:sz w:val="24"/>
        </w:rPr>
        <w:t>In addition, this client will have permanent chronic pain and associated functional impairments</w:t>
      </w:r>
      <w:r>
        <w:rPr>
          <w:rFonts w:ascii="Times New Roman" w:eastAsia="Times New Roman" w:hAnsi="Times New Roman" w:cs="Times New Roman"/>
          <w:sz w:val="24"/>
        </w:rPr>
        <w:t xml:space="preserve">.  The chronic pain syndrome involves a combination of both physical injuries as well as a strong psychosocial component in terms of the ability to cope with the development of these injuries and with life with chronic pain.  Engaging in </w:t>
      </w:r>
      <w:r>
        <w:rPr>
          <w:rFonts w:ascii="Times New Roman" w:eastAsia="Times New Roman" w:hAnsi="Times New Roman" w:cs="Times New Roman"/>
          <w:sz w:val="24"/>
        </w:rPr>
        <w:lastRenderedPageBreak/>
        <w:t>high impact physic</w:t>
      </w:r>
      <w:r>
        <w:rPr>
          <w:rFonts w:ascii="Times New Roman" w:eastAsia="Times New Roman" w:hAnsi="Times New Roman" w:cs="Times New Roman"/>
          <w:sz w:val="24"/>
        </w:rPr>
        <w:t xml:space="preserve">al and recreational activity will be difficult and will aggravate the pain.  Social and familial relationships tend to progressively worsen over the years.  This is consistent with the client’s reported and documented postaccident condition. </w:t>
      </w:r>
    </w:p>
    <w:p w:rsidR="00402934" w:rsidRDefault="008D6617">
      <w:pPr>
        <w:spacing w:after="153"/>
      </w:pPr>
      <w:r>
        <w:rPr>
          <w:rFonts w:ascii="Times New Roman" w:eastAsia="Times New Roman" w:hAnsi="Times New Roman" w:cs="Times New Roman"/>
          <w:b/>
          <w:sz w:val="24"/>
        </w:rPr>
        <w:t xml:space="preserve"> </w:t>
      </w:r>
    </w:p>
    <w:p w:rsidR="00402934" w:rsidRDefault="008D6617">
      <w:pPr>
        <w:tabs>
          <w:tab w:val="center" w:pos="4915"/>
        </w:tabs>
        <w:spacing w:after="137" w:line="249" w:lineRule="auto"/>
        <w:ind w:left="-15"/>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Are you</w:t>
      </w:r>
      <w:r>
        <w:rPr>
          <w:rFonts w:ascii="Times New Roman" w:eastAsia="Times New Roman" w:hAnsi="Times New Roman" w:cs="Times New Roman"/>
          <w:i/>
          <w:sz w:val="24"/>
        </w:rPr>
        <w:t xml:space="preserve"> able to state that “it is more probable than not” that a future event will occur? </w:t>
      </w:r>
    </w:p>
    <w:p w:rsidR="00402934" w:rsidRDefault="008D6617">
      <w:pPr>
        <w:spacing w:after="108"/>
      </w:pPr>
      <w:r>
        <w:rPr>
          <w:rFonts w:ascii="Times New Roman" w:eastAsia="Times New Roman" w:hAnsi="Times New Roman" w:cs="Times New Roman"/>
          <w:b/>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Yes, it is probable that a future event will occur, meaning that the client will probably experience either continuous pain or flare-ups in pain due to the accident-relat</w:t>
      </w:r>
      <w:r>
        <w:rPr>
          <w:rFonts w:ascii="Times New Roman" w:eastAsia="Times New Roman" w:hAnsi="Times New Roman" w:cs="Times New Roman"/>
          <w:sz w:val="24"/>
        </w:rPr>
        <w:t xml:space="preserve">ed diagnoses. </w:t>
      </w:r>
    </w:p>
    <w:p w:rsidR="00402934" w:rsidRDefault="008D6617">
      <w:pPr>
        <w:spacing w:after="112"/>
      </w:pPr>
      <w:r>
        <w:rPr>
          <w:rFonts w:ascii="Times New Roman" w:eastAsia="Times New Roman" w:hAnsi="Times New Roman" w:cs="Times New Roman"/>
          <w:b/>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CAUSALITY:</w:t>
      </w:r>
      <w:r>
        <w:rPr>
          <w:rFonts w:ascii="Times New Roman" w:eastAsia="Times New Roman" w:hAnsi="Times New Roman" w:cs="Times New Roman"/>
          <w:b/>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With some discussion below, these diagnoses are causally related to the motor vehicle accident on the date of loss.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The painful symptoms </w:t>
      </w:r>
      <w:r>
        <w:rPr>
          <w:rFonts w:ascii="Times New Roman" w:eastAsia="Times New Roman" w:hAnsi="Times New Roman" w:cs="Times New Roman"/>
          <w:sz w:val="24"/>
        </w:rPr>
        <w:t xml:space="preserve">reported were not present prior to the accident and all developed at the time or soon after the accident, including the left arm pain (x-ray January 7, 2011 to rule out fracture).  The injuries are consistent with the mechanism of injury.  The persistence </w:t>
      </w:r>
      <w:r>
        <w:rPr>
          <w:rFonts w:ascii="Times New Roman" w:eastAsia="Times New Roman" w:hAnsi="Times New Roman" w:cs="Times New Roman"/>
          <w:sz w:val="24"/>
        </w:rPr>
        <w:t xml:space="preserve">and </w:t>
      </w:r>
      <w:r>
        <w:rPr>
          <w:rFonts w:ascii="Times New Roman" w:eastAsia="Times New Roman" w:hAnsi="Times New Roman" w:cs="Times New Roman"/>
          <w:sz w:val="24"/>
        </w:rPr>
        <w:lastRenderedPageBreak/>
        <w:t xml:space="preserve">severity of these painful injuries has resulted in the development of the chronic pain syndrome, complicated by a mood disorder.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As the ankle and knee pain developed much later, it is probable that they developed as a result of the chronic limp, whi</w:t>
      </w:r>
      <w:r>
        <w:rPr>
          <w:rFonts w:ascii="Times New Roman" w:eastAsia="Times New Roman" w:hAnsi="Times New Roman" w:cs="Times New Roman"/>
          <w:sz w:val="24"/>
        </w:rPr>
        <w:t xml:space="preserve">ch is directly related to the accident-related back pain, notably left sacroiliac joint pain.  Therefore the ankle and knee pain are probably indirectly causally related to the accident.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0" w:line="360"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r>
      <w:r>
        <w:rPr>
          <w:rFonts w:ascii="Times New Roman" w:eastAsia="Times New Roman" w:hAnsi="Times New Roman" w:cs="Times New Roman"/>
          <w:i/>
          <w:sz w:val="24"/>
        </w:rPr>
        <w:t>Are there any medical conditions or injuries which existed prior to the motor vehicle accident which have an effect on the client’s current medical condition?  If so, what are the conditions or injuries and what effect do they have on her current medical c</w:t>
      </w:r>
      <w:r>
        <w:rPr>
          <w:rFonts w:ascii="Times New Roman" w:eastAsia="Times New Roman" w:hAnsi="Times New Roman" w:cs="Times New Roman"/>
          <w:i/>
          <w:sz w:val="24"/>
        </w:rPr>
        <w:t xml:space="preserve">ondition?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No, there were no significant predisposing factors.  This client had no meaningful pre-accident symptoms and led an unrestricted lifestyle socially, recreationally and professionally.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70" w:lineRule="auto"/>
        <w:ind w:left="-5" w:right="14" w:hanging="10"/>
      </w:pPr>
      <w:r>
        <w:rPr>
          <w:rFonts w:ascii="Times New Roman" w:eastAsia="Times New Roman" w:hAnsi="Times New Roman" w:cs="Times New Roman"/>
          <w:sz w:val="24"/>
        </w:rPr>
        <w:lastRenderedPageBreak/>
        <w:t>She clarified that the left arm symptoms reported in 200</w:t>
      </w:r>
      <w:r>
        <w:rPr>
          <w:rFonts w:ascii="Times New Roman" w:eastAsia="Times New Roman" w:hAnsi="Times New Roman" w:cs="Times New Roman"/>
          <w:sz w:val="24"/>
        </w:rPr>
        <w:t>9 (see ER visit from June 14, 2009) were likely related to an arm or wrist strain while pushing her son’s bedroom furniture, and the symptoms resolved within a few days with no subsequent pain or restriction.  This is consistent with the absence of these s</w:t>
      </w:r>
      <w:r>
        <w:rPr>
          <w:rFonts w:ascii="Times New Roman" w:eastAsia="Times New Roman" w:hAnsi="Times New Roman" w:cs="Times New Roman"/>
          <w:sz w:val="24"/>
        </w:rPr>
        <w:t xml:space="preserve">ymptoms in Dr. XX’s records. </w:t>
      </w:r>
    </w:p>
    <w:p w:rsidR="00402934" w:rsidRDefault="008D6617">
      <w:pPr>
        <w:spacing w:after="117"/>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Other than one mention of back pain in Dr. XXr’s clinical records on October, 2010, her preaccident visits are primarily related to hypertension and peri-menopausal symptoms.  Given the presence of mild facet and disc degene</w:t>
      </w:r>
      <w:r>
        <w:rPr>
          <w:rFonts w:ascii="Times New Roman" w:eastAsia="Times New Roman" w:hAnsi="Times New Roman" w:cs="Times New Roman"/>
          <w:sz w:val="24"/>
        </w:rPr>
        <w:t>rative changes on the x-ray from January, 2011, there was pre-existing degenerative changes (which are very common and often asymptomatic).  At most, these changes possibly resulted in mild pre-disposition to developing back pain from the accident.  Howeve</w:t>
      </w:r>
      <w:r>
        <w:rPr>
          <w:rFonts w:ascii="Times New Roman" w:eastAsia="Times New Roman" w:hAnsi="Times New Roman" w:cs="Times New Roman"/>
          <w:sz w:val="24"/>
        </w:rPr>
        <w:t>r, it is highly improbable that she would have spontaneously developed chronic back pain had the accident not occurred.  The presence of these degenerative changes are clinically insignificant in many patients, and there is no relationship between these ch</w:t>
      </w:r>
      <w:r>
        <w:rPr>
          <w:rFonts w:ascii="Times New Roman" w:eastAsia="Times New Roman" w:hAnsi="Times New Roman" w:cs="Times New Roman"/>
          <w:sz w:val="24"/>
        </w:rPr>
        <w:t xml:space="preserve">anges and the accident-related left sacroiliac joint pain, which is the predominant </w:t>
      </w:r>
      <w:r>
        <w:rPr>
          <w:rFonts w:ascii="Times New Roman" w:eastAsia="Times New Roman" w:hAnsi="Times New Roman" w:cs="Times New Roman"/>
          <w:sz w:val="24"/>
        </w:rPr>
        <w:lastRenderedPageBreak/>
        <w:t xml:space="preserve">cause of her current back pain and referred leg symptoms. </w:t>
      </w:r>
    </w:p>
    <w:p w:rsidR="00402934" w:rsidRDefault="008D6617">
      <w:pPr>
        <w:spacing w:after="120"/>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DISABILITY:</w:t>
      </w:r>
      <w:r>
        <w:rPr>
          <w:rFonts w:ascii="Times New Roman" w:eastAsia="Times New Roman" w:hAnsi="Times New Roman" w:cs="Times New Roman"/>
          <w:b/>
          <w:sz w:val="24"/>
        </w:rPr>
        <w:t xml:space="preserve"> </w:t>
      </w:r>
    </w:p>
    <w:p w:rsidR="00402934" w:rsidRDefault="008D6617">
      <w:pPr>
        <w:spacing w:after="0" w:line="360"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Please address the following issues with respect to each impairment: the nature of the impair</w:t>
      </w:r>
      <w:r>
        <w:rPr>
          <w:rFonts w:ascii="Times New Roman" w:eastAsia="Times New Roman" w:hAnsi="Times New Roman" w:cs="Times New Roman"/>
          <w:i/>
          <w:sz w:val="24"/>
        </w:rPr>
        <w:t xml:space="preserve">ment, the permanence of the impairment, the specific function that is impaired, the importance of the specific function to the person, and whether the impairment was directly or indirectly sustained as the result of the accident?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These diagnoses result </w:t>
      </w:r>
      <w:r>
        <w:rPr>
          <w:rFonts w:ascii="Times New Roman" w:eastAsia="Times New Roman" w:hAnsi="Times New Roman" w:cs="Times New Roman"/>
          <w:sz w:val="24"/>
        </w:rPr>
        <w:t xml:space="preserve">in impairments that restrict the following important functions:  prolonged walking, sitting, standing, repetitive bending/pushing/pulling, heavy lifting, high impact physical activities (for example, running, jumping) and extension, flexion or rotation of </w:t>
      </w:r>
      <w:r>
        <w:rPr>
          <w:rFonts w:ascii="Times New Roman" w:eastAsia="Times New Roman" w:hAnsi="Times New Roman" w:cs="Times New Roman"/>
          <w:sz w:val="24"/>
        </w:rPr>
        <w:t xml:space="preserve">the neck.  These impairments are serious and permanent and have been continuous since the accident.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The relatively high score on the psychosocial score of the pain questionnaire is consistent with a significant degree of impairment due to ongoing psycho</w:t>
      </w:r>
      <w:r>
        <w:rPr>
          <w:rFonts w:ascii="Times New Roman" w:eastAsia="Times New Roman" w:hAnsi="Times New Roman" w:cs="Times New Roman"/>
          <w:sz w:val="24"/>
        </w:rPr>
        <w:t xml:space="preserve">social changes. </w:t>
      </w:r>
    </w:p>
    <w:p w:rsidR="00402934" w:rsidRDefault="008D6617">
      <w:pPr>
        <w:spacing w:after="115"/>
      </w:pPr>
      <w:r>
        <w:rPr>
          <w:rFonts w:ascii="Times New Roman" w:eastAsia="Times New Roman" w:hAnsi="Times New Roman" w:cs="Times New Roman"/>
          <w:sz w:val="24"/>
        </w:rPr>
        <w:lastRenderedPageBreak/>
        <w:t xml:space="preserve"> </w:t>
      </w:r>
    </w:p>
    <w:p w:rsidR="00402934" w:rsidRDefault="008D6617">
      <w:pPr>
        <w:tabs>
          <w:tab w:val="center" w:pos="4504"/>
        </w:tabs>
        <w:spacing w:after="129" w:line="249" w:lineRule="auto"/>
        <w:ind w:left="-15"/>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Was the impairment causally related to the accident on the above date of loss?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Yes, see above discussion of causality.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0" w:line="362"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Please provide an opinion with respect to whether </w:t>
      </w:r>
      <w:r>
        <w:rPr>
          <w:rFonts w:ascii="Times New Roman" w:eastAsia="Times New Roman" w:hAnsi="Times New Roman" w:cs="Times New Roman"/>
          <w:i/>
          <w:sz w:val="24"/>
        </w:rPr>
        <w:t xml:space="preserve">the impairment has been continuous since the accident. </w:t>
      </w:r>
    </w:p>
    <w:p w:rsidR="00402934" w:rsidRDefault="008D6617">
      <w:pPr>
        <w:spacing w:after="113"/>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Yes, the impairment has been continuous since the accident.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line="402"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Please provide an opinion with respect to whether the impairment of function interferes with the client’s usual activities of dail</w:t>
      </w:r>
      <w:r>
        <w:rPr>
          <w:rFonts w:ascii="Times New Roman" w:eastAsia="Times New Roman" w:hAnsi="Times New Roman" w:cs="Times New Roman"/>
          <w:i/>
          <w:sz w:val="24"/>
        </w:rPr>
        <w:t xml:space="preserve">y living?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65" w:lineRule="auto"/>
        <w:ind w:left="-5" w:right="14" w:hanging="10"/>
      </w:pPr>
      <w:r>
        <w:rPr>
          <w:rFonts w:ascii="Times New Roman" w:eastAsia="Times New Roman" w:hAnsi="Times New Roman" w:cs="Times New Roman"/>
          <w:sz w:val="24"/>
        </w:rPr>
        <w:t>When considered together in the context of a chronic pain condition, these diagnoses result in impairment that effect the client’s ability to maintain activities of daily living, including personal care (at times requiring her husband’s help t</w:t>
      </w:r>
      <w:r>
        <w:rPr>
          <w:rFonts w:ascii="Times New Roman" w:eastAsia="Times New Roman" w:hAnsi="Times New Roman" w:cs="Times New Roman"/>
          <w:sz w:val="24"/>
        </w:rPr>
        <w:t xml:space="preserve">o remove shirts), driving (due to pain with prolonged sitting), cooking (due to difficulty standing or </w:t>
      </w:r>
      <w:r>
        <w:rPr>
          <w:rFonts w:ascii="Times New Roman" w:eastAsia="Times New Roman" w:hAnsi="Times New Roman" w:cs="Times New Roman"/>
          <w:sz w:val="24"/>
        </w:rPr>
        <w:lastRenderedPageBreak/>
        <w:t>bending), leisure/recreational activities and social activities that require the use of the above-noted functions that were normally engaged in at the ti</w:t>
      </w:r>
      <w:r>
        <w:rPr>
          <w:rFonts w:ascii="Times New Roman" w:eastAsia="Times New Roman" w:hAnsi="Times New Roman" w:cs="Times New Roman"/>
          <w:sz w:val="24"/>
        </w:rPr>
        <w:t xml:space="preserve">me of the accident.  This includes being unable to return to community theatre.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0" w:line="362"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Please provide an opinion with respect to whether the function impaired is necessary for the client to provide his own care or well-being?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68" w:lineRule="auto"/>
        <w:ind w:left="-5" w:right="14" w:hanging="10"/>
      </w:pPr>
      <w:r>
        <w:rPr>
          <w:rFonts w:ascii="Times New Roman" w:eastAsia="Times New Roman" w:hAnsi="Times New Roman" w:cs="Times New Roman"/>
          <w:sz w:val="24"/>
        </w:rPr>
        <w:t>Yes, the functions impaired are required for the client to provide self-care, including bathing, dressing and self-grooming.   Although she sometimes requires her husband’s help to remove shirts, she manages independently with most self-care activities mos</w:t>
      </w:r>
      <w:r>
        <w:rPr>
          <w:rFonts w:ascii="Times New Roman" w:eastAsia="Times New Roman" w:hAnsi="Times New Roman" w:cs="Times New Roman"/>
          <w:sz w:val="24"/>
        </w:rPr>
        <w:t xml:space="preserve">t of the time.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0" w:line="404"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Please provide an opinion with respect to whether the function impaired impacts upon the client’s ability to engage in homemaking/housekeeping activities?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lastRenderedPageBreak/>
        <w:t>The client has limitations to perform homemaking duties requiring heavy lift</w:t>
      </w:r>
      <w:r>
        <w:rPr>
          <w:rFonts w:ascii="Times New Roman" w:eastAsia="Times New Roman" w:hAnsi="Times New Roman" w:cs="Times New Roman"/>
          <w:sz w:val="24"/>
        </w:rPr>
        <w:t xml:space="preserve">ing, repetitive bending and prolonged standing or walking, and she should avoid the heaviest chores such as shoveling and lawn care.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0" w:line="362"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r>
      <w:r>
        <w:rPr>
          <w:rFonts w:ascii="Times New Roman" w:eastAsia="Times New Roman" w:hAnsi="Times New Roman" w:cs="Times New Roman"/>
          <w:i/>
          <w:sz w:val="24"/>
        </w:rPr>
        <w:t xml:space="preserve">Subject to the client reasonably participating in the recommended treatment of the impairment, is the impairment expected to improve?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Based on the client’s current condition, and without stabilization of pain and function, it is probable that the condit</w:t>
      </w:r>
      <w:r>
        <w:rPr>
          <w:rFonts w:ascii="Times New Roman" w:eastAsia="Times New Roman" w:hAnsi="Times New Roman" w:cs="Times New Roman"/>
          <w:sz w:val="24"/>
        </w:rPr>
        <w:t>ion and resulting impairment will continue to deteriorate.  Subject to the client reasonably participating in the recommended treatment (below), it is possible that the client’s symptoms will be better controlled, but it is probable that the impairment wil</w:t>
      </w:r>
      <w:r>
        <w:rPr>
          <w:rFonts w:ascii="Times New Roman" w:eastAsia="Times New Roman" w:hAnsi="Times New Roman" w:cs="Times New Roman"/>
          <w:sz w:val="24"/>
        </w:rPr>
        <w:t xml:space="preserve">l not significantly improve due to the chronicity and severity of the diagnoses.     </w:t>
      </w:r>
    </w:p>
    <w:p w:rsidR="00402934" w:rsidRDefault="008D6617">
      <w:pPr>
        <w:spacing w:after="117"/>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EMPLOYABILITY:</w:t>
      </w:r>
      <w:r>
        <w:rPr>
          <w:rFonts w:ascii="Times New Roman" w:eastAsia="Times New Roman" w:hAnsi="Times New Roman" w:cs="Times New Roman"/>
          <w:b/>
          <w:sz w:val="24"/>
        </w:rPr>
        <w:t xml:space="preserve"> </w:t>
      </w:r>
    </w:p>
    <w:p w:rsidR="00402934" w:rsidRDefault="008D6617">
      <w:pPr>
        <w:spacing w:after="0" w:line="358"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Please provide an opinion with respect to whether the client’s injuries, sustained in the motor </w:t>
      </w:r>
      <w:r>
        <w:rPr>
          <w:rFonts w:ascii="Times New Roman" w:eastAsia="Times New Roman" w:hAnsi="Times New Roman" w:cs="Times New Roman"/>
          <w:i/>
          <w:sz w:val="24"/>
        </w:rPr>
        <w:lastRenderedPageBreak/>
        <w:t xml:space="preserve">vehicle accident, prevent her from engaging in any </w:t>
      </w:r>
      <w:r>
        <w:rPr>
          <w:rFonts w:ascii="Times New Roman" w:eastAsia="Times New Roman" w:hAnsi="Times New Roman" w:cs="Times New Roman"/>
          <w:i/>
          <w:sz w:val="24"/>
        </w:rPr>
        <w:t>form of employment for which she may be reasonably suited by way of education, training and experience?  If you are of the opinion that the client is now limited in vocational options, please state so and discuss the limitations.  Please also advise if you</w:t>
      </w:r>
      <w:r>
        <w:rPr>
          <w:rFonts w:ascii="Times New Roman" w:eastAsia="Times New Roman" w:hAnsi="Times New Roman" w:cs="Times New Roman"/>
          <w:i/>
          <w:sz w:val="24"/>
        </w:rPr>
        <w:t xml:space="preserve"> believe the client has suffered a loss of competitive advantage in any employment field she may ultimately be able to work in and the types of restrictions she will have on any occupation ultimately chosen.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This client was previously self-</w:t>
      </w:r>
      <w:r>
        <w:rPr>
          <w:rFonts w:ascii="Times New Roman" w:eastAsia="Times New Roman" w:hAnsi="Times New Roman" w:cs="Times New Roman"/>
          <w:sz w:val="24"/>
        </w:rPr>
        <w:t xml:space="preserve">employed with her husband in the management and operations of their restaurant.  Demands include many of the important functions that are currently restricted.  </w:t>
      </w:r>
    </w:p>
    <w:p w:rsidR="00402934" w:rsidRDefault="008D6617">
      <w:pPr>
        <w:spacing w:after="4" w:line="357" w:lineRule="auto"/>
        <w:ind w:left="-5" w:right="14" w:hanging="10"/>
      </w:pPr>
      <w:r>
        <w:rPr>
          <w:rFonts w:ascii="Times New Roman" w:eastAsia="Times New Roman" w:hAnsi="Times New Roman" w:cs="Times New Roman"/>
          <w:sz w:val="24"/>
        </w:rPr>
        <w:t>Based on this client’s current restrictions, she will have permanent impairment restricting he</w:t>
      </w:r>
      <w:r>
        <w:rPr>
          <w:rFonts w:ascii="Times New Roman" w:eastAsia="Times New Roman" w:hAnsi="Times New Roman" w:cs="Times New Roman"/>
          <w:sz w:val="24"/>
        </w:rPr>
        <w:t>r ability to maintain working in her chosen profession at pre-accident levels, therefore limiting her vocational options.  Given the severe global impact of the chronic pain syndrome with mood disorder on Mrs. Rida, including deconditioning, poor sleep, al</w:t>
      </w:r>
      <w:r>
        <w:rPr>
          <w:rFonts w:ascii="Times New Roman" w:eastAsia="Times New Roman" w:hAnsi="Times New Roman" w:cs="Times New Roman"/>
          <w:sz w:val="24"/>
        </w:rPr>
        <w:t xml:space="preserve">tered concentration/attention and mood </w:t>
      </w:r>
      <w:r>
        <w:rPr>
          <w:rFonts w:ascii="Times New Roman" w:eastAsia="Times New Roman" w:hAnsi="Times New Roman" w:cs="Times New Roman"/>
          <w:sz w:val="24"/>
        </w:rPr>
        <w:lastRenderedPageBreak/>
        <w:t xml:space="preserve">changes, she will be unable to sustain any form of productive employment in the foreseeable future.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She reported, however, maintaining hope of working again if her condition were to improve.  While it remains impro</w:t>
      </w:r>
      <w:r>
        <w:rPr>
          <w:rFonts w:ascii="Times New Roman" w:eastAsia="Times New Roman" w:hAnsi="Times New Roman" w:cs="Times New Roman"/>
          <w:sz w:val="24"/>
        </w:rPr>
        <w:t xml:space="preserve">bable that her symptoms will improve enough to sustain productive employment after this long, additional treatments may provide improved pain severity and stability such that she could consider non-competitive employment or non-vocational activities. </w:t>
      </w:r>
    </w:p>
    <w:p w:rsidR="00402934" w:rsidRDefault="008D6617">
      <w:pPr>
        <w:spacing w:after="120"/>
      </w:pP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FU</w:t>
      </w:r>
      <w:r>
        <w:rPr>
          <w:rFonts w:ascii="Times New Roman" w:eastAsia="Times New Roman" w:hAnsi="Times New Roman" w:cs="Times New Roman"/>
          <w:b/>
          <w:sz w:val="24"/>
          <w:u w:val="single" w:color="000000"/>
        </w:rPr>
        <w:t>TURE MEDICAL TREATMENT AND RECOMMENDATIONS:</w:t>
      </w:r>
      <w:r>
        <w:rPr>
          <w:rFonts w:ascii="Times New Roman" w:eastAsia="Times New Roman" w:hAnsi="Times New Roman" w:cs="Times New Roman"/>
          <w:b/>
          <w:sz w:val="24"/>
        </w:rPr>
        <w:t xml:space="preserve"> </w:t>
      </w:r>
    </w:p>
    <w:p w:rsidR="00402934" w:rsidRDefault="008D6617">
      <w:pPr>
        <w:spacing w:after="0" w:line="364" w:lineRule="auto"/>
        <w:ind w:left="-5" w:right="45" w:hanging="10"/>
      </w:pPr>
      <w:r>
        <w:rPr>
          <w:rFonts w:ascii="Times New Roman" w:eastAsia="Times New Roman" w:hAnsi="Times New Roman" w:cs="Times New Roman"/>
          <w:i/>
          <w:sz w:val="24"/>
        </w:rPr>
        <w:t xml:space="preserve">Q: </w:t>
      </w:r>
      <w:r>
        <w:rPr>
          <w:rFonts w:ascii="Times New Roman" w:eastAsia="Times New Roman" w:hAnsi="Times New Roman" w:cs="Times New Roman"/>
          <w:i/>
          <w:sz w:val="24"/>
        </w:rPr>
        <w:tab/>
        <w:t xml:space="preserve">Please provide an opinion with respect to whether the client would benefit from any further testing, examination or treatment?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The following are recommended to attempt to stabilize current pain and functi</w:t>
      </w:r>
      <w:r>
        <w:rPr>
          <w:rFonts w:ascii="Times New Roman" w:eastAsia="Times New Roman" w:hAnsi="Times New Roman" w:cs="Times New Roman"/>
          <w:sz w:val="24"/>
        </w:rPr>
        <w:t xml:space="preserve">on and to possibly delay further deterioration: </w:t>
      </w:r>
    </w:p>
    <w:p w:rsidR="00402934" w:rsidRDefault="008D6617">
      <w:pPr>
        <w:spacing w:after="133"/>
      </w:pPr>
      <w:r>
        <w:rPr>
          <w:rFonts w:ascii="Times New Roman" w:eastAsia="Times New Roman" w:hAnsi="Times New Roman" w:cs="Times New Roman"/>
          <w:sz w:val="24"/>
        </w:rPr>
        <w:t xml:space="preserve"> </w:t>
      </w:r>
    </w:p>
    <w:p w:rsidR="00402934" w:rsidRDefault="008D6617">
      <w:pPr>
        <w:numPr>
          <w:ilvl w:val="0"/>
          <w:numId w:val="24"/>
        </w:numPr>
        <w:spacing w:after="4" w:line="358" w:lineRule="auto"/>
        <w:ind w:right="14" w:hanging="360"/>
      </w:pPr>
      <w:r>
        <w:rPr>
          <w:rFonts w:ascii="Times New Roman" w:eastAsia="Times New Roman" w:hAnsi="Times New Roman" w:cs="Times New Roman"/>
          <w:sz w:val="24"/>
        </w:rPr>
        <w:t xml:space="preserve">Medical options for the family doctor to consider include multimodal anti-neuropathic analgesia, </w:t>
      </w:r>
      <w:r>
        <w:rPr>
          <w:rFonts w:ascii="Times New Roman" w:eastAsia="Times New Roman" w:hAnsi="Times New Roman" w:cs="Times New Roman"/>
          <w:sz w:val="24"/>
        </w:rPr>
        <w:lastRenderedPageBreak/>
        <w:t>including: Nortriptyline 10-20 mg nightly; Gabapentin 100 mg to 600 mg.  These can help to stabilize the pai</w:t>
      </w:r>
      <w:r>
        <w:rPr>
          <w:rFonts w:ascii="Times New Roman" w:eastAsia="Times New Roman" w:hAnsi="Times New Roman" w:cs="Times New Roman"/>
          <w:sz w:val="24"/>
        </w:rPr>
        <w:t xml:space="preserve">n and sleep-wake cycle without the side effects of opioid analgesia; </w:t>
      </w:r>
    </w:p>
    <w:p w:rsidR="00402934" w:rsidRDefault="008D6617">
      <w:pPr>
        <w:spacing w:after="133"/>
        <w:ind w:left="720"/>
      </w:pPr>
      <w:r>
        <w:rPr>
          <w:rFonts w:ascii="Times New Roman" w:eastAsia="Times New Roman" w:hAnsi="Times New Roman" w:cs="Times New Roman"/>
          <w:sz w:val="24"/>
        </w:rPr>
        <w:t xml:space="preserve"> </w:t>
      </w:r>
    </w:p>
    <w:p w:rsidR="00402934" w:rsidRDefault="008D6617">
      <w:pPr>
        <w:numPr>
          <w:ilvl w:val="0"/>
          <w:numId w:val="24"/>
        </w:numPr>
        <w:spacing w:after="4" w:line="359" w:lineRule="auto"/>
        <w:ind w:right="14" w:hanging="360"/>
      </w:pPr>
      <w:r>
        <w:rPr>
          <w:rFonts w:ascii="Times New Roman" w:eastAsia="Times New Roman" w:hAnsi="Times New Roman" w:cs="Times New Roman"/>
          <w:sz w:val="24"/>
        </w:rPr>
        <w:t xml:space="preserve">Aquatherapy, swimming and a supervised low impact aerobic exercise program is recommended for stabilization and long-term management of this pain condition; </w:t>
      </w:r>
    </w:p>
    <w:p w:rsidR="00402934" w:rsidRDefault="008D6617">
      <w:pPr>
        <w:spacing w:after="138"/>
      </w:pPr>
      <w:r>
        <w:rPr>
          <w:rFonts w:ascii="Times New Roman" w:eastAsia="Times New Roman" w:hAnsi="Times New Roman" w:cs="Times New Roman"/>
          <w:sz w:val="24"/>
        </w:rPr>
        <w:t xml:space="preserve"> </w:t>
      </w:r>
    </w:p>
    <w:p w:rsidR="00402934" w:rsidRDefault="008D6617">
      <w:pPr>
        <w:numPr>
          <w:ilvl w:val="0"/>
          <w:numId w:val="24"/>
        </w:numPr>
        <w:spacing w:after="86" w:line="248" w:lineRule="auto"/>
        <w:ind w:right="14" w:hanging="360"/>
      </w:pPr>
      <w:r>
        <w:rPr>
          <w:rFonts w:ascii="Times New Roman" w:eastAsia="Times New Roman" w:hAnsi="Times New Roman" w:cs="Times New Roman"/>
          <w:sz w:val="24"/>
        </w:rPr>
        <w:t xml:space="preserve">Assistive device: </w:t>
      </w:r>
    </w:p>
    <w:p w:rsidR="00402934" w:rsidRDefault="008D6617">
      <w:pPr>
        <w:numPr>
          <w:ilvl w:val="1"/>
          <w:numId w:val="24"/>
        </w:numPr>
        <w:spacing w:after="4" w:line="379" w:lineRule="auto"/>
        <w:ind w:right="576" w:hanging="360"/>
      </w:pPr>
      <w:r>
        <w:rPr>
          <w:rFonts w:ascii="Times New Roman" w:eastAsia="Times New Roman" w:hAnsi="Times New Roman" w:cs="Times New Roman"/>
          <w:sz w:val="24"/>
        </w:rPr>
        <w:t xml:space="preserve">Cane to help avoid chronic limping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Orthotics or proper footwear for plantar fasciitis and Achilles tendinitis </w:t>
      </w:r>
    </w:p>
    <w:p w:rsidR="00402934" w:rsidRDefault="008D6617">
      <w:pPr>
        <w:spacing w:after="136"/>
      </w:pPr>
      <w:r>
        <w:rPr>
          <w:rFonts w:ascii="Times New Roman" w:eastAsia="Times New Roman" w:hAnsi="Times New Roman" w:cs="Times New Roman"/>
          <w:sz w:val="24"/>
        </w:rPr>
        <w:t xml:space="preserve"> </w:t>
      </w:r>
    </w:p>
    <w:p w:rsidR="00402934" w:rsidRDefault="008D6617">
      <w:pPr>
        <w:numPr>
          <w:ilvl w:val="0"/>
          <w:numId w:val="24"/>
        </w:numPr>
        <w:spacing w:after="4" w:line="357" w:lineRule="auto"/>
        <w:ind w:right="14" w:hanging="360"/>
      </w:pPr>
      <w:r>
        <w:rPr>
          <w:rFonts w:ascii="Times New Roman" w:eastAsia="Times New Roman" w:hAnsi="Times New Roman" w:cs="Times New Roman"/>
          <w:sz w:val="24"/>
        </w:rPr>
        <w:t>Referral to an Interventional Pain Clinic to consider interventional treatment options to help stabilize the pain and enable less pain with m</w:t>
      </w:r>
      <w:r>
        <w:rPr>
          <w:rFonts w:ascii="Times New Roman" w:eastAsia="Times New Roman" w:hAnsi="Times New Roman" w:cs="Times New Roman"/>
          <w:sz w:val="24"/>
        </w:rPr>
        <w:t xml:space="preserve">ore rehabilitative efforts, including: </w:t>
      </w:r>
    </w:p>
    <w:p w:rsidR="00402934" w:rsidRDefault="008D6617">
      <w:pPr>
        <w:spacing w:after="133"/>
        <w:ind w:left="1440"/>
      </w:pPr>
      <w:r>
        <w:rPr>
          <w:rFonts w:ascii="Times New Roman" w:eastAsia="Times New Roman" w:hAnsi="Times New Roman" w:cs="Times New Roman"/>
          <w:sz w:val="24"/>
        </w:rPr>
        <w:t xml:space="preserve"> </w:t>
      </w:r>
    </w:p>
    <w:p w:rsidR="00402934" w:rsidRDefault="008D6617">
      <w:pPr>
        <w:numPr>
          <w:ilvl w:val="0"/>
          <w:numId w:val="24"/>
        </w:numPr>
        <w:spacing w:after="4" w:line="359" w:lineRule="auto"/>
        <w:ind w:right="14" w:hanging="360"/>
      </w:pPr>
      <w:r>
        <w:rPr>
          <w:rFonts w:ascii="Times New Roman" w:eastAsia="Times New Roman" w:hAnsi="Times New Roman" w:cs="Times New Roman"/>
          <w:sz w:val="24"/>
        </w:rPr>
        <w:lastRenderedPageBreak/>
        <w:t xml:space="preserve">Diagnostic sacroiliac joint (SIJ)-pain assessment to objectively document SIJmediated pain, which can also help determine a possible treatment option to stabilize ongoing mechanical back pain; </w:t>
      </w:r>
    </w:p>
    <w:p w:rsidR="00402934" w:rsidRDefault="008D6617">
      <w:pPr>
        <w:spacing w:after="115"/>
        <w:ind w:left="1440"/>
      </w:pPr>
      <w:r>
        <w:rPr>
          <w:rFonts w:ascii="Times New Roman" w:eastAsia="Times New Roman" w:hAnsi="Times New Roman" w:cs="Times New Roman"/>
          <w:sz w:val="24"/>
        </w:rPr>
        <w:t xml:space="preserve"> </w:t>
      </w:r>
    </w:p>
    <w:p w:rsidR="00402934" w:rsidRDefault="008D6617">
      <w:pPr>
        <w:spacing w:after="4" w:line="357" w:lineRule="auto"/>
        <w:ind w:left="1450" w:right="14" w:hanging="10"/>
      </w:pPr>
      <w:r>
        <w:rPr>
          <w:rFonts w:ascii="Times New Roman" w:eastAsia="Times New Roman" w:hAnsi="Times New Roman" w:cs="Times New Roman"/>
          <w:sz w:val="24"/>
        </w:rPr>
        <w:t>Sacroiliac joint p</w:t>
      </w:r>
      <w:r>
        <w:rPr>
          <w:rFonts w:ascii="Times New Roman" w:eastAsia="Times New Roman" w:hAnsi="Times New Roman" w:cs="Times New Roman"/>
          <w:sz w:val="24"/>
        </w:rPr>
        <w:t>ain is often associated with chronic low back pain and tends to remain chronic without further treatment.  Diagnostic sacroiliac injections can help to determine if the sacroiliac joints specifically are contributing to the pain.  A negative result would i</w:t>
      </w:r>
      <w:r>
        <w:rPr>
          <w:rFonts w:ascii="Times New Roman" w:eastAsia="Times New Roman" w:hAnsi="Times New Roman" w:cs="Times New Roman"/>
          <w:sz w:val="24"/>
        </w:rPr>
        <w:t>mply that the pain generator is more likely from an alternate source, such as myofascial tissue, intervertebral disc, facet joints or neuropathic in nature.  Noninvasive treatments include swimming/Aquatherapy and wearing a sacroiliac belt during activity,</w:t>
      </w:r>
      <w:r>
        <w:rPr>
          <w:rFonts w:ascii="Times New Roman" w:eastAsia="Times New Roman" w:hAnsi="Times New Roman" w:cs="Times New Roman"/>
          <w:sz w:val="24"/>
        </w:rPr>
        <w:t xml:space="preserve"> which helps to stabilize the pelvis and decrease pain.  This pain may possibly improve with concurrent treatment of back pain from </w:t>
      </w:r>
      <w:r>
        <w:rPr>
          <w:rFonts w:ascii="Times New Roman" w:eastAsia="Times New Roman" w:hAnsi="Times New Roman" w:cs="Times New Roman"/>
          <w:sz w:val="24"/>
        </w:rPr>
        <w:lastRenderedPageBreak/>
        <w:t xml:space="preserve">alternate pain generators.  Occasionally sacroiliac injection with corticosteroid, prolotherapy or radiofrequency neurotomy </w:t>
      </w:r>
      <w:r>
        <w:rPr>
          <w:rFonts w:ascii="Times New Roman" w:eastAsia="Times New Roman" w:hAnsi="Times New Roman" w:cs="Times New Roman"/>
          <w:sz w:val="24"/>
        </w:rPr>
        <w:t xml:space="preserve">is necessary for control of persistent symptoms.  Osteopathic and chiropractic treatment appear particularly beneficial for sacroiliac pain. </w:t>
      </w:r>
    </w:p>
    <w:p w:rsidR="00402934" w:rsidRDefault="008D6617">
      <w:pPr>
        <w:spacing w:after="136"/>
        <w:ind w:left="1440"/>
      </w:pPr>
      <w:r>
        <w:rPr>
          <w:rFonts w:ascii="Times New Roman" w:eastAsia="Times New Roman" w:hAnsi="Times New Roman" w:cs="Times New Roman"/>
          <w:sz w:val="24"/>
        </w:rPr>
        <w:t xml:space="preserve"> </w:t>
      </w:r>
    </w:p>
    <w:p w:rsidR="00402934" w:rsidRDefault="008D6617">
      <w:pPr>
        <w:numPr>
          <w:ilvl w:val="0"/>
          <w:numId w:val="24"/>
        </w:numPr>
        <w:spacing w:after="4" w:line="358" w:lineRule="auto"/>
        <w:ind w:right="14" w:hanging="360"/>
      </w:pPr>
      <w:r>
        <w:rPr>
          <w:rFonts w:ascii="Times New Roman" w:eastAsia="Times New Roman" w:hAnsi="Times New Roman" w:cs="Times New Roman"/>
          <w:sz w:val="24"/>
        </w:rPr>
        <w:t>Diagnostic facet-pain assessment to objectively document facet-mediated pain, which can also help determine a po</w:t>
      </w:r>
      <w:r>
        <w:rPr>
          <w:rFonts w:ascii="Times New Roman" w:eastAsia="Times New Roman" w:hAnsi="Times New Roman" w:cs="Times New Roman"/>
          <w:sz w:val="24"/>
        </w:rPr>
        <w:t xml:space="preserve">ssible treatment option to stabilize ongoing mechanical neck and/or back pain; </w:t>
      </w:r>
    </w:p>
    <w:p w:rsidR="00402934" w:rsidRDefault="008D6617">
      <w:pPr>
        <w:spacing w:after="112"/>
        <w:ind w:left="1440"/>
      </w:pPr>
      <w:r>
        <w:rPr>
          <w:rFonts w:ascii="Times New Roman" w:eastAsia="Times New Roman" w:hAnsi="Times New Roman" w:cs="Times New Roman"/>
          <w:sz w:val="24"/>
        </w:rPr>
        <w:t xml:space="preserve"> </w:t>
      </w:r>
    </w:p>
    <w:p w:rsidR="00402934" w:rsidRDefault="008D6617">
      <w:pPr>
        <w:spacing w:after="4" w:line="357" w:lineRule="auto"/>
        <w:ind w:left="1450" w:right="14" w:hanging="10"/>
      </w:pPr>
      <w:r>
        <w:rPr>
          <w:rFonts w:ascii="Times New Roman" w:eastAsia="Times New Roman" w:hAnsi="Times New Roman" w:cs="Times New Roman"/>
          <w:sz w:val="24"/>
        </w:rPr>
        <w:t>Based on the characteristics and location of spinal pain, it is possible that the pain is generated from the facet joints of the spine.  A diagnostic facet-</w:t>
      </w:r>
      <w:r>
        <w:rPr>
          <w:rFonts w:ascii="Times New Roman" w:eastAsia="Times New Roman" w:hAnsi="Times New Roman" w:cs="Times New Roman"/>
          <w:sz w:val="24"/>
        </w:rPr>
        <w:t xml:space="preserve">pain assessment provides a more objective and evidence-based method of determining if the facet joints are the source of pain generation.  A diagnostic facet-pain assessment can be </w:t>
      </w:r>
      <w:r>
        <w:rPr>
          <w:rFonts w:ascii="Times New Roman" w:eastAsia="Times New Roman" w:hAnsi="Times New Roman" w:cs="Times New Roman"/>
          <w:sz w:val="24"/>
        </w:rPr>
        <w:lastRenderedPageBreak/>
        <w:t>valuable in the determination of prognosis for mechanical spinal pain (with</w:t>
      </w:r>
      <w:r>
        <w:rPr>
          <w:rFonts w:ascii="Times New Roman" w:eastAsia="Times New Roman" w:hAnsi="Times New Roman" w:cs="Times New Roman"/>
          <w:sz w:val="24"/>
        </w:rPr>
        <w:t xml:space="preserve"> respect to symptom control).  A negative result would suggest that the pain generator is more likely from an alternate source, such as myofascial tissue, intervertebral disc, sacroiliac joint or neuropathic in nature.  In addition, it is useful in providi</w:t>
      </w:r>
      <w:r>
        <w:rPr>
          <w:rFonts w:ascii="Times New Roman" w:eastAsia="Times New Roman" w:hAnsi="Times New Roman" w:cs="Times New Roman"/>
          <w:sz w:val="24"/>
        </w:rPr>
        <w:t xml:space="preserve">ng some direction for possible treatment options for postwhiplash or strain injuries.   </w:t>
      </w:r>
    </w:p>
    <w:p w:rsidR="00402934" w:rsidRDefault="008D6617">
      <w:pPr>
        <w:spacing w:after="133"/>
      </w:pPr>
      <w:r>
        <w:rPr>
          <w:rFonts w:ascii="Times New Roman" w:eastAsia="Times New Roman" w:hAnsi="Times New Roman" w:cs="Times New Roman"/>
          <w:sz w:val="24"/>
        </w:rPr>
        <w:t xml:space="preserve"> </w:t>
      </w:r>
    </w:p>
    <w:p w:rsidR="00402934" w:rsidRDefault="008D6617">
      <w:pPr>
        <w:numPr>
          <w:ilvl w:val="0"/>
          <w:numId w:val="24"/>
        </w:numPr>
        <w:spacing w:after="83" w:line="248" w:lineRule="auto"/>
        <w:ind w:right="14" w:hanging="360"/>
      </w:pPr>
      <w:r>
        <w:rPr>
          <w:rFonts w:ascii="Times New Roman" w:eastAsia="Times New Roman" w:hAnsi="Times New Roman" w:cs="Times New Roman"/>
          <w:sz w:val="24"/>
        </w:rPr>
        <w:t xml:space="preserve">Lidocaine +/- ketamine infusions for medically-resistant neuropathic pain; </w:t>
      </w:r>
    </w:p>
    <w:p w:rsidR="00402934" w:rsidRDefault="008D6617">
      <w:pPr>
        <w:spacing w:after="136"/>
        <w:ind w:left="1440"/>
      </w:pPr>
      <w:r>
        <w:rPr>
          <w:rFonts w:ascii="Times New Roman" w:eastAsia="Times New Roman" w:hAnsi="Times New Roman" w:cs="Times New Roman"/>
          <w:sz w:val="24"/>
        </w:rPr>
        <w:t xml:space="preserve"> </w:t>
      </w:r>
    </w:p>
    <w:p w:rsidR="00402934" w:rsidRDefault="008D6617">
      <w:pPr>
        <w:numPr>
          <w:ilvl w:val="0"/>
          <w:numId w:val="24"/>
        </w:numPr>
        <w:spacing w:after="78" w:line="248" w:lineRule="auto"/>
        <w:ind w:right="14" w:hanging="360"/>
      </w:pPr>
      <w:r>
        <w:rPr>
          <w:rFonts w:ascii="Times New Roman" w:eastAsia="Times New Roman" w:hAnsi="Times New Roman" w:cs="Times New Roman"/>
          <w:sz w:val="24"/>
        </w:rPr>
        <w:t xml:space="preserve">Possible epidural steroid injections for radicular pain; </w:t>
      </w:r>
    </w:p>
    <w:p w:rsidR="00402934" w:rsidRDefault="008D6617">
      <w:pPr>
        <w:spacing w:after="0"/>
        <w:ind w:left="720"/>
      </w:pPr>
      <w:r>
        <w:rPr>
          <w:rFonts w:ascii="Times New Roman" w:eastAsia="Times New Roman" w:hAnsi="Times New Roman" w:cs="Times New Roman"/>
          <w:sz w:val="24"/>
        </w:rPr>
        <w:t xml:space="preserve"> </w:t>
      </w:r>
    </w:p>
    <w:p w:rsidR="00402934" w:rsidRDefault="008D6617">
      <w:pPr>
        <w:spacing w:after="4" w:line="357" w:lineRule="auto"/>
        <w:ind w:left="1450" w:right="14" w:hanging="10"/>
      </w:pPr>
      <w:r>
        <w:rPr>
          <w:rFonts w:ascii="Times New Roman" w:eastAsia="Times New Roman" w:hAnsi="Times New Roman" w:cs="Times New Roman"/>
          <w:sz w:val="24"/>
        </w:rPr>
        <w:t>Based on the description of</w:t>
      </w:r>
      <w:r>
        <w:rPr>
          <w:rFonts w:ascii="Times New Roman" w:eastAsia="Times New Roman" w:hAnsi="Times New Roman" w:cs="Times New Roman"/>
          <w:sz w:val="24"/>
        </w:rPr>
        <w:t xml:space="preserve"> ongoing pain radiating down the left arm, supported by physical examination and findings reported on MRI (small herniations), it may be reasonable to consider a trial of fluoroscopically-guided epidural steroid </w:t>
      </w:r>
      <w:r>
        <w:rPr>
          <w:rFonts w:ascii="Times New Roman" w:eastAsia="Times New Roman" w:hAnsi="Times New Roman" w:cs="Times New Roman"/>
          <w:sz w:val="24"/>
        </w:rPr>
        <w:lastRenderedPageBreak/>
        <w:t>injections.  These injections can possibly i</w:t>
      </w:r>
      <w:r>
        <w:rPr>
          <w:rFonts w:ascii="Times New Roman" w:eastAsia="Times New Roman" w:hAnsi="Times New Roman" w:cs="Times New Roman"/>
          <w:sz w:val="24"/>
        </w:rPr>
        <w:t xml:space="preserve">mprove the painful symptoms of spinal pain and limb pain due to underlying disc disease with nerve root impingement or radiculitis.  If efficacious, these treatments can be repeated every 3-6 months as required. </w:t>
      </w:r>
    </w:p>
    <w:p w:rsidR="00402934" w:rsidRDefault="008D6617">
      <w:pPr>
        <w:spacing w:after="0"/>
      </w:pPr>
      <w:r>
        <w:rPr>
          <w:rFonts w:ascii="Times New Roman" w:eastAsia="Times New Roman" w:hAnsi="Times New Roman" w:cs="Times New Roman"/>
          <w:sz w:val="24"/>
        </w:rPr>
        <w:t xml:space="preserve"> </w:t>
      </w:r>
    </w:p>
    <w:p w:rsidR="00402934" w:rsidRDefault="008D6617">
      <w:pPr>
        <w:numPr>
          <w:ilvl w:val="0"/>
          <w:numId w:val="24"/>
        </w:numPr>
        <w:spacing w:after="4" w:line="357" w:lineRule="auto"/>
        <w:ind w:right="14" w:hanging="360"/>
      </w:pPr>
      <w:r>
        <w:rPr>
          <w:rFonts w:ascii="Times New Roman" w:eastAsia="Times New Roman" w:hAnsi="Times New Roman" w:cs="Times New Roman"/>
          <w:sz w:val="24"/>
        </w:rPr>
        <w:t>Referral to a multidisciplinary pain mana</w:t>
      </w:r>
      <w:r>
        <w:rPr>
          <w:rFonts w:ascii="Times New Roman" w:eastAsia="Times New Roman" w:hAnsi="Times New Roman" w:cs="Times New Roman"/>
          <w:sz w:val="24"/>
        </w:rPr>
        <w:t>gement program, addressing physical, psychological and self-management issues concurrently.  Multidisciplinary rehabilitation is recommended for the treatment of chronic pain by several authoritative bodies, including the College of Physicians and Surgeons</w:t>
      </w:r>
      <w:r>
        <w:rPr>
          <w:rFonts w:ascii="Times New Roman" w:eastAsia="Times New Roman" w:hAnsi="Times New Roman" w:cs="Times New Roman"/>
          <w:sz w:val="24"/>
        </w:rPr>
        <w:t xml:space="preserve"> of Ontario, American Society of Anesthesiologists and the International Association for the Study of Pain.  Goals of multidisciplinary care include both subjective outcomes as well as objective functional outcomes (e.g. return to work).  The physical comp</w:t>
      </w:r>
      <w:r>
        <w:rPr>
          <w:rFonts w:ascii="Times New Roman" w:eastAsia="Times New Roman" w:hAnsi="Times New Roman" w:cs="Times New Roman"/>
          <w:sz w:val="24"/>
        </w:rPr>
        <w:t xml:space="preserve">onent would be a reconditioning program that focuses on improving strength, endurance and flexibility of the upper and lower extremities, </w:t>
      </w:r>
      <w:r>
        <w:rPr>
          <w:rFonts w:ascii="Times New Roman" w:eastAsia="Times New Roman" w:hAnsi="Times New Roman" w:cs="Times New Roman"/>
          <w:sz w:val="24"/>
        </w:rPr>
        <w:lastRenderedPageBreak/>
        <w:t>cervical and lumbar spine regions and core stability as well as lower impact cardiovascular and respiratory conditioni</w:t>
      </w:r>
      <w:r>
        <w:rPr>
          <w:rFonts w:ascii="Times New Roman" w:eastAsia="Times New Roman" w:hAnsi="Times New Roman" w:cs="Times New Roman"/>
          <w:sz w:val="24"/>
        </w:rPr>
        <w:t>ng.  This needs to be carried out in a supervised and progressive manner in order to be effective.  The overall objective is to stabilize both the pain condition and level of function.  This client would be a strong candidate for a multidisciplinary pain m</w:t>
      </w:r>
      <w:r>
        <w:rPr>
          <w:rFonts w:ascii="Times New Roman" w:eastAsia="Times New Roman" w:hAnsi="Times New Roman" w:cs="Times New Roman"/>
          <w:sz w:val="24"/>
        </w:rPr>
        <w:t xml:space="preserve">anagement program.  Unfortunately there are few publically funded multidisciplinary pain management programs in Ontario, but a coordinated effort amongst providers addressing each area of need would be appropriate.  </w:t>
      </w:r>
    </w:p>
    <w:p w:rsidR="00402934" w:rsidRDefault="008D6617">
      <w:pPr>
        <w:spacing w:after="136"/>
        <w:ind w:left="720"/>
      </w:pPr>
      <w:r>
        <w:rPr>
          <w:rFonts w:ascii="Times New Roman" w:eastAsia="Times New Roman" w:hAnsi="Times New Roman" w:cs="Times New Roman"/>
          <w:sz w:val="24"/>
        </w:rPr>
        <w:t xml:space="preserve"> </w:t>
      </w:r>
    </w:p>
    <w:p w:rsidR="00402934" w:rsidRDefault="008D6617">
      <w:pPr>
        <w:numPr>
          <w:ilvl w:val="0"/>
          <w:numId w:val="24"/>
        </w:numPr>
        <w:spacing w:after="83" w:line="248" w:lineRule="auto"/>
        <w:ind w:right="14" w:hanging="360"/>
      </w:pPr>
      <w:r>
        <w:rPr>
          <w:rFonts w:ascii="Times New Roman" w:eastAsia="Times New Roman" w:hAnsi="Times New Roman" w:cs="Times New Roman"/>
          <w:sz w:val="24"/>
        </w:rPr>
        <w:t>Physical therapy for various joint an</w:t>
      </w:r>
      <w:r>
        <w:rPr>
          <w:rFonts w:ascii="Times New Roman" w:eastAsia="Times New Roman" w:hAnsi="Times New Roman" w:cs="Times New Roman"/>
          <w:sz w:val="24"/>
        </w:rPr>
        <w:t xml:space="preserve">d tendon diagnoses  </w:t>
      </w:r>
    </w:p>
    <w:p w:rsidR="00402934" w:rsidRDefault="008D6617">
      <w:pPr>
        <w:spacing w:after="134"/>
        <w:ind w:left="720"/>
      </w:pPr>
      <w:r>
        <w:rPr>
          <w:rFonts w:ascii="Times New Roman" w:eastAsia="Times New Roman" w:hAnsi="Times New Roman" w:cs="Times New Roman"/>
          <w:sz w:val="24"/>
        </w:rPr>
        <w:t xml:space="preserve"> </w:t>
      </w:r>
    </w:p>
    <w:p w:rsidR="00402934" w:rsidRDefault="008D6617">
      <w:pPr>
        <w:numPr>
          <w:ilvl w:val="0"/>
          <w:numId w:val="24"/>
        </w:numPr>
        <w:spacing w:after="90" w:line="248" w:lineRule="auto"/>
        <w:ind w:right="14" w:hanging="360"/>
      </w:pPr>
      <w:r>
        <w:rPr>
          <w:rFonts w:ascii="Times New Roman" w:eastAsia="Times New Roman" w:hAnsi="Times New Roman" w:cs="Times New Roman"/>
          <w:sz w:val="24"/>
        </w:rPr>
        <w:t xml:space="preserve">Further investigations, if not already complete: </w:t>
      </w:r>
    </w:p>
    <w:p w:rsidR="00402934" w:rsidRDefault="008D6617">
      <w:pPr>
        <w:numPr>
          <w:ilvl w:val="1"/>
          <w:numId w:val="24"/>
        </w:numPr>
        <w:spacing w:after="143" w:line="248" w:lineRule="auto"/>
        <w:ind w:right="576" w:hanging="360"/>
      </w:pPr>
      <w:r>
        <w:rPr>
          <w:rFonts w:ascii="Times New Roman" w:eastAsia="Times New Roman" w:hAnsi="Times New Roman" w:cs="Times New Roman"/>
          <w:sz w:val="24"/>
        </w:rPr>
        <w:t xml:space="preserve">Left shoulder ultrasound </w:t>
      </w:r>
    </w:p>
    <w:p w:rsidR="00402934" w:rsidRDefault="008D6617">
      <w:pPr>
        <w:spacing w:after="115"/>
        <w:ind w:left="360"/>
      </w:pPr>
      <w:r>
        <w:rPr>
          <w:rFonts w:ascii="Times New Roman" w:eastAsia="Times New Roman" w:hAnsi="Times New Roman" w:cs="Times New Roman"/>
          <w:sz w:val="24"/>
        </w:rPr>
        <w:t xml:space="preserve"> </w:t>
      </w:r>
    </w:p>
    <w:p w:rsidR="00402934" w:rsidRDefault="008D6617">
      <w:pPr>
        <w:spacing w:after="4" w:line="357" w:lineRule="auto"/>
        <w:ind w:left="-5" w:right="14" w:hanging="10"/>
      </w:pPr>
      <w:r>
        <w:rPr>
          <w:rFonts w:ascii="Times New Roman" w:eastAsia="Times New Roman" w:hAnsi="Times New Roman" w:cs="Times New Roman"/>
          <w:sz w:val="24"/>
        </w:rPr>
        <w:t xml:space="preserve">This concludes the Independent Chronic Pain Assessment on your client.  Please feel free to contact my office for clarification of any of </w:t>
      </w:r>
      <w:r>
        <w:rPr>
          <w:rFonts w:ascii="Times New Roman" w:eastAsia="Times New Roman" w:hAnsi="Times New Roman" w:cs="Times New Roman"/>
          <w:sz w:val="24"/>
        </w:rPr>
        <w:t xml:space="preserve">the materials presented. </w:t>
      </w:r>
    </w:p>
    <w:p w:rsidR="00402934" w:rsidRDefault="008D6617">
      <w:pPr>
        <w:spacing w:after="108"/>
      </w:pPr>
      <w:r>
        <w:rPr>
          <w:rFonts w:ascii="Times New Roman" w:eastAsia="Times New Roman" w:hAnsi="Times New Roman" w:cs="Times New Roman"/>
          <w:b/>
          <w:sz w:val="24"/>
        </w:rPr>
        <w:lastRenderedPageBreak/>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Yours sincerely,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15"/>
      </w:pPr>
      <w:r>
        <w:rPr>
          <w:rFonts w:ascii="Times New Roman" w:eastAsia="Times New Roman" w:hAnsi="Times New Roman" w:cs="Times New Roman"/>
          <w:sz w:val="24"/>
        </w:rPr>
        <w:t xml:space="preserve"> </w:t>
      </w:r>
    </w:p>
    <w:p w:rsidR="00402934" w:rsidRDefault="008D6617">
      <w:pPr>
        <w:tabs>
          <w:tab w:val="center" w:pos="5701"/>
        </w:tabs>
        <w:spacing w:after="4" w:line="248" w:lineRule="auto"/>
        <w:ind w:left="-15"/>
      </w:pPr>
      <w:r>
        <w:rPr>
          <w:rFonts w:ascii="Times New Roman" w:eastAsia="Times New Roman" w:hAnsi="Times New Roman" w:cs="Times New Roman"/>
          <w:sz w:val="24"/>
        </w:rPr>
        <w:t>K. Smith, M.D., F.R.C.P. (C)</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rsidR="00402934" w:rsidRDefault="008D6617">
      <w:pPr>
        <w:spacing w:after="110"/>
        <w:ind w:left="-5" w:hanging="10"/>
      </w:pPr>
      <w:r>
        <w:rPr>
          <w:rFonts w:ascii="Times New Roman" w:eastAsia="Times New Roman" w:hAnsi="Times New Roman" w:cs="Times New Roman"/>
          <w:b/>
          <w:sz w:val="24"/>
          <w:u w:val="single" w:color="000000"/>
        </w:rPr>
        <w:t>REFERENCES:</w:t>
      </w:r>
      <w:r>
        <w:rPr>
          <w:rFonts w:ascii="Times New Roman" w:eastAsia="Times New Roman" w:hAnsi="Times New Roman" w:cs="Times New Roman"/>
          <w:b/>
          <w:sz w:val="24"/>
        </w:rPr>
        <w:t xml:space="preserve"> </w:t>
      </w:r>
    </w:p>
    <w:p w:rsidR="00402934" w:rsidRDefault="008D6617">
      <w:pPr>
        <w:spacing w:after="235"/>
      </w:pPr>
      <w:r>
        <w:rPr>
          <w:rFonts w:ascii="Times New Roman" w:eastAsia="Times New Roman" w:hAnsi="Times New Roman" w:cs="Times New Roman"/>
          <w:sz w:val="24"/>
        </w:rPr>
        <w:t xml:space="preserve"> </w:t>
      </w:r>
    </w:p>
    <w:p w:rsidR="00402934" w:rsidRDefault="008D6617">
      <w:pPr>
        <w:spacing w:after="122" w:line="356" w:lineRule="auto"/>
        <w:ind w:left="-5" w:right="14" w:hanging="10"/>
      </w:pPr>
      <w:r>
        <w:rPr>
          <w:rFonts w:ascii="Times New Roman" w:eastAsia="Times New Roman" w:hAnsi="Times New Roman" w:cs="Times New Roman"/>
          <w:sz w:val="24"/>
        </w:rPr>
        <w:t xml:space="preserve">The following references have been used in support of opinions in this assessment.  This list is not all-inclusive and may be updated from time to time. </w:t>
      </w:r>
    </w:p>
    <w:p w:rsidR="00402934" w:rsidRDefault="008D6617">
      <w:pPr>
        <w:spacing w:after="234"/>
      </w:pPr>
      <w:r>
        <w:rPr>
          <w:rFonts w:ascii="Times New Roman" w:eastAsia="Times New Roman" w:hAnsi="Times New Roman" w:cs="Times New Roman"/>
          <w:sz w:val="24"/>
        </w:rPr>
        <w:t xml:space="preserve"> </w:t>
      </w:r>
    </w:p>
    <w:p w:rsidR="00402934" w:rsidRDefault="008D6617">
      <w:pPr>
        <w:numPr>
          <w:ilvl w:val="0"/>
          <w:numId w:val="25"/>
        </w:numPr>
        <w:spacing w:after="264" w:line="248" w:lineRule="auto"/>
        <w:ind w:right="14" w:hanging="360"/>
      </w:pPr>
      <w:r>
        <w:rPr>
          <w:rFonts w:ascii="Times New Roman" w:eastAsia="Times New Roman" w:hAnsi="Times New Roman" w:cs="Times New Roman"/>
          <w:sz w:val="24"/>
        </w:rPr>
        <w:t xml:space="preserve">Anagnostis et al. The Pain Disability Questionnaire – A New Psychometrically Sound </w:t>
      </w:r>
    </w:p>
    <w:p w:rsidR="00402934" w:rsidRDefault="008D6617">
      <w:pPr>
        <w:spacing w:after="301"/>
        <w:ind w:left="150" w:right="358" w:hanging="10"/>
        <w:jc w:val="center"/>
      </w:pPr>
      <w:r>
        <w:rPr>
          <w:rFonts w:ascii="Times New Roman" w:eastAsia="Times New Roman" w:hAnsi="Times New Roman" w:cs="Times New Roman"/>
          <w:sz w:val="24"/>
        </w:rPr>
        <w:t xml:space="preserve">Measure for Chronic Musculoskeletal Disorders. Spine 2004; 29(20):2290-2302. </w:t>
      </w:r>
    </w:p>
    <w:p w:rsidR="00402934" w:rsidRDefault="008D6617">
      <w:pPr>
        <w:numPr>
          <w:ilvl w:val="0"/>
          <w:numId w:val="25"/>
        </w:numPr>
        <w:spacing w:after="266" w:line="248" w:lineRule="auto"/>
        <w:ind w:right="14" w:hanging="360"/>
      </w:pPr>
      <w:r>
        <w:rPr>
          <w:rFonts w:ascii="Times New Roman" w:eastAsia="Times New Roman" w:hAnsi="Times New Roman" w:cs="Times New Roman"/>
          <w:sz w:val="24"/>
        </w:rPr>
        <w:t xml:space="preserve">Miller’s Anesthesia, 8th edition. Anesthesia and Treatment of Chronic Pain. </w:t>
      </w:r>
    </w:p>
    <w:p w:rsidR="00402934" w:rsidRDefault="008D6617">
      <w:pPr>
        <w:numPr>
          <w:ilvl w:val="0"/>
          <w:numId w:val="25"/>
        </w:numPr>
        <w:spacing w:after="269" w:line="248" w:lineRule="auto"/>
        <w:ind w:right="14" w:hanging="360"/>
      </w:pPr>
      <w:r>
        <w:rPr>
          <w:rFonts w:ascii="Times New Roman" w:eastAsia="Times New Roman" w:hAnsi="Times New Roman" w:cs="Times New Roman"/>
          <w:sz w:val="24"/>
        </w:rPr>
        <w:t xml:space="preserve">Ashburn M et al. </w:t>
      </w:r>
      <w:r>
        <w:rPr>
          <w:rFonts w:ascii="Times New Roman" w:eastAsia="Times New Roman" w:hAnsi="Times New Roman" w:cs="Times New Roman"/>
          <w:sz w:val="24"/>
        </w:rPr>
        <w:t xml:space="preserve">Management of chronic pain. Lancet 1999; 353:1865-69. </w:t>
      </w:r>
    </w:p>
    <w:p w:rsidR="00402934" w:rsidRDefault="008D6617">
      <w:pPr>
        <w:numPr>
          <w:ilvl w:val="0"/>
          <w:numId w:val="25"/>
        </w:numPr>
        <w:spacing w:after="122" w:line="358" w:lineRule="auto"/>
        <w:ind w:right="14" w:hanging="360"/>
      </w:pPr>
      <w:r>
        <w:rPr>
          <w:rFonts w:ascii="Times New Roman" w:eastAsia="Times New Roman" w:hAnsi="Times New Roman" w:cs="Times New Roman"/>
          <w:sz w:val="24"/>
        </w:rPr>
        <w:t xml:space="preserve">Treasury Board of Canada Secretariat: </w:t>
      </w:r>
      <w:hyperlink r:id="rId34" w:anchor="Toc279132210">
        <w:r>
          <w:rPr>
            <w:rFonts w:ascii="Times New Roman" w:eastAsia="Times New Roman" w:hAnsi="Times New Roman" w:cs="Times New Roman"/>
            <w:color w:val="0000FF"/>
            <w:sz w:val="24"/>
            <w:u w:val="single" w:color="0000FF"/>
          </w:rPr>
          <w:t>www.tbs</w:t>
        </w:r>
      </w:hyperlink>
      <w:hyperlink r:id="rId35" w:anchor="Toc279132210">
        <w:r>
          <w:rPr>
            <w:rFonts w:ascii="Times New Roman" w:eastAsia="Times New Roman" w:hAnsi="Times New Roman" w:cs="Times New Roman"/>
            <w:color w:val="0000FF"/>
            <w:sz w:val="24"/>
            <w:u w:val="single" w:color="0000FF"/>
          </w:rPr>
          <w:t>-</w:t>
        </w:r>
      </w:hyperlink>
      <w:hyperlink r:id="rId36" w:anchor="Toc279132210">
        <w:r>
          <w:rPr>
            <w:rFonts w:ascii="Times New Roman" w:eastAsia="Times New Roman" w:hAnsi="Times New Roman" w:cs="Times New Roman"/>
            <w:color w:val="0000FF"/>
            <w:sz w:val="24"/>
            <w:u w:val="single" w:color="0000FF"/>
          </w:rPr>
          <w:t>sct.gc.ca/hrh/dmi</w:t>
        </w:r>
      </w:hyperlink>
      <w:hyperlink r:id="rId37" w:anchor="Toc279132210">
        <w:r>
          <w:rPr>
            <w:rFonts w:ascii="Times New Roman" w:eastAsia="Times New Roman" w:hAnsi="Times New Roman" w:cs="Times New Roman"/>
            <w:color w:val="0000FF"/>
            <w:sz w:val="24"/>
            <w:u w:val="single" w:color="0000FF"/>
          </w:rPr>
          <w:t>-</w:t>
        </w:r>
      </w:hyperlink>
      <w:hyperlink r:id="rId38" w:anchor="Toc279132210">
        <w:r>
          <w:rPr>
            <w:rFonts w:ascii="Times New Roman" w:eastAsia="Times New Roman" w:hAnsi="Times New Roman" w:cs="Times New Roman"/>
            <w:color w:val="0000FF"/>
            <w:sz w:val="24"/>
            <w:u w:val="single" w:color="0000FF"/>
          </w:rPr>
          <w:t>igi/wds</w:t>
        </w:r>
      </w:hyperlink>
      <w:hyperlink r:id="rId39" w:anchor="Toc279132210">
        <w:r>
          <w:rPr>
            <w:rFonts w:ascii="Times New Roman" w:eastAsia="Times New Roman" w:hAnsi="Times New Roman" w:cs="Times New Roman"/>
            <w:color w:val="0000FF"/>
            <w:sz w:val="24"/>
            <w:u w:val="single" w:color="0000FF"/>
          </w:rPr>
          <w:t>-</w:t>
        </w:r>
      </w:hyperlink>
      <w:hyperlink r:id="rId40" w:anchor="Toc279132210">
        <w:r>
          <w:rPr>
            <w:rFonts w:ascii="Times New Roman" w:eastAsia="Times New Roman" w:hAnsi="Times New Roman" w:cs="Times New Roman"/>
            <w:color w:val="0000FF"/>
            <w:sz w:val="24"/>
            <w:u w:val="single" w:color="0000FF"/>
          </w:rPr>
          <w:t>mst/disability</w:t>
        </w:r>
      </w:hyperlink>
      <w:hyperlink r:id="rId41" w:anchor="Toc279132210"/>
      <w:hyperlink r:id="rId42" w:anchor="Toc279132210">
        <w:r>
          <w:rPr>
            <w:rFonts w:ascii="Times New Roman" w:eastAsia="Times New Roman" w:hAnsi="Times New Roman" w:cs="Times New Roman"/>
            <w:color w:val="0000FF"/>
            <w:sz w:val="24"/>
            <w:u w:val="single" w:color="0000FF"/>
          </w:rPr>
          <w:t>incapacite07</w:t>
        </w:r>
      </w:hyperlink>
      <w:hyperlink r:id="rId43" w:anchor="Toc279132210">
        <w:r>
          <w:rPr>
            <w:rFonts w:ascii="Times New Roman" w:eastAsia="Times New Roman" w:hAnsi="Times New Roman" w:cs="Times New Roman"/>
            <w:color w:val="0000FF"/>
            <w:sz w:val="24"/>
            <w:u w:val="single" w:color="0000FF"/>
          </w:rPr>
          <w:t>-</w:t>
        </w:r>
      </w:hyperlink>
      <w:hyperlink r:id="rId44" w:anchor="Toc279132210">
        <w:r>
          <w:rPr>
            <w:rFonts w:ascii="Times New Roman" w:eastAsia="Times New Roman" w:hAnsi="Times New Roman" w:cs="Times New Roman"/>
            <w:color w:val="0000FF"/>
            <w:sz w:val="24"/>
            <w:u w:val="single" w:color="0000FF"/>
          </w:rPr>
          <w:t>eng.asp#Toc279132210</w:t>
        </w:r>
      </w:hyperlink>
      <w:hyperlink r:id="rId45" w:anchor="Toc279132210">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adapted from the American College of Occupational &amp; Environmental Medicine, Preventing Needless Work Disability by Helping People Stay Employed, 2005. </w:t>
      </w:r>
    </w:p>
    <w:p w:rsidR="00402934" w:rsidRDefault="008D6617">
      <w:pPr>
        <w:numPr>
          <w:ilvl w:val="0"/>
          <w:numId w:val="25"/>
        </w:numPr>
        <w:spacing w:after="119" w:line="360" w:lineRule="auto"/>
        <w:ind w:right="14" w:hanging="360"/>
      </w:pPr>
      <w:r>
        <w:rPr>
          <w:rFonts w:ascii="Times New Roman" w:eastAsia="Times New Roman" w:hAnsi="Times New Roman" w:cs="Times New Roman"/>
          <w:sz w:val="24"/>
        </w:rPr>
        <w:t>Jull, G et al. Toward Lessening the Rate of Tr</w:t>
      </w:r>
      <w:r>
        <w:rPr>
          <w:rFonts w:ascii="Times New Roman" w:eastAsia="Times New Roman" w:hAnsi="Times New Roman" w:cs="Times New Roman"/>
          <w:sz w:val="24"/>
        </w:rPr>
        <w:t xml:space="preserve">ansition of Acute Whiplash to a Chronic Disorder. Spine 2011; 36:S173–S174. </w:t>
      </w:r>
    </w:p>
    <w:p w:rsidR="00402934" w:rsidRDefault="008D6617">
      <w:pPr>
        <w:numPr>
          <w:ilvl w:val="0"/>
          <w:numId w:val="25"/>
        </w:numPr>
        <w:spacing w:after="116" w:line="366" w:lineRule="auto"/>
        <w:ind w:right="14" w:hanging="360"/>
      </w:pPr>
      <w:r>
        <w:rPr>
          <w:rFonts w:ascii="Times New Roman" w:eastAsia="Times New Roman" w:hAnsi="Times New Roman" w:cs="Times New Roman"/>
          <w:sz w:val="24"/>
        </w:rPr>
        <w:t xml:space="preserve">Carroll, L. Beliefs and Expectations for Recovery, Coping, and Depression in WhiplashAssociated Disorders: Lessening the Transition to Chronicity. Spine 2011; 36:S250– S256. </w:t>
      </w:r>
    </w:p>
    <w:p w:rsidR="00402934" w:rsidRDefault="008D6617">
      <w:pPr>
        <w:numPr>
          <w:ilvl w:val="0"/>
          <w:numId w:val="25"/>
        </w:numPr>
        <w:spacing w:after="126" w:line="248" w:lineRule="auto"/>
        <w:ind w:right="14" w:hanging="360"/>
      </w:pPr>
      <w:r>
        <w:rPr>
          <w:rFonts w:ascii="Times New Roman" w:eastAsia="Times New Roman" w:hAnsi="Times New Roman" w:cs="Times New Roman"/>
          <w:sz w:val="24"/>
        </w:rPr>
        <w:t>Cura</w:t>
      </w:r>
      <w:r>
        <w:rPr>
          <w:rFonts w:ascii="Times New Roman" w:eastAsia="Times New Roman" w:hAnsi="Times New Roman" w:cs="Times New Roman"/>
          <w:sz w:val="24"/>
        </w:rPr>
        <w:t xml:space="preserve">tolo, M et al. The Role of Tissue Damage in Whiplash-Associated Disorders: </w:t>
      </w:r>
    </w:p>
    <w:p w:rsidR="00402934" w:rsidRDefault="008D6617">
      <w:pPr>
        <w:spacing w:after="250" w:line="248" w:lineRule="auto"/>
        <w:ind w:left="730" w:right="14" w:hanging="10"/>
      </w:pPr>
      <w:r>
        <w:rPr>
          <w:rFonts w:ascii="Times New Roman" w:eastAsia="Times New Roman" w:hAnsi="Times New Roman" w:cs="Times New Roman"/>
          <w:sz w:val="24"/>
        </w:rPr>
        <w:t xml:space="preserve">Discussion Paper 1. Spine 2011; 36:S309–S315. </w:t>
      </w:r>
    </w:p>
    <w:p w:rsidR="00402934" w:rsidRDefault="008D6617">
      <w:pPr>
        <w:numPr>
          <w:ilvl w:val="0"/>
          <w:numId w:val="25"/>
        </w:numPr>
        <w:spacing w:after="125" w:line="357" w:lineRule="auto"/>
        <w:ind w:right="14" w:hanging="360"/>
      </w:pPr>
      <w:r>
        <w:rPr>
          <w:rFonts w:ascii="Times New Roman" w:eastAsia="Times New Roman" w:hAnsi="Times New Roman" w:cs="Times New Roman"/>
          <w:sz w:val="24"/>
        </w:rPr>
        <w:t>Sterling, M et al. Potential Processes Involved in the Initiation and Maintenance of Whiplash-</w:t>
      </w:r>
      <w:r>
        <w:rPr>
          <w:rFonts w:ascii="Times New Roman" w:eastAsia="Times New Roman" w:hAnsi="Times New Roman" w:cs="Times New Roman"/>
          <w:sz w:val="24"/>
        </w:rPr>
        <w:t xml:space="preserve">Associated Disorders: Discussion Paper 3. Spine 2011; 36:S322–S329. </w:t>
      </w:r>
    </w:p>
    <w:p w:rsidR="00402934" w:rsidRDefault="008D6617">
      <w:pPr>
        <w:numPr>
          <w:ilvl w:val="0"/>
          <w:numId w:val="25"/>
        </w:numPr>
        <w:spacing w:after="124" w:line="358" w:lineRule="auto"/>
        <w:ind w:right="14" w:hanging="360"/>
      </w:pPr>
      <w:r>
        <w:rPr>
          <w:rFonts w:ascii="Times New Roman" w:eastAsia="Times New Roman" w:hAnsi="Times New Roman" w:cs="Times New Roman"/>
          <w:sz w:val="24"/>
        </w:rPr>
        <w:t xml:space="preserve">Sterling, M et al. Prognosis After Whiplash Injury: Where to From Here? Discussion Paper 4. Spine 2011; 36:S330–S334. </w:t>
      </w:r>
    </w:p>
    <w:p w:rsidR="00402934" w:rsidRDefault="008D6617">
      <w:pPr>
        <w:numPr>
          <w:ilvl w:val="0"/>
          <w:numId w:val="25"/>
        </w:numPr>
        <w:spacing w:after="3" w:line="357" w:lineRule="auto"/>
        <w:ind w:right="14" w:hanging="360"/>
      </w:pPr>
      <w:r>
        <w:rPr>
          <w:rFonts w:ascii="Times New Roman" w:eastAsia="Times New Roman" w:hAnsi="Times New Roman" w:cs="Times New Roman"/>
          <w:sz w:val="24"/>
        </w:rPr>
        <w:t>Jull, G et al. Toward Optimal Early Management After Whiplash Injury</w:t>
      </w:r>
      <w:r>
        <w:rPr>
          <w:rFonts w:ascii="Times New Roman" w:eastAsia="Times New Roman" w:hAnsi="Times New Roman" w:cs="Times New Roman"/>
          <w:sz w:val="24"/>
        </w:rPr>
        <w:t xml:space="preserve"> to Lessen the Rate of Transition to Chronicity: Discussion Paper 5. Spine 2011; 36:S335–S342. </w:t>
      </w:r>
    </w:p>
    <w:p w:rsidR="00402934" w:rsidRDefault="008D6617">
      <w:pPr>
        <w:numPr>
          <w:ilvl w:val="0"/>
          <w:numId w:val="25"/>
        </w:numPr>
        <w:spacing w:after="126" w:line="356" w:lineRule="auto"/>
        <w:ind w:right="14" w:hanging="360"/>
      </w:pPr>
      <w:r>
        <w:rPr>
          <w:rFonts w:ascii="Times New Roman" w:eastAsia="Times New Roman" w:hAnsi="Times New Roman" w:cs="Times New Roman"/>
          <w:sz w:val="24"/>
        </w:rPr>
        <w:t xml:space="preserve">CPSO. Evidence-Based Recommendations for Medical Management of Non-Malignant Pain. Reference Guide for Clinicians. November 2000. </w:t>
      </w:r>
    </w:p>
    <w:p w:rsidR="00402934" w:rsidRDefault="008D6617">
      <w:pPr>
        <w:numPr>
          <w:ilvl w:val="0"/>
          <w:numId w:val="25"/>
        </w:numPr>
        <w:spacing w:after="122" w:line="357" w:lineRule="auto"/>
        <w:ind w:right="14" w:hanging="360"/>
      </w:pPr>
      <w:r>
        <w:rPr>
          <w:rFonts w:ascii="Times New Roman" w:eastAsia="Times New Roman" w:hAnsi="Times New Roman" w:cs="Times New Roman"/>
          <w:sz w:val="24"/>
        </w:rPr>
        <w:t>Manchikanti, L et al. Compreh</w:t>
      </w:r>
      <w:r>
        <w:rPr>
          <w:rFonts w:ascii="Times New Roman" w:eastAsia="Times New Roman" w:hAnsi="Times New Roman" w:cs="Times New Roman"/>
          <w:sz w:val="24"/>
        </w:rPr>
        <w:t xml:space="preserve">ensive Evidence-Based Guidelines for Interventional Techniques in the Management of Chronic Spinal Pain. Pain Physician 2009; 12:699802. </w:t>
      </w:r>
    </w:p>
    <w:p w:rsidR="00402934" w:rsidRDefault="008D6617">
      <w:pPr>
        <w:numPr>
          <w:ilvl w:val="0"/>
          <w:numId w:val="25"/>
        </w:numPr>
        <w:spacing w:after="126" w:line="248" w:lineRule="auto"/>
        <w:ind w:right="14" w:hanging="360"/>
      </w:pPr>
      <w:r>
        <w:rPr>
          <w:rFonts w:ascii="Times New Roman" w:eastAsia="Times New Roman" w:hAnsi="Times New Roman" w:cs="Times New Roman"/>
          <w:sz w:val="24"/>
        </w:rPr>
        <w:t xml:space="preserve">Practice Guidelines for Chronic Pain Management. An updated Report by the American </w:t>
      </w:r>
    </w:p>
    <w:p w:rsidR="00402934" w:rsidRDefault="008D6617">
      <w:pPr>
        <w:spacing w:after="125" w:line="357" w:lineRule="auto"/>
        <w:ind w:left="730" w:right="14" w:hanging="10"/>
      </w:pPr>
      <w:r>
        <w:rPr>
          <w:rFonts w:ascii="Times New Roman" w:eastAsia="Times New Roman" w:hAnsi="Times New Roman" w:cs="Times New Roman"/>
          <w:sz w:val="24"/>
        </w:rPr>
        <w:t xml:space="preserve">Society of Anesthesiologists Task </w:t>
      </w:r>
      <w:r>
        <w:rPr>
          <w:rFonts w:ascii="Times New Roman" w:eastAsia="Times New Roman" w:hAnsi="Times New Roman" w:cs="Times New Roman"/>
          <w:sz w:val="24"/>
        </w:rPr>
        <w:t xml:space="preserve">Force on Chronic Pain Management and the American Society of Regional Anesthesia and Pain Medicine. Anesthesiology 2010; 112:810-33. </w:t>
      </w:r>
    </w:p>
    <w:p w:rsidR="00402934" w:rsidRDefault="008D6617">
      <w:pPr>
        <w:numPr>
          <w:ilvl w:val="0"/>
          <w:numId w:val="25"/>
        </w:numPr>
        <w:spacing w:after="123" w:line="357" w:lineRule="auto"/>
        <w:ind w:right="14" w:hanging="360"/>
      </w:pPr>
      <w:r>
        <w:rPr>
          <w:rFonts w:ascii="Times New Roman" w:eastAsia="Times New Roman" w:hAnsi="Times New Roman" w:cs="Times New Roman"/>
          <w:sz w:val="24"/>
        </w:rPr>
        <w:t>Mailis A et al. Evidence-based guideline for neuropathic pain interventional treatments: Spinal cord stimulation, intraven</w:t>
      </w:r>
      <w:r>
        <w:rPr>
          <w:rFonts w:ascii="Times New Roman" w:eastAsia="Times New Roman" w:hAnsi="Times New Roman" w:cs="Times New Roman"/>
          <w:sz w:val="24"/>
        </w:rPr>
        <w:t xml:space="preserve">ous infusions, epidural injections and nerve blocks. Pain Res Manage 2012; 17(3):150-158. </w:t>
      </w:r>
    </w:p>
    <w:p w:rsidR="00402934" w:rsidRDefault="008D6617">
      <w:pPr>
        <w:numPr>
          <w:ilvl w:val="0"/>
          <w:numId w:val="25"/>
        </w:numPr>
        <w:spacing w:after="107" w:line="357" w:lineRule="auto"/>
        <w:ind w:right="14" w:hanging="360"/>
      </w:pPr>
      <w:r>
        <w:rPr>
          <w:rFonts w:ascii="Times New Roman" w:eastAsia="Times New Roman" w:hAnsi="Times New Roman" w:cs="Times New Roman"/>
          <w:sz w:val="24"/>
        </w:rPr>
        <w:t>Moulin D et al. Pharmacological management of chronic neuropathic pain – Consensus statement and guidelines from the Canadian Pain Society. Pain Res Manage 2007; 12(</w:t>
      </w:r>
      <w:r>
        <w:rPr>
          <w:rFonts w:ascii="Times New Roman" w:eastAsia="Times New Roman" w:hAnsi="Times New Roman" w:cs="Times New Roman"/>
          <w:sz w:val="24"/>
        </w:rPr>
        <w:t xml:space="preserve">1):13-21. </w:t>
      </w:r>
    </w:p>
    <w:p w:rsidR="00402934" w:rsidRDefault="008D6617">
      <w:pPr>
        <w:spacing w:after="0"/>
      </w:pPr>
      <w:r>
        <w:rPr>
          <w:rFonts w:ascii="Arial" w:eastAsia="Arial" w:hAnsi="Arial" w:cs="Arial"/>
        </w:rPr>
        <w:t xml:space="preserve"> </w:t>
      </w:r>
      <w:r>
        <w:rPr>
          <w:rFonts w:ascii="Arial" w:eastAsia="Arial" w:hAnsi="Arial" w:cs="Arial"/>
        </w:rPr>
        <w:tab/>
        <w:t xml:space="preserve"> </w:t>
      </w:r>
    </w:p>
    <w:p w:rsidR="00402934" w:rsidRDefault="008D6617">
      <w:pPr>
        <w:spacing w:after="0"/>
      </w:pPr>
      <w:r>
        <w:rPr>
          <w:rFonts w:ascii="Arial" w:eastAsia="Arial" w:hAnsi="Arial" w:cs="Arial"/>
        </w:rPr>
        <w:t xml:space="preserve"> </w:t>
      </w:r>
    </w:p>
    <w:p w:rsidR="00402934" w:rsidRDefault="008D6617">
      <w:pPr>
        <w:spacing w:after="0"/>
        <w:ind w:left="10" w:right="49" w:hanging="10"/>
        <w:jc w:val="right"/>
      </w:pPr>
      <w:r>
        <w:rPr>
          <w:rFonts w:ascii="Arial" w:eastAsia="Arial" w:hAnsi="Arial" w:cs="Arial"/>
        </w:rPr>
        <w:t xml:space="preserve">Court File No.   </w:t>
      </w:r>
    </w:p>
    <w:p w:rsidR="00402934" w:rsidRDefault="008D6617">
      <w:pPr>
        <w:spacing w:after="0"/>
        <w:jc w:val="right"/>
      </w:pPr>
      <w:r>
        <w:rPr>
          <w:rFonts w:ascii="Arial" w:eastAsia="Arial" w:hAnsi="Arial" w:cs="Arial"/>
        </w:rPr>
        <w:t xml:space="preserve"> </w:t>
      </w:r>
    </w:p>
    <w:p w:rsidR="00402934" w:rsidRDefault="008D6617">
      <w:pPr>
        <w:spacing w:after="0"/>
        <w:ind w:left="10" w:right="66" w:hanging="10"/>
        <w:jc w:val="center"/>
      </w:pPr>
      <w:r>
        <w:rPr>
          <w:rFonts w:ascii="Arial" w:eastAsia="Arial" w:hAnsi="Arial" w:cs="Arial"/>
          <w:b/>
        </w:rPr>
        <w:t xml:space="preserve">ONTARIO </w:t>
      </w:r>
    </w:p>
    <w:p w:rsidR="00402934" w:rsidRDefault="008D6617">
      <w:pPr>
        <w:spacing w:after="0"/>
        <w:ind w:left="10" w:right="67" w:hanging="10"/>
        <w:jc w:val="center"/>
      </w:pPr>
      <w:r>
        <w:rPr>
          <w:rFonts w:ascii="Arial" w:eastAsia="Arial" w:hAnsi="Arial" w:cs="Arial"/>
          <w:b/>
        </w:rPr>
        <w:t xml:space="preserve">SUPERIOR COURT OF JUSTICE </w:t>
      </w:r>
    </w:p>
    <w:p w:rsidR="00402934" w:rsidRDefault="008D6617">
      <w:pPr>
        <w:spacing w:after="0"/>
        <w:jc w:val="center"/>
      </w:pPr>
      <w:r>
        <w:rPr>
          <w:rFonts w:ascii="Arial" w:eastAsia="Arial" w:hAnsi="Arial" w:cs="Arial"/>
          <w:b/>
        </w:rPr>
        <w:t xml:space="preserve"> </w:t>
      </w:r>
    </w:p>
    <w:p w:rsidR="00402934" w:rsidRDefault="008D6617">
      <w:pPr>
        <w:spacing w:after="0"/>
        <w:ind w:left="10" w:right="55" w:hanging="10"/>
      </w:pPr>
      <w:r>
        <w:rPr>
          <w:rFonts w:ascii="Arial" w:eastAsia="Arial" w:hAnsi="Arial" w:cs="Arial"/>
        </w:rPr>
        <w:t xml:space="preserve">B E T W E E N: </w:t>
      </w:r>
    </w:p>
    <w:p w:rsidR="00402934" w:rsidRDefault="008D6617">
      <w:pPr>
        <w:spacing w:after="0"/>
      </w:pPr>
      <w:r>
        <w:rPr>
          <w:rFonts w:ascii="Arial" w:eastAsia="Arial" w:hAnsi="Arial" w:cs="Arial"/>
        </w:rPr>
        <w:t xml:space="preserve"> </w:t>
      </w:r>
    </w:p>
    <w:p w:rsidR="00402934" w:rsidRDefault="008D6617">
      <w:pPr>
        <w:spacing w:after="0"/>
        <w:jc w:val="center"/>
      </w:pPr>
      <w:r>
        <w:rPr>
          <w:rFonts w:ascii="Arial" w:eastAsia="Arial" w:hAnsi="Arial" w:cs="Arial"/>
        </w:rPr>
        <w:t xml:space="preserve"> </w:t>
      </w:r>
    </w:p>
    <w:p w:rsidR="00402934" w:rsidRDefault="008D6617">
      <w:pPr>
        <w:spacing w:after="0"/>
        <w:ind w:left="10" w:right="49" w:hanging="10"/>
        <w:jc w:val="right"/>
      </w:pPr>
      <w:r>
        <w:rPr>
          <w:rFonts w:ascii="Arial" w:eastAsia="Arial" w:hAnsi="Arial" w:cs="Arial"/>
        </w:rPr>
        <w:t xml:space="preserve">Plaintiff </w:t>
      </w:r>
    </w:p>
    <w:p w:rsidR="00402934" w:rsidRDefault="008D6617">
      <w:pPr>
        <w:spacing w:after="0"/>
        <w:jc w:val="right"/>
      </w:pPr>
      <w:r>
        <w:rPr>
          <w:rFonts w:ascii="Arial" w:eastAsia="Arial" w:hAnsi="Arial" w:cs="Arial"/>
        </w:rPr>
        <w:t xml:space="preserve"> </w:t>
      </w:r>
    </w:p>
    <w:p w:rsidR="00402934" w:rsidRDefault="008D6617">
      <w:pPr>
        <w:spacing w:after="0"/>
        <w:ind w:left="2198" w:right="2252" w:hanging="10"/>
        <w:jc w:val="center"/>
      </w:pPr>
      <w:r>
        <w:rPr>
          <w:rFonts w:ascii="Arial" w:eastAsia="Arial" w:hAnsi="Arial" w:cs="Arial"/>
        </w:rPr>
        <w:t xml:space="preserve">And </w:t>
      </w:r>
    </w:p>
    <w:p w:rsidR="00402934" w:rsidRDefault="008D6617">
      <w:pPr>
        <w:spacing w:after="0"/>
        <w:jc w:val="center"/>
      </w:pPr>
      <w:r>
        <w:rPr>
          <w:rFonts w:ascii="Arial" w:eastAsia="Arial" w:hAnsi="Arial" w:cs="Arial"/>
        </w:rPr>
        <w:t xml:space="preserve"> </w:t>
      </w:r>
    </w:p>
    <w:p w:rsidR="00402934" w:rsidRDefault="008D6617">
      <w:pPr>
        <w:spacing w:after="0"/>
        <w:jc w:val="center"/>
      </w:pPr>
      <w:r>
        <w:rPr>
          <w:rFonts w:ascii="Arial" w:eastAsia="Arial" w:hAnsi="Arial" w:cs="Arial"/>
        </w:rPr>
        <w:t xml:space="preserve"> </w:t>
      </w:r>
    </w:p>
    <w:p w:rsidR="00402934" w:rsidRDefault="008D6617">
      <w:pPr>
        <w:spacing w:after="0"/>
        <w:ind w:left="10" w:right="49" w:hanging="10"/>
        <w:jc w:val="right"/>
      </w:pPr>
      <w:r>
        <w:rPr>
          <w:rFonts w:ascii="Arial" w:eastAsia="Arial" w:hAnsi="Arial" w:cs="Arial"/>
        </w:rPr>
        <w:t xml:space="preserve">Defendants </w:t>
      </w:r>
    </w:p>
    <w:p w:rsidR="00402934" w:rsidRDefault="008D6617">
      <w:pPr>
        <w:spacing w:after="16"/>
        <w:jc w:val="right"/>
      </w:pPr>
      <w:r>
        <w:rPr>
          <w:rFonts w:ascii="Arial" w:eastAsia="Arial" w:hAnsi="Arial" w:cs="Arial"/>
        </w:rPr>
        <w:t xml:space="preserve"> </w:t>
      </w:r>
    </w:p>
    <w:p w:rsidR="00402934" w:rsidRDefault="008D6617">
      <w:pPr>
        <w:spacing w:after="0"/>
        <w:ind w:left="10" w:right="69" w:hanging="10"/>
        <w:jc w:val="center"/>
      </w:pPr>
      <w:r>
        <w:rPr>
          <w:rFonts w:ascii="Arial" w:eastAsia="Arial" w:hAnsi="Arial" w:cs="Arial"/>
          <w:b/>
        </w:rPr>
        <w:t xml:space="preserve">ACKNOWLEDGMENT OF EXPERT’S DUTY </w:t>
      </w:r>
    </w:p>
    <w:p w:rsidR="00402934" w:rsidRDefault="008D6617">
      <w:pPr>
        <w:spacing w:after="0"/>
        <w:jc w:val="center"/>
      </w:pPr>
      <w:r>
        <w:rPr>
          <w:rFonts w:ascii="Arial" w:eastAsia="Arial" w:hAnsi="Arial" w:cs="Arial"/>
          <w:b/>
        </w:rPr>
        <w:t xml:space="preserve"> </w:t>
      </w:r>
    </w:p>
    <w:p w:rsidR="00402934" w:rsidRDefault="008D6617">
      <w:pPr>
        <w:numPr>
          <w:ilvl w:val="0"/>
          <w:numId w:val="26"/>
        </w:numPr>
        <w:spacing w:after="105"/>
        <w:ind w:right="55" w:hanging="360"/>
      </w:pPr>
      <w:r>
        <w:rPr>
          <w:rFonts w:ascii="Arial" w:eastAsia="Arial" w:hAnsi="Arial" w:cs="Arial"/>
        </w:rPr>
        <w:t xml:space="preserve">My name is Dr. Kevin Smith.  I live at Toronto, in the Province of Ontario. </w:t>
      </w:r>
    </w:p>
    <w:p w:rsidR="00402934" w:rsidRDefault="008D6617">
      <w:pPr>
        <w:spacing w:after="107"/>
        <w:ind w:left="720"/>
      </w:pPr>
      <w:r>
        <w:rPr>
          <w:rFonts w:ascii="Arial" w:eastAsia="Arial" w:hAnsi="Arial" w:cs="Arial"/>
        </w:rPr>
        <w:t xml:space="preserve"> </w:t>
      </w:r>
    </w:p>
    <w:p w:rsidR="00402934" w:rsidRDefault="008D6617">
      <w:pPr>
        <w:numPr>
          <w:ilvl w:val="0"/>
          <w:numId w:val="26"/>
        </w:numPr>
        <w:spacing w:after="0" w:line="358" w:lineRule="auto"/>
        <w:ind w:right="55" w:hanging="360"/>
      </w:pPr>
      <w:r>
        <w:rPr>
          <w:rFonts w:ascii="Arial" w:eastAsia="Arial" w:hAnsi="Arial" w:cs="Arial"/>
        </w:rPr>
        <w:t xml:space="preserve">I have been engaged by or on behalf of                     to provide evidence in relation to the above-noted court proceeding. </w:t>
      </w:r>
    </w:p>
    <w:p w:rsidR="00402934" w:rsidRDefault="008D6617">
      <w:pPr>
        <w:spacing w:after="105"/>
        <w:ind w:left="720"/>
      </w:pPr>
      <w:r>
        <w:rPr>
          <w:rFonts w:ascii="Arial" w:eastAsia="Arial" w:hAnsi="Arial" w:cs="Arial"/>
        </w:rPr>
        <w:t xml:space="preserve"> </w:t>
      </w:r>
    </w:p>
    <w:p w:rsidR="00402934" w:rsidRDefault="008D6617">
      <w:pPr>
        <w:numPr>
          <w:ilvl w:val="0"/>
          <w:numId w:val="26"/>
        </w:numPr>
        <w:spacing w:after="0" w:line="358" w:lineRule="auto"/>
        <w:ind w:right="55" w:hanging="360"/>
      </w:pPr>
      <w:r>
        <w:rPr>
          <w:rFonts w:ascii="Arial" w:eastAsia="Arial" w:hAnsi="Arial" w:cs="Arial"/>
        </w:rPr>
        <w:t xml:space="preserve">I acknowledge that it is my duty to provide evidence in relation to this proceeding as follows: </w:t>
      </w:r>
    </w:p>
    <w:p w:rsidR="00402934" w:rsidRDefault="008D6617">
      <w:pPr>
        <w:spacing w:after="105"/>
        <w:ind w:left="720"/>
      </w:pPr>
      <w:r>
        <w:rPr>
          <w:rFonts w:ascii="Arial" w:eastAsia="Arial" w:hAnsi="Arial" w:cs="Arial"/>
        </w:rPr>
        <w:t xml:space="preserve"> </w:t>
      </w:r>
    </w:p>
    <w:p w:rsidR="00402934" w:rsidRDefault="008D6617">
      <w:pPr>
        <w:numPr>
          <w:ilvl w:val="1"/>
          <w:numId w:val="26"/>
        </w:numPr>
        <w:spacing w:after="112"/>
        <w:ind w:right="55" w:hanging="720"/>
      </w:pPr>
      <w:r>
        <w:rPr>
          <w:rFonts w:ascii="Arial" w:eastAsia="Arial" w:hAnsi="Arial" w:cs="Arial"/>
        </w:rPr>
        <w:t>To provide opinion evidenc</w:t>
      </w:r>
      <w:r>
        <w:rPr>
          <w:rFonts w:ascii="Arial" w:eastAsia="Arial" w:hAnsi="Arial" w:cs="Arial"/>
        </w:rPr>
        <w:t xml:space="preserve">e that is fair, objective and non-partisan; </w:t>
      </w:r>
    </w:p>
    <w:p w:rsidR="00402934" w:rsidRDefault="008D6617">
      <w:pPr>
        <w:numPr>
          <w:ilvl w:val="1"/>
          <w:numId w:val="26"/>
        </w:numPr>
        <w:spacing w:after="0" w:line="365" w:lineRule="auto"/>
        <w:ind w:right="55" w:hanging="720"/>
      </w:pPr>
      <w:r>
        <w:rPr>
          <w:rFonts w:ascii="Arial" w:eastAsia="Arial" w:hAnsi="Arial" w:cs="Arial"/>
        </w:rPr>
        <w:t xml:space="preserve">To provide opinion evidence that is related only to matters that are within my area of expertise; and </w:t>
      </w:r>
    </w:p>
    <w:p w:rsidR="00402934" w:rsidRDefault="008D6617">
      <w:pPr>
        <w:numPr>
          <w:ilvl w:val="1"/>
          <w:numId w:val="26"/>
        </w:numPr>
        <w:spacing w:after="0" w:line="366" w:lineRule="auto"/>
        <w:ind w:right="55" w:hanging="720"/>
      </w:pPr>
      <w:r>
        <w:rPr>
          <w:rFonts w:ascii="Arial" w:eastAsia="Arial" w:hAnsi="Arial" w:cs="Arial"/>
        </w:rPr>
        <w:t xml:space="preserve">To provide such additional assistance as the court may reasonably require, to determine a matter in issue. </w:t>
      </w:r>
    </w:p>
    <w:p w:rsidR="00402934" w:rsidRDefault="008D6617">
      <w:pPr>
        <w:spacing w:after="105"/>
        <w:ind w:left="720"/>
      </w:pPr>
      <w:r>
        <w:rPr>
          <w:rFonts w:ascii="Arial" w:eastAsia="Arial" w:hAnsi="Arial" w:cs="Arial"/>
        </w:rPr>
        <w:t xml:space="preserve"> </w:t>
      </w:r>
    </w:p>
    <w:p w:rsidR="00402934" w:rsidRDefault="008D6617">
      <w:pPr>
        <w:numPr>
          <w:ilvl w:val="0"/>
          <w:numId w:val="26"/>
        </w:numPr>
        <w:spacing w:after="0" w:line="358" w:lineRule="auto"/>
        <w:ind w:right="55" w:hanging="360"/>
      </w:pPr>
      <w:r>
        <w:rPr>
          <w:rFonts w:ascii="Arial" w:eastAsia="Arial" w:hAnsi="Arial" w:cs="Arial"/>
        </w:rPr>
        <w:t xml:space="preserve">I acknowledge that the duty referred to above prevails over any obligation which I may owe to any party by whom or on whose behalf I am engaged. </w:t>
      </w:r>
    </w:p>
    <w:p w:rsidR="00402934" w:rsidRDefault="008D6617">
      <w:pPr>
        <w:spacing w:after="218"/>
      </w:pPr>
      <w:r>
        <w:rPr>
          <w:rFonts w:ascii="Arial" w:eastAsia="Arial" w:hAnsi="Arial" w:cs="Arial"/>
        </w:rPr>
        <w:t xml:space="preserve">                                                                </w:t>
      </w:r>
    </w:p>
    <w:p w:rsidR="00402934" w:rsidRDefault="008D6617">
      <w:pPr>
        <w:spacing w:after="0"/>
        <w:ind w:left="10" w:right="55" w:hanging="10"/>
      </w:pPr>
      <w:r>
        <w:rPr>
          <w:rFonts w:ascii="Arial" w:eastAsia="Arial" w:hAnsi="Arial" w:cs="Arial"/>
        </w:rPr>
        <w:t xml:space="preserve">Date: April 27, 2015 </w:t>
      </w:r>
      <w:r>
        <w:rPr>
          <w:rFonts w:ascii="Arial" w:eastAsia="Arial" w:hAnsi="Arial" w:cs="Arial"/>
        </w:rPr>
        <w:t xml:space="preserve">Signature:   _____________________________________ </w:t>
      </w:r>
    </w:p>
    <w:p w:rsidR="00402934" w:rsidRDefault="008D6617">
      <w:pPr>
        <w:spacing w:after="0"/>
        <w:ind w:left="2198" w:hanging="10"/>
        <w:jc w:val="center"/>
      </w:pPr>
      <w:r>
        <w:rPr>
          <w:rFonts w:ascii="Arial" w:eastAsia="Arial" w:hAnsi="Arial" w:cs="Arial"/>
        </w:rPr>
        <w:t xml:space="preserve">Dr. Kevin Smith </w:t>
      </w:r>
    </w:p>
    <w:p w:rsidR="00402934" w:rsidRDefault="008D6617">
      <w:pPr>
        <w:spacing w:after="0"/>
      </w:pPr>
      <w:r>
        <w:rPr>
          <w:rFonts w:ascii="Times New Roman" w:eastAsia="Times New Roman" w:hAnsi="Times New Roman" w:cs="Times New Roman"/>
          <w:sz w:val="20"/>
        </w:rPr>
        <w:t xml:space="preserve"> </w:t>
      </w:r>
    </w:p>
    <w:p w:rsidR="00402934" w:rsidRDefault="00402934">
      <w:pPr>
        <w:sectPr w:rsidR="00402934" w:rsidSect="00F37A98">
          <w:headerReference w:type="even" r:id="rId46"/>
          <w:headerReference w:type="default" r:id="rId47"/>
          <w:footerReference w:type="even" r:id="rId48"/>
          <w:footerReference w:type="default" r:id="rId49"/>
          <w:headerReference w:type="first" r:id="rId50"/>
          <w:footerReference w:type="first" r:id="rId51"/>
          <w:type w:val="continuous"/>
          <w:pgSz w:w="8391" w:h="11906" w:code="11"/>
          <w:pgMar w:top="1445" w:right="1377" w:bottom="713" w:left="1440" w:header="435" w:footer="720" w:gutter="0"/>
          <w:pgNumType w:start="2"/>
          <w:cols w:space="720"/>
        </w:sectPr>
      </w:pPr>
    </w:p>
    <w:p w:rsidR="00402934" w:rsidRPr="00F37A98" w:rsidRDefault="008D6617">
      <w:pPr>
        <w:pStyle w:val="Heading2"/>
        <w:ind w:left="-5"/>
        <w:rPr>
          <w:lang w:val="de-DE"/>
        </w:rPr>
      </w:pPr>
      <w:r>
        <w:rPr>
          <w:noProof/>
        </w:rPr>
        <w:drawing>
          <wp:anchor distT="0" distB="0" distL="114300" distR="114300" simplePos="0" relativeHeight="251669504" behindDoc="0" locked="0" layoutInCell="1" allowOverlap="0">
            <wp:simplePos x="0" y="0"/>
            <wp:positionH relativeFrom="column">
              <wp:posOffset>3541840</wp:posOffset>
            </wp:positionH>
            <wp:positionV relativeFrom="paragraph">
              <wp:posOffset>-616999</wp:posOffset>
            </wp:positionV>
            <wp:extent cx="2404872" cy="1767827"/>
            <wp:effectExtent l="0" t="0" r="0" b="0"/>
            <wp:wrapSquare wrapText="bothSides"/>
            <wp:docPr id="6745" name="Picture 6745"/>
            <wp:cNvGraphicFramePr/>
            <a:graphic xmlns:a="http://schemas.openxmlformats.org/drawingml/2006/main">
              <a:graphicData uri="http://schemas.openxmlformats.org/drawingml/2006/picture">
                <pic:pic xmlns:pic="http://schemas.openxmlformats.org/drawingml/2006/picture">
                  <pic:nvPicPr>
                    <pic:cNvPr id="6745" name="Picture 6745"/>
                    <pic:cNvPicPr/>
                  </pic:nvPicPr>
                  <pic:blipFill>
                    <a:blip r:embed="rId52"/>
                    <a:stretch>
                      <a:fillRect/>
                    </a:stretch>
                  </pic:blipFill>
                  <pic:spPr>
                    <a:xfrm>
                      <a:off x="0" y="0"/>
                      <a:ext cx="2404872" cy="1767827"/>
                    </a:xfrm>
                    <a:prstGeom prst="rect">
                      <a:avLst/>
                    </a:prstGeom>
                  </pic:spPr>
                </pic:pic>
              </a:graphicData>
            </a:graphic>
          </wp:anchor>
        </w:drawing>
      </w:r>
      <w:r w:rsidRPr="00F37A98">
        <w:rPr>
          <w:sz w:val="26"/>
          <w:lang w:val="de-DE"/>
        </w:rPr>
        <w:t>Mark Friedlander, MB, ChB, FRCPC</w:t>
      </w:r>
    </w:p>
    <w:p w:rsidR="00402934" w:rsidRPr="00F37A98" w:rsidRDefault="008D6617">
      <w:pPr>
        <w:spacing w:after="0" w:line="265" w:lineRule="auto"/>
        <w:ind w:left="-5" w:right="-5686" w:hanging="10"/>
        <w:rPr>
          <w:lang w:val="de-DE"/>
        </w:rPr>
      </w:pPr>
      <w:r w:rsidRPr="00F37A98">
        <w:rPr>
          <w:rFonts w:ascii="Century Gothic" w:eastAsia="Century Gothic" w:hAnsi="Century Gothic" w:cs="Century Gothic"/>
          <w:sz w:val="24"/>
          <w:lang w:val="de-DE"/>
        </w:rPr>
        <w:t>101-240 Duncan Mill Road</w:t>
      </w:r>
    </w:p>
    <w:p w:rsidR="00402934" w:rsidRDefault="008D6617">
      <w:pPr>
        <w:spacing w:after="0" w:line="265" w:lineRule="auto"/>
        <w:ind w:left="-5" w:right="-5686" w:hanging="10"/>
      </w:pPr>
      <w:r>
        <w:rPr>
          <w:rFonts w:ascii="Century Gothic" w:eastAsia="Century Gothic" w:hAnsi="Century Gothic" w:cs="Century Gothic"/>
          <w:sz w:val="24"/>
        </w:rPr>
        <w:t>North York, Ontario M3B 3S6</w:t>
      </w:r>
    </w:p>
    <w:p w:rsidR="00402934" w:rsidRDefault="008D6617">
      <w:pPr>
        <w:spacing w:after="0" w:line="265" w:lineRule="auto"/>
        <w:ind w:left="-5" w:right="-5686" w:hanging="10"/>
      </w:pPr>
      <w:r>
        <w:rPr>
          <w:rFonts w:ascii="Century Gothic" w:eastAsia="Century Gothic" w:hAnsi="Century Gothic" w:cs="Century Gothic"/>
          <w:sz w:val="24"/>
        </w:rPr>
        <w:t>Tel: 416-840-5990 ext. 24</w:t>
      </w:r>
    </w:p>
    <w:p w:rsidR="00402934" w:rsidRDefault="008D6617">
      <w:pPr>
        <w:spacing w:after="0" w:line="265" w:lineRule="auto"/>
        <w:ind w:left="-5" w:right="-5686" w:hanging="10"/>
      </w:pPr>
      <w:r>
        <w:rPr>
          <w:rFonts w:ascii="Century Gothic" w:eastAsia="Century Gothic" w:hAnsi="Century Gothic" w:cs="Century Gothic"/>
          <w:sz w:val="24"/>
        </w:rPr>
        <w:t>Fax: 647-427-4100</w:t>
      </w:r>
    </w:p>
    <w:p w:rsidR="00402934" w:rsidRDefault="008D6617">
      <w:pPr>
        <w:spacing w:after="298" w:line="265" w:lineRule="auto"/>
        <w:ind w:left="-5" w:right="-5686" w:hanging="10"/>
      </w:pPr>
      <w:r>
        <w:rPr>
          <w:rFonts w:ascii="Century Gothic" w:eastAsia="Century Gothic" w:hAnsi="Century Gothic" w:cs="Century Gothic"/>
          <w:sz w:val="24"/>
        </w:rPr>
        <w:t>Experts@AllevioClinic.com</w:t>
      </w:r>
    </w:p>
    <w:p w:rsidR="00402934" w:rsidRDefault="008D6617">
      <w:pPr>
        <w:pStyle w:val="Heading2"/>
        <w:ind w:left="-5"/>
      </w:pPr>
      <w:r>
        <w:rPr>
          <w:sz w:val="28"/>
        </w:rPr>
        <w:t>E</w:t>
      </w:r>
      <w:r>
        <w:t>MPLOYMENT</w:t>
      </w:r>
    </w:p>
    <w:p w:rsidR="00402934" w:rsidRDefault="008D6617">
      <w:pPr>
        <w:spacing w:after="116"/>
        <w:ind w:left="-29" w:right="-239"/>
      </w:pPr>
      <w:r>
        <w:rPr>
          <w:noProof/>
        </w:rPr>
        <mc:AlternateContent>
          <mc:Choice Requires="wpg">
            <w:drawing>
              <wp:inline distT="0" distB="0" distL="0" distR="0">
                <wp:extent cx="5995404" cy="12192"/>
                <wp:effectExtent l="0" t="0" r="0" b="0"/>
                <wp:docPr id="176556" name="Group 176556"/>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419" name="Shape 234419"/>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6556" style="width:472.079pt;height:0.960022pt;mso-position-horizontal-relative:char;mso-position-vertical-relative:line" coordsize="59954,121">
                <v:shape id="Shape 234420"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0"/>
        <w:ind w:left="-5" w:hanging="10"/>
      </w:pPr>
      <w:r>
        <w:rPr>
          <w:i/>
          <w:color w:val="0D6F9F"/>
        </w:rPr>
        <w:t>Current Appointments</w:t>
      </w:r>
    </w:p>
    <w:tbl>
      <w:tblPr>
        <w:tblStyle w:val="TableGrid"/>
        <w:tblW w:w="9078" w:type="dxa"/>
        <w:tblInd w:w="0" w:type="dxa"/>
        <w:tblCellMar>
          <w:top w:w="0" w:type="dxa"/>
          <w:left w:w="0" w:type="dxa"/>
          <w:bottom w:w="0" w:type="dxa"/>
          <w:right w:w="0" w:type="dxa"/>
        </w:tblCellMar>
        <w:tblLook w:val="04A0" w:firstRow="1" w:lastRow="0" w:firstColumn="1" w:lastColumn="0" w:noHBand="0" w:noVBand="1"/>
      </w:tblPr>
      <w:tblGrid>
        <w:gridCol w:w="7762"/>
        <w:gridCol w:w="1316"/>
      </w:tblGrid>
      <w:tr w:rsidR="00402934">
        <w:trPr>
          <w:trHeight w:val="598"/>
        </w:trPr>
        <w:tc>
          <w:tcPr>
            <w:tcW w:w="7762" w:type="dxa"/>
            <w:tcBorders>
              <w:top w:val="nil"/>
              <w:left w:val="nil"/>
              <w:bottom w:val="nil"/>
              <w:right w:val="nil"/>
            </w:tcBorders>
          </w:tcPr>
          <w:p w:rsidR="00402934" w:rsidRDefault="008D6617">
            <w:pPr>
              <w:spacing w:after="0"/>
              <w:ind w:left="182" w:right="1871"/>
            </w:pPr>
            <w:r>
              <w:rPr>
                <w:rFonts w:ascii="Corbel" w:eastAsia="Corbel" w:hAnsi="Corbel" w:cs="Corbel"/>
                <w:b/>
              </w:rPr>
              <w:t xml:space="preserve">Allevio Pain Management Clinic, </w:t>
            </w:r>
            <w:r>
              <w:rPr>
                <w:rFonts w:ascii="Corbel" w:eastAsia="Corbel" w:hAnsi="Corbel" w:cs="Corbel"/>
              </w:rPr>
              <w:t>Toronto, Ontario Consultant, Chronic Pain Management</w:t>
            </w:r>
          </w:p>
        </w:tc>
        <w:tc>
          <w:tcPr>
            <w:tcW w:w="1316" w:type="dxa"/>
            <w:tcBorders>
              <w:top w:val="nil"/>
              <w:left w:val="nil"/>
              <w:bottom w:val="nil"/>
              <w:right w:val="nil"/>
            </w:tcBorders>
          </w:tcPr>
          <w:p w:rsidR="00402934" w:rsidRDefault="008D6617">
            <w:pPr>
              <w:spacing w:after="0"/>
              <w:ind w:left="24"/>
              <w:jc w:val="both"/>
            </w:pPr>
            <w:r>
              <w:rPr>
                <w:rFonts w:ascii="Corbel" w:eastAsia="Corbel" w:hAnsi="Corbel" w:cs="Corbel"/>
              </w:rPr>
              <w:t>2013 - Present</w:t>
            </w:r>
          </w:p>
        </w:tc>
      </w:tr>
      <w:tr w:rsidR="00402934">
        <w:trPr>
          <w:trHeight w:val="389"/>
        </w:trPr>
        <w:tc>
          <w:tcPr>
            <w:tcW w:w="7762" w:type="dxa"/>
            <w:tcBorders>
              <w:top w:val="nil"/>
              <w:left w:val="nil"/>
              <w:bottom w:val="nil"/>
              <w:right w:val="nil"/>
            </w:tcBorders>
          </w:tcPr>
          <w:p w:rsidR="00402934" w:rsidRDefault="008D6617">
            <w:pPr>
              <w:spacing w:after="0"/>
              <w:ind w:left="182"/>
            </w:pPr>
            <w:r>
              <w:rPr>
                <w:rFonts w:ascii="Corbel" w:eastAsia="Corbel" w:hAnsi="Corbel" w:cs="Corbel"/>
                <w:b/>
              </w:rPr>
              <w:t>Independent Medical Assessor for Chronic Pain</w:t>
            </w:r>
          </w:p>
        </w:tc>
        <w:tc>
          <w:tcPr>
            <w:tcW w:w="1316" w:type="dxa"/>
            <w:tcBorders>
              <w:top w:val="nil"/>
              <w:left w:val="nil"/>
              <w:bottom w:val="nil"/>
              <w:right w:val="nil"/>
            </w:tcBorders>
          </w:tcPr>
          <w:p w:rsidR="00402934" w:rsidRDefault="008D6617">
            <w:pPr>
              <w:spacing w:after="0"/>
              <w:jc w:val="both"/>
            </w:pPr>
            <w:r>
              <w:rPr>
                <w:rFonts w:ascii="Corbel" w:eastAsia="Corbel" w:hAnsi="Corbel" w:cs="Corbel"/>
              </w:rPr>
              <w:t>2008 - Present</w:t>
            </w:r>
          </w:p>
        </w:tc>
      </w:tr>
      <w:tr w:rsidR="00402934">
        <w:trPr>
          <w:trHeight w:val="655"/>
        </w:trPr>
        <w:tc>
          <w:tcPr>
            <w:tcW w:w="7762" w:type="dxa"/>
            <w:tcBorders>
              <w:top w:val="nil"/>
              <w:left w:val="nil"/>
              <w:bottom w:val="nil"/>
              <w:right w:val="nil"/>
            </w:tcBorders>
          </w:tcPr>
          <w:p w:rsidR="00402934" w:rsidRDefault="008D6617">
            <w:pPr>
              <w:spacing w:after="0"/>
              <w:ind w:left="182" w:right="2155"/>
              <w:jc w:val="both"/>
            </w:pPr>
            <w:r>
              <w:rPr>
                <w:rFonts w:ascii="Corbel" w:eastAsia="Corbel" w:hAnsi="Corbel" w:cs="Corbel"/>
                <w:b/>
              </w:rPr>
              <w:t xml:space="preserve">Pinnacle Health Centre, </w:t>
            </w:r>
            <w:r>
              <w:rPr>
                <w:rFonts w:ascii="Corbel" w:eastAsia="Corbel" w:hAnsi="Corbel" w:cs="Corbel"/>
              </w:rPr>
              <w:t>Richmond Hill, Ontario Consultant, Chronic Pain Management</w:t>
            </w:r>
          </w:p>
        </w:tc>
        <w:tc>
          <w:tcPr>
            <w:tcW w:w="1316" w:type="dxa"/>
            <w:tcBorders>
              <w:top w:val="nil"/>
              <w:left w:val="nil"/>
              <w:bottom w:val="nil"/>
              <w:right w:val="nil"/>
            </w:tcBorders>
          </w:tcPr>
          <w:p w:rsidR="00402934" w:rsidRDefault="008D6617">
            <w:pPr>
              <w:spacing w:after="0"/>
              <w:ind w:left="10"/>
              <w:jc w:val="both"/>
            </w:pPr>
            <w:r>
              <w:rPr>
                <w:rFonts w:ascii="Corbel" w:eastAsia="Corbel" w:hAnsi="Corbel" w:cs="Corbel"/>
              </w:rPr>
              <w:t>2005 - Present</w:t>
            </w:r>
          </w:p>
        </w:tc>
      </w:tr>
      <w:tr w:rsidR="00402934">
        <w:trPr>
          <w:trHeight w:val="655"/>
        </w:trPr>
        <w:tc>
          <w:tcPr>
            <w:tcW w:w="7762" w:type="dxa"/>
            <w:tcBorders>
              <w:top w:val="nil"/>
              <w:left w:val="nil"/>
              <w:bottom w:val="nil"/>
              <w:right w:val="nil"/>
            </w:tcBorders>
          </w:tcPr>
          <w:p w:rsidR="00402934" w:rsidRDefault="008D6617">
            <w:pPr>
              <w:spacing w:after="0"/>
              <w:ind w:left="182" w:right="322"/>
              <w:jc w:val="both"/>
            </w:pPr>
            <w:r>
              <w:rPr>
                <w:rFonts w:ascii="Corbel" w:eastAsia="Corbel" w:hAnsi="Corbel" w:cs="Corbel"/>
                <w:b/>
              </w:rPr>
              <w:t xml:space="preserve">University of Toronto, Department of Anesthesia, </w:t>
            </w:r>
            <w:r>
              <w:rPr>
                <w:rFonts w:ascii="Corbel" w:eastAsia="Corbel" w:hAnsi="Corbel" w:cs="Corbel"/>
              </w:rPr>
              <w:t>Toronto, Ontario Continued Medical Education Committee</w:t>
            </w:r>
          </w:p>
        </w:tc>
        <w:tc>
          <w:tcPr>
            <w:tcW w:w="1316" w:type="dxa"/>
            <w:tcBorders>
              <w:top w:val="nil"/>
              <w:left w:val="nil"/>
              <w:bottom w:val="nil"/>
              <w:right w:val="nil"/>
            </w:tcBorders>
          </w:tcPr>
          <w:p w:rsidR="00402934" w:rsidRDefault="008D6617">
            <w:pPr>
              <w:spacing w:after="0"/>
              <w:jc w:val="both"/>
            </w:pPr>
            <w:r>
              <w:rPr>
                <w:rFonts w:ascii="Corbel" w:eastAsia="Corbel" w:hAnsi="Corbel" w:cs="Corbel"/>
              </w:rPr>
              <w:t>2000 - Present</w:t>
            </w:r>
          </w:p>
        </w:tc>
      </w:tr>
      <w:tr w:rsidR="00402934">
        <w:trPr>
          <w:trHeight w:val="658"/>
        </w:trPr>
        <w:tc>
          <w:tcPr>
            <w:tcW w:w="7762" w:type="dxa"/>
            <w:tcBorders>
              <w:top w:val="nil"/>
              <w:left w:val="nil"/>
              <w:bottom w:val="nil"/>
              <w:right w:val="nil"/>
            </w:tcBorders>
          </w:tcPr>
          <w:p w:rsidR="00402934" w:rsidRDefault="008D6617">
            <w:pPr>
              <w:spacing w:after="0"/>
              <w:ind w:left="182" w:right="1092"/>
            </w:pPr>
            <w:r>
              <w:rPr>
                <w:rFonts w:ascii="Corbel" w:eastAsia="Corbel" w:hAnsi="Corbel" w:cs="Corbel"/>
                <w:b/>
              </w:rPr>
              <w:t xml:space="preserve">University of Toronto, Faculty of Medicine, </w:t>
            </w:r>
            <w:r>
              <w:rPr>
                <w:rFonts w:ascii="Corbel" w:eastAsia="Corbel" w:hAnsi="Corbel" w:cs="Corbel"/>
              </w:rPr>
              <w:t>Toronto, Ontario Assistant Professor</w:t>
            </w:r>
          </w:p>
        </w:tc>
        <w:tc>
          <w:tcPr>
            <w:tcW w:w="1316" w:type="dxa"/>
            <w:tcBorders>
              <w:top w:val="nil"/>
              <w:left w:val="nil"/>
              <w:bottom w:val="nil"/>
              <w:right w:val="nil"/>
            </w:tcBorders>
          </w:tcPr>
          <w:p w:rsidR="00402934" w:rsidRDefault="008D6617">
            <w:pPr>
              <w:spacing w:after="0"/>
              <w:ind w:left="10"/>
              <w:jc w:val="both"/>
            </w:pPr>
            <w:r>
              <w:rPr>
                <w:rFonts w:ascii="Corbel" w:eastAsia="Corbel" w:hAnsi="Corbel" w:cs="Corbel"/>
              </w:rPr>
              <w:t>1992 - Present</w:t>
            </w:r>
          </w:p>
        </w:tc>
      </w:tr>
      <w:tr w:rsidR="00402934">
        <w:trPr>
          <w:trHeight w:val="658"/>
        </w:trPr>
        <w:tc>
          <w:tcPr>
            <w:tcW w:w="7762" w:type="dxa"/>
            <w:tcBorders>
              <w:top w:val="nil"/>
              <w:left w:val="nil"/>
              <w:bottom w:val="nil"/>
              <w:right w:val="nil"/>
            </w:tcBorders>
          </w:tcPr>
          <w:p w:rsidR="00402934" w:rsidRDefault="008D6617">
            <w:pPr>
              <w:spacing w:after="0"/>
              <w:ind w:left="182" w:right="2777"/>
            </w:pPr>
            <w:r>
              <w:rPr>
                <w:rFonts w:ascii="Corbel" w:eastAsia="Corbel" w:hAnsi="Corbel" w:cs="Corbel"/>
                <w:b/>
              </w:rPr>
              <w:t xml:space="preserve">North York General Hospital, </w:t>
            </w:r>
            <w:r>
              <w:rPr>
                <w:rFonts w:ascii="Corbel" w:eastAsia="Corbel" w:hAnsi="Corbel" w:cs="Corbel"/>
              </w:rPr>
              <w:t>Toronto, Ontario Staff Anesthesiologist</w:t>
            </w:r>
          </w:p>
        </w:tc>
        <w:tc>
          <w:tcPr>
            <w:tcW w:w="1316" w:type="dxa"/>
            <w:tcBorders>
              <w:top w:val="nil"/>
              <w:left w:val="nil"/>
              <w:bottom w:val="nil"/>
              <w:right w:val="nil"/>
            </w:tcBorders>
          </w:tcPr>
          <w:p w:rsidR="00402934" w:rsidRDefault="008D6617">
            <w:pPr>
              <w:spacing w:after="0"/>
              <w:ind w:left="10"/>
              <w:jc w:val="both"/>
            </w:pPr>
            <w:r>
              <w:rPr>
                <w:rFonts w:ascii="Corbel" w:eastAsia="Corbel" w:hAnsi="Corbel" w:cs="Corbel"/>
              </w:rPr>
              <w:t>1992 - Present</w:t>
            </w:r>
          </w:p>
        </w:tc>
      </w:tr>
      <w:tr w:rsidR="00402934">
        <w:trPr>
          <w:trHeight w:val="658"/>
        </w:trPr>
        <w:tc>
          <w:tcPr>
            <w:tcW w:w="7762" w:type="dxa"/>
            <w:tcBorders>
              <w:top w:val="nil"/>
              <w:left w:val="nil"/>
              <w:bottom w:val="nil"/>
              <w:right w:val="nil"/>
            </w:tcBorders>
          </w:tcPr>
          <w:p w:rsidR="00402934" w:rsidRDefault="008D6617">
            <w:pPr>
              <w:spacing w:after="0"/>
              <w:ind w:left="182" w:right="2174"/>
              <w:jc w:val="both"/>
            </w:pPr>
            <w:r>
              <w:rPr>
                <w:rFonts w:ascii="Corbel" w:eastAsia="Corbel" w:hAnsi="Corbel" w:cs="Corbel"/>
                <w:b/>
              </w:rPr>
              <w:t xml:space="preserve">North York General Hospital, </w:t>
            </w:r>
            <w:r>
              <w:rPr>
                <w:rFonts w:ascii="Corbel" w:eastAsia="Corbel" w:hAnsi="Corbel" w:cs="Corbel"/>
              </w:rPr>
              <w:t>Toronto, Ontario Consultant, Chronic Pain Management</w:t>
            </w:r>
          </w:p>
        </w:tc>
        <w:tc>
          <w:tcPr>
            <w:tcW w:w="1316" w:type="dxa"/>
            <w:tcBorders>
              <w:top w:val="nil"/>
              <w:left w:val="nil"/>
              <w:bottom w:val="nil"/>
              <w:right w:val="nil"/>
            </w:tcBorders>
          </w:tcPr>
          <w:p w:rsidR="00402934" w:rsidRDefault="008D6617">
            <w:pPr>
              <w:spacing w:after="0"/>
              <w:ind w:left="10"/>
              <w:jc w:val="both"/>
            </w:pPr>
            <w:r>
              <w:rPr>
                <w:rFonts w:ascii="Corbel" w:eastAsia="Corbel" w:hAnsi="Corbel" w:cs="Corbel"/>
              </w:rPr>
              <w:t>1992 - Present</w:t>
            </w:r>
          </w:p>
        </w:tc>
      </w:tr>
      <w:tr w:rsidR="00402934">
        <w:trPr>
          <w:trHeight w:val="986"/>
        </w:trPr>
        <w:tc>
          <w:tcPr>
            <w:tcW w:w="7762" w:type="dxa"/>
            <w:tcBorders>
              <w:top w:val="nil"/>
              <w:left w:val="nil"/>
              <w:bottom w:val="nil"/>
              <w:right w:val="nil"/>
            </w:tcBorders>
          </w:tcPr>
          <w:p w:rsidR="00402934" w:rsidRDefault="008D6617">
            <w:pPr>
              <w:spacing w:after="120" w:line="239" w:lineRule="auto"/>
              <w:ind w:left="182" w:right="530"/>
            </w:pPr>
            <w:r>
              <w:rPr>
                <w:rFonts w:ascii="Corbel" w:eastAsia="Corbel" w:hAnsi="Corbel" w:cs="Corbel"/>
                <w:b/>
              </w:rPr>
              <w:t xml:space="preserve">Controversies in Perioperative Medicine Anesthesia Conferences </w:t>
            </w:r>
            <w:r>
              <w:rPr>
                <w:rFonts w:ascii="Corbel" w:eastAsia="Corbel" w:hAnsi="Corbel" w:cs="Corbel"/>
              </w:rPr>
              <w:t>Co-director</w:t>
            </w:r>
          </w:p>
          <w:p w:rsidR="00402934" w:rsidRDefault="008D6617">
            <w:pPr>
              <w:spacing w:after="0"/>
            </w:pPr>
            <w:r>
              <w:rPr>
                <w:i/>
                <w:color w:val="0D6F9F"/>
              </w:rPr>
              <w:t>Past Appointments</w:t>
            </w:r>
          </w:p>
        </w:tc>
        <w:tc>
          <w:tcPr>
            <w:tcW w:w="1316" w:type="dxa"/>
            <w:tcBorders>
              <w:top w:val="nil"/>
              <w:left w:val="nil"/>
              <w:bottom w:val="nil"/>
              <w:right w:val="nil"/>
            </w:tcBorders>
          </w:tcPr>
          <w:p w:rsidR="00402934" w:rsidRDefault="008D6617">
            <w:pPr>
              <w:spacing w:after="0"/>
              <w:ind w:left="10"/>
              <w:jc w:val="both"/>
            </w:pPr>
            <w:r>
              <w:rPr>
                <w:rFonts w:ascii="Corbel" w:eastAsia="Corbel" w:hAnsi="Corbel" w:cs="Corbel"/>
              </w:rPr>
              <w:t>1998 - Present</w:t>
            </w:r>
          </w:p>
        </w:tc>
      </w:tr>
      <w:tr w:rsidR="00402934">
        <w:trPr>
          <w:trHeight w:val="598"/>
        </w:trPr>
        <w:tc>
          <w:tcPr>
            <w:tcW w:w="7762" w:type="dxa"/>
            <w:tcBorders>
              <w:top w:val="nil"/>
              <w:left w:val="nil"/>
              <w:bottom w:val="nil"/>
              <w:right w:val="nil"/>
            </w:tcBorders>
          </w:tcPr>
          <w:p w:rsidR="00402934" w:rsidRDefault="008D6617">
            <w:pPr>
              <w:spacing w:after="0"/>
              <w:ind w:left="182" w:right="2511"/>
              <w:jc w:val="both"/>
            </w:pPr>
            <w:r>
              <w:rPr>
                <w:rFonts w:ascii="Corbel" w:eastAsia="Corbel" w:hAnsi="Corbel" w:cs="Corbel"/>
                <w:b/>
              </w:rPr>
              <w:t xml:space="preserve">North York General Hospital, </w:t>
            </w:r>
            <w:r>
              <w:rPr>
                <w:rFonts w:ascii="Corbel" w:eastAsia="Corbel" w:hAnsi="Corbel" w:cs="Corbel"/>
              </w:rPr>
              <w:t>Toronto, Ontario Medical Director, Pain Management Service</w:t>
            </w:r>
          </w:p>
        </w:tc>
        <w:tc>
          <w:tcPr>
            <w:tcW w:w="1316" w:type="dxa"/>
            <w:tcBorders>
              <w:top w:val="nil"/>
              <w:left w:val="nil"/>
              <w:bottom w:val="nil"/>
              <w:right w:val="nil"/>
            </w:tcBorders>
          </w:tcPr>
          <w:p w:rsidR="00402934" w:rsidRDefault="008D6617">
            <w:pPr>
              <w:spacing w:after="0"/>
              <w:jc w:val="right"/>
            </w:pPr>
            <w:r>
              <w:rPr>
                <w:rFonts w:ascii="Corbel" w:eastAsia="Corbel" w:hAnsi="Corbel" w:cs="Corbel"/>
              </w:rPr>
              <w:t>1992 - 2006</w:t>
            </w:r>
          </w:p>
        </w:tc>
      </w:tr>
      <w:tr w:rsidR="00402934">
        <w:trPr>
          <w:trHeight w:val="658"/>
        </w:trPr>
        <w:tc>
          <w:tcPr>
            <w:tcW w:w="7762" w:type="dxa"/>
            <w:tcBorders>
              <w:top w:val="nil"/>
              <w:left w:val="nil"/>
              <w:bottom w:val="nil"/>
              <w:right w:val="nil"/>
            </w:tcBorders>
          </w:tcPr>
          <w:p w:rsidR="00402934" w:rsidRDefault="008D6617">
            <w:pPr>
              <w:spacing w:after="0"/>
              <w:ind w:left="182" w:right="2420"/>
              <w:jc w:val="both"/>
            </w:pPr>
            <w:r>
              <w:rPr>
                <w:rFonts w:ascii="Corbel" w:eastAsia="Corbel" w:hAnsi="Corbel" w:cs="Corbel"/>
                <w:b/>
              </w:rPr>
              <w:t xml:space="preserve">North York General Hospital, </w:t>
            </w:r>
            <w:r>
              <w:rPr>
                <w:rFonts w:ascii="Corbel" w:eastAsia="Corbel" w:hAnsi="Corbel" w:cs="Corbel"/>
              </w:rPr>
              <w:t>Toronto, Ontario Director, Obstetric Anesthesia</w:t>
            </w:r>
          </w:p>
        </w:tc>
        <w:tc>
          <w:tcPr>
            <w:tcW w:w="1316" w:type="dxa"/>
            <w:tcBorders>
              <w:top w:val="nil"/>
              <w:left w:val="nil"/>
              <w:bottom w:val="nil"/>
              <w:right w:val="nil"/>
            </w:tcBorders>
          </w:tcPr>
          <w:p w:rsidR="00402934" w:rsidRDefault="008D6617">
            <w:pPr>
              <w:spacing w:after="0"/>
              <w:ind w:right="1"/>
              <w:jc w:val="right"/>
            </w:pPr>
            <w:r>
              <w:rPr>
                <w:rFonts w:ascii="Corbel" w:eastAsia="Corbel" w:hAnsi="Corbel" w:cs="Corbel"/>
              </w:rPr>
              <w:t>1995 - 2000</w:t>
            </w:r>
          </w:p>
        </w:tc>
      </w:tr>
      <w:tr w:rsidR="00402934">
        <w:trPr>
          <w:trHeight w:val="658"/>
        </w:trPr>
        <w:tc>
          <w:tcPr>
            <w:tcW w:w="7762" w:type="dxa"/>
            <w:tcBorders>
              <w:top w:val="nil"/>
              <w:left w:val="nil"/>
              <w:bottom w:val="nil"/>
              <w:right w:val="nil"/>
            </w:tcBorders>
          </w:tcPr>
          <w:p w:rsidR="00402934" w:rsidRDefault="008D6617">
            <w:pPr>
              <w:spacing w:after="0"/>
              <w:ind w:left="182" w:right="2601"/>
              <w:jc w:val="both"/>
            </w:pPr>
            <w:r>
              <w:rPr>
                <w:rFonts w:ascii="Corbel" w:eastAsia="Corbel" w:hAnsi="Corbel" w:cs="Corbel"/>
                <w:b/>
              </w:rPr>
              <w:t xml:space="preserve">North York General Hospital, </w:t>
            </w:r>
            <w:r>
              <w:rPr>
                <w:rFonts w:ascii="Corbel" w:eastAsia="Corbel" w:hAnsi="Corbel" w:cs="Corbel"/>
              </w:rPr>
              <w:t>Toronto, Ontario Search Committee, Chief of Anesthesia,</w:t>
            </w:r>
          </w:p>
        </w:tc>
        <w:tc>
          <w:tcPr>
            <w:tcW w:w="1316" w:type="dxa"/>
            <w:tcBorders>
              <w:top w:val="nil"/>
              <w:left w:val="nil"/>
              <w:bottom w:val="nil"/>
              <w:right w:val="nil"/>
            </w:tcBorders>
          </w:tcPr>
          <w:p w:rsidR="00402934" w:rsidRDefault="008D6617">
            <w:pPr>
              <w:spacing w:after="0"/>
              <w:ind w:right="5"/>
              <w:jc w:val="right"/>
            </w:pPr>
            <w:r>
              <w:rPr>
                <w:rFonts w:ascii="Corbel" w:eastAsia="Corbel" w:hAnsi="Corbel" w:cs="Corbel"/>
              </w:rPr>
              <w:t>2006</w:t>
            </w:r>
          </w:p>
        </w:tc>
      </w:tr>
      <w:tr w:rsidR="00402934">
        <w:trPr>
          <w:trHeight w:val="658"/>
        </w:trPr>
        <w:tc>
          <w:tcPr>
            <w:tcW w:w="7762" w:type="dxa"/>
            <w:tcBorders>
              <w:top w:val="nil"/>
              <w:left w:val="nil"/>
              <w:bottom w:val="nil"/>
              <w:right w:val="nil"/>
            </w:tcBorders>
          </w:tcPr>
          <w:p w:rsidR="00402934" w:rsidRDefault="008D6617">
            <w:pPr>
              <w:spacing w:after="0"/>
              <w:ind w:left="182"/>
            </w:pPr>
            <w:r>
              <w:rPr>
                <w:rFonts w:ascii="Corbel" w:eastAsia="Corbel" w:hAnsi="Corbel" w:cs="Corbel"/>
                <w:b/>
              </w:rPr>
              <w:t>Ontario Medical Association</w:t>
            </w:r>
          </w:p>
          <w:p w:rsidR="00402934" w:rsidRDefault="008D6617">
            <w:pPr>
              <w:spacing w:after="0"/>
              <w:ind w:left="182"/>
            </w:pPr>
            <w:r>
              <w:rPr>
                <w:rFonts w:ascii="Corbel" w:eastAsia="Corbel" w:hAnsi="Corbel" w:cs="Corbel"/>
              </w:rPr>
              <w:t>Member at Large, Executive of the Section of Anesthesia,</w:t>
            </w:r>
          </w:p>
        </w:tc>
        <w:tc>
          <w:tcPr>
            <w:tcW w:w="1316" w:type="dxa"/>
            <w:tcBorders>
              <w:top w:val="nil"/>
              <w:left w:val="nil"/>
              <w:bottom w:val="nil"/>
              <w:right w:val="nil"/>
            </w:tcBorders>
          </w:tcPr>
          <w:p w:rsidR="00402934" w:rsidRDefault="008D6617">
            <w:pPr>
              <w:spacing w:after="0"/>
              <w:ind w:right="4"/>
              <w:jc w:val="right"/>
            </w:pPr>
            <w:r>
              <w:rPr>
                <w:rFonts w:ascii="Corbel" w:eastAsia="Corbel" w:hAnsi="Corbel" w:cs="Corbel"/>
              </w:rPr>
              <w:t>2005 - 2007</w:t>
            </w:r>
          </w:p>
        </w:tc>
      </w:tr>
      <w:tr w:rsidR="00402934">
        <w:trPr>
          <w:trHeight w:val="1131"/>
        </w:trPr>
        <w:tc>
          <w:tcPr>
            <w:tcW w:w="7762" w:type="dxa"/>
            <w:tcBorders>
              <w:top w:val="nil"/>
              <w:left w:val="nil"/>
              <w:bottom w:val="nil"/>
              <w:right w:val="nil"/>
            </w:tcBorders>
          </w:tcPr>
          <w:p w:rsidR="00402934" w:rsidRDefault="008D6617">
            <w:pPr>
              <w:spacing w:after="0"/>
              <w:ind w:left="182"/>
            </w:pPr>
            <w:r>
              <w:rPr>
                <w:rFonts w:ascii="Corbel" w:eastAsia="Corbel" w:hAnsi="Corbel" w:cs="Corbel"/>
                <w:b/>
              </w:rPr>
              <w:t xml:space="preserve">North York General Hospital, </w:t>
            </w:r>
            <w:r>
              <w:rPr>
                <w:rFonts w:ascii="Corbel" w:eastAsia="Corbel" w:hAnsi="Corbel" w:cs="Corbel"/>
              </w:rPr>
              <w:t>Toronto, Ontario</w:t>
            </w:r>
          </w:p>
          <w:p w:rsidR="00402934" w:rsidRDefault="008D6617">
            <w:pPr>
              <w:spacing w:after="0"/>
              <w:ind w:left="182"/>
            </w:pPr>
            <w:r>
              <w:rPr>
                <w:rFonts w:ascii="Corbel" w:eastAsia="Corbel" w:hAnsi="Corbel" w:cs="Corbel"/>
              </w:rPr>
              <w:t>Committee Member: Obstetric Planning Committee</w:t>
            </w:r>
          </w:p>
          <w:p w:rsidR="00402934" w:rsidRDefault="008D6617">
            <w:pPr>
              <w:spacing w:after="0"/>
              <w:ind w:left="182"/>
            </w:pPr>
            <w:r>
              <w:rPr>
                <w:rFonts w:ascii="Corbel" w:eastAsia="Corbel" w:hAnsi="Corbel" w:cs="Corbel"/>
              </w:rPr>
              <w:t>Committee Member: Maternal Newborn Program</w:t>
            </w:r>
          </w:p>
          <w:p w:rsidR="00402934" w:rsidRDefault="008D6617">
            <w:pPr>
              <w:spacing w:after="0"/>
              <w:ind w:left="182"/>
            </w:pPr>
            <w:r>
              <w:rPr>
                <w:rFonts w:ascii="Corbel" w:eastAsia="Corbel" w:hAnsi="Corbel" w:cs="Corbel"/>
              </w:rPr>
              <w:t>Committee Member: Pediatric Surgery Advisory Committee</w:t>
            </w:r>
          </w:p>
        </w:tc>
        <w:tc>
          <w:tcPr>
            <w:tcW w:w="1316" w:type="dxa"/>
            <w:tcBorders>
              <w:top w:val="nil"/>
              <w:left w:val="nil"/>
              <w:bottom w:val="nil"/>
              <w:right w:val="nil"/>
            </w:tcBorders>
          </w:tcPr>
          <w:p w:rsidR="00402934" w:rsidRDefault="008D6617">
            <w:pPr>
              <w:spacing w:after="0"/>
              <w:ind w:right="2"/>
              <w:jc w:val="right"/>
            </w:pPr>
            <w:r>
              <w:rPr>
                <w:rFonts w:ascii="Corbel" w:eastAsia="Corbel" w:hAnsi="Corbel" w:cs="Corbel"/>
              </w:rPr>
              <w:t>1992 - 1996</w:t>
            </w:r>
          </w:p>
        </w:tc>
      </w:tr>
    </w:tbl>
    <w:p w:rsidR="00402934" w:rsidRDefault="008D6617">
      <w:pPr>
        <w:tabs>
          <w:tab w:val="right" w:pos="9174"/>
        </w:tabs>
        <w:spacing w:after="5" w:line="249" w:lineRule="auto"/>
      </w:pPr>
      <w:r>
        <w:rPr>
          <w:rFonts w:ascii="Corbel" w:eastAsia="Corbel" w:hAnsi="Corbel" w:cs="Corbel"/>
          <w:b/>
        </w:rPr>
        <w:t>Ontario Medical Association</w:t>
      </w:r>
      <w:r>
        <w:rPr>
          <w:rFonts w:ascii="Corbel" w:eastAsia="Corbel" w:hAnsi="Corbel" w:cs="Corbel"/>
          <w:b/>
        </w:rPr>
        <w:tab/>
      </w:r>
      <w:r>
        <w:rPr>
          <w:rFonts w:ascii="Corbel" w:eastAsia="Corbel" w:hAnsi="Corbel" w:cs="Corbel"/>
        </w:rPr>
        <w:t>2006 - 2010</w:t>
      </w:r>
    </w:p>
    <w:p w:rsidR="00402934" w:rsidRDefault="008D6617">
      <w:pPr>
        <w:spacing w:after="109" w:line="247" w:lineRule="auto"/>
        <w:ind w:left="221" w:right="10" w:hanging="10"/>
      </w:pPr>
      <w:r>
        <w:rPr>
          <w:rFonts w:ascii="Corbel" w:eastAsia="Corbel" w:hAnsi="Corbel" w:cs="Corbel"/>
        </w:rPr>
        <w:t>Chair, Envir</w:t>
      </w:r>
      <w:r>
        <w:rPr>
          <w:rFonts w:ascii="Corbel" w:eastAsia="Corbel" w:hAnsi="Corbel" w:cs="Corbel"/>
        </w:rPr>
        <w:t>onment Committee, Anesthesia Section,</w:t>
      </w:r>
    </w:p>
    <w:p w:rsidR="00402934" w:rsidRDefault="008D6617">
      <w:pPr>
        <w:tabs>
          <w:tab w:val="right" w:pos="9174"/>
        </w:tabs>
        <w:spacing w:after="11" w:line="247" w:lineRule="auto"/>
      </w:pPr>
      <w:r>
        <w:rPr>
          <w:rFonts w:ascii="Corbel" w:eastAsia="Corbel" w:hAnsi="Corbel" w:cs="Corbel"/>
          <w:b/>
        </w:rPr>
        <w:t>North York General Hospital</w:t>
      </w:r>
      <w:r>
        <w:rPr>
          <w:rFonts w:ascii="Corbel" w:eastAsia="Corbel" w:hAnsi="Corbel" w:cs="Corbel"/>
        </w:rPr>
        <w:t>, Toronto, Ontario</w:t>
      </w:r>
      <w:r>
        <w:rPr>
          <w:rFonts w:ascii="Corbel" w:eastAsia="Corbel" w:hAnsi="Corbel" w:cs="Corbel"/>
        </w:rPr>
        <w:tab/>
        <w:t>2000 - 2013</w:t>
      </w:r>
    </w:p>
    <w:p w:rsidR="00402934" w:rsidRDefault="008D6617">
      <w:pPr>
        <w:spacing w:after="104" w:line="247" w:lineRule="auto"/>
        <w:ind w:left="221" w:right="10" w:hanging="10"/>
      </w:pPr>
      <w:r>
        <w:rPr>
          <w:rFonts w:ascii="Corbel" w:eastAsia="Corbel" w:hAnsi="Corbel" w:cs="Corbel"/>
        </w:rPr>
        <w:t>Business Manager, Department Anesthesia</w:t>
      </w:r>
    </w:p>
    <w:p w:rsidR="00402934" w:rsidRDefault="008D6617">
      <w:pPr>
        <w:tabs>
          <w:tab w:val="right" w:pos="9174"/>
        </w:tabs>
        <w:spacing w:after="11" w:line="247" w:lineRule="auto"/>
      </w:pPr>
      <w:r>
        <w:rPr>
          <w:rFonts w:ascii="Corbel" w:eastAsia="Corbel" w:hAnsi="Corbel" w:cs="Corbel"/>
          <w:b/>
        </w:rPr>
        <w:t>North York General Hospital</w:t>
      </w:r>
      <w:r>
        <w:rPr>
          <w:rFonts w:ascii="Corbel" w:eastAsia="Corbel" w:hAnsi="Corbel" w:cs="Corbel"/>
        </w:rPr>
        <w:t>, Toronto, Ontario</w:t>
      </w:r>
      <w:r>
        <w:rPr>
          <w:rFonts w:ascii="Corbel" w:eastAsia="Corbel" w:hAnsi="Corbel" w:cs="Corbel"/>
        </w:rPr>
        <w:tab/>
        <w:t>2006 - 2011</w:t>
      </w:r>
    </w:p>
    <w:p w:rsidR="00402934" w:rsidRDefault="008D6617">
      <w:pPr>
        <w:spacing w:after="109" w:line="247" w:lineRule="auto"/>
        <w:ind w:left="221" w:right="10" w:hanging="10"/>
      </w:pPr>
      <w:r>
        <w:rPr>
          <w:rFonts w:ascii="Corbel" w:eastAsia="Corbel" w:hAnsi="Corbel" w:cs="Corbel"/>
        </w:rPr>
        <w:t>PACU committee</w:t>
      </w:r>
    </w:p>
    <w:p w:rsidR="00402934" w:rsidRDefault="008D6617">
      <w:pPr>
        <w:tabs>
          <w:tab w:val="right" w:pos="9174"/>
        </w:tabs>
        <w:spacing w:after="11" w:line="247" w:lineRule="auto"/>
      </w:pPr>
      <w:r>
        <w:rPr>
          <w:rFonts w:ascii="Corbel" w:eastAsia="Corbel" w:hAnsi="Corbel" w:cs="Corbel"/>
          <w:b/>
        </w:rPr>
        <w:t>North York General Hospital</w:t>
      </w:r>
      <w:r>
        <w:rPr>
          <w:rFonts w:ascii="Corbel" w:eastAsia="Corbel" w:hAnsi="Corbel" w:cs="Corbel"/>
        </w:rPr>
        <w:t>, Toronto, Ontario</w:t>
      </w:r>
      <w:r>
        <w:rPr>
          <w:rFonts w:ascii="Corbel" w:eastAsia="Corbel" w:hAnsi="Corbel" w:cs="Corbel"/>
        </w:rPr>
        <w:tab/>
      </w:r>
      <w:r>
        <w:rPr>
          <w:rFonts w:ascii="Corbel" w:eastAsia="Corbel" w:hAnsi="Corbel" w:cs="Corbel"/>
        </w:rPr>
        <w:t>2008 - 2012</w:t>
      </w:r>
    </w:p>
    <w:p w:rsidR="00402934" w:rsidRDefault="008D6617">
      <w:pPr>
        <w:spacing w:after="109" w:line="247" w:lineRule="auto"/>
        <w:ind w:left="221" w:right="10" w:hanging="10"/>
      </w:pPr>
      <w:r>
        <w:rPr>
          <w:rFonts w:ascii="Corbel" w:eastAsia="Corbel" w:hAnsi="Corbel" w:cs="Corbel"/>
        </w:rPr>
        <w:t>Operating Room Coordinater</w:t>
      </w:r>
    </w:p>
    <w:p w:rsidR="00402934" w:rsidRDefault="008D6617">
      <w:pPr>
        <w:tabs>
          <w:tab w:val="right" w:pos="9174"/>
        </w:tabs>
        <w:spacing w:after="5" w:line="249" w:lineRule="auto"/>
      </w:pPr>
      <w:r>
        <w:rPr>
          <w:rFonts w:ascii="Corbel" w:eastAsia="Corbel" w:hAnsi="Corbel" w:cs="Corbel"/>
          <w:b/>
        </w:rPr>
        <w:t>Toronto General Hospital, University of Toronto</w:t>
      </w:r>
      <w:r>
        <w:rPr>
          <w:rFonts w:ascii="Corbel" w:eastAsia="Corbel" w:hAnsi="Corbel" w:cs="Corbel"/>
        </w:rPr>
        <w:t>, Toronto, Ontario</w:t>
      </w:r>
      <w:r>
        <w:rPr>
          <w:rFonts w:ascii="Corbel" w:eastAsia="Corbel" w:hAnsi="Corbel" w:cs="Corbel"/>
        </w:rPr>
        <w:tab/>
        <w:t>1991 - 1992</w:t>
      </w:r>
    </w:p>
    <w:p w:rsidR="00402934" w:rsidRDefault="008D6617">
      <w:pPr>
        <w:spacing w:after="11" w:line="247" w:lineRule="auto"/>
        <w:ind w:left="221" w:right="10" w:hanging="10"/>
      </w:pPr>
      <w:r>
        <w:rPr>
          <w:rFonts w:ascii="Corbel" w:eastAsia="Corbel" w:hAnsi="Corbel" w:cs="Corbel"/>
        </w:rPr>
        <w:t>Staff Anesthesiologist</w:t>
      </w:r>
    </w:p>
    <w:p w:rsidR="00402934" w:rsidRDefault="008D6617">
      <w:pPr>
        <w:spacing w:after="11" w:line="247" w:lineRule="auto"/>
        <w:ind w:left="221" w:right="10" w:hanging="10"/>
      </w:pPr>
      <w:r>
        <w:rPr>
          <w:rFonts w:ascii="Corbel" w:eastAsia="Corbel" w:hAnsi="Corbel" w:cs="Corbel"/>
        </w:rPr>
        <w:t>Cross-Appointment: Director, Dept. Obstetrics, Gynecology and Neonatology</w:t>
      </w:r>
    </w:p>
    <w:p w:rsidR="00402934" w:rsidRDefault="008D6617">
      <w:pPr>
        <w:spacing w:after="11" w:line="247" w:lineRule="auto"/>
        <w:ind w:left="221" w:right="10" w:hanging="10"/>
      </w:pPr>
      <w:r>
        <w:rPr>
          <w:rFonts w:ascii="Corbel" w:eastAsia="Corbel" w:hAnsi="Corbel" w:cs="Corbel"/>
        </w:rPr>
        <w:t>Director and Founder, Acute Pain Service</w:t>
      </w:r>
    </w:p>
    <w:p w:rsidR="00402934" w:rsidRDefault="008D6617">
      <w:pPr>
        <w:spacing w:after="11" w:line="247" w:lineRule="auto"/>
        <w:ind w:left="221" w:right="10" w:hanging="10"/>
      </w:pPr>
      <w:r>
        <w:rPr>
          <w:rFonts w:ascii="Corbel" w:eastAsia="Corbel" w:hAnsi="Corbel" w:cs="Corbel"/>
        </w:rPr>
        <w:t>D</w:t>
      </w:r>
      <w:r>
        <w:rPr>
          <w:rFonts w:ascii="Corbel" w:eastAsia="Corbel" w:hAnsi="Corbel" w:cs="Corbel"/>
        </w:rPr>
        <w:t>irector, Obstetric Anesthesia</w:t>
      </w:r>
    </w:p>
    <w:p w:rsidR="00402934" w:rsidRDefault="008D6617">
      <w:pPr>
        <w:spacing w:after="109" w:line="247" w:lineRule="auto"/>
        <w:ind w:left="221" w:right="10" w:hanging="10"/>
      </w:pPr>
      <w:r>
        <w:rPr>
          <w:rFonts w:ascii="Corbel" w:eastAsia="Corbel" w:hAnsi="Corbel" w:cs="Corbel"/>
        </w:rPr>
        <w:t>Coordinator, Resident Electives in Pain Management</w:t>
      </w:r>
    </w:p>
    <w:p w:rsidR="00402934" w:rsidRPr="00F37A98" w:rsidRDefault="008D6617">
      <w:pPr>
        <w:tabs>
          <w:tab w:val="right" w:pos="9174"/>
        </w:tabs>
        <w:spacing w:after="11" w:line="247" w:lineRule="auto"/>
        <w:rPr>
          <w:lang w:val="es-PE"/>
        </w:rPr>
      </w:pPr>
      <w:r w:rsidRPr="00F37A98">
        <w:rPr>
          <w:rFonts w:ascii="Corbel" w:eastAsia="Corbel" w:hAnsi="Corbel" w:cs="Corbel"/>
          <w:b/>
          <w:lang w:val="es-PE"/>
        </w:rPr>
        <w:t>Toronto General Hospital</w:t>
      </w:r>
      <w:r w:rsidRPr="00F37A98">
        <w:rPr>
          <w:rFonts w:ascii="Corbel" w:eastAsia="Corbel" w:hAnsi="Corbel" w:cs="Corbel"/>
          <w:lang w:val="es-PE"/>
        </w:rPr>
        <w:t>, Toronto, Ontario</w:t>
      </w:r>
      <w:r w:rsidRPr="00F37A98">
        <w:rPr>
          <w:rFonts w:ascii="Corbel" w:eastAsia="Corbel" w:hAnsi="Corbel" w:cs="Corbel"/>
          <w:lang w:val="es-PE"/>
        </w:rPr>
        <w:tab/>
        <w:t>1991 - 1992</w:t>
      </w:r>
    </w:p>
    <w:p w:rsidR="00402934" w:rsidRDefault="008D6617">
      <w:pPr>
        <w:spacing w:after="113" w:line="247" w:lineRule="auto"/>
        <w:ind w:left="221" w:right="3360" w:hanging="10"/>
      </w:pPr>
      <w:r>
        <w:rPr>
          <w:rFonts w:ascii="Corbel" w:eastAsia="Corbel" w:hAnsi="Corbel" w:cs="Corbel"/>
        </w:rPr>
        <w:t>Joint Practice Committee, Obstetrics and Gynecology Prenatal Teacher, Childbirth Education</w:t>
      </w:r>
    </w:p>
    <w:p w:rsidR="00402934" w:rsidRDefault="008D6617">
      <w:pPr>
        <w:spacing w:after="359" w:line="249" w:lineRule="auto"/>
        <w:ind w:left="221" w:hanging="10"/>
      </w:pPr>
      <w:r>
        <w:rPr>
          <w:rFonts w:ascii="Corbel" w:eastAsia="Corbel" w:hAnsi="Corbel" w:cs="Corbel"/>
          <w:b/>
        </w:rPr>
        <w:t>Acute Pain and Anesthesia Res</w:t>
      </w:r>
      <w:r>
        <w:rPr>
          <w:rFonts w:ascii="Corbel" w:eastAsia="Corbel" w:hAnsi="Corbel" w:cs="Corbel"/>
          <w:b/>
        </w:rPr>
        <w:t>earch</w:t>
      </w:r>
      <w:r>
        <w:rPr>
          <w:rFonts w:ascii="Corbel" w:eastAsia="Corbel" w:hAnsi="Corbel" w:cs="Corbel"/>
          <w:b/>
        </w:rPr>
        <w:tab/>
      </w:r>
      <w:r>
        <w:rPr>
          <w:rFonts w:ascii="Corbel" w:eastAsia="Corbel" w:hAnsi="Corbel" w:cs="Corbel"/>
        </w:rPr>
        <w:t>1990 - 2000 Investigator</w:t>
      </w:r>
    </w:p>
    <w:p w:rsidR="00402934" w:rsidRDefault="008D6617">
      <w:pPr>
        <w:pStyle w:val="Heading2"/>
        <w:ind w:left="-5"/>
      </w:pPr>
      <w:r>
        <w:rPr>
          <w:sz w:val="28"/>
        </w:rPr>
        <w:t>L</w:t>
      </w:r>
      <w:r>
        <w:t>ICENSURE</w:t>
      </w:r>
    </w:p>
    <w:tbl>
      <w:tblPr>
        <w:tblStyle w:val="TableGrid"/>
        <w:tblW w:w="9442" w:type="dxa"/>
        <w:tblInd w:w="-29" w:type="dxa"/>
        <w:tblCellMar>
          <w:top w:w="19" w:type="dxa"/>
          <w:left w:w="0" w:type="dxa"/>
          <w:bottom w:w="19" w:type="dxa"/>
          <w:right w:w="115" w:type="dxa"/>
        </w:tblCellMar>
        <w:tblLook w:val="04A0" w:firstRow="1" w:lastRow="0" w:firstColumn="1" w:lastColumn="0" w:noHBand="0" w:noVBand="1"/>
      </w:tblPr>
      <w:tblGrid>
        <w:gridCol w:w="8659"/>
        <w:gridCol w:w="783"/>
      </w:tblGrid>
      <w:tr w:rsidR="00402934">
        <w:trPr>
          <w:trHeight w:val="419"/>
        </w:trPr>
        <w:tc>
          <w:tcPr>
            <w:tcW w:w="8659" w:type="dxa"/>
            <w:tcBorders>
              <w:top w:val="single" w:sz="8" w:space="0" w:color="2997BC"/>
              <w:left w:val="nil"/>
              <w:bottom w:val="nil"/>
              <w:right w:val="nil"/>
            </w:tcBorders>
            <w:vAlign w:val="bottom"/>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General License, Province of Ontario, Canada.</w:t>
            </w:r>
          </w:p>
        </w:tc>
        <w:tc>
          <w:tcPr>
            <w:tcW w:w="783" w:type="dxa"/>
            <w:tcBorders>
              <w:top w:val="single" w:sz="8" w:space="0" w:color="2997BC"/>
              <w:left w:val="nil"/>
              <w:bottom w:val="nil"/>
              <w:right w:val="nil"/>
            </w:tcBorders>
            <w:vAlign w:val="bottom"/>
          </w:tcPr>
          <w:p w:rsidR="00402934" w:rsidRDefault="008D6617">
            <w:pPr>
              <w:spacing w:after="0"/>
              <w:ind w:left="19"/>
            </w:pPr>
            <w:r>
              <w:rPr>
                <w:rFonts w:ascii="Corbel" w:eastAsia="Corbel" w:hAnsi="Corbel" w:cs="Corbel"/>
              </w:rPr>
              <w:t>1987</w:t>
            </w:r>
          </w:p>
        </w:tc>
      </w:tr>
      <w:tr w:rsidR="00402934">
        <w:trPr>
          <w:trHeight w:val="307"/>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Medical License, Province of Saskatchewan, Canada</w:t>
            </w:r>
          </w:p>
        </w:tc>
        <w:tc>
          <w:tcPr>
            <w:tcW w:w="783" w:type="dxa"/>
            <w:tcBorders>
              <w:top w:val="nil"/>
              <w:left w:val="nil"/>
              <w:bottom w:val="nil"/>
              <w:right w:val="nil"/>
            </w:tcBorders>
          </w:tcPr>
          <w:p w:rsidR="00402934" w:rsidRDefault="008D6617">
            <w:pPr>
              <w:spacing w:after="0"/>
              <w:ind w:left="10"/>
            </w:pPr>
            <w:r>
              <w:rPr>
                <w:rFonts w:ascii="Corbel" w:eastAsia="Corbel" w:hAnsi="Corbel" w:cs="Corbel"/>
              </w:rPr>
              <w:t>1985</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Medical License, State of Washington, USA</w:t>
            </w:r>
          </w:p>
        </w:tc>
        <w:tc>
          <w:tcPr>
            <w:tcW w:w="783" w:type="dxa"/>
            <w:tcBorders>
              <w:top w:val="nil"/>
              <w:left w:val="nil"/>
              <w:bottom w:val="nil"/>
              <w:right w:val="nil"/>
            </w:tcBorders>
          </w:tcPr>
          <w:p w:rsidR="00402934" w:rsidRDefault="008D6617">
            <w:pPr>
              <w:spacing w:after="0"/>
            </w:pPr>
            <w:r>
              <w:rPr>
                <w:rFonts w:ascii="Corbel" w:eastAsia="Corbel" w:hAnsi="Corbel" w:cs="Corbel"/>
              </w:rPr>
              <w:t>1984</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Medical Council of Canada Evaluating Examination (MSS)</w:t>
            </w:r>
          </w:p>
        </w:tc>
        <w:tc>
          <w:tcPr>
            <w:tcW w:w="783" w:type="dxa"/>
            <w:tcBorders>
              <w:top w:val="nil"/>
              <w:left w:val="nil"/>
              <w:bottom w:val="nil"/>
              <w:right w:val="nil"/>
            </w:tcBorders>
          </w:tcPr>
          <w:p w:rsidR="00402934" w:rsidRDefault="008D6617">
            <w:pPr>
              <w:spacing w:after="0"/>
            </w:pPr>
            <w:r>
              <w:rPr>
                <w:rFonts w:ascii="Corbel" w:eastAsia="Corbel" w:hAnsi="Corbel" w:cs="Corbel"/>
              </w:rPr>
              <w:t>1984</w:t>
            </w:r>
          </w:p>
        </w:tc>
      </w:tr>
      <w:tr w:rsidR="00402934">
        <w:trPr>
          <w:trHeight w:val="307"/>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Medical License General Medical Council of Great Britain</w:t>
            </w:r>
          </w:p>
        </w:tc>
        <w:tc>
          <w:tcPr>
            <w:tcW w:w="783" w:type="dxa"/>
            <w:tcBorders>
              <w:top w:val="nil"/>
              <w:left w:val="nil"/>
              <w:bottom w:val="nil"/>
              <w:right w:val="nil"/>
            </w:tcBorders>
          </w:tcPr>
          <w:p w:rsidR="00402934" w:rsidRDefault="008D6617">
            <w:pPr>
              <w:spacing w:after="0"/>
              <w:ind w:left="14"/>
            </w:pPr>
            <w:r>
              <w:rPr>
                <w:rFonts w:ascii="Corbel" w:eastAsia="Corbel" w:hAnsi="Corbel" w:cs="Corbel"/>
              </w:rPr>
              <w:t>1983</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Medical License Republic of South Africa.</w:t>
            </w:r>
          </w:p>
        </w:tc>
        <w:tc>
          <w:tcPr>
            <w:tcW w:w="783" w:type="dxa"/>
            <w:tcBorders>
              <w:top w:val="nil"/>
              <w:left w:val="nil"/>
              <w:bottom w:val="nil"/>
              <w:right w:val="nil"/>
            </w:tcBorders>
          </w:tcPr>
          <w:p w:rsidR="00402934" w:rsidRDefault="008D6617">
            <w:pPr>
              <w:spacing w:after="0"/>
              <w:ind w:left="14"/>
            </w:pPr>
            <w:r>
              <w:rPr>
                <w:rFonts w:ascii="Corbel" w:eastAsia="Corbel" w:hAnsi="Corbel" w:cs="Corbel"/>
              </w:rPr>
              <w:t>1983</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Visa Qualifying Examination (VQE) USA.</w:t>
            </w:r>
          </w:p>
        </w:tc>
        <w:tc>
          <w:tcPr>
            <w:tcW w:w="783" w:type="dxa"/>
            <w:tcBorders>
              <w:top w:val="nil"/>
              <w:left w:val="nil"/>
              <w:bottom w:val="nil"/>
              <w:right w:val="nil"/>
            </w:tcBorders>
          </w:tcPr>
          <w:p w:rsidR="00402934" w:rsidRDefault="008D6617">
            <w:pPr>
              <w:spacing w:after="0"/>
              <w:ind w:left="14"/>
            </w:pPr>
            <w:r>
              <w:rPr>
                <w:rFonts w:ascii="Corbel" w:eastAsia="Corbel" w:hAnsi="Corbel" w:cs="Corbel"/>
              </w:rPr>
              <w:t>1983</w:t>
            </w:r>
          </w:p>
        </w:tc>
      </w:tr>
      <w:tr w:rsidR="00402934">
        <w:trPr>
          <w:trHeight w:val="940"/>
        </w:trPr>
        <w:tc>
          <w:tcPr>
            <w:tcW w:w="8659" w:type="dxa"/>
            <w:tcBorders>
              <w:top w:val="nil"/>
              <w:left w:val="nil"/>
              <w:bottom w:val="single" w:sz="8" w:space="0" w:color="2997BC"/>
              <w:right w:val="nil"/>
            </w:tcBorders>
          </w:tcPr>
          <w:p w:rsidR="00402934" w:rsidRDefault="008D6617">
            <w:pPr>
              <w:spacing w:after="382"/>
              <w:ind w:left="254"/>
            </w:pPr>
            <w:r>
              <w:rPr>
                <w:rFonts w:ascii="Segoe UI Symbol" w:eastAsia="Segoe UI Symbol" w:hAnsi="Segoe UI Symbol" w:cs="Segoe UI Symbol"/>
                <w:color w:val="2997BC"/>
                <w:sz w:val="20"/>
              </w:rPr>
              <w:t xml:space="preserve">· </w:t>
            </w:r>
            <w:r>
              <w:rPr>
                <w:rFonts w:ascii="Corbel" w:eastAsia="Corbel" w:hAnsi="Corbel" w:cs="Corbel"/>
              </w:rPr>
              <w:t>ECFMG Certification, USA.</w:t>
            </w:r>
          </w:p>
          <w:p w:rsidR="00402934" w:rsidRDefault="008D6617">
            <w:pPr>
              <w:spacing w:after="0"/>
              <w:ind w:left="29"/>
            </w:pPr>
            <w:r>
              <w:rPr>
                <w:rFonts w:ascii="Century Gothic" w:eastAsia="Century Gothic" w:hAnsi="Century Gothic" w:cs="Century Gothic"/>
                <w:b/>
                <w:color w:val="0D6F9F"/>
                <w:sz w:val="28"/>
              </w:rPr>
              <w:t>E</w:t>
            </w:r>
            <w:r>
              <w:rPr>
                <w:rFonts w:ascii="Century Gothic" w:eastAsia="Century Gothic" w:hAnsi="Century Gothic" w:cs="Century Gothic"/>
                <w:b/>
                <w:color w:val="0D6F9F"/>
              </w:rPr>
              <w:t xml:space="preserve">DUCATION </w:t>
            </w:r>
            <w:r>
              <w:rPr>
                <w:rFonts w:ascii="Century Gothic" w:eastAsia="Century Gothic" w:hAnsi="Century Gothic" w:cs="Century Gothic"/>
                <w:b/>
                <w:color w:val="0D6F9F"/>
                <w:sz w:val="28"/>
              </w:rPr>
              <w:t>– P</w:t>
            </w:r>
            <w:r>
              <w:rPr>
                <w:rFonts w:ascii="Century Gothic" w:eastAsia="Century Gothic" w:hAnsi="Century Gothic" w:cs="Century Gothic"/>
                <w:b/>
                <w:color w:val="0D6F9F"/>
              </w:rPr>
              <w:t xml:space="preserve">ROFESSIONAL </w:t>
            </w:r>
            <w:r>
              <w:rPr>
                <w:rFonts w:ascii="Century Gothic" w:eastAsia="Century Gothic" w:hAnsi="Century Gothic" w:cs="Century Gothic"/>
                <w:b/>
                <w:color w:val="0D6F9F"/>
                <w:sz w:val="28"/>
              </w:rPr>
              <w:t>D</w:t>
            </w:r>
            <w:r>
              <w:rPr>
                <w:rFonts w:ascii="Century Gothic" w:eastAsia="Century Gothic" w:hAnsi="Century Gothic" w:cs="Century Gothic"/>
                <w:b/>
                <w:color w:val="0D6F9F"/>
              </w:rPr>
              <w:t xml:space="preserve">EGREES AND </w:t>
            </w:r>
            <w:r>
              <w:rPr>
                <w:rFonts w:ascii="Century Gothic" w:eastAsia="Century Gothic" w:hAnsi="Century Gothic" w:cs="Century Gothic"/>
                <w:b/>
                <w:color w:val="0D6F9F"/>
                <w:sz w:val="28"/>
              </w:rPr>
              <w:t>D</w:t>
            </w:r>
            <w:r>
              <w:rPr>
                <w:rFonts w:ascii="Century Gothic" w:eastAsia="Century Gothic" w:hAnsi="Century Gothic" w:cs="Century Gothic"/>
                <w:b/>
                <w:color w:val="0D6F9F"/>
              </w:rPr>
              <w:t>IPLOMAS</w:t>
            </w:r>
          </w:p>
        </w:tc>
        <w:tc>
          <w:tcPr>
            <w:tcW w:w="783" w:type="dxa"/>
            <w:tcBorders>
              <w:top w:val="nil"/>
              <w:left w:val="nil"/>
              <w:bottom w:val="single" w:sz="8" w:space="0" w:color="2997BC"/>
              <w:right w:val="nil"/>
            </w:tcBorders>
          </w:tcPr>
          <w:p w:rsidR="00402934" w:rsidRDefault="008D6617">
            <w:pPr>
              <w:spacing w:after="0"/>
            </w:pPr>
            <w:r>
              <w:rPr>
                <w:rFonts w:ascii="Corbel" w:eastAsia="Corbel" w:hAnsi="Corbel" w:cs="Corbel"/>
              </w:rPr>
              <w:t>1982</w:t>
            </w:r>
          </w:p>
        </w:tc>
      </w:tr>
      <w:tr w:rsidR="00402934">
        <w:trPr>
          <w:trHeight w:val="419"/>
        </w:trPr>
        <w:tc>
          <w:tcPr>
            <w:tcW w:w="8659" w:type="dxa"/>
            <w:tcBorders>
              <w:top w:val="single" w:sz="8" w:space="0" w:color="2997BC"/>
              <w:left w:val="nil"/>
              <w:bottom w:val="nil"/>
              <w:right w:val="nil"/>
            </w:tcBorders>
            <w:vAlign w:val="bottom"/>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Fellow of the Royal College of Physicians of Canada (Anesthesia)</w:t>
            </w:r>
          </w:p>
        </w:tc>
        <w:tc>
          <w:tcPr>
            <w:tcW w:w="783" w:type="dxa"/>
            <w:tcBorders>
              <w:top w:val="single" w:sz="8" w:space="0" w:color="2997BC"/>
              <w:left w:val="nil"/>
              <w:bottom w:val="nil"/>
              <w:right w:val="nil"/>
            </w:tcBorders>
            <w:vAlign w:val="bottom"/>
          </w:tcPr>
          <w:p w:rsidR="00402934" w:rsidRDefault="008D6617">
            <w:pPr>
              <w:spacing w:after="0"/>
            </w:pPr>
            <w:r>
              <w:rPr>
                <w:rFonts w:ascii="Corbel" w:eastAsia="Corbel" w:hAnsi="Corbel" w:cs="Corbel"/>
              </w:rPr>
              <w:t>1990</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Licentiate of Medical Council of Canada (LMCC)</w:t>
            </w:r>
          </w:p>
        </w:tc>
        <w:tc>
          <w:tcPr>
            <w:tcW w:w="783" w:type="dxa"/>
            <w:tcBorders>
              <w:top w:val="nil"/>
              <w:left w:val="nil"/>
              <w:bottom w:val="nil"/>
              <w:right w:val="nil"/>
            </w:tcBorders>
          </w:tcPr>
          <w:p w:rsidR="00402934" w:rsidRDefault="008D6617">
            <w:pPr>
              <w:spacing w:after="0"/>
            </w:pPr>
            <w:r>
              <w:rPr>
                <w:rFonts w:ascii="Corbel" w:eastAsia="Corbel" w:hAnsi="Corbel" w:cs="Corbel"/>
              </w:rPr>
              <w:t>1986</w:t>
            </w:r>
          </w:p>
        </w:tc>
      </w:tr>
      <w:tr w:rsidR="00402934">
        <w:trPr>
          <w:trHeight w:val="310"/>
        </w:trPr>
        <w:tc>
          <w:tcPr>
            <w:tcW w:w="8659" w:type="dxa"/>
            <w:tcBorders>
              <w:top w:val="nil"/>
              <w:left w:val="nil"/>
              <w:bottom w:val="nil"/>
              <w:right w:val="nil"/>
            </w:tcBorders>
          </w:tcPr>
          <w:p w:rsidR="00402934" w:rsidRDefault="008D6617">
            <w:pPr>
              <w:spacing w:after="0"/>
              <w:ind w:left="254"/>
            </w:pPr>
            <w:r>
              <w:rPr>
                <w:rFonts w:ascii="Segoe UI Symbol" w:eastAsia="Segoe UI Symbol" w:hAnsi="Segoe UI Symbol" w:cs="Segoe UI Symbol"/>
                <w:color w:val="2997BC"/>
                <w:sz w:val="20"/>
              </w:rPr>
              <w:t xml:space="preserve">· </w:t>
            </w:r>
            <w:r>
              <w:rPr>
                <w:rFonts w:ascii="Corbel" w:eastAsia="Corbel" w:hAnsi="Corbel" w:cs="Corbel"/>
              </w:rPr>
              <w:t>Federated Licensing Examination (FLEX, FWA 80) USA</w:t>
            </w:r>
          </w:p>
        </w:tc>
        <w:tc>
          <w:tcPr>
            <w:tcW w:w="783" w:type="dxa"/>
            <w:tcBorders>
              <w:top w:val="nil"/>
              <w:left w:val="nil"/>
              <w:bottom w:val="nil"/>
              <w:right w:val="nil"/>
            </w:tcBorders>
          </w:tcPr>
          <w:p w:rsidR="00402934" w:rsidRDefault="008D6617">
            <w:pPr>
              <w:spacing w:after="0"/>
              <w:ind w:left="14"/>
            </w:pPr>
            <w:r>
              <w:rPr>
                <w:rFonts w:ascii="Corbel" w:eastAsia="Corbel" w:hAnsi="Corbel" w:cs="Corbel"/>
              </w:rPr>
              <w:t>1983</w:t>
            </w:r>
          </w:p>
        </w:tc>
      </w:tr>
      <w:tr w:rsidR="00402934">
        <w:trPr>
          <w:trHeight w:val="939"/>
        </w:trPr>
        <w:tc>
          <w:tcPr>
            <w:tcW w:w="8659" w:type="dxa"/>
            <w:tcBorders>
              <w:top w:val="nil"/>
              <w:left w:val="nil"/>
              <w:bottom w:val="single" w:sz="8" w:space="0" w:color="2997BC"/>
              <w:right w:val="nil"/>
            </w:tcBorders>
          </w:tcPr>
          <w:p w:rsidR="00402934" w:rsidRDefault="008D6617">
            <w:pPr>
              <w:spacing w:after="373"/>
              <w:ind w:left="254"/>
            </w:pPr>
            <w:r>
              <w:rPr>
                <w:rFonts w:ascii="Segoe UI Symbol" w:eastAsia="Segoe UI Symbol" w:hAnsi="Segoe UI Symbol" w:cs="Segoe UI Symbol"/>
                <w:color w:val="2997BC"/>
                <w:sz w:val="20"/>
              </w:rPr>
              <w:t xml:space="preserve">· </w:t>
            </w:r>
            <w:r>
              <w:rPr>
                <w:rFonts w:ascii="Corbel" w:eastAsia="Corbel" w:hAnsi="Corbel" w:cs="Corbel"/>
              </w:rPr>
              <w:t>Bachelor Medicine &amp; Surgery (MB,ChB), University of Cape Town, South Africa</w:t>
            </w:r>
          </w:p>
          <w:p w:rsidR="00402934" w:rsidRDefault="008D6617">
            <w:pPr>
              <w:spacing w:after="0"/>
              <w:ind w:left="29"/>
            </w:pPr>
            <w:r>
              <w:rPr>
                <w:rFonts w:ascii="Century Gothic" w:eastAsia="Century Gothic" w:hAnsi="Century Gothic" w:cs="Century Gothic"/>
                <w:b/>
                <w:color w:val="0D6F9F"/>
                <w:sz w:val="28"/>
              </w:rPr>
              <w:t>A</w:t>
            </w:r>
            <w:r>
              <w:rPr>
                <w:rFonts w:ascii="Century Gothic" w:eastAsia="Century Gothic" w:hAnsi="Century Gothic" w:cs="Century Gothic"/>
                <w:b/>
                <w:color w:val="0D6F9F"/>
              </w:rPr>
              <w:t xml:space="preserve">CHIEVEMENTS </w:t>
            </w:r>
            <w:r>
              <w:rPr>
                <w:rFonts w:ascii="Century Gothic" w:eastAsia="Century Gothic" w:hAnsi="Century Gothic" w:cs="Century Gothic"/>
                <w:b/>
                <w:color w:val="0D6F9F"/>
                <w:sz w:val="28"/>
              </w:rPr>
              <w:t>&amp; A</w:t>
            </w:r>
            <w:r>
              <w:rPr>
                <w:rFonts w:ascii="Century Gothic" w:eastAsia="Century Gothic" w:hAnsi="Century Gothic" w:cs="Century Gothic"/>
                <w:b/>
                <w:color w:val="0D6F9F"/>
              </w:rPr>
              <w:t>CTIVITIES</w:t>
            </w:r>
          </w:p>
        </w:tc>
        <w:tc>
          <w:tcPr>
            <w:tcW w:w="783" w:type="dxa"/>
            <w:tcBorders>
              <w:top w:val="nil"/>
              <w:left w:val="nil"/>
              <w:bottom w:val="single" w:sz="8" w:space="0" w:color="2997BC"/>
              <w:right w:val="nil"/>
            </w:tcBorders>
          </w:tcPr>
          <w:p w:rsidR="00402934" w:rsidRDefault="008D6617">
            <w:pPr>
              <w:spacing w:after="0"/>
              <w:ind w:left="14"/>
            </w:pPr>
            <w:r>
              <w:rPr>
                <w:rFonts w:ascii="Corbel" w:eastAsia="Corbel" w:hAnsi="Corbel" w:cs="Corbel"/>
              </w:rPr>
              <w:t>1981</w:t>
            </w:r>
          </w:p>
        </w:tc>
      </w:tr>
    </w:tbl>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Co-Director, Controversies in Perioperative Medicine Anesthesia Conferences in</w:t>
      </w:r>
    </w:p>
    <w:p w:rsidR="00402934" w:rsidRDefault="008D6617">
      <w:pPr>
        <w:spacing w:after="0" w:line="312" w:lineRule="auto"/>
        <w:ind w:left="211" w:right="10" w:firstLine="230"/>
      </w:pPr>
      <w:r>
        <w:rPr>
          <w:rFonts w:ascii="Corbel" w:eastAsia="Corbel" w:hAnsi="Corbel" w:cs="Corbel"/>
        </w:rPr>
        <w:t>France/Italy/Spain</w:t>
      </w:r>
      <w:r>
        <w:rPr>
          <w:rFonts w:ascii="Corbel" w:eastAsia="Corbel" w:hAnsi="Corbel" w:cs="Corbel"/>
        </w:rPr>
        <w:tab/>
      </w:r>
      <w:r>
        <w:rPr>
          <w:rFonts w:ascii="Corbel" w:eastAsia="Corbel" w:hAnsi="Corbel" w:cs="Corbel"/>
        </w:rPr>
        <w:t xml:space="preserve">1998, 2000, 2001, 2003, 2005, 2007, 2009, 2011, 2013, 2015 </w:t>
      </w:r>
      <w:r>
        <w:rPr>
          <w:rFonts w:ascii="Segoe UI Symbol" w:eastAsia="Segoe UI Symbol" w:hAnsi="Segoe UI Symbol" w:cs="Segoe UI Symbol"/>
          <w:color w:val="2997BC"/>
          <w:sz w:val="20"/>
        </w:rPr>
        <w:t xml:space="preserve">· </w:t>
      </w:r>
      <w:r>
        <w:rPr>
          <w:rFonts w:ascii="Corbel" w:eastAsia="Corbel" w:hAnsi="Corbel" w:cs="Corbel"/>
        </w:rPr>
        <w:t>Organised Acute Pain service (1991-93) at two major Toronto Hospitals:</w:t>
      </w:r>
    </w:p>
    <w:p w:rsidR="00402934" w:rsidRDefault="008D6617">
      <w:pPr>
        <w:numPr>
          <w:ilvl w:val="0"/>
          <w:numId w:val="27"/>
        </w:numPr>
        <w:spacing w:after="59"/>
        <w:ind w:right="41" w:firstLine="170"/>
      </w:pPr>
      <w:r>
        <w:rPr>
          <w:rFonts w:ascii="Corbel" w:eastAsia="Corbel" w:hAnsi="Corbel" w:cs="Corbel"/>
        </w:rPr>
        <w:t>Toronto General Hospital</w:t>
      </w:r>
      <w:r>
        <w:rPr>
          <w:rFonts w:ascii="Corbel" w:eastAsia="Corbel" w:hAnsi="Corbel" w:cs="Corbel"/>
        </w:rPr>
        <w:tab/>
        <w:t>1990-1992</w:t>
      </w:r>
    </w:p>
    <w:p w:rsidR="00402934" w:rsidRDefault="008D6617">
      <w:pPr>
        <w:numPr>
          <w:ilvl w:val="0"/>
          <w:numId w:val="27"/>
        </w:numPr>
        <w:spacing w:after="0" w:line="311" w:lineRule="auto"/>
        <w:ind w:right="41" w:firstLine="170"/>
      </w:pPr>
      <w:r>
        <w:rPr>
          <w:rFonts w:ascii="Corbel" w:eastAsia="Corbel" w:hAnsi="Corbel" w:cs="Corbel"/>
        </w:rPr>
        <w:t>North York General Hospital</w:t>
      </w:r>
      <w:r>
        <w:rPr>
          <w:rFonts w:ascii="Corbel" w:eastAsia="Corbel" w:hAnsi="Corbel" w:cs="Corbel"/>
        </w:rPr>
        <w:tab/>
        <w:t xml:space="preserve">1992-2006 </w:t>
      </w:r>
      <w:r>
        <w:rPr>
          <w:rFonts w:ascii="Segoe UI Symbol" w:eastAsia="Segoe UI Symbol" w:hAnsi="Segoe UI Symbol" w:cs="Segoe UI Symbol"/>
          <w:color w:val="2997BC"/>
          <w:sz w:val="20"/>
        </w:rPr>
        <w:t xml:space="preserve">· </w:t>
      </w:r>
      <w:r>
        <w:rPr>
          <w:rFonts w:ascii="Corbel" w:eastAsia="Corbel" w:hAnsi="Corbel" w:cs="Corbel"/>
        </w:rPr>
        <w:t>Established Continuous Epidural Analgesia on ward</w:t>
      </w:r>
      <w:r>
        <w:rPr>
          <w:rFonts w:ascii="Corbel" w:eastAsia="Corbel" w:hAnsi="Corbel" w:cs="Corbel"/>
        </w:rPr>
        <w:t>s North York General Hospital</w:t>
      </w:r>
      <w:r>
        <w:rPr>
          <w:rFonts w:ascii="Corbel" w:eastAsia="Corbel" w:hAnsi="Corbel" w:cs="Corbel"/>
        </w:rPr>
        <w:tab/>
        <w:t xml:space="preserve">1994 </w:t>
      </w:r>
      <w:r>
        <w:rPr>
          <w:rFonts w:ascii="Segoe UI Symbol" w:eastAsia="Segoe UI Symbol" w:hAnsi="Segoe UI Symbol" w:cs="Segoe UI Symbol"/>
          <w:color w:val="2997BC"/>
          <w:sz w:val="20"/>
        </w:rPr>
        <w:t xml:space="preserve">· </w:t>
      </w:r>
      <w:r>
        <w:rPr>
          <w:rFonts w:ascii="Corbel" w:eastAsia="Corbel" w:hAnsi="Corbel" w:cs="Corbel"/>
        </w:rPr>
        <w:t>Protocol for Epidural Narcotic Analgesia in Obstetrics, North York General Hospital</w:t>
      </w:r>
      <w:r>
        <w:rPr>
          <w:rFonts w:ascii="Corbel" w:eastAsia="Corbel" w:hAnsi="Corbel" w:cs="Corbel"/>
        </w:rPr>
        <w:tab/>
        <w:t xml:space="preserve">1994 </w:t>
      </w:r>
      <w:r>
        <w:rPr>
          <w:rFonts w:ascii="Segoe UI Symbol" w:eastAsia="Segoe UI Symbol" w:hAnsi="Segoe UI Symbol" w:cs="Segoe UI Symbol"/>
          <w:color w:val="2997BC"/>
          <w:sz w:val="20"/>
        </w:rPr>
        <w:t xml:space="preserve">· </w:t>
      </w:r>
      <w:r>
        <w:rPr>
          <w:rFonts w:ascii="Corbel" w:eastAsia="Corbel" w:hAnsi="Corbel" w:cs="Corbel"/>
        </w:rPr>
        <w:t>Visiting Teacher and Clinical Anesthesiologist, Face to Face Mission, Ekaterinberg, Russia  2000</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Volunteer, Teaching and Clini</w:t>
      </w:r>
      <w:r>
        <w:rPr>
          <w:rFonts w:ascii="Corbel" w:eastAsia="Corbel" w:hAnsi="Corbel" w:cs="Corbel"/>
        </w:rPr>
        <w:t>cal Anesthesiologist, Interplast Humanitarian Organisation,</w:t>
      </w:r>
    </w:p>
    <w:p w:rsidR="00402934" w:rsidRDefault="008D6617">
      <w:pPr>
        <w:numPr>
          <w:ilvl w:val="0"/>
          <w:numId w:val="27"/>
        </w:numPr>
        <w:spacing w:after="74" w:line="248" w:lineRule="auto"/>
        <w:ind w:right="41" w:firstLine="170"/>
      </w:pPr>
      <w:r>
        <w:rPr>
          <w:rFonts w:ascii="Corbel" w:eastAsia="Corbel" w:hAnsi="Corbel" w:cs="Corbel"/>
        </w:rPr>
        <w:t>Cusco, Peru</w:t>
      </w:r>
      <w:r>
        <w:rPr>
          <w:rFonts w:ascii="Corbel" w:eastAsia="Corbel" w:hAnsi="Corbel" w:cs="Corbel"/>
        </w:rPr>
        <w:tab/>
        <w:t xml:space="preserve"> 2006 </w:t>
      </w:r>
      <w:r>
        <w:rPr>
          <w:rFonts w:ascii="Courier New" w:eastAsia="Courier New" w:hAnsi="Courier New" w:cs="Courier New"/>
          <w:color w:val="2997BC"/>
          <w:sz w:val="20"/>
        </w:rPr>
        <w:t xml:space="preserve">o </w:t>
      </w:r>
      <w:r>
        <w:rPr>
          <w:rFonts w:ascii="Corbel" w:eastAsia="Corbel" w:hAnsi="Corbel" w:cs="Corbel"/>
        </w:rPr>
        <w:t>My Tho, Vietnam</w:t>
      </w:r>
      <w:r>
        <w:rPr>
          <w:rFonts w:ascii="Corbel" w:eastAsia="Corbel" w:hAnsi="Corbel" w:cs="Corbel"/>
        </w:rPr>
        <w:tab/>
        <w:t xml:space="preserve"> 2007 </w:t>
      </w:r>
      <w:r>
        <w:rPr>
          <w:rFonts w:ascii="Courier New" w:eastAsia="Courier New" w:hAnsi="Courier New" w:cs="Courier New"/>
          <w:color w:val="2997BC"/>
          <w:sz w:val="20"/>
        </w:rPr>
        <w:t xml:space="preserve">o </w:t>
      </w:r>
      <w:r>
        <w:rPr>
          <w:rFonts w:ascii="Corbel" w:eastAsia="Corbel" w:hAnsi="Corbel" w:cs="Corbel"/>
        </w:rPr>
        <w:t>Quy Nhon, Vietnam</w:t>
      </w:r>
      <w:r>
        <w:rPr>
          <w:rFonts w:ascii="Corbel" w:eastAsia="Corbel" w:hAnsi="Corbel" w:cs="Corbel"/>
        </w:rPr>
        <w:tab/>
        <w:t xml:space="preserve"> 2008, 2009 </w:t>
      </w:r>
      <w:r>
        <w:rPr>
          <w:rFonts w:ascii="Courier New" w:eastAsia="Courier New" w:hAnsi="Courier New" w:cs="Courier New"/>
          <w:color w:val="2997BC"/>
          <w:sz w:val="20"/>
        </w:rPr>
        <w:t xml:space="preserve">o </w:t>
      </w:r>
      <w:r>
        <w:rPr>
          <w:rFonts w:ascii="Corbel" w:eastAsia="Corbel" w:hAnsi="Corbel" w:cs="Corbel"/>
        </w:rPr>
        <w:t>Ecuador</w:t>
      </w:r>
      <w:r>
        <w:rPr>
          <w:rFonts w:ascii="Corbel" w:eastAsia="Corbel" w:hAnsi="Corbel" w:cs="Corbel"/>
        </w:rPr>
        <w:tab/>
        <w:t>2010</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Health through Peace, University of Toronto 2008 effort to bring together medical students from Middle Ea</w:t>
      </w:r>
      <w:r>
        <w:rPr>
          <w:rFonts w:ascii="Corbel" w:eastAsia="Corbel" w:hAnsi="Corbel" w:cs="Corbel"/>
        </w:rPr>
        <w:t>stern Countries</w:t>
      </w:r>
    </w:p>
    <w:p w:rsidR="00402934" w:rsidRDefault="008D6617">
      <w:pPr>
        <w:tabs>
          <w:tab w:val="center" w:pos="2537"/>
          <w:tab w:val="right" w:pos="9174"/>
        </w:tabs>
        <w:spacing w:after="71" w:line="247" w:lineRule="auto"/>
      </w:pPr>
      <w:r>
        <w:tab/>
      </w:r>
      <w:r>
        <w:rPr>
          <w:rFonts w:ascii="Segoe UI Symbol" w:eastAsia="Segoe UI Symbol" w:hAnsi="Segoe UI Symbol" w:cs="Segoe UI Symbol"/>
          <w:color w:val="2997BC"/>
          <w:sz w:val="20"/>
        </w:rPr>
        <w:t xml:space="preserve">· </w:t>
      </w:r>
      <w:r>
        <w:rPr>
          <w:rFonts w:ascii="Corbel" w:eastAsia="Corbel" w:hAnsi="Corbel" w:cs="Corbel"/>
        </w:rPr>
        <w:t>Mentor, Medical Students, University of Toronto</w:t>
      </w:r>
      <w:r>
        <w:rPr>
          <w:rFonts w:ascii="Corbel" w:eastAsia="Corbel" w:hAnsi="Corbel" w:cs="Corbel"/>
        </w:rPr>
        <w:tab/>
        <w:t>2007 - Present</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Conference assistant (assistance with organizing and moderating) Anesthetic Practice</w:t>
      </w:r>
    </w:p>
    <w:p w:rsidR="00402934" w:rsidRDefault="008D6617">
      <w:pPr>
        <w:spacing w:after="71" w:line="247" w:lineRule="auto"/>
        <w:ind w:left="466" w:right="10" w:hanging="10"/>
      </w:pPr>
      <w:r>
        <w:rPr>
          <w:rFonts w:ascii="Corbel" w:eastAsia="Corbel" w:hAnsi="Corbel" w:cs="Corbel"/>
        </w:rPr>
        <w:t>(annual conference of the University of Toronto, Dept Anesthesia and annual Onatrio Anesthesiologists Meeting.)</w:t>
      </w:r>
    </w:p>
    <w:p w:rsidR="00402934" w:rsidRDefault="008D6617">
      <w:pPr>
        <w:spacing w:after="355"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Private Surgical Clinic consultant including Herzig Eye Institute, Clinics of Dr. J. Starr, Cumberland Clinic, Digestive Health Clinic</w:t>
      </w:r>
    </w:p>
    <w:p w:rsidR="00402934" w:rsidRDefault="008D6617">
      <w:pPr>
        <w:pStyle w:val="Heading2"/>
        <w:ind w:left="-5"/>
      </w:pPr>
      <w:r>
        <w:rPr>
          <w:sz w:val="28"/>
        </w:rPr>
        <w:t>M</w:t>
      </w:r>
      <w:r>
        <w:t>EDICO</w:t>
      </w:r>
      <w:r>
        <w:rPr>
          <w:sz w:val="28"/>
        </w:rPr>
        <w:t>-</w:t>
      </w:r>
      <w:r>
        <w:rPr>
          <w:sz w:val="28"/>
        </w:rPr>
        <w:t>L</w:t>
      </w:r>
      <w:r>
        <w:t xml:space="preserve">EGAL AND </w:t>
      </w:r>
      <w:r>
        <w:rPr>
          <w:sz w:val="28"/>
        </w:rPr>
        <w:t>C</w:t>
      </w:r>
      <w:r>
        <w:t xml:space="preserve">ONSULTING </w:t>
      </w:r>
      <w:r>
        <w:rPr>
          <w:sz w:val="28"/>
        </w:rPr>
        <w:t>W</w:t>
      </w:r>
      <w:r>
        <w:t>ORK</w:t>
      </w:r>
    </w:p>
    <w:p w:rsidR="00402934" w:rsidRDefault="008D6617">
      <w:pPr>
        <w:spacing w:after="116"/>
        <w:ind w:left="-29" w:right="-239"/>
      </w:pPr>
      <w:r>
        <w:rPr>
          <w:noProof/>
        </w:rPr>
        <mc:AlternateContent>
          <mc:Choice Requires="wpg">
            <w:drawing>
              <wp:inline distT="0" distB="0" distL="0" distR="0">
                <wp:extent cx="5995404" cy="12179"/>
                <wp:effectExtent l="0" t="0" r="0" b="0"/>
                <wp:docPr id="177224" name="Group 177224"/>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421" name="Shape 234421"/>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7224" style="width:472.079pt;height:0.959015pt;mso-position-horizontal-relative:char;mso-position-vertical-relative:line" coordsize="59954,121">
                <v:shape id="Shape 234422"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tbl>
      <w:tblPr>
        <w:tblStyle w:val="TableGrid"/>
        <w:tblW w:w="8718" w:type="dxa"/>
        <w:tblInd w:w="355" w:type="dxa"/>
        <w:tblCellMar>
          <w:top w:w="0" w:type="dxa"/>
          <w:left w:w="0" w:type="dxa"/>
          <w:bottom w:w="0" w:type="dxa"/>
          <w:right w:w="0" w:type="dxa"/>
        </w:tblCellMar>
        <w:tblLook w:val="04A0" w:firstRow="1" w:lastRow="0" w:firstColumn="1" w:lastColumn="0" w:noHBand="0" w:noVBand="1"/>
      </w:tblPr>
      <w:tblGrid>
        <w:gridCol w:w="8260"/>
        <w:gridCol w:w="458"/>
      </w:tblGrid>
      <w:tr w:rsidR="00402934">
        <w:trPr>
          <w:trHeight w:val="848"/>
        </w:trPr>
        <w:tc>
          <w:tcPr>
            <w:tcW w:w="8261"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 xml:space="preserve">· </w:t>
            </w:r>
            <w:r>
              <w:rPr>
                <w:rFonts w:ascii="Corbel" w:eastAsia="Corbel" w:hAnsi="Corbel" w:cs="Corbel"/>
              </w:rPr>
              <w:t>Canadian Medical Protection Association:</w:t>
            </w:r>
          </w:p>
          <w:p w:rsidR="00402934" w:rsidRDefault="008D6617">
            <w:pPr>
              <w:spacing w:after="0"/>
              <w:ind w:left="211" w:right="508"/>
            </w:pPr>
            <w:r>
              <w:rPr>
                <w:rFonts w:ascii="Corbel" w:eastAsia="Corbel" w:hAnsi="Corbel" w:cs="Corbel"/>
              </w:rPr>
              <w:t>Pre-Trial assessment of ability to defend malpractice allegation involving consultant and resident anaesthetists</w:t>
            </w:r>
          </w:p>
        </w:tc>
        <w:tc>
          <w:tcPr>
            <w:tcW w:w="457" w:type="dxa"/>
            <w:tcBorders>
              <w:top w:val="nil"/>
              <w:left w:val="nil"/>
              <w:bottom w:val="nil"/>
              <w:right w:val="nil"/>
            </w:tcBorders>
          </w:tcPr>
          <w:p w:rsidR="00402934" w:rsidRDefault="008D6617">
            <w:pPr>
              <w:spacing w:after="0"/>
              <w:ind w:left="14"/>
              <w:jc w:val="both"/>
            </w:pPr>
            <w:r>
              <w:rPr>
                <w:rFonts w:ascii="Corbel" w:eastAsia="Corbel" w:hAnsi="Corbel" w:cs="Corbel"/>
              </w:rPr>
              <w:t>1994</w:t>
            </w:r>
          </w:p>
        </w:tc>
      </w:tr>
      <w:tr w:rsidR="00402934">
        <w:trPr>
          <w:trHeight w:val="348"/>
        </w:trPr>
        <w:tc>
          <w:tcPr>
            <w:tcW w:w="8261"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 xml:space="preserve">· </w:t>
            </w:r>
            <w:r>
              <w:rPr>
                <w:rFonts w:ascii="Corbel" w:eastAsia="Corbel" w:hAnsi="Corbel" w:cs="Corbel"/>
              </w:rPr>
              <w:t>Consultant pain management expert in Coroner’s inquiry in Maternal death</w:t>
            </w:r>
          </w:p>
        </w:tc>
        <w:tc>
          <w:tcPr>
            <w:tcW w:w="457" w:type="dxa"/>
            <w:tcBorders>
              <w:top w:val="nil"/>
              <w:left w:val="nil"/>
              <w:bottom w:val="nil"/>
              <w:right w:val="nil"/>
            </w:tcBorders>
          </w:tcPr>
          <w:p w:rsidR="00402934" w:rsidRDefault="008D6617">
            <w:pPr>
              <w:spacing w:after="0"/>
              <w:ind w:left="19"/>
              <w:jc w:val="both"/>
            </w:pPr>
            <w:r>
              <w:rPr>
                <w:rFonts w:ascii="Corbel" w:eastAsia="Corbel" w:hAnsi="Corbel" w:cs="Corbel"/>
              </w:rPr>
              <w:t>1995</w:t>
            </w:r>
          </w:p>
        </w:tc>
      </w:tr>
      <w:tr w:rsidR="00402934">
        <w:trPr>
          <w:trHeight w:val="308"/>
        </w:trPr>
        <w:tc>
          <w:tcPr>
            <w:tcW w:w="8261"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 xml:space="preserve">· </w:t>
            </w:r>
            <w:r>
              <w:rPr>
                <w:rFonts w:ascii="Corbel" w:eastAsia="Corbel" w:hAnsi="Corbel" w:cs="Corbel"/>
              </w:rPr>
              <w:t>Consultant investigator in allegations of physician incompetence in</w:t>
            </w:r>
          </w:p>
        </w:tc>
        <w:tc>
          <w:tcPr>
            <w:tcW w:w="457" w:type="dxa"/>
            <w:tcBorders>
              <w:top w:val="nil"/>
              <w:left w:val="nil"/>
              <w:bottom w:val="nil"/>
              <w:right w:val="nil"/>
            </w:tcBorders>
          </w:tcPr>
          <w:p w:rsidR="00402934" w:rsidRDefault="008D6617">
            <w:pPr>
              <w:spacing w:after="0"/>
              <w:ind w:left="10"/>
              <w:jc w:val="both"/>
            </w:pPr>
            <w:r>
              <w:rPr>
                <w:rFonts w:ascii="Corbel" w:eastAsia="Corbel" w:hAnsi="Corbel" w:cs="Corbel"/>
              </w:rPr>
              <w:t>1996</w:t>
            </w:r>
          </w:p>
        </w:tc>
      </w:tr>
    </w:tbl>
    <w:p w:rsidR="00402934" w:rsidRDefault="008D6617">
      <w:pPr>
        <w:spacing w:after="71" w:line="247" w:lineRule="auto"/>
        <w:ind w:left="577" w:right="10" w:hanging="10"/>
      </w:pPr>
      <w:r>
        <w:rPr>
          <w:rFonts w:ascii="Corbel" w:eastAsia="Corbel" w:hAnsi="Corbel" w:cs="Corbel"/>
        </w:rPr>
        <w:t>Northern community hospital</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Expert Consultant in many cases of medical litigation both for defendants and plaintiffs</w:t>
      </w:r>
    </w:p>
    <w:p w:rsidR="00402934" w:rsidRDefault="008D6617">
      <w:pPr>
        <w:spacing w:after="350" w:line="247" w:lineRule="auto"/>
        <w:ind w:left="365" w:right="99" w:hanging="10"/>
      </w:pPr>
      <w:r>
        <w:rPr>
          <w:rFonts w:ascii="Segoe UI Symbol" w:eastAsia="Segoe UI Symbol" w:hAnsi="Segoe UI Symbol" w:cs="Segoe UI Symbol"/>
          <w:color w:val="2997BC"/>
          <w:sz w:val="20"/>
        </w:rPr>
        <w:t xml:space="preserve">· </w:t>
      </w:r>
      <w:r>
        <w:rPr>
          <w:rFonts w:ascii="Corbel" w:eastAsia="Corbel" w:hAnsi="Corbel" w:cs="Corbel"/>
        </w:rPr>
        <w:t>Review of Pain Management for Windsor Regional Hospital and the Windsor area</w:t>
      </w:r>
      <w:r>
        <w:rPr>
          <w:rFonts w:ascii="Corbel" w:eastAsia="Corbel" w:hAnsi="Corbel" w:cs="Corbel"/>
        </w:rPr>
        <w:tab/>
        <w:t xml:space="preserve">2007 Review and Report undertaken on behalf of the Hay Group Medical Consultants </w:t>
      </w:r>
      <w:r>
        <w:rPr>
          <w:rFonts w:ascii="Segoe UI Symbol" w:eastAsia="Segoe UI Symbol" w:hAnsi="Segoe UI Symbol" w:cs="Segoe UI Symbol"/>
          <w:color w:val="2997BC"/>
          <w:sz w:val="20"/>
        </w:rPr>
        <w:t xml:space="preserve">· </w:t>
      </w:r>
      <w:r>
        <w:rPr>
          <w:rFonts w:ascii="Corbel" w:eastAsia="Corbel" w:hAnsi="Corbel" w:cs="Corbel"/>
        </w:rPr>
        <w:t>CMPA Expert witness Case of Halothane Hepatitis</w:t>
      </w:r>
      <w:r>
        <w:rPr>
          <w:rFonts w:ascii="Corbel" w:eastAsia="Corbel" w:hAnsi="Corbel" w:cs="Corbel"/>
        </w:rPr>
        <w:tab/>
        <w:t>2009</w:t>
      </w:r>
    </w:p>
    <w:p w:rsidR="00402934" w:rsidRDefault="008D6617">
      <w:pPr>
        <w:pStyle w:val="Heading2"/>
        <w:ind w:left="-5"/>
      </w:pPr>
      <w:r>
        <w:rPr>
          <w:sz w:val="28"/>
        </w:rPr>
        <w:t>M</w:t>
      </w:r>
      <w:r>
        <w:t>EMBERSHIP</w:t>
      </w:r>
    </w:p>
    <w:p w:rsidR="00402934" w:rsidRDefault="008D6617">
      <w:pPr>
        <w:spacing w:after="116"/>
        <w:ind w:left="-29" w:right="-239"/>
      </w:pPr>
      <w:r>
        <w:rPr>
          <w:noProof/>
        </w:rPr>
        <mc:AlternateContent>
          <mc:Choice Requires="wpg">
            <w:drawing>
              <wp:inline distT="0" distB="0" distL="0" distR="0">
                <wp:extent cx="5995404" cy="12180"/>
                <wp:effectExtent l="0" t="0" r="0" b="0"/>
                <wp:docPr id="177225" name="Group 177225"/>
                <wp:cNvGraphicFramePr/>
                <a:graphic xmlns:a="http://schemas.openxmlformats.org/drawingml/2006/main">
                  <a:graphicData uri="http://schemas.microsoft.com/office/word/2010/wordprocessingGroup">
                    <wpg:wgp>
                      <wpg:cNvGrpSpPr/>
                      <wpg:grpSpPr>
                        <a:xfrm>
                          <a:off x="0" y="0"/>
                          <a:ext cx="5995404" cy="12180"/>
                          <a:chOff x="0" y="0"/>
                          <a:chExt cx="5995404" cy="12180"/>
                        </a:xfrm>
                      </wpg:grpSpPr>
                      <wps:wsp>
                        <wps:cNvPr id="234423" name="Shape 234423"/>
                        <wps:cNvSpPr/>
                        <wps:spPr>
                          <a:xfrm>
                            <a:off x="0" y="0"/>
                            <a:ext cx="5995404" cy="12180"/>
                          </a:xfrm>
                          <a:custGeom>
                            <a:avLst/>
                            <a:gdLst/>
                            <a:ahLst/>
                            <a:cxnLst/>
                            <a:rect l="0" t="0" r="0" b="0"/>
                            <a:pathLst>
                              <a:path w="5995404" h="12180">
                                <a:moveTo>
                                  <a:pt x="0" y="0"/>
                                </a:moveTo>
                                <a:lnTo>
                                  <a:pt x="5995404" y="0"/>
                                </a:lnTo>
                                <a:lnTo>
                                  <a:pt x="5995404" y="12180"/>
                                </a:lnTo>
                                <a:lnTo>
                                  <a:pt x="0" y="12180"/>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7225" style="width:472.079pt;height:0.959045pt;mso-position-horizontal-relative:char;mso-position-vertical-relative:line" coordsize="59954,121">
                <v:shape id="Shape 234424" style="position:absolute;width:59954;height:121;left:0;top:0;" coordsize="5995404,12180" path="m0,0l5995404,0l5995404,12180l0,12180l0,0">
                  <v:stroke weight="0pt" endcap="flat" joinstyle="miter" miterlimit="10" on="false" color="#000000" opacity="0"/>
                  <v:fill on="true" color="#2997bc"/>
                </v:shape>
              </v:group>
            </w:pict>
          </mc:Fallback>
        </mc:AlternateConten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Canadian Anesthesiologist’s Society</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American Society of Anesthesiologists</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Member The International Spine Intervention Society</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Ontario Medical Association</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Medical Staff Association,</w:t>
      </w:r>
      <w:r>
        <w:rPr>
          <w:rFonts w:ascii="Corbel" w:eastAsia="Corbel" w:hAnsi="Corbel" w:cs="Corbel"/>
        </w:rPr>
        <w:t xml:space="preserve"> North York General Hospital</w:t>
      </w:r>
    </w:p>
    <w:p w:rsidR="00402934" w:rsidRDefault="008D6617">
      <w:pPr>
        <w:spacing w:after="71" w:line="247" w:lineRule="auto"/>
        <w:ind w:left="365" w:right="10" w:hanging="10"/>
      </w:pPr>
      <w:r>
        <w:rPr>
          <w:rFonts w:ascii="Segoe UI Symbol" w:eastAsia="Segoe UI Symbol" w:hAnsi="Segoe UI Symbol" w:cs="Segoe UI Symbol"/>
          <w:color w:val="2997BC"/>
          <w:sz w:val="20"/>
        </w:rPr>
        <w:t xml:space="preserve">· </w:t>
      </w:r>
      <w:r>
        <w:rPr>
          <w:rFonts w:ascii="Corbel" w:eastAsia="Corbel" w:hAnsi="Corbel" w:cs="Corbel"/>
        </w:rPr>
        <w:t>Member: International Spine Intervention Society</w:t>
      </w:r>
    </w:p>
    <w:p w:rsidR="00402934" w:rsidRDefault="008D6617">
      <w:pPr>
        <w:spacing w:after="71" w:line="247" w:lineRule="auto"/>
        <w:ind w:left="566" w:right="1457" w:hanging="211"/>
      </w:pPr>
      <w:r>
        <w:rPr>
          <w:rFonts w:ascii="Segoe UI Symbol" w:eastAsia="Segoe UI Symbol" w:hAnsi="Segoe UI Symbol" w:cs="Segoe UI Symbol"/>
          <w:color w:val="2997BC"/>
          <w:sz w:val="20"/>
        </w:rPr>
        <w:t xml:space="preserve">· </w:t>
      </w:r>
      <w:r>
        <w:rPr>
          <w:rFonts w:ascii="Corbel" w:eastAsia="Corbel" w:hAnsi="Corbel" w:cs="Corbel"/>
        </w:rPr>
        <w:t>MOCOMP (Maintenance of Competence of the Royal College Of Physicians and Surgeons of Canada)</w:t>
      </w:r>
    </w:p>
    <w:p w:rsidR="00402934" w:rsidRDefault="008D6617">
      <w:pPr>
        <w:pStyle w:val="Heading2"/>
        <w:ind w:left="-5"/>
      </w:pPr>
      <w:r>
        <w:rPr>
          <w:sz w:val="28"/>
        </w:rPr>
        <w:t>A</w:t>
      </w:r>
      <w:r>
        <w:t xml:space="preserve">NESTHESIA AND </w:t>
      </w:r>
      <w:r>
        <w:rPr>
          <w:sz w:val="28"/>
        </w:rPr>
        <w:t>P</w:t>
      </w:r>
      <w:r>
        <w:t xml:space="preserve">AIN </w:t>
      </w:r>
      <w:r>
        <w:rPr>
          <w:sz w:val="28"/>
        </w:rPr>
        <w:t>M</w:t>
      </w:r>
      <w:r>
        <w:t xml:space="preserve">ANAGEMENT </w:t>
      </w:r>
      <w:r>
        <w:rPr>
          <w:sz w:val="28"/>
        </w:rPr>
        <w:t>T</w:t>
      </w:r>
      <w:r>
        <w:t>RAINING</w:t>
      </w:r>
    </w:p>
    <w:p w:rsidR="00402934" w:rsidRDefault="008D6617">
      <w:pPr>
        <w:spacing w:after="116"/>
        <w:ind w:left="-29" w:right="-239"/>
      </w:pPr>
      <w:r>
        <w:rPr>
          <w:noProof/>
        </w:rPr>
        <mc:AlternateContent>
          <mc:Choice Requires="wpg">
            <w:drawing>
              <wp:inline distT="0" distB="0" distL="0" distR="0">
                <wp:extent cx="5995404" cy="12179"/>
                <wp:effectExtent l="0" t="0" r="0" b="0"/>
                <wp:docPr id="180262" name="Group 180262"/>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425" name="Shape 234425"/>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80262" style="width:472.079pt;height:0.958984pt;mso-position-horizontal-relative:char;mso-position-vertical-relative:line" coordsize="59954,121">
                <v:shape id="Shape 234426"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tabs>
          <w:tab w:val="center" w:pos="3428"/>
          <w:tab w:val="right" w:pos="9174"/>
        </w:tabs>
        <w:spacing w:after="5" w:line="249" w:lineRule="auto"/>
      </w:pPr>
      <w:r>
        <w:tab/>
      </w:r>
      <w:r>
        <w:rPr>
          <w:rFonts w:ascii="Segoe UI Symbol" w:eastAsia="Segoe UI Symbol" w:hAnsi="Segoe UI Symbol" w:cs="Segoe UI Symbol"/>
          <w:color w:val="2997BC"/>
          <w:sz w:val="20"/>
        </w:rPr>
        <w:t xml:space="preserve">· </w:t>
      </w:r>
      <w:r>
        <w:rPr>
          <w:rFonts w:ascii="Corbel" w:eastAsia="Corbel" w:hAnsi="Corbel" w:cs="Corbel"/>
          <w:b/>
        </w:rPr>
        <w:t>Clinical and Research Fellow in Anesthesia and Pain Management</w:t>
      </w:r>
      <w:r>
        <w:rPr>
          <w:rFonts w:ascii="Corbel" w:eastAsia="Corbel" w:hAnsi="Corbel" w:cs="Corbel"/>
          <w:b/>
        </w:rPr>
        <w:tab/>
      </w:r>
      <w:r>
        <w:rPr>
          <w:rFonts w:ascii="Corbel" w:eastAsia="Corbel" w:hAnsi="Corbel" w:cs="Corbel"/>
        </w:rPr>
        <w:t>1990 - 1991</w:t>
      </w:r>
    </w:p>
    <w:p w:rsidR="00402934" w:rsidRDefault="008D6617">
      <w:pPr>
        <w:spacing w:after="11" w:line="247" w:lineRule="auto"/>
        <w:ind w:left="466" w:right="10" w:hanging="10"/>
      </w:pPr>
      <w:r>
        <w:rPr>
          <w:rFonts w:ascii="Corbel" w:eastAsia="Corbel" w:hAnsi="Corbel" w:cs="Corbel"/>
        </w:rPr>
        <w:t>Toronto General Hospital</w:t>
      </w:r>
    </w:p>
    <w:p w:rsidR="00402934" w:rsidRDefault="008D6617">
      <w:pPr>
        <w:spacing w:after="10" w:line="248" w:lineRule="auto"/>
        <w:ind w:left="456" w:right="116"/>
        <w:jc w:val="both"/>
      </w:pPr>
      <w:r>
        <w:rPr>
          <w:rFonts w:ascii="Corbel" w:eastAsia="Corbel" w:hAnsi="Corbel" w:cs="Corbel"/>
        </w:rPr>
        <w:t>Clinical responsibilities included the development and management of the Acute Pain Service, clinical anaesthesia including Cardiac, Thoracic, General and G</w:t>
      </w:r>
      <w:r>
        <w:rPr>
          <w:rFonts w:ascii="Corbel" w:eastAsia="Corbel" w:hAnsi="Corbel" w:cs="Corbel"/>
        </w:rPr>
        <w:t>ynaecological Surgery, Liver and Lung Transplant. Responsible for the coordination of Obstetric Anaesthesia Services between a large Anaesthesia Department and a busy Teaching Obstetric Unit.</w:t>
      </w:r>
    </w:p>
    <w:tbl>
      <w:tblPr>
        <w:tblStyle w:val="TableGrid"/>
        <w:tblW w:w="8851" w:type="dxa"/>
        <w:tblInd w:w="226" w:type="dxa"/>
        <w:tblCellMar>
          <w:top w:w="0" w:type="dxa"/>
          <w:left w:w="0" w:type="dxa"/>
          <w:bottom w:w="0" w:type="dxa"/>
          <w:right w:w="0" w:type="dxa"/>
        </w:tblCellMar>
        <w:tblLook w:val="04A0" w:firstRow="1" w:lastRow="0" w:firstColumn="1" w:lastColumn="0" w:noHBand="0" w:noVBand="1"/>
      </w:tblPr>
      <w:tblGrid>
        <w:gridCol w:w="7473"/>
        <w:gridCol w:w="1378"/>
      </w:tblGrid>
      <w:tr w:rsidR="00402934">
        <w:trPr>
          <w:trHeight w:val="308"/>
        </w:trPr>
        <w:tc>
          <w:tcPr>
            <w:tcW w:w="7474"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 xml:space="preserve">· </w:t>
            </w:r>
            <w:r>
              <w:rPr>
                <w:rFonts w:ascii="Corbel" w:eastAsia="Corbel" w:hAnsi="Corbel" w:cs="Corbel"/>
                <w:b/>
              </w:rPr>
              <w:t>Resident training in Anesthesia, University of Toronto</w:t>
            </w:r>
          </w:p>
        </w:tc>
        <w:tc>
          <w:tcPr>
            <w:tcW w:w="1378" w:type="dxa"/>
            <w:tcBorders>
              <w:top w:val="nil"/>
              <w:left w:val="nil"/>
              <w:bottom w:val="nil"/>
              <w:right w:val="nil"/>
            </w:tcBorders>
          </w:tcPr>
          <w:p w:rsidR="00402934" w:rsidRDefault="008D6617">
            <w:pPr>
              <w:spacing w:after="0"/>
              <w:ind w:right="1"/>
              <w:jc w:val="right"/>
            </w:pPr>
            <w:r>
              <w:rPr>
                <w:rFonts w:ascii="Corbel" w:eastAsia="Corbel" w:hAnsi="Corbel" w:cs="Corbel"/>
              </w:rPr>
              <w:t xml:space="preserve">1987 - </w:t>
            </w:r>
            <w:r>
              <w:rPr>
                <w:rFonts w:ascii="Corbel" w:eastAsia="Corbel" w:hAnsi="Corbel" w:cs="Corbel"/>
              </w:rPr>
              <w:t>1990</w:t>
            </w:r>
          </w:p>
        </w:tc>
      </w:tr>
      <w:tr w:rsidR="00402934">
        <w:trPr>
          <w:trHeight w:val="349"/>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Mt. Sinai Hospital</w:t>
            </w:r>
          </w:p>
        </w:tc>
        <w:tc>
          <w:tcPr>
            <w:tcW w:w="1378" w:type="dxa"/>
            <w:tcBorders>
              <w:top w:val="nil"/>
              <w:left w:val="nil"/>
              <w:bottom w:val="nil"/>
              <w:right w:val="nil"/>
            </w:tcBorders>
          </w:tcPr>
          <w:p w:rsidR="00402934" w:rsidRDefault="008D6617">
            <w:pPr>
              <w:spacing w:after="0"/>
              <w:jc w:val="both"/>
            </w:pPr>
            <w:r>
              <w:rPr>
                <w:rFonts w:ascii="Corbel" w:eastAsia="Corbel" w:hAnsi="Corbel" w:cs="Corbel"/>
              </w:rPr>
              <w:t>June-Dec. 1987</w:t>
            </w:r>
          </w:p>
        </w:tc>
      </w:tr>
      <w:tr w:rsidR="00402934">
        <w:trPr>
          <w:trHeight w:val="350"/>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Wellesley Hospital.</w:t>
            </w:r>
          </w:p>
        </w:tc>
        <w:tc>
          <w:tcPr>
            <w:tcW w:w="1378" w:type="dxa"/>
            <w:tcBorders>
              <w:top w:val="nil"/>
              <w:left w:val="nil"/>
              <w:bottom w:val="nil"/>
              <w:right w:val="nil"/>
            </w:tcBorders>
          </w:tcPr>
          <w:p w:rsidR="00402934" w:rsidRDefault="008D6617">
            <w:pPr>
              <w:spacing w:after="0"/>
              <w:ind w:left="29"/>
              <w:jc w:val="both"/>
            </w:pPr>
            <w:r>
              <w:rPr>
                <w:rFonts w:ascii="Corbel" w:eastAsia="Corbel" w:hAnsi="Corbel" w:cs="Corbel"/>
              </w:rPr>
              <w:t>Jan.-June 1988</w:t>
            </w:r>
          </w:p>
        </w:tc>
      </w:tr>
      <w:tr w:rsidR="00402934">
        <w:trPr>
          <w:trHeight w:val="348"/>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St. Michael's Hospital</w:t>
            </w:r>
          </w:p>
        </w:tc>
        <w:tc>
          <w:tcPr>
            <w:tcW w:w="1378" w:type="dxa"/>
            <w:tcBorders>
              <w:top w:val="nil"/>
              <w:left w:val="nil"/>
              <w:bottom w:val="nil"/>
              <w:right w:val="nil"/>
            </w:tcBorders>
          </w:tcPr>
          <w:p w:rsidR="00402934" w:rsidRDefault="008D6617">
            <w:pPr>
              <w:spacing w:after="0"/>
              <w:ind w:left="53"/>
              <w:jc w:val="both"/>
            </w:pPr>
            <w:r>
              <w:rPr>
                <w:rFonts w:ascii="Corbel" w:eastAsia="Corbel" w:hAnsi="Corbel" w:cs="Corbel"/>
              </w:rPr>
              <w:t>July-Dec. 1988</w:t>
            </w:r>
          </w:p>
        </w:tc>
      </w:tr>
      <w:tr w:rsidR="00402934">
        <w:trPr>
          <w:trHeight w:val="348"/>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Hospital for Sick Children</w:t>
            </w:r>
          </w:p>
        </w:tc>
        <w:tc>
          <w:tcPr>
            <w:tcW w:w="1378" w:type="dxa"/>
            <w:tcBorders>
              <w:top w:val="nil"/>
              <w:left w:val="nil"/>
              <w:bottom w:val="nil"/>
              <w:right w:val="nil"/>
            </w:tcBorders>
          </w:tcPr>
          <w:p w:rsidR="00402934" w:rsidRDefault="008D6617">
            <w:pPr>
              <w:spacing w:after="0"/>
              <w:ind w:left="29"/>
              <w:jc w:val="both"/>
            </w:pPr>
            <w:r>
              <w:rPr>
                <w:rFonts w:ascii="Corbel" w:eastAsia="Corbel" w:hAnsi="Corbel" w:cs="Corbel"/>
              </w:rPr>
              <w:t>Jan.-June 1989</w:t>
            </w:r>
          </w:p>
        </w:tc>
      </w:tr>
      <w:tr w:rsidR="00402934">
        <w:trPr>
          <w:trHeight w:val="348"/>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Sunnybrook Medical Centre.</w:t>
            </w:r>
          </w:p>
        </w:tc>
        <w:tc>
          <w:tcPr>
            <w:tcW w:w="1378" w:type="dxa"/>
            <w:tcBorders>
              <w:top w:val="nil"/>
              <w:left w:val="nil"/>
              <w:bottom w:val="nil"/>
              <w:right w:val="nil"/>
            </w:tcBorders>
          </w:tcPr>
          <w:p w:rsidR="00402934" w:rsidRDefault="008D6617">
            <w:pPr>
              <w:spacing w:after="0"/>
              <w:ind w:left="48"/>
              <w:jc w:val="both"/>
            </w:pPr>
            <w:r>
              <w:rPr>
                <w:rFonts w:ascii="Corbel" w:eastAsia="Corbel" w:hAnsi="Corbel" w:cs="Corbel"/>
              </w:rPr>
              <w:t>July-Dec. 1989</w:t>
            </w:r>
          </w:p>
        </w:tc>
      </w:tr>
      <w:tr w:rsidR="00402934">
        <w:trPr>
          <w:trHeight w:val="348"/>
        </w:trPr>
        <w:tc>
          <w:tcPr>
            <w:tcW w:w="7474" w:type="dxa"/>
            <w:tcBorders>
              <w:top w:val="nil"/>
              <w:left w:val="nil"/>
              <w:bottom w:val="nil"/>
              <w:right w:val="nil"/>
            </w:tcBorders>
          </w:tcPr>
          <w:p w:rsidR="00402934" w:rsidRDefault="008D6617">
            <w:pPr>
              <w:spacing w:after="0"/>
              <w:ind w:left="854"/>
            </w:pPr>
            <w:r>
              <w:rPr>
                <w:rFonts w:ascii="Courier New" w:eastAsia="Courier New" w:hAnsi="Courier New" w:cs="Courier New"/>
                <w:color w:val="2997BC"/>
                <w:sz w:val="20"/>
              </w:rPr>
              <w:t xml:space="preserve">o </w:t>
            </w:r>
            <w:r>
              <w:rPr>
                <w:rFonts w:ascii="Corbel" w:eastAsia="Corbel" w:hAnsi="Corbel" w:cs="Corbel"/>
              </w:rPr>
              <w:t>Clinical Research Resident, Toronto General Hospital.</w:t>
            </w:r>
          </w:p>
        </w:tc>
        <w:tc>
          <w:tcPr>
            <w:tcW w:w="1378" w:type="dxa"/>
            <w:tcBorders>
              <w:top w:val="nil"/>
              <w:left w:val="nil"/>
              <w:bottom w:val="nil"/>
              <w:right w:val="nil"/>
            </w:tcBorders>
          </w:tcPr>
          <w:p w:rsidR="00402934" w:rsidRDefault="008D6617">
            <w:pPr>
              <w:spacing w:after="0"/>
              <w:ind w:left="29"/>
              <w:jc w:val="both"/>
            </w:pPr>
            <w:r>
              <w:rPr>
                <w:rFonts w:ascii="Corbel" w:eastAsia="Corbel" w:hAnsi="Corbel" w:cs="Corbel"/>
              </w:rPr>
              <w:t>Jan.-June 1990</w:t>
            </w:r>
          </w:p>
        </w:tc>
      </w:tr>
      <w:tr w:rsidR="00402934">
        <w:trPr>
          <w:trHeight w:val="578"/>
        </w:trPr>
        <w:tc>
          <w:tcPr>
            <w:tcW w:w="7474"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 xml:space="preserve">· </w:t>
            </w:r>
            <w:r>
              <w:rPr>
                <w:rFonts w:ascii="Corbel" w:eastAsia="Corbel" w:hAnsi="Corbel" w:cs="Corbel"/>
              </w:rPr>
              <w:t>Resident, Internal Medicine, La Guardia Hospital, New York City,</w:t>
            </w:r>
          </w:p>
          <w:p w:rsidR="00402934" w:rsidRDefault="008D6617">
            <w:pPr>
              <w:spacing w:after="0"/>
              <w:ind w:left="230"/>
            </w:pPr>
            <w:r>
              <w:rPr>
                <w:rFonts w:ascii="Corbel" w:eastAsia="Corbel" w:hAnsi="Corbel" w:cs="Corbel"/>
              </w:rPr>
              <w:t>Cornell Medical College and Northshore University, New York, NY</w:t>
            </w:r>
          </w:p>
        </w:tc>
        <w:tc>
          <w:tcPr>
            <w:tcW w:w="1378" w:type="dxa"/>
            <w:tcBorders>
              <w:top w:val="nil"/>
              <w:left w:val="nil"/>
              <w:bottom w:val="nil"/>
              <w:right w:val="nil"/>
            </w:tcBorders>
          </w:tcPr>
          <w:p w:rsidR="00402934" w:rsidRDefault="008D6617">
            <w:pPr>
              <w:spacing w:after="0"/>
              <w:ind w:right="5"/>
              <w:jc w:val="right"/>
            </w:pPr>
            <w:r>
              <w:rPr>
                <w:rFonts w:ascii="Corbel" w:eastAsia="Corbel" w:hAnsi="Corbel" w:cs="Corbel"/>
              </w:rPr>
              <w:t>1986 - 1987</w:t>
            </w:r>
          </w:p>
        </w:tc>
      </w:tr>
    </w:tbl>
    <w:p w:rsidR="00402934" w:rsidRDefault="008D6617">
      <w:pPr>
        <w:pStyle w:val="Heading2"/>
        <w:ind w:left="-5"/>
      </w:pPr>
      <w:r>
        <w:rPr>
          <w:sz w:val="28"/>
        </w:rPr>
        <w:t>M</w:t>
      </w:r>
      <w:r>
        <w:t xml:space="preserve">EDICAL </w:t>
      </w:r>
      <w:r>
        <w:rPr>
          <w:sz w:val="28"/>
        </w:rPr>
        <w:t>P</w:t>
      </w:r>
      <w:r>
        <w:t>RACTICE</w:t>
      </w:r>
    </w:p>
    <w:p w:rsidR="00402934" w:rsidRDefault="008D6617">
      <w:pPr>
        <w:spacing w:after="116"/>
        <w:ind w:left="-29" w:right="-239"/>
      </w:pPr>
      <w:r>
        <w:rPr>
          <w:noProof/>
        </w:rPr>
        <mc:AlternateContent>
          <mc:Choice Requires="wpg">
            <w:drawing>
              <wp:inline distT="0" distB="0" distL="0" distR="0">
                <wp:extent cx="5995404" cy="12179"/>
                <wp:effectExtent l="0" t="0" r="0" b="0"/>
                <wp:docPr id="180263" name="Group 180263"/>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427" name="Shape 234427"/>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80263" style="width:472.079pt;height:0.959015pt;mso-position-horizontal-relative:char;mso-position-vertical-relative:line" coordsize="59954,121">
                <v:shape id="Shape 234428"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tabs>
          <w:tab w:val="center" w:pos="951"/>
          <w:tab w:val="right" w:pos="9174"/>
        </w:tabs>
        <w:spacing w:after="5" w:line="249" w:lineRule="auto"/>
      </w:pPr>
      <w:r>
        <w:tab/>
      </w:r>
      <w:r>
        <w:rPr>
          <w:rFonts w:ascii="Corbel" w:eastAsia="Corbel" w:hAnsi="Corbel" w:cs="Corbel"/>
          <w:b/>
        </w:rPr>
        <w:t>Family Practice</w:t>
      </w:r>
      <w:r>
        <w:rPr>
          <w:rFonts w:ascii="Corbel" w:eastAsia="Corbel" w:hAnsi="Corbel" w:cs="Corbel"/>
          <w:b/>
        </w:rPr>
        <w:tab/>
      </w:r>
      <w:r>
        <w:rPr>
          <w:rFonts w:ascii="Corbel" w:eastAsia="Corbel" w:hAnsi="Corbel" w:cs="Corbel"/>
        </w:rPr>
        <w:t>1985 - 1986</w:t>
      </w:r>
    </w:p>
    <w:p w:rsidR="00402934" w:rsidRDefault="008D6617">
      <w:pPr>
        <w:spacing w:after="11" w:line="247" w:lineRule="auto"/>
        <w:ind w:left="221" w:right="10" w:hanging="10"/>
      </w:pPr>
      <w:r>
        <w:rPr>
          <w:rFonts w:ascii="Corbel" w:eastAsia="Corbel" w:hAnsi="Corbel" w:cs="Corbel"/>
        </w:rPr>
        <w:t>Solo private practice in a rural community, Kindersley, Saskatchewan, Canada.</w:t>
      </w:r>
    </w:p>
    <w:p w:rsidR="00402934" w:rsidRDefault="008D6617">
      <w:pPr>
        <w:spacing w:after="109" w:line="247" w:lineRule="auto"/>
        <w:ind w:left="221" w:right="10" w:hanging="10"/>
      </w:pPr>
      <w:r>
        <w:rPr>
          <w:rFonts w:ascii="Corbel" w:eastAsia="Corbel" w:hAnsi="Corbel" w:cs="Corbel"/>
        </w:rPr>
        <w:t>Active Staff Member, Kindersley Union Hospital.  Busy obstetric and paediatric practice.</w:t>
      </w:r>
    </w:p>
    <w:p w:rsidR="00402934" w:rsidRDefault="008D6617">
      <w:pPr>
        <w:tabs>
          <w:tab w:val="center" w:pos="3080"/>
          <w:tab w:val="right" w:pos="9174"/>
        </w:tabs>
        <w:spacing w:after="11" w:line="247" w:lineRule="auto"/>
      </w:pPr>
      <w:r>
        <w:tab/>
      </w:r>
      <w:r>
        <w:rPr>
          <w:rFonts w:ascii="Corbel" w:eastAsia="Corbel" w:hAnsi="Corbel" w:cs="Corbel"/>
          <w:b/>
        </w:rPr>
        <w:t xml:space="preserve">Resident Medical Officer, </w:t>
      </w:r>
      <w:r>
        <w:rPr>
          <w:rFonts w:ascii="Corbel" w:eastAsia="Corbel" w:hAnsi="Corbel" w:cs="Corbel"/>
        </w:rPr>
        <w:t>The London Clinic, London, England</w:t>
      </w:r>
      <w:r>
        <w:rPr>
          <w:rFonts w:ascii="Corbel" w:eastAsia="Corbel" w:hAnsi="Corbel" w:cs="Corbel"/>
        </w:rPr>
        <w:tab/>
        <w:t>1985</w:t>
      </w:r>
    </w:p>
    <w:p w:rsidR="00402934" w:rsidRDefault="008D6617">
      <w:pPr>
        <w:spacing w:after="109" w:line="247" w:lineRule="auto"/>
        <w:ind w:left="221" w:right="10" w:hanging="10"/>
      </w:pPr>
      <w:r>
        <w:rPr>
          <w:rFonts w:ascii="Corbel" w:eastAsia="Corbel" w:hAnsi="Corbel" w:cs="Corbel"/>
        </w:rPr>
        <w:t>Internal M</w:t>
      </w:r>
      <w:r>
        <w:rPr>
          <w:rFonts w:ascii="Corbel" w:eastAsia="Corbel" w:hAnsi="Corbel" w:cs="Corbel"/>
        </w:rPr>
        <w:t>edicine and Oncology</w:t>
      </w:r>
    </w:p>
    <w:p w:rsidR="00402934" w:rsidRDefault="008D6617">
      <w:pPr>
        <w:tabs>
          <w:tab w:val="center" w:pos="3537"/>
          <w:tab w:val="right" w:pos="9174"/>
        </w:tabs>
        <w:spacing w:after="107" w:line="249" w:lineRule="auto"/>
      </w:pPr>
      <w:r>
        <w:tab/>
      </w:r>
      <w:r>
        <w:rPr>
          <w:rFonts w:ascii="Corbel" w:eastAsia="Corbel" w:hAnsi="Corbel" w:cs="Corbel"/>
          <w:b/>
        </w:rPr>
        <w:t xml:space="preserve">Family Practice with Obstetrics and In-patients, </w:t>
      </w:r>
      <w:r>
        <w:rPr>
          <w:rFonts w:ascii="Corbel" w:eastAsia="Corbel" w:hAnsi="Corbel" w:cs="Corbel"/>
        </w:rPr>
        <w:t>Canora, Saskatchewan</w:t>
      </w:r>
      <w:r>
        <w:rPr>
          <w:rFonts w:ascii="Corbel" w:eastAsia="Corbel" w:hAnsi="Corbel" w:cs="Corbel"/>
        </w:rPr>
        <w:tab/>
        <w:t>1984</w:t>
      </w:r>
    </w:p>
    <w:p w:rsidR="00402934" w:rsidRDefault="008D6617">
      <w:pPr>
        <w:tabs>
          <w:tab w:val="center" w:pos="3681"/>
          <w:tab w:val="right" w:pos="9174"/>
        </w:tabs>
        <w:spacing w:after="107" w:line="249" w:lineRule="auto"/>
      </w:pPr>
      <w:r>
        <w:tab/>
      </w:r>
      <w:r>
        <w:rPr>
          <w:rFonts w:ascii="Corbel" w:eastAsia="Corbel" w:hAnsi="Corbel" w:cs="Corbel"/>
          <w:b/>
        </w:rPr>
        <w:t xml:space="preserve">Family Practice with Obstetrics and In-patients, </w:t>
      </w:r>
      <w:r>
        <w:rPr>
          <w:rFonts w:ascii="Corbel" w:eastAsia="Corbel" w:hAnsi="Corbel" w:cs="Corbel"/>
        </w:rPr>
        <w:t>Bengough, Saskatchewan</w:t>
      </w:r>
      <w:r>
        <w:rPr>
          <w:rFonts w:ascii="Corbel" w:eastAsia="Corbel" w:hAnsi="Corbel" w:cs="Corbel"/>
        </w:rPr>
        <w:tab/>
        <w:t>1984</w:t>
      </w:r>
    </w:p>
    <w:p w:rsidR="00402934" w:rsidRDefault="008D6617">
      <w:pPr>
        <w:tabs>
          <w:tab w:val="center" w:pos="2922"/>
          <w:tab w:val="right" w:pos="9174"/>
        </w:tabs>
        <w:spacing w:after="5" w:line="249" w:lineRule="auto"/>
      </w:pPr>
      <w:r>
        <w:tab/>
      </w:r>
      <w:r>
        <w:rPr>
          <w:rFonts w:ascii="Corbel" w:eastAsia="Corbel" w:hAnsi="Corbel" w:cs="Corbel"/>
          <w:b/>
        </w:rPr>
        <w:t xml:space="preserve">House Officer, Northwick Park Hospital, </w:t>
      </w:r>
      <w:r>
        <w:rPr>
          <w:rFonts w:ascii="Corbel" w:eastAsia="Corbel" w:hAnsi="Corbel" w:cs="Corbel"/>
        </w:rPr>
        <w:t>London, England</w:t>
      </w:r>
      <w:r>
        <w:rPr>
          <w:rFonts w:ascii="Corbel" w:eastAsia="Corbel" w:hAnsi="Corbel" w:cs="Corbel"/>
        </w:rPr>
        <w:tab/>
        <w:t>1984</w:t>
      </w:r>
    </w:p>
    <w:p w:rsidR="00402934" w:rsidRDefault="008D6617">
      <w:pPr>
        <w:spacing w:after="11" w:line="247" w:lineRule="auto"/>
        <w:ind w:left="221" w:right="10" w:hanging="10"/>
      </w:pPr>
      <w:r>
        <w:rPr>
          <w:rFonts w:ascii="Corbel" w:eastAsia="Corbel" w:hAnsi="Corbel" w:cs="Corbel"/>
        </w:rPr>
        <w:t>Cardiology, General Surgery, Orthopaedics</w:t>
      </w:r>
    </w:p>
    <w:p w:rsidR="00402934" w:rsidRDefault="008D6617">
      <w:pPr>
        <w:spacing w:after="113" w:line="247" w:lineRule="auto"/>
        <w:ind w:left="221" w:right="10" w:hanging="10"/>
      </w:pPr>
      <w:r>
        <w:rPr>
          <w:rFonts w:ascii="Corbel" w:eastAsia="Corbel" w:hAnsi="Corbel" w:cs="Corbel"/>
        </w:rPr>
        <w:t>Postgraduate training in Psychiatry - Locum posts in various London Teaching Hospitals (Obstetrics, Gynaecology, Respiratory and Emergency Medicine)</w:t>
      </w:r>
    </w:p>
    <w:p w:rsidR="00402934" w:rsidRDefault="008D6617">
      <w:pPr>
        <w:tabs>
          <w:tab w:val="center" w:pos="1964"/>
          <w:tab w:val="right" w:pos="9174"/>
        </w:tabs>
        <w:spacing w:after="109" w:line="247" w:lineRule="auto"/>
      </w:pPr>
      <w:r>
        <w:tab/>
      </w:r>
      <w:r>
        <w:rPr>
          <w:rFonts w:ascii="Corbel" w:eastAsia="Corbel" w:hAnsi="Corbel" w:cs="Corbel"/>
          <w:b/>
        </w:rPr>
        <w:t xml:space="preserve">Family Practice, </w:t>
      </w:r>
      <w:r>
        <w:rPr>
          <w:rFonts w:ascii="Corbel" w:eastAsia="Corbel" w:hAnsi="Corbel" w:cs="Corbel"/>
        </w:rPr>
        <w:t>Durban, South Africa</w:t>
      </w:r>
      <w:r>
        <w:rPr>
          <w:rFonts w:ascii="Corbel" w:eastAsia="Corbel" w:hAnsi="Corbel" w:cs="Corbel"/>
        </w:rPr>
        <w:tab/>
        <w:t>1983</w:t>
      </w:r>
    </w:p>
    <w:p w:rsidR="00402934" w:rsidRDefault="008D6617">
      <w:pPr>
        <w:tabs>
          <w:tab w:val="center" w:pos="2596"/>
          <w:tab w:val="right" w:pos="9174"/>
        </w:tabs>
        <w:spacing w:after="5" w:line="249" w:lineRule="auto"/>
      </w:pPr>
      <w:r>
        <w:tab/>
      </w:r>
      <w:r>
        <w:rPr>
          <w:rFonts w:ascii="Corbel" w:eastAsia="Corbel" w:hAnsi="Corbel" w:cs="Corbel"/>
          <w:b/>
        </w:rPr>
        <w:t>Medical Officer, Sir</w:t>
      </w:r>
      <w:r>
        <w:rPr>
          <w:rFonts w:ascii="Corbel" w:eastAsia="Corbel" w:hAnsi="Corbel" w:cs="Corbel"/>
          <w:b/>
        </w:rPr>
        <w:t xml:space="preserve"> Albert Robinson Mine Hospital</w:t>
      </w:r>
      <w:r>
        <w:rPr>
          <w:rFonts w:ascii="Corbel" w:eastAsia="Corbel" w:hAnsi="Corbel" w:cs="Corbel"/>
          <w:b/>
        </w:rPr>
        <w:tab/>
      </w:r>
      <w:r>
        <w:rPr>
          <w:rFonts w:ascii="Corbel" w:eastAsia="Corbel" w:hAnsi="Corbel" w:cs="Corbel"/>
        </w:rPr>
        <w:t>1983</w:t>
      </w:r>
    </w:p>
    <w:p w:rsidR="00402934" w:rsidRDefault="008D6617">
      <w:pPr>
        <w:spacing w:after="11" w:line="247" w:lineRule="auto"/>
        <w:ind w:left="221" w:right="10" w:hanging="10"/>
      </w:pPr>
      <w:r>
        <w:rPr>
          <w:rFonts w:ascii="Corbel" w:eastAsia="Corbel" w:hAnsi="Corbel" w:cs="Corbel"/>
        </w:rPr>
        <w:t>Johannesburg Gold Reef, South Africa</w:t>
      </w:r>
    </w:p>
    <w:p w:rsidR="00402934" w:rsidRDefault="008D6617">
      <w:pPr>
        <w:spacing w:after="109" w:line="247" w:lineRule="auto"/>
        <w:ind w:left="221" w:right="10" w:hanging="10"/>
      </w:pPr>
      <w:r>
        <w:rPr>
          <w:rFonts w:ascii="Corbel" w:eastAsia="Corbel" w:hAnsi="Corbel" w:cs="Corbel"/>
        </w:rPr>
        <w:t>Experience in Infectious Disease, Trauma and Anaesthesia</w:t>
      </w:r>
    </w:p>
    <w:p w:rsidR="00402934" w:rsidRDefault="008D6617">
      <w:pPr>
        <w:tabs>
          <w:tab w:val="center" w:pos="3058"/>
          <w:tab w:val="right" w:pos="9174"/>
        </w:tabs>
        <w:spacing w:after="5" w:line="249" w:lineRule="auto"/>
      </w:pPr>
      <w:r>
        <w:tab/>
      </w:r>
      <w:r>
        <w:rPr>
          <w:rFonts w:ascii="Corbel" w:eastAsia="Corbel" w:hAnsi="Corbel" w:cs="Corbel"/>
          <w:b/>
        </w:rPr>
        <w:t xml:space="preserve">Medical Officer, Somerset Hospital, </w:t>
      </w:r>
      <w:r>
        <w:rPr>
          <w:rFonts w:ascii="Corbel" w:eastAsia="Corbel" w:hAnsi="Corbel" w:cs="Corbel"/>
        </w:rPr>
        <w:t>Cape Town, South Africa</w:t>
      </w:r>
      <w:r>
        <w:rPr>
          <w:rFonts w:ascii="Corbel" w:eastAsia="Corbel" w:hAnsi="Corbel" w:cs="Corbel"/>
        </w:rPr>
        <w:tab/>
        <w:t>1983</w:t>
      </w:r>
    </w:p>
    <w:p w:rsidR="00402934" w:rsidRDefault="008D6617">
      <w:pPr>
        <w:spacing w:after="109" w:line="247" w:lineRule="auto"/>
        <w:ind w:left="221" w:right="10" w:hanging="10"/>
      </w:pPr>
      <w:r>
        <w:rPr>
          <w:rFonts w:ascii="Corbel" w:eastAsia="Corbel" w:hAnsi="Corbel" w:cs="Corbel"/>
        </w:rPr>
        <w:t>Emergency Medicine</w:t>
      </w:r>
    </w:p>
    <w:p w:rsidR="00402934" w:rsidRDefault="008D6617">
      <w:pPr>
        <w:spacing w:after="5" w:line="249" w:lineRule="auto"/>
        <w:ind w:left="221" w:hanging="10"/>
      </w:pPr>
      <w:r>
        <w:rPr>
          <w:rFonts w:ascii="Corbel" w:eastAsia="Corbel" w:hAnsi="Corbel" w:cs="Corbel"/>
          <w:b/>
        </w:rPr>
        <w:t xml:space="preserve">Senior House Officer, </w:t>
      </w:r>
      <w:r>
        <w:rPr>
          <w:rFonts w:ascii="Corbel" w:eastAsia="Corbel" w:hAnsi="Corbel" w:cs="Corbel"/>
        </w:rPr>
        <w:t>London, England</w:t>
      </w:r>
    </w:p>
    <w:p w:rsidR="00402934" w:rsidRDefault="008D6617">
      <w:pPr>
        <w:tabs>
          <w:tab w:val="center" w:pos="2542"/>
          <w:tab w:val="right" w:pos="9174"/>
        </w:tabs>
        <w:spacing w:after="11" w:line="247" w:lineRule="auto"/>
      </w:pPr>
      <w:r>
        <w:tab/>
      </w:r>
      <w:r>
        <w:rPr>
          <w:rFonts w:ascii="Corbel" w:eastAsia="Corbel" w:hAnsi="Corbel" w:cs="Corbel"/>
        </w:rPr>
        <w:t>(Hammersmith, Northwick Park, Stoke Mandeville)</w:t>
      </w:r>
      <w:r>
        <w:rPr>
          <w:rFonts w:ascii="Corbel" w:eastAsia="Corbel" w:hAnsi="Corbel" w:cs="Corbel"/>
        </w:rPr>
        <w:tab/>
        <w:t>1983</w:t>
      </w:r>
    </w:p>
    <w:p w:rsidR="00402934" w:rsidRDefault="008D6617">
      <w:pPr>
        <w:spacing w:after="71" w:line="247" w:lineRule="auto"/>
        <w:ind w:left="221" w:right="10" w:hanging="10"/>
      </w:pPr>
      <w:r>
        <w:rPr>
          <w:rFonts w:ascii="Corbel" w:eastAsia="Corbel" w:hAnsi="Corbel" w:cs="Corbel"/>
        </w:rPr>
        <w:t>Experience in Emergency Room, Internal Medicine, Geriatrics, Obstetrics and Gynaecology</w:t>
      </w:r>
    </w:p>
    <w:p w:rsidR="00402934" w:rsidRDefault="008D6617">
      <w:pPr>
        <w:spacing w:after="359" w:line="247" w:lineRule="auto"/>
        <w:ind w:left="221" w:right="10" w:hanging="10"/>
      </w:pPr>
      <w:r>
        <w:rPr>
          <w:rFonts w:ascii="Corbel" w:eastAsia="Corbel" w:hAnsi="Corbel" w:cs="Corbel"/>
          <w:b/>
        </w:rPr>
        <w:t>Rotating Internship, Groote Schuur Hospital, University of Cape Town,</w:t>
      </w:r>
      <w:r>
        <w:rPr>
          <w:rFonts w:ascii="Corbel" w:eastAsia="Corbel" w:hAnsi="Corbel" w:cs="Corbel"/>
        </w:rPr>
        <w:t xml:space="preserve"> South Africa 1982 </w:t>
      </w:r>
      <w:r>
        <w:rPr>
          <w:rFonts w:ascii="Corbel" w:eastAsia="Corbel" w:hAnsi="Corbel" w:cs="Corbel"/>
        </w:rPr>
        <w:t>Medicine, Surgery, Paediatrics, Obstetrics and Gynaecology</w:t>
      </w:r>
    </w:p>
    <w:p w:rsidR="00402934" w:rsidRDefault="008D6617">
      <w:pPr>
        <w:pStyle w:val="Heading2"/>
        <w:ind w:left="-5"/>
      </w:pPr>
      <w:r>
        <w:rPr>
          <w:sz w:val="28"/>
        </w:rPr>
        <w:t>C</w:t>
      </w:r>
      <w:r>
        <w:t xml:space="preserve">OURSES AND </w:t>
      </w:r>
      <w:r>
        <w:rPr>
          <w:sz w:val="28"/>
        </w:rPr>
        <w:t>E</w:t>
      </w:r>
      <w:r>
        <w:t>LECTIVES</w:t>
      </w:r>
    </w:p>
    <w:p w:rsidR="00402934" w:rsidRDefault="008D6617">
      <w:pPr>
        <w:spacing w:after="116"/>
        <w:ind w:left="-29" w:right="-239"/>
      </w:pPr>
      <w:r>
        <w:rPr>
          <w:noProof/>
        </w:rPr>
        <mc:AlternateContent>
          <mc:Choice Requires="wpg">
            <w:drawing>
              <wp:inline distT="0" distB="0" distL="0" distR="0">
                <wp:extent cx="5995404" cy="12192"/>
                <wp:effectExtent l="0" t="0" r="0" b="0"/>
                <wp:docPr id="178858" name="Group 178858"/>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429" name="Shape 234429"/>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8858" style="width:472.079pt;height:0.960022pt;mso-position-horizontal-relative:char;mso-position-vertical-relative:line" coordsize="59954,121">
                <v:shape id="Shape 234430"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5" w:line="346" w:lineRule="auto"/>
        <w:ind w:left="221" w:hanging="10"/>
      </w:pPr>
      <w:r>
        <w:rPr>
          <w:rFonts w:ascii="Corbel" w:eastAsia="Corbel" w:hAnsi="Corbel" w:cs="Corbel"/>
          <w:b/>
        </w:rPr>
        <w:t>Physician in Charge, March of the Living Youth Program</w:t>
      </w:r>
      <w:r>
        <w:rPr>
          <w:rFonts w:ascii="Corbel" w:eastAsia="Corbel" w:hAnsi="Corbel" w:cs="Corbel"/>
        </w:rPr>
        <w:t xml:space="preserve">, Poland and Israel 1994 </w:t>
      </w:r>
      <w:r>
        <w:rPr>
          <w:rFonts w:ascii="Corbel" w:eastAsia="Corbel" w:hAnsi="Corbel" w:cs="Corbel"/>
          <w:b/>
        </w:rPr>
        <w:t>Patient Controlled Analgesia</w:t>
      </w:r>
      <w:r>
        <w:rPr>
          <w:rFonts w:ascii="Corbel" w:eastAsia="Corbel" w:hAnsi="Corbel" w:cs="Corbel"/>
        </w:rPr>
        <w:t>, Vancouver, British Colombia 1990</w:t>
      </w:r>
    </w:p>
    <w:p w:rsidR="00402934" w:rsidRDefault="008D6617">
      <w:pPr>
        <w:tabs>
          <w:tab w:val="center" w:pos="2030"/>
          <w:tab w:val="right" w:pos="9174"/>
        </w:tabs>
        <w:spacing w:after="107" w:line="249" w:lineRule="auto"/>
      </w:pPr>
      <w:r>
        <w:tab/>
      </w:r>
      <w:r>
        <w:rPr>
          <w:rFonts w:ascii="Corbel" w:eastAsia="Corbel" w:hAnsi="Corbel" w:cs="Corbel"/>
          <w:b/>
        </w:rPr>
        <w:t xml:space="preserve">Advanced Cardiac Life Support </w:t>
      </w:r>
      <w:r>
        <w:rPr>
          <w:rFonts w:ascii="Corbel" w:eastAsia="Corbel" w:hAnsi="Corbel" w:cs="Corbel"/>
          <w:b/>
        </w:rPr>
        <w:t>Course</w:t>
      </w:r>
      <w:r>
        <w:rPr>
          <w:rFonts w:ascii="Corbel" w:eastAsia="Corbel" w:hAnsi="Corbel" w:cs="Corbel"/>
          <w:b/>
        </w:rPr>
        <w:tab/>
      </w:r>
      <w:r>
        <w:rPr>
          <w:rFonts w:ascii="Corbel" w:eastAsia="Corbel" w:hAnsi="Corbel" w:cs="Corbel"/>
        </w:rPr>
        <w:t>1990</w:t>
      </w:r>
    </w:p>
    <w:p w:rsidR="00402934" w:rsidRDefault="008D6617">
      <w:pPr>
        <w:tabs>
          <w:tab w:val="center" w:pos="3376"/>
          <w:tab w:val="right" w:pos="9174"/>
        </w:tabs>
        <w:spacing w:after="107" w:line="249" w:lineRule="auto"/>
      </w:pPr>
      <w:r>
        <w:tab/>
      </w:r>
      <w:r>
        <w:rPr>
          <w:rFonts w:ascii="Corbel" w:eastAsia="Corbel" w:hAnsi="Corbel" w:cs="Corbel"/>
          <w:b/>
        </w:rPr>
        <w:t>Paediatric Critical Care, Hospital for Sick Children</w:t>
      </w:r>
      <w:r>
        <w:rPr>
          <w:rFonts w:ascii="Corbel" w:eastAsia="Corbel" w:hAnsi="Corbel" w:cs="Corbel"/>
        </w:rPr>
        <w:t>, Toronto, Ontario</w:t>
      </w:r>
      <w:r>
        <w:rPr>
          <w:rFonts w:ascii="Corbel" w:eastAsia="Corbel" w:hAnsi="Corbel" w:cs="Corbel"/>
        </w:rPr>
        <w:tab/>
        <w:t>1989</w:t>
      </w:r>
    </w:p>
    <w:p w:rsidR="00402934" w:rsidRDefault="008D6617">
      <w:pPr>
        <w:tabs>
          <w:tab w:val="center" w:pos="3673"/>
          <w:tab w:val="right" w:pos="9174"/>
        </w:tabs>
        <w:spacing w:after="107" w:line="249" w:lineRule="auto"/>
      </w:pPr>
      <w:r>
        <w:tab/>
      </w:r>
      <w:r>
        <w:rPr>
          <w:rFonts w:ascii="Corbel" w:eastAsia="Corbel" w:hAnsi="Corbel" w:cs="Corbel"/>
          <w:b/>
        </w:rPr>
        <w:t>Chronic Pain Management, Sunnybrook Medical Centre</w:t>
      </w:r>
      <w:r>
        <w:rPr>
          <w:rFonts w:ascii="Corbel" w:eastAsia="Corbel" w:hAnsi="Corbel" w:cs="Corbel"/>
        </w:rPr>
        <w:t>, Toronto, Ontario</w:t>
      </w:r>
      <w:r>
        <w:rPr>
          <w:rFonts w:ascii="Corbel" w:eastAsia="Corbel" w:hAnsi="Corbel" w:cs="Corbel"/>
        </w:rPr>
        <w:tab/>
        <w:t>1989</w:t>
      </w:r>
    </w:p>
    <w:p w:rsidR="00402934" w:rsidRDefault="008D6617">
      <w:pPr>
        <w:tabs>
          <w:tab w:val="center" w:pos="2655"/>
          <w:tab w:val="right" w:pos="9174"/>
        </w:tabs>
        <w:spacing w:after="5" w:line="249" w:lineRule="auto"/>
      </w:pPr>
      <w:r>
        <w:tab/>
      </w:r>
      <w:r>
        <w:rPr>
          <w:rFonts w:ascii="Corbel" w:eastAsia="Corbel" w:hAnsi="Corbel" w:cs="Corbel"/>
          <w:b/>
        </w:rPr>
        <w:t>Elective in Anaesthesia at Hadassah Medical Centre</w:t>
      </w:r>
      <w:r>
        <w:rPr>
          <w:rFonts w:ascii="Corbel" w:eastAsia="Corbel" w:hAnsi="Corbel" w:cs="Corbel"/>
          <w:b/>
        </w:rPr>
        <w:tab/>
      </w:r>
      <w:r>
        <w:rPr>
          <w:rFonts w:ascii="Corbel" w:eastAsia="Corbel" w:hAnsi="Corbel" w:cs="Corbel"/>
        </w:rPr>
        <w:t>1989</w:t>
      </w:r>
    </w:p>
    <w:p w:rsidR="00402934" w:rsidRDefault="008D6617">
      <w:pPr>
        <w:spacing w:after="11" w:line="247" w:lineRule="auto"/>
        <w:ind w:left="221" w:right="10" w:hanging="10"/>
      </w:pPr>
      <w:r>
        <w:rPr>
          <w:rFonts w:ascii="Corbel" w:eastAsia="Corbel" w:hAnsi="Corbel" w:cs="Corbel"/>
        </w:rPr>
        <w:t>Hebrew University of Jerusalem &amp; Te</w:t>
      </w:r>
      <w:r>
        <w:rPr>
          <w:rFonts w:ascii="Corbel" w:eastAsia="Corbel" w:hAnsi="Corbel" w:cs="Corbel"/>
        </w:rPr>
        <w:t>l Hashomer Medical Centre, University of Tel Aviv, Israel</w:t>
      </w:r>
    </w:p>
    <w:tbl>
      <w:tblPr>
        <w:tblStyle w:val="TableGrid"/>
        <w:tblW w:w="8853" w:type="dxa"/>
        <w:tblInd w:w="226" w:type="dxa"/>
        <w:tblCellMar>
          <w:top w:w="0" w:type="dxa"/>
          <w:left w:w="0" w:type="dxa"/>
          <w:bottom w:w="0" w:type="dxa"/>
          <w:right w:w="0" w:type="dxa"/>
        </w:tblCellMar>
        <w:tblLook w:val="04A0" w:firstRow="1" w:lastRow="0" w:firstColumn="1" w:lastColumn="0" w:noHBand="0" w:noVBand="1"/>
      </w:tblPr>
      <w:tblGrid>
        <w:gridCol w:w="8405"/>
        <w:gridCol w:w="448"/>
      </w:tblGrid>
      <w:tr w:rsidR="00402934">
        <w:trPr>
          <w:trHeight w:val="329"/>
        </w:trPr>
        <w:tc>
          <w:tcPr>
            <w:tcW w:w="8405" w:type="dxa"/>
            <w:tcBorders>
              <w:top w:val="nil"/>
              <w:left w:val="nil"/>
              <w:bottom w:val="nil"/>
              <w:right w:val="nil"/>
            </w:tcBorders>
          </w:tcPr>
          <w:p w:rsidR="00402934" w:rsidRDefault="008D6617">
            <w:pPr>
              <w:spacing w:after="0"/>
            </w:pPr>
            <w:r>
              <w:rPr>
                <w:rFonts w:ascii="Corbel" w:eastAsia="Corbel" w:hAnsi="Corbel" w:cs="Corbel"/>
                <w:b/>
              </w:rPr>
              <w:t>Regional Burn Centre, Wellesley Hospital</w:t>
            </w:r>
            <w:r>
              <w:rPr>
                <w:rFonts w:ascii="Corbel" w:eastAsia="Corbel" w:hAnsi="Corbel" w:cs="Corbel"/>
              </w:rPr>
              <w:t>, Toronto, Ontario</w:t>
            </w:r>
          </w:p>
        </w:tc>
        <w:tc>
          <w:tcPr>
            <w:tcW w:w="448" w:type="dxa"/>
            <w:tcBorders>
              <w:top w:val="nil"/>
              <w:left w:val="nil"/>
              <w:bottom w:val="nil"/>
              <w:right w:val="nil"/>
            </w:tcBorders>
          </w:tcPr>
          <w:p w:rsidR="00402934" w:rsidRDefault="008D6617">
            <w:pPr>
              <w:spacing w:after="0"/>
              <w:jc w:val="both"/>
            </w:pPr>
            <w:r>
              <w:rPr>
                <w:rFonts w:ascii="Corbel" w:eastAsia="Corbel" w:hAnsi="Corbel" w:cs="Corbel"/>
              </w:rPr>
              <w:t>1988</w:t>
            </w:r>
          </w:p>
        </w:tc>
      </w:tr>
      <w:tr w:rsidR="00402934">
        <w:trPr>
          <w:trHeight w:val="389"/>
        </w:trPr>
        <w:tc>
          <w:tcPr>
            <w:tcW w:w="8405" w:type="dxa"/>
            <w:tcBorders>
              <w:top w:val="nil"/>
              <w:left w:val="nil"/>
              <w:bottom w:val="nil"/>
              <w:right w:val="nil"/>
            </w:tcBorders>
          </w:tcPr>
          <w:p w:rsidR="00402934" w:rsidRDefault="008D6617">
            <w:pPr>
              <w:spacing w:after="0"/>
            </w:pPr>
            <w:r>
              <w:rPr>
                <w:rFonts w:ascii="Corbel" w:eastAsia="Corbel" w:hAnsi="Corbel" w:cs="Corbel"/>
                <w:b/>
              </w:rPr>
              <w:t>Neonatal Resuscitation Course, Mt. Sinai Hospital</w:t>
            </w:r>
            <w:r>
              <w:rPr>
                <w:rFonts w:ascii="Corbel" w:eastAsia="Corbel" w:hAnsi="Corbel" w:cs="Corbel"/>
              </w:rPr>
              <w:t>, Toronto, Ontario</w:t>
            </w:r>
          </w:p>
        </w:tc>
        <w:tc>
          <w:tcPr>
            <w:tcW w:w="448" w:type="dxa"/>
            <w:tcBorders>
              <w:top w:val="nil"/>
              <w:left w:val="nil"/>
              <w:bottom w:val="nil"/>
              <w:right w:val="nil"/>
            </w:tcBorders>
          </w:tcPr>
          <w:p w:rsidR="00402934" w:rsidRDefault="008D6617">
            <w:pPr>
              <w:spacing w:after="0"/>
              <w:ind w:left="19"/>
              <w:jc w:val="both"/>
            </w:pPr>
            <w:r>
              <w:rPr>
                <w:rFonts w:ascii="Corbel" w:eastAsia="Corbel" w:hAnsi="Corbel" w:cs="Corbel"/>
              </w:rPr>
              <w:t>1987</w:t>
            </w:r>
          </w:p>
        </w:tc>
      </w:tr>
      <w:tr w:rsidR="00402934">
        <w:trPr>
          <w:trHeight w:val="389"/>
        </w:trPr>
        <w:tc>
          <w:tcPr>
            <w:tcW w:w="8405" w:type="dxa"/>
            <w:tcBorders>
              <w:top w:val="nil"/>
              <w:left w:val="nil"/>
              <w:bottom w:val="nil"/>
              <w:right w:val="nil"/>
            </w:tcBorders>
          </w:tcPr>
          <w:p w:rsidR="00402934" w:rsidRDefault="008D6617">
            <w:pPr>
              <w:spacing w:after="0"/>
            </w:pPr>
            <w:r>
              <w:rPr>
                <w:rFonts w:ascii="Corbel" w:eastAsia="Corbel" w:hAnsi="Corbel" w:cs="Corbel"/>
                <w:b/>
              </w:rPr>
              <w:t>Advanced Trauma Life Support Course</w:t>
            </w:r>
          </w:p>
        </w:tc>
        <w:tc>
          <w:tcPr>
            <w:tcW w:w="448" w:type="dxa"/>
            <w:tcBorders>
              <w:top w:val="nil"/>
              <w:left w:val="nil"/>
              <w:bottom w:val="nil"/>
              <w:right w:val="nil"/>
            </w:tcBorders>
          </w:tcPr>
          <w:p w:rsidR="00402934" w:rsidRDefault="008D6617">
            <w:pPr>
              <w:spacing w:after="0"/>
              <w:jc w:val="both"/>
            </w:pPr>
            <w:r>
              <w:rPr>
                <w:rFonts w:ascii="Corbel" w:eastAsia="Corbel" w:hAnsi="Corbel" w:cs="Corbel"/>
              </w:rPr>
              <w:t>1986</w:t>
            </w:r>
          </w:p>
        </w:tc>
      </w:tr>
      <w:tr w:rsidR="00402934">
        <w:trPr>
          <w:trHeight w:val="329"/>
        </w:trPr>
        <w:tc>
          <w:tcPr>
            <w:tcW w:w="8405" w:type="dxa"/>
            <w:tcBorders>
              <w:top w:val="nil"/>
              <w:left w:val="nil"/>
              <w:bottom w:val="nil"/>
              <w:right w:val="nil"/>
            </w:tcBorders>
          </w:tcPr>
          <w:p w:rsidR="00402934" w:rsidRDefault="008D6617">
            <w:pPr>
              <w:spacing w:after="0"/>
            </w:pPr>
            <w:r>
              <w:rPr>
                <w:rFonts w:ascii="Corbel" w:eastAsia="Corbel" w:hAnsi="Corbel" w:cs="Corbel"/>
                <w:b/>
              </w:rPr>
              <w:t>African Mission Hospital, Eastern Transvaal</w:t>
            </w:r>
            <w:r>
              <w:rPr>
                <w:rFonts w:ascii="Corbel" w:eastAsia="Corbel" w:hAnsi="Corbel" w:cs="Corbel"/>
              </w:rPr>
              <w:t>, South Africa</w:t>
            </w:r>
          </w:p>
        </w:tc>
        <w:tc>
          <w:tcPr>
            <w:tcW w:w="448" w:type="dxa"/>
            <w:tcBorders>
              <w:top w:val="nil"/>
              <w:left w:val="nil"/>
              <w:bottom w:val="nil"/>
              <w:right w:val="nil"/>
            </w:tcBorders>
          </w:tcPr>
          <w:p w:rsidR="00402934" w:rsidRDefault="008D6617">
            <w:pPr>
              <w:spacing w:after="0"/>
              <w:jc w:val="both"/>
            </w:pPr>
            <w:r>
              <w:rPr>
                <w:rFonts w:ascii="Corbel" w:eastAsia="Corbel" w:hAnsi="Corbel" w:cs="Corbel"/>
              </w:rPr>
              <w:t>1980</w:t>
            </w:r>
          </w:p>
        </w:tc>
      </w:tr>
    </w:tbl>
    <w:p w:rsidR="00402934" w:rsidRDefault="008D6617">
      <w:pPr>
        <w:pStyle w:val="Heading2"/>
        <w:ind w:left="-5"/>
      </w:pPr>
      <w:r>
        <w:rPr>
          <w:sz w:val="28"/>
        </w:rPr>
        <w:t>R</w:t>
      </w:r>
      <w:r>
        <w:t xml:space="preserve">EFERRED </w:t>
      </w:r>
      <w:r>
        <w:rPr>
          <w:sz w:val="28"/>
        </w:rPr>
        <w:t>P</w:t>
      </w:r>
      <w:r>
        <w:t>UBLICATIONS</w:t>
      </w:r>
    </w:p>
    <w:p w:rsidR="00402934" w:rsidRDefault="008D6617">
      <w:pPr>
        <w:spacing w:after="116"/>
        <w:ind w:left="-29" w:right="-239"/>
      </w:pPr>
      <w:r>
        <w:rPr>
          <w:noProof/>
        </w:rPr>
        <mc:AlternateContent>
          <mc:Choice Requires="wpg">
            <w:drawing>
              <wp:inline distT="0" distB="0" distL="0" distR="0">
                <wp:extent cx="5995404" cy="12192"/>
                <wp:effectExtent l="0" t="0" r="0" b="0"/>
                <wp:docPr id="178859" name="Group 178859"/>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431" name="Shape 234431"/>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8859" style="width:472.079pt;height:0.959991pt;mso-position-horizontal-relative:char;mso-position-vertical-relative:line" coordsize="59954,121">
                <v:shape id="Shape 234432"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Meperidine to control shivering associated with platelet transfusion reaction.  Friedlander M, Noble W.  Can J Anaesth 1989; 36:4, 460-2.</w:t>
      </w:r>
    </w:p>
    <w:p w:rsidR="00402934" w:rsidRPr="00F37A98" w:rsidRDefault="008D6617">
      <w:pPr>
        <w:spacing w:after="71" w:line="247" w:lineRule="auto"/>
        <w:ind w:left="221" w:right="10" w:hanging="10"/>
        <w:rPr>
          <w:lang w:val="de-DE"/>
        </w:rPr>
      </w:pPr>
      <w:r>
        <w:rPr>
          <w:rFonts w:ascii="Segoe UI Symbol" w:eastAsia="Segoe UI Symbol" w:hAnsi="Segoe UI Symbol" w:cs="Segoe UI Symbol"/>
          <w:color w:val="2997BC"/>
          <w:sz w:val="20"/>
        </w:rPr>
        <w:t xml:space="preserve">· </w:t>
      </w:r>
      <w:r>
        <w:rPr>
          <w:rFonts w:ascii="Corbel" w:eastAsia="Corbel" w:hAnsi="Corbel" w:cs="Corbel"/>
        </w:rPr>
        <w:t xml:space="preserve">An Unusual Reaction to Precurarisation. </w:t>
      </w:r>
      <w:r w:rsidRPr="00F37A98">
        <w:rPr>
          <w:rFonts w:ascii="Corbel" w:eastAsia="Corbel" w:hAnsi="Corbel" w:cs="Corbel"/>
          <w:lang w:val="de-DE"/>
        </w:rPr>
        <w:t>Friedlander M, Brebner J. Can J Anaesth 1991:38;7;944</w:t>
      </w:r>
    </w:p>
    <w:p w:rsidR="00402934" w:rsidRDefault="008D6617">
      <w:pPr>
        <w:spacing w:after="0"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Epidural vs Intravenous Fentanyl infusion in Post-thoracotomy patients: Analgesic and pharmokinetic effects.  L Panos, AN Sandler, DG Stringer, N Badner, S Laws</w:t>
      </w:r>
      <w:r>
        <w:rPr>
          <w:rFonts w:ascii="Corbel" w:eastAsia="Corbel" w:hAnsi="Corbel" w:cs="Corbel"/>
        </w:rPr>
        <w:t>on, M.Friedlander,</w:t>
      </w:r>
    </w:p>
    <w:p w:rsidR="00402934" w:rsidRDefault="008D6617">
      <w:pPr>
        <w:spacing w:after="71" w:line="247" w:lineRule="auto"/>
        <w:ind w:left="466" w:right="10" w:hanging="10"/>
      </w:pPr>
      <w:r>
        <w:rPr>
          <w:rFonts w:ascii="Corbel" w:eastAsia="Corbel" w:hAnsi="Corbel" w:cs="Corbel"/>
        </w:rPr>
        <w:t>G.Koren. Can J Anaesth 1990;37:S66</w:t>
      </w:r>
    </w:p>
    <w:p w:rsidR="00402934" w:rsidRDefault="008D6617">
      <w:pPr>
        <w:spacing w:after="0"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Epidural vs Intravenous Fentanyl infusion in Post-thoracotomy patients: Analgesic and pharmokinetic effects.  L Panos, AN Sandler, DG Stringer, N Badner, S Lawson, M.Friedlander,</w:t>
      </w:r>
    </w:p>
    <w:p w:rsidR="00402934" w:rsidRDefault="008D6617">
      <w:pPr>
        <w:spacing w:after="71" w:line="247" w:lineRule="auto"/>
        <w:ind w:left="466" w:right="10" w:hanging="10"/>
      </w:pPr>
      <w:r>
        <w:rPr>
          <w:rFonts w:ascii="Corbel" w:eastAsia="Corbel" w:hAnsi="Corbel" w:cs="Corbel"/>
        </w:rPr>
        <w:t>G.Koren. Anesthesiology 73:3A:A831, 1990</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Epidural vs Intravenous Fentanyl infusion in Post-thoracotomy patients: Respiratory effects. DG</w:t>
      </w:r>
    </w:p>
    <w:p w:rsidR="00402934" w:rsidRDefault="008D6617">
      <w:pPr>
        <w:spacing w:after="71" w:line="247" w:lineRule="auto"/>
        <w:ind w:left="466" w:right="10" w:hanging="10"/>
      </w:pPr>
      <w:r>
        <w:rPr>
          <w:rFonts w:ascii="Corbel" w:eastAsia="Corbel" w:hAnsi="Corbel" w:cs="Corbel"/>
        </w:rPr>
        <w:t>Stringer, AN Sandler, L Panos, N Badner, S Lawson, M Friedlander.  Can J Anaesth 1990;37:S16</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Hypoxic Pulmonary Vaso</w:t>
      </w:r>
      <w:r>
        <w:rPr>
          <w:rFonts w:ascii="Corbel" w:eastAsia="Corbel" w:hAnsi="Corbel" w:cs="Corbel"/>
        </w:rPr>
        <w:t>constriction in Single Lung Anaesthesia in Human Subjects. M</w:t>
      </w:r>
    </w:p>
    <w:p w:rsidR="00402934" w:rsidRDefault="008D6617">
      <w:pPr>
        <w:spacing w:after="71" w:line="247" w:lineRule="auto"/>
        <w:ind w:left="466" w:right="10" w:hanging="10"/>
      </w:pPr>
      <w:r>
        <w:rPr>
          <w:rFonts w:ascii="Corbel" w:eastAsia="Corbel" w:hAnsi="Corbel" w:cs="Corbel"/>
        </w:rPr>
        <w:t>Friedlander, AN Sandler, B Kavanagh, S Lawson, L Panos, T Winton, J Benumof. Can J Anaes 1991;38;4(II) A95</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 Double blind, Placebo controlled trial of Transdermal Fentanyl for Post-Hysterectomy</w:t>
      </w:r>
      <w:r>
        <w:rPr>
          <w:rFonts w:ascii="Corbel" w:eastAsia="Corbel" w:hAnsi="Corbel" w:cs="Corbel"/>
        </w:rPr>
        <w:t xml:space="preserve"> Pain Relief. II: Respiratory Effects. AN Sandler, AD Baxter, P Norman, B Samson, M.Friedlander, S Lawson, K Hull. Can J Anaesth 1991:38:4(II),A114</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Double blind, Placebo controlled trial of Transdermal Fentanyl for Post-Hysterectomy</w:t>
      </w:r>
    </w:p>
    <w:p w:rsidR="00402934" w:rsidRDefault="008D6617">
      <w:pPr>
        <w:spacing w:after="71" w:line="247" w:lineRule="auto"/>
        <w:ind w:left="466" w:right="10" w:hanging="10"/>
      </w:pPr>
      <w:r>
        <w:rPr>
          <w:rFonts w:ascii="Corbel" w:eastAsia="Corbel" w:hAnsi="Corbel" w:cs="Corbel"/>
        </w:rPr>
        <w:t>Analgesia. AN Sandler</w:t>
      </w:r>
      <w:r>
        <w:rPr>
          <w:rFonts w:ascii="Corbel" w:eastAsia="Corbel" w:hAnsi="Corbel" w:cs="Corbel"/>
        </w:rPr>
        <w:t>, AD Baxter, P Norman, B Samson, M.Friedlander, Anesthesiology 75:3A:A707,1991</w:t>
      </w:r>
    </w:p>
    <w:p w:rsidR="00402934" w:rsidRPr="00F37A98" w:rsidRDefault="008D6617">
      <w:pPr>
        <w:spacing w:after="71" w:line="247" w:lineRule="auto"/>
        <w:ind w:left="441" w:right="10" w:hanging="230"/>
        <w:rPr>
          <w:lang w:val="de-DE"/>
        </w:rPr>
      </w:pPr>
      <w:r>
        <w:rPr>
          <w:rFonts w:ascii="Segoe UI Symbol" w:eastAsia="Segoe UI Symbol" w:hAnsi="Segoe UI Symbol" w:cs="Segoe UI Symbol"/>
          <w:color w:val="2997BC"/>
          <w:sz w:val="20"/>
        </w:rPr>
        <w:t xml:space="preserve">· </w:t>
      </w:r>
      <w:r>
        <w:rPr>
          <w:rFonts w:ascii="Corbel" w:eastAsia="Corbel" w:hAnsi="Corbel" w:cs="Corbel"/>
        </w:rPr>
        <w:t>A Randomized double-blind comparison of Lumbar Epidural and Intravenous  Fentanyl infusions for Post-Thoracotomy Pain Relief: Analgesic, Pharmacokinetic and Respiratory Effect</w:t>
      </w:r>
      <w:r>
        <w:rPr>
          <w:rFonts w:ascii="Corbel" w:eastAsia="Corbel" w:hAnsi="Corbel" w:cs="Corbel"/>
        </w:rPr>
        <w:t xml:space="preserve">s. </w:t>
      </w:r>
      <w:r w:rsidRPr="00F37A98">
        <w:rPr>
          <w:rFonts w:ascii="Corbel" w:eastAsia="Corbel" w:hAnsi="Corbel" w:cs="Corbel"/>
          <w:lang w:val="de-DE"/>
        </w:rPr>
        <w:t>AN Sandler, D Stringer, L Panos, N Badner, M Friedlander, G Koren, J Katz, J Klein Anesthesiology, 77:4;626-634,1992</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Does Pre-incisional Multi-Modal Nociceptive Blockade Reduce Post-Operative Pain? J Katz, AN</w:t>
      </w:r>
    </w:p>
    <w:p w:rsidR="00402934" w:rsidRDefault="008D6617">
      <w:pPr>
        <w:spacing w:after="71" w:line="247" w:lineRule="auto"/>
        <w:ind w:left="466" w:right="10" w:hanging="10"/>
      </w:pPr>
      <w:r>
        <w:rPr>
          <w:rFonts w:ascii="Corbel" w:eastAsia="Corbel" w:hAnsi="Corbel" w:cs="Corbel"/>
        </w:rPr>
        <w:t>Sandler, H Nierenberg, S Roger, J Boylan, M Friedlander Canadian Pain Society 1992</w:t>
      </w:r>
    </w:p>
    <w:p w:rsidR="00402934" w:rsidRPr="00F37A98" w:rsidRDefault="008D6617">
      <w:pPr>
        <w:spacing w:after="71" w:line="247" w:lineRule="auto"/>
        <w:ind w:left="441" w:right="10" w:hanging="230"/>
        <w:rPr>
          <w:lang w:val="de-DE"/>
        </w:rPr>
      </w:pPr>
      <w:r>
        <w:rPr>
          <w:rFonts w:ascii="Segoe UI Symbol" w:eastAsia="Segoe UI Symbol" w:hAnsi="Segoe UI Symbol" w:cs="Segoe UI Symbol"/>
          <w:color w:val="2997BC"/>
          <w:sz w:val="20"/>
        </w:rPr>
        <w:t xml:space="preserve">· </w:t>
      </w:r>
      <w:r>
        <w:rPr>
          <w:rFonts w:ascii="Corbel" w:eastAsia="Corbel" w:hAnsi="Corbel" w:cs="Corbel"/>
        </w:rPr>
        <w:t xml:space="preserve">Pain after Thoracic Surgery involves a Sensory Memory-like Mechanism. </w:t>
      </w:r>
      <w:r w:rsidRPr="00F37A98">
        <w:rPr>
          <w:rFonts w:ascii="Corbel" w:eastAsia="Corbel" w:hAnsi="Corbel" w:cs="Corbel"/>
          <w:lang w:val="de-DE"/>
        </w:rPr>
        <w:t>J Katz, B Kavanagh, AN Sandler, H Nierenberg, M Friedlander, J Boylan,</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Is Post-operative Pain reduc</w:t>
      </w:r>
      <w:r>
        <w:rPr>
          <w:rFonts w:ascii="Corbel" w:eastAsia="Corbel" w:hAnsi="Corbel" w:cs="Corbel"/>
        </w:rPr>
        <w:t>ed by preoperative multimodal nociceptive blockade? A randomized, double blind, placebo controlled study.  B Kavanagh, J Katz, AN Sandler, H Nierenberg, J.Boylan, A Davies M.Friedlander,  Can J Anaes 39:5;1992;A76</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Pain and narcotic use following thoracic</w:t>
      </w:r>
      <w:r>
        <w:rPr>
          <w:rFonts w:ascii="Corbel" w:eastAsia="Corbel" w:hAnsi="Corbel" w:cs="Corbel"/>
        </w:rPr>
        <w:t xml:space="preserve"> surgery are reduced by lumbar epidural fentanyl: a randomized prospective double-blind crossover study. B Kavanagh, J Katz, AN Sandler, H Nierenberg, J.Boylan,  M.Friedlander, A Davies Can J Anaes 39:5;1992;A79</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 xml:space="preserve">Preemptive Analgesia. J Katz, B Kavanagh, </w:t>
      </w:r>
      <w:r>
        <w:rPr>
          <w:rFonts w:ascii="Corbel" w:eastAsia="Corbel" w:hAnsi="Corbel" w:cs="Corbel"/>
        </w:rPr>
        <w:t>AN Sandler, H Nierenberg, J Boylan, M.Friedlander, B Shaw. Anesthesiology, 77:439-446,1992.</w:t>
      </w:r>
    </w:p>
    <w:p w:rsidR="00402934" w:rsidRDefault="008D6617">
      <w:pPr>
        <w:spacing w:after="74" w:line="248" w:lineRule="auto"/>
        <w:ind w:left="451" w:right="572" w:hanging="240"/>
        <w:jc w:val="both"/>
      </w:pPr>
      <w:r>
        <w:rPr>
          <w:rFonts w:ascii="Segoe UI Symbol" w:eastAsia="Segoe UI Symbol" w:hAnsi="Segoe UI Symbol" w:cs="Segoe UI Symbol"/>
          <w:color w:val="2997BC"/>
          <w:sz w:val="20"/>
        </w:rPr>
        <w:t xml:space="preserve">· </w:t>
      </w:r>
      <w:r>
        <w:rPr>
          <w:rFonts w:ascii="Corbel" w:eastAsia="Corbel" w:hAnsi="Corbel" w:cs="Corbel"/>
        </w:rPr>
        <w:t xml:space="preserve">Hypoxic Pulmonary Vasoconstriction in Single Lung Ventilation in the Lateral Decubitus Position. Anesth Analg 1992;74:S100 M.Friedlander, AN Sandler, B Kavanagh, </w:t>
      </w:r>
      <w:r>
        <w:rPr>
          <w:rFonts w:ascii="Corbel" w:eastAsia="Corbel" w:hAnsi="Corbel" w:cs="Corbel"/>
        </w:rPr>
        <w:t>T. Winton, J Benumof.</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Transdermal fentanyl: Postoperative Analgesia with analgesic and respiratory effects. AN Sandler, A Baxter,B Samson, S.Roger K Hull J Katz, M.Friedlander, M Clairoux. Int Assoc Study Pain August 1993.</w:t>
      </w:r>
    </w:p>
    <w:p w:rsidR="00402934" w:rsidRDefault="008D6617">
      <w:pPr>
        <w:spacing w:after="74" w:line="248" w:lineRule="auto"/>
        <w:ind w:left="451" w:right="-2" w:hanging="240"/>
        <w:jc w:val="both"/>
      </w:pPr>
      <w:r>
        <w:rPr>
          <w:rFonts w:ascii="Segoe UI Symbol" w:eastAsia="Segoe UI Symbol" w:hAnsi="Segoe UI Symbol" w:cs="Segoe UI Symbol"/>
          <w:color w:val="2997BC"/>
          <w:sz w:val="20"/>
        </w:rPr>
        <w:t xml:space="preserve">· </w:t>
      </w:r>
      <w:r>
        <w:rPr>
          <w:rFonts w:ascii="Corbel" w:eastAsia="Corbel" w:hAnsi="Corbel" w:cs="Corbel"/>
        </w:rPr>
        <w:t xml:space="preserve">Postoperative analgesia with </w:t>
      </w:r>
      <w:r>
        <w:rPr>
          <w:rFonts w:ascii="Corbel" w:eastAsia="Corbel" w:hAnsi="Corbel" w:cs="Corbel"/>
        </w:rPr>
        <w:t>transdermal fentanyl, analgesic and respiratory effects.AN Sandler, A Baxter,B Samson, S.Roger K Hull J Katz, M.Friedlander, M Donnelly Can J Anaesth 40: 5;1993;A51.</w:t>
      </w:r>
    </w:p>
    <w:p w:rsidR="00402934" w:rsidRDefault="008D6617">
      <w:pPr>
        <w:spacing w:after="74" w:line="248" w:lineRule="auto"/>
        <w:ind w:left="451" w:right="578" w:hanging="240"/>
        <w:jc w:val="both"/>
      </w:pPr>
      <w:r>
        <w:rPr>
          <w:rFonts w:ascii="Segoe UI Symbol" w:eastAsia="Segoe UI Symbol" w:hAnsi="Segoe UI Symbol" w:cs="Segoe UI Symbol"/>
          <w:color w:val="2997BC"/>
          <w:sz w:val="20"/>
        </w:rPr>
        <w:t xml:space="preserve">· </w:t>
      </w:r>
      <w:r>
        <w:rPr>
          <w:rFonts w:ascii="Corbel" w:eastAsia="Corbel" w:hAnsi="Corbel" w:cs="Corbel"/>
        </w:rPr>
        <w:t>Is hypoxic pulmonary vasoconstriction important during one lung ventilation in the Later</w:t>
      </w:r>
      <w:r>
        <w:rPr>
          <w:rFonts w:ascii="Corbel" w:eastAsia="Corbel" w:hAnsi="Corbel" w:cs="Corbel"/>
        </w:rPr>
        <w:t>al Decubitus Position? M.Friedlander, A.Sandler, B.Kavanagh, T.Winton, J.Benumof. Can J Anaesth 1994;41:1;26-30</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 double blind comparison of ropivacaine 0.5%, 0.75%, 1.0% and bupivacaine 0.5%,injected epidurally, in patients undergoing abdominal hysterec</w:t>
      </w:r>
      <w:r>
        <w:rPr>
          <w:rFonts w:ascii="Corbel" w:eastAsia="Corbel" w:hAnsi="Corbel" w:cs="Corbel"/>
        </w:rPr>
        <w:t>tomy. BT Finucane, AN Sandler, J Mckenna, D Reid, AL Milner, M. Friedlander, D Muzyka, S O’Callaghan-Enright, V Chan. Can J Anaesth 1996/43:5:442-9</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Pharmacokinetics of three doses of epidural ropivacaine during hysterectomy and comparison with bupivacain</w:t>
      </w:r>
      <w:r>
        <w:rPr>
          <w:rFonts w:ascii="Corbel" w:eastAsia="Corbel" w:hAnsi="Corbel" w:cs="Corbel"/>
        </w:rPr>
        <w:t>e. AN Sandler, E. Arlander, BT Finucane, A Taddio, V Chan, A Milner, SO Callahan-Enright, M Friedlander, D Muzyka Can J Anaesth 1998/45:9/843-849</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Prospective study on incidence of transient radicular irritation, clinical efficacy and recovery profile wit</w:t>
      </w:r>
      <w:r>
        <w:rPr>
          <w:rFonts w:ascii="Corbel" w:eastAsia="Corbel" w:hAnsi="Corbel" w:cs="Corbel"/>
        </w:rPr>
        <w:t>h 1% hyperbaric spinal lidovaine in short urological procedures. D Tong, F Chung, M Friedlander, J Bremang, J Wong, G O’Leary, D Streiner Anesthesiology V89, No 3A, Sept 1998, A19.</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 xml:space="preserve">Comparison of Epidural anaesthesia with ropivacaine 0.5% and bupivacaine </w:t>
      </w:r>
      <w:r>
        <w:rPr>
          <w:rFonts w:ascii="Corbel" w:eastAsia="Corbel" w:hAnsi="Corbel" w:cs="Corbel"/>
        </w:rPr>
        <w:t>0.5% for Caesarean</w:t>
      </w:r>
    </w:p>
    <w:p w:rsidR="00402934" w:rsidRDefault="008D6617">
      <w:pPr>
        <w:spacing w:after="11" w:line="247" w:lineRule="auto"/>
        <w:ind w:left="466" w:right="10" w:hanging="10"/>
      </w:pPr>
      <w:r>
        <w:rPr>
          <w:rFonts w:ascii="Corbel" w:eastAsia="Corbel" w:hAnsi="Corbel" w:cs="Corbel"/>
        </w:rPr>
        <w:t>Section. E. Crosby, A Sandler, B Finucane, D Writer, D. Reid, J McKenna, M. Friedlander, A</w:t>
      </w:r>
    </w:p>
    <w:p w:rsidR="00402934" w:rsidRDefault="008D6617">
      <w:pPr>
        <w:spacing w:after="352" w:line="247" w:lineRule="auto"/>
        <w:ind w:left="466" w:right="10" w:hanging="10"/>
      </w:pPr>
      <w:r>
        <w:rPr>
          <w:rFonts w:ascii="Corbel" w:eastAsia="Corbel" w:hAnsi="Corbel" w:cs="Corbel"/>
        </w:rPr>
        <w:t>Miller, S O’Callaghan-Enright, H Muir, R Shukla. Can J Anaesth 1998/45:11/pp1066-1071</w:t>
      </w:r>
    </w:p>
    <w:p w:rsidR="00402934" w:rsidRDefault="008D6617">
      <w:pPr>
        <w:pStyle w:val="Heading2"/>
        <w:ind w:left="-5"/>
      </w:pPr>
      <w:r>
        <w:rPr>
          <w:sz w:val="28"/>
        </w:rPr>
        <w:t>N</w:t>
      </w:r>
      <w:r>
        <w:t>ON</w:t>
      </w:r>
      <w:r>
        <w:rPr>
          <w:sz w:val="28"/>
        </w:rPr>
        <w:t>-R</w:t>
      </w:r>
      <w:r>
        <w:t xml:space="preserve">EVIEWED </w:t>
      </w:r>
      <w:r>
        <w:rPr>
          <w:sz w:val="28"/>
        </w:rPr>
        <w:t>P</w:t>
      </w:r>
      <w:r>
        <w:t>UBLICATIONS</w:t>
      </w:r>
    </w:p>
    <w:p w:rsidR="00402934" w:rsidRDefault="008D6617">
      <w:pPr>
        <w:spacing w:after="116"/>
        <w:ind w:left="-29" w:right="-239"/>
      </w:pPr>
      <w:r>
        <w:rPr>
          <w:noProof/>
        </w:rPr>
        <mc:AlternateContent>
          <mc:Choice Requires="wpg">
            <w:drawing>
              <wp:inline distT="0" distB="0" distL="0" distR="0">
                <wp:extent cx="5995404" cy="12192"/>
                <wp:effectExtent l="0" t="0" r="0" b="0"/>
                <wp:docPr id="179546" name="Group 179546"/>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433" name="Shape 234433"/>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79546" style="width:472.079pt;height:0.960022pt;mso-position-horizontal-relative:char;mso-position-vertical-relative:line" coordsize="59954,121">
                <v:shape id="Shape 234434"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The Acute Pain Service: How to establish one in a Community Hospital. Cont Anaesthesia 3:4;1993 pp13-19 M. Friedlander</w:t>
      </w:r>
    </w:p>
    <w:p w:rsidR="00402934" w:rsidRDefault="008D6617">
      <w:pPr>
        <w:pStyle w:val="Heading2"/>
        <w:ind w:left="-5"/>
      </w:pPr>
      <w:r>
        <w:rPr>
          <w:sz w:val="28"/>
        </w:rPr>
        <w:t>G</w:t>
      </w:r>
      <w:r>
        <w:t xml:space="preserve">UEST </w:t>
      </w:r>
      <w:r>
        <w:rPr>
          <w:sz w:val="28"/>
        </w:rPr>
        <w:t>L</w:t>
      </w:r>
      <w:r>
        <w:t>ECTURER</w:t>
      </w:r>
    </w:p>
    <w:p w:rsidR="00402934" w:rsidRDefault="008D6617">
      <w:pPr>
        <w:spacing w:after="116"/>
        <w:ind w:left="-29" w:right="-239"/>
      </w:pPr>
      <w:r>
        <w:rPr>
          <w:noProof/>
        </w:rPr>
        <mc:AlternateContent>
          <mc:Choice Requires="wpg">
            <w:drawing>
              <wp:inline distT="0" distB="0" distL="0" distR="0">
                <wp:extent cx="5995404" cy="12192"/>
                <wp:effectExtent l="0" t="0" r="0" b="0"/>
                <wp:docPr id="180718" name="Group 180718"/>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435" name="Shape 234435"/>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80718" style="width:472.079pt;height:0.960022pt;mso-position-horizontal-relative:char;mso-position-vertical-relative:line" coordsize="59954,121">
                <v:shape id="Shape 234436"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57"/>
        <w:ind w:left="-5" w:hanging="10"/>
      </w:pPr>
      <w:r>
        <w:rPr>
          <w:i/>
          <w:color w:val="0D6F9F"/>
        </w:rPr>
        <w:t>Conferences</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Analgesia in Obstetrics. Symposium for Obstetrical Nurses, May 1991 (Toronto General Hospital).</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"Anaesthesia - What's new?" Surgical Update, NYGH Ramada Rennaissance Hotel, December 2, 1993.</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"Epidural Analgesia in the Community Hospital"  Anaesthetic Practice '93, Royal York Hotel, Toronto, 5th November, 1993.</w:t>
      </w:r>
    </w:p>
    <w:p w:rsidR="00402934" w:rsidRDefault="008D6617">
      <w:pPr>
        <w:spacing w:after="7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 xml:space="preserve">“Is PCA  without risk?” Anaesthetic </w:t>
      </w:r>
      <w:r>
        <w:rPr>
          <w:rFonts w:ascii="Corbel" w:eastAsia="Corbel" w:hAnsi="Corbel" w:cs="Corbel"/>
        </w:rPr>
        <w:t>Practice ‘95, University of Toronto, November 1995.</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Setting up an Acute Pain Service in the Community Hospital. Workshop, Regional Anaesthesia &amp; Analgesia ’98. University of Toronto, Hotel Inter-Continental, Toronto, October 1998.</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Epidural Analgesia on</w:t>
      </w:r>
      <w:r>
        <w:rPr>
          <w:rFonts w:ascii="Corbel" w:eastAsia="Corbel" w:hAnsi="Corbel" w:cs="Corbel"/>
        </w:rPr>
        <w:t xml:space="preserve"> the floor with PCEA. Regional Anaesthesia Conference, An ASTRA Symposium, Deerhurst Resort, May 1999.</w:t>
      </w:r>
    </w:p>
    <w:p w:rsidR="00402934" w:rsidRDefault="008D6617">
      <w:pPr>
        <w:spacing w:after="113"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How to Initiate an Epidural service on the floor. Regional Anaesthesia &amp; Analgesia ’98. University of Toronto, Hotel Inter-Continental, Toronto, Octobe</w:t>
      </w:r>
      <w:r>
        <w:rPr>
          <w:rFonts w:ascii="Corbel" w:eastAsia="Corbel" w:hAnsi="Corbel" w:cs="Corbel"/>
        </w:rPr>
        <w:t>r 1999.</w:t>
      </w:r>
    </w:p>
    <w:p w:rsidR="00402934" w:rsidRDefault="008D6617">
      <w:pPr>
        <w:spacing w:after="57"/>
        <w:ind w:left="-5" w:hanging="10"/>
      </w:pPr>
      <w:r>
        <w:rPr>
          <w:i/>
          <w:color w:val="0D6F9F"/>
        </w:rPr>
        <w:t>Lectures</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"General, Regional and Continuous Spinal Anaesthesia" Lecture, Lyphomed Canada Inc.  31 January, 1991.</w:t>
      </w:r>
    </w:p>
    <w:p w:rsidR="00402934" w:rsidRDefault="008D6617">
      <w:pPr>
        <w:spacing w:after="2" w:line="310" w:lineRule="auto"/>
        <w:ind w:left="221" w:right="1413" w:hanging="10"/>
      </w:pPr>
      <w:r>
        <w:rPr>
          <w:rFonts w:ascii="Segoe UI Symbol" w:eastAsia="Segoe UI Symbol" w:hAnsi="Segoe UI Symbol" w:cs="Segoe UI Symbol"/>
          <w:color w:val="2997BC"/>
          <w:sz w:val="20"/>
        </w:rPr>
        <w:t xml:space="preserve">· </w:t>
      </w:r>
      <w:r>
        <w:rPr>
          <w:rFonts w:ascii="Corbel" w:eastAsia="Corbel" w:hAnsi="Corbel" w:cs="Corbel"/>
        </w:rPr>
        <w:t xml:space="preserve">"Epidural and Spinal Narcotics in Obstetrics", Telemedicine Canada, May 7, 1992. </w:t>
      </w:r>
      <w:r>
        <w:rPr>
          <w:rFonts w:ascii="Segoe UI Symbol" w:eastAsia="Segoe UI Symbol" w:hAnsi="Segoe UI Symbol" w:cs="Segoe UI Symbol"/>
          <w:color w:val="2997BC"/>
          <w:sz w:val="20"/>
        </w:rPr>
        <w:t xml:space="preserve">· </w:t>
      </w:r>
      <w:r>
        <w:rPr>
          <w:rFonts w:ascii="Corbel" w:eastAsia="Corbel" w:hAnsi="Corbel" w:cs="Corbel"/>
        </w:rPr>
        <w:t xml:space="preserve">Setting up a PCA program. Telemedicine Canada, May 1995 </w:t>
      </w:r>
      <w:r>
        <w:rPr>
          <w:rFonts w:ascii="Segoe UI Symbol" w:eastAsia="Segoe UI Symbol" w:hAnsi="Segoe UI Symbol" w:cs="Segoe UI Symbol"/>
          <w:color w:val="2997BC"/>
          <w:sz w:val="20"/>
        </w:rPr>
        <w:t xml:space="preserve">· </w:t>
      </w:r>
      <w:r>
        <w:rPr>
          <w:rFonts w:ascii="Corbel" w:eastAsia="Corbel" w:hAnsi="Corbel" w:cs="Corbel"/>
        </w:rPr>
        <w:t>“Anaesthesia” Radio Talk Show, CFRB 1010 Toronto, January 1996.</w:t>
      </w:r>
    </w:p>
    <w:p w:rsidR="00402934" w:rsidRDefault="008D6617">
      <w:pPr>
        <w:spacing w:after="0" w:line="342" w:lineRule="auto"/>
        <w:ind w:right="1693" w:firstLine="226"/>
      </w:pPr>
      <w:r>
        <w:rPr>
          <w:rFonts w:ascii="Segoe UI Symbol" w:eastAsia="Segoe UI Symbol" w:hAnsi="Segoe UI Symbol" w:cs="Segoe UI Symbol"/>
          <w:color w:val="2997BC"/>
          <w:sz w:val="20"/>
        </w:rPr>
        <w:t xml:space="preserve">· </w:t>
      </w:r>
      <w:r>
        <w:rPr>
          <w:rFonts w:ascii="Corbel" w:eastAsia="Corbel" w:hAnsi="Corbel" w:cs="Corbel"/>
        </w:rPr>
        <w:t xml:space="preserve">“Pain Management” Radio Talk Show, CFRB 1010 Toronto, March 1996. </w:t>
      </w:r>
      <w:r>
        <w:rPr>
          <w:i/>
          <w:color w:val="0D6F9F"/>
        </w:rPr>
        <w:t>Grand Rounds</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"Spinal Opioids in Obstetric Anaesthesia" presented</w:t>
      </w:r>
      <w:r>
        <w:rPr>
          <w:rFonts w:ascii="Corbel" w:eastAsia="Corbel" w:hAnsi="Corbel" w:cs="Corbel"/>
        </w:rPr>
        <w:t xml:space="preserve"> at combined Grand Rounds of Departments of Obstetrics and Anaesthesia, Toronto General Hospital (Jan.1991).</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Postoperative Pain Management, Department of Physiotherapy, Toronto General Hospital, March, 1991.</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"Patient Controlled Analgesia and Epidural N</w:t>
      </w:r>
      <w:r>
        <w:rPr>
          <w:rFonts w:ascii="Corbel" w:eastAsia="Corbel" w:hAnsi="Corbel" w:cs="Corbel"/>
        </w:rPr>
        <w:t>arcotics for Postoperative Analgesia in</w:t>
      </w:r>
    </w:p>
    <w:p w:rsidR="00402934" w:rsidRDefault="008D6617">
      <w:pPr>
        <w:spacing w:after="59"/>
        <w:ind w:left="10" w:right="41" w:hanging="10"/>
        <w:jc w:val="right"/>
      </w:pPr>
      <w:r>
        <w:rPr>
          <w:rFonts w:ascii="Corbel" w:eastAsia="Corbel" w:hAnsi="Corbel" w:cs="Corbel"/>
        </w:rPr>
        <w:t>Thoracotomy Patients". Department of Thoracic Surgery, Toronto General Hospital, April, 1991.</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Acute Pain Management in Medical Patients. Department of Internal Medicine, Toronto General Hospital, April, 1990.</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"Po</w:t>
      </w:r>
      <w:r>
        <w:rPr>
          <w:rFonts w:ascii="Corbel" w:eastAsia="Corbel" w:hAnsi="Corbel" w:cs="Corbel"/>
        </w:rPr>
        <w:t>st-Caesarean Section Analgesia- What's new?" Department of Obstetrics, North York General Hospital, February 1992.</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"What's involved in starting an Acute Postoperative Pain Program"  Departments of Nursing and Pharmacy, North York General Hospital, 26th A</w:t>
      </w:r>
      <w:r>
        <w:rPr>
          <w:rFonts w:ascii="Corbel" w:eastAsia="Corbel" w:hAnsi="Corbel" w:cs="Corbel"/>
        </w:rPr>
        <w:t>ugust, 1992.</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"What's new in Anaesthesia" Department of Medicine, North York General Hospital, 10 February, 1993.</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"Introducing PCA to your patients and our hospital. " Surgical Grand Rounds, NYGH, September 23, 1993.</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"Modern Pain Control Options"  Nor</w:t>
      </w:r>
      <w:r>
        <w:rPr>
          <w:rFonts w:ascii="Corbel" w:eastAsia="Corbel" w:hAnsi="Corbel" w:cs="Corbel"/>
        </w:rPr>
        <w:t>th York General Hospital Core Lecture Series, December 1993.</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Obstetric analgesia and “Walking Epidurals”, Dept. Family Practice Grand Rounds, December 1995.</w: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Analgesia for Genetic Termination: A Symposium. Dept. Genetics, North York and Credit Valley Hospitals, November 1996.</w:t>
      </w:r>
    </w:p>
    <w:p w:rsidR="00402934" w:rsidRDefault="008D6617">
      <w:pPr>
        <w:spacing w:after="7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ACLS review: Dept. Nursing, North York General Hospital Nov. 1997</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Volunteering in the developing World: working with Interplast, May 2008 (North York General</w:t>
      </w:r>
    </w:p>
    <w:p w:rsidR="00402934" w:rsidRDefault="008D6617">
      <w:pPr>
        <w:spacing w:after="357" w:line="247" w:lineRule="auto"/>
        <w:ind w:left="466" w:right="10" w:hanging="10"/>
      </w:pPr>
      <w:r>
        <w:rPr>
          <w:rFonts w:ascii="Corbel" w:eastAsia="Corbel" w:hAnsi="Corbel" w:cs="Corbel"/>
        </w:rPr>
        <w:t>Hospital)</w:t>
      </w:r>
    </w:p>
    <w:p w:rsidR="00402934" w:rsidRDefault="008D6617">
      <w:pPr>
        <w:pStyle w:val="Heading2"/>
        <w:ind w:left="-5"/>
      </w:pPr>
      <w:r>
        <w:rPr>
          <w:sz w:val="28"/>
        </w:rPr>
        <w:t>T</w:t>
      </w:r>
      <w:r>
        <w:t>EACHING</w:t>
      </w:r>
    </w:p>
    <w:p w:rsidR="00402934" w:rsidRDefault="008D6617">
      <w:pPr>
        <w:spacing w:after="116"/>
        <w:ind w:left="-29" w:right="-239"/>
      </w:pPr>
      <w:r>
        <w:rPr>
          <w:noProof/>
        </w:rPr>
        <mc:AlternateContent>
          <mc:Choice Requires="wpg">
            <w:drawing>
              <wp:inline distT="0" distB="0" distL="0" distR="0">
                <wp:extent cx="5995404" cy="12179"/>
                <wp:effectExtent l="0" t="0" r="0" b="0"/>
                <wp:docPr id="181021" name="Group 181021"/>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437" name="Shape 234437"/>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81021" style="width:472.079pt;height:0.958984pt;mso-position-horizontal-relative:char;mso-position-vertical-relative:line" coordsize="59954,121">
                <v:shape id="Shape 234438"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spacing w:after="7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Teaching is an integral part of the work of an anesthesiologist at North York General Hospital. Teaching occurs in all aspects of daily routi</w:t>
      </w:r>
      <w:r>
        <w:rPr>
          <w:rFonts w:ascii="Corbel" w:eastAsia="Corbel" w:hAnsi="Corbel" w:cs="Corbel"/>
        </w:rPr>
        <w:t>ne and weekend and night calls. There are always medical students, residents and allied health care trainees who seek and receive teaching in the course of clinical activities. Most of these are undocumented occurrences.</w:t>
      </w:r>
    </w:p>
    <w:p w:rsidR="00402934" w:rsidRDefault="008D6617">
      <w:pPr>
        <w:spacing w:after="11"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Antenatal Education, Toronto Gene</w:t>
      </w:r>
      <w:r>
        <w:rPr>
          <w:rFonts w:ascii="Corbel" w:eastAsia="Corbel" w:hAnsi="Corbel" w:cs="Corbel"/>
        </w:rPr>
        <w:t>ral Hospital (Sept.1990- Jan.1992).</w:t>
      </w:r>
    </w:p>
    <w:p w:rsidR="00402934" w:rsidRDefault="008D6617">
      <w:pPr>
        <w:spacing w:after="71" w:line="247" w:lineRule="auto"/>
        <w:ind w:left="466" w:right="10" w:hanging="10"/>
      </w:pPr>
      <w:r>
        <w:rPr>
          <w:rFonts w:ascii="Corbel" w:eastAsia="Corbel" w:hAnsi="Corbel" w:cs="Corbel"/>
        </w:rPr>
        <w:t>Education in Patient Controlled Analgesia and Epidural Narcotics, Toronto General Hospital 1990-1991.</w:t>
      </w:r>
    </w:p>
    <w:p w:rsidR="00402934" w:rsidRDefault="008D6617">
      <w:pPr>
        <w:spacing w:after="401" w:line="247" w:lineRule="auto"/>
        <w:ind w:left="441" w:right="10" w:hanging="230"/>
      </w:pPr>
      <w:r>
        <w:rPr>
          <w:rFonts w:ascii="Segoe UI Symbol" w:eastAsia="Segoe UI Symbol" w:hAnsi="Segoe UI Symbol" w:cs="Segoe UI Symbol"/>
          <w:color w:val="2997BC"/>
          <w:sz w:val="20"/>
        </w:rPr>
        <w:t xml:space="preserve">· </w:t>
      </w:r>
      <w:r>
        <w:rPr>
          <w:rFonts w:ascii="Corbel" w:eastAsia="Corbel" w:hAnsi="Corbel" w:cs="Corbel"/>
        </w:rPr>
        <w:t>Current teaching in Dept Anesthesia, North York General Hospital (Emergency Medical Services Technicians, Respirator</w:t>
      </w:r>
      <w:r>
        <w:rPr>
          <w:rFonts w:ascii="Corbel" w:eastAsia="Corbel" w:hAnsi="Corbel" w:cs="Corbel"/>
        </w:rPr>
        <w:t>y Therapy Students, Anesthesia Assistants, Medical Students, Obstetric Residents, Anesthesia Residents) 1992-present.</w:t>
      </w:r>
    </w:p>
    <w:p w:rsidR="00402934" w:rsidRDefault="008D6617">
      <w:pPr>
        <w:spacing w:after="0"/>
      </w:pPr>
      <w:r>
        <w:rPr>
          <w:rFonts w:ascii="Century Gothic" w:eastAsia="Century Gothic" w:hAnsi="Century Gothic" w:cs="Century Gothic"/>
          <w:i/>
          <w:color w:val="0D6F9F"/>
        </w:rPr>
        <w:t>References available upon request</w:t>
      </w:r>
    </w:p>
    <w:p w:rsidR="00402934" w:rsidRDefault="00402934">
      <w:pPr>
        <w:sectPr w:rsidR="00402934" w:rsidSect="00F37A98">
          <w:headerReference w:type="even" r:id="rId53"/>
          <w:headerReference w:type="default" r:id="rId54"/>
          <w:footerReference w:type="even" r:id="rId55"/>
          <w:footerReference w:type="default" r:id="rId56"/>
          <w:headerReference w:type="first" r:id="rId57"/>
          <w:footerReference w:type="first" r:id="rId58"/>
          <w:type w:val="continuous"/>
          <w:pgSz w:w="8391" w:h="11906" w:code="11"/>
          <w:pgMar w:top="990" w:right="1626" w:bottom="1756" w:left="1440" w:header="720" w:footer="720" w:gutter="0"/>
          <w:pgNumType w:start="1"/>
          <w:cols w:space="720"/>
          <w:titlePg/>
        </w:sectPr>
      </w:pPr>
    </w:p>
    <w:p w:rsidR="00402934" w:rsidRDefault="008D6617">
      <w:pPr>
        <w:spacing w:after="1575"/>
        <w:ind w:left="3543"/>
      </w:pPr>
      <w:r>
        <w:rPr>
          <w:noProof/>
        </w:rPr>
        <w:drawing>
          <wp:inline distT="0" distB="0" distL="0" distR="0">
            <wp:extent cx="2401824" cy="1767840"/>
            <wp:effectExtent l="0" t="0" r="0" b="0"/>
            <wp:docPr id="7366" name="Picture 7366"/>
            <wp:cNvGraphicFramePr/>
            <a:graphic xmlns:a="http://schemas.openxmlformats.org/drawingml/2006/main">
              <a:graphicData uri="http://schemas.openxmlformats.org/drawingml/2006/picture">
                <pic:pic xmlns:pic="http://schemas.openxmlformats.org/drawingml/2006/picture">
                  <pic:nvPicPr>
                    <pic:cNvPr id="7366" name="Picture 7366"/>
                    <pic:cNvPicPr/>
                  </pic:nvPicPr>
                  <pic:blipFill>
                    <a:blip r:embed="rId59"/>
                    <a:stretch>
                      <a:fillRect/>
                    </a:stretch>
                  </pic:blipFill>
                  <pic:spPr>
                    <a:xfrm>
                      <a:off x="0" y="0"/>
                      <a:ext cx="2401824" cy="1767840"/>
                    </a:xfrm>
                    <a:prstGeom prst="rect">
                      <a:avLst/>
                    </a:prstGeom>
                  </pic:spPr>
                </pic:pic>
              </a:graphicData>
            </a:graphic>
          </wp:inline>
        </w:drawing>
      </w:r>
    </w:p>
    <w:p w:rsidR="00402934" w:rsidRDefault="008D6617">
      <w:pPr>
        <w:spacing w:after="2"/>
        <w:ind w:left="39"/>
      </w:pPr>
      <w:r>
        <w:rPr>
          <w:rFonts w:ascii="Arial" w:eastAsia="Arial" w:hAnsi="Arial" w:cs="Arial"/>
          <w:b/>
          <w:sz w:val="28"/>
        </w:rPr>
        <w:t xml:space="preserve">Michael Gofeld </w:t>
      </w:r>
      <w:r>
        <w:rPr>
          <w:rFonts w:ascii="Arial" w:eastAsia="Arial" w:hAnsi="Arial" w:cs="Arial"/>
          <w:b/>
          <w:sz w:val="24"/>
        </w:rPr>
        <w:t>MD, DEAA</w:t>
      </w:r>
    </w:p>
    <w:p w:rsidR="00402934" w:rsidRDefault="008D6617">
      <w:pPr>
        <w:spacing w:after="0" w:line="265" w:lineRule="auto"/>
        <w:ind w:left="34" w:hanging="10"/>
      </w:pPr>
      <w:r>
        <w:rPr>
          <w:rFonts w:ascii="Century Gothic" w:eastAsia="Century Gothic" w:hAnsi="Century Gothic" w:cs="Century Gothic"/>
          <w:sz w:val="26"/>
        </w:rPr>
        <w:t>101-240 Duncan Mill Road</w:t>
      </w:r>
    </w:p>
    <w:p w:rsidR="00402934" w:rsidRDefault="008D6617">
      <w:pPr>
        <w:spacing w:after="0" w:line="265" w:lineRule="auto"/>
        <w:ind w:left="34" w:hanging="10"/>
      </w:pPr>
      <w:r>
        <w:rPr>
          <w:rFonts w:ascii="Century Gothic" w:eastAsia="Century Gothic" w:hAnsi="Century Gothic" w:cs="Century Gothic"/>
          <w:sz w:val="26"/>
        </w:rPr>
        <w:t>North York, Ontario M3B 3S6</w:t>
      </w:r>
    </w:p>
    <w:p w:rsidR="00402934" w:rsidRDefault="008D6617">
      <w:pPr>
        <w:spacing w:after="0" w:line="265" w:lineRule="auto"/>
        <w:ind w:left="34" w:hanging="10"/>
      </w:pPr>
      <w:r>
        <w:rPr>
          <w:rFonts w:ascii="Century Gothic" w:eastAsia="Century Gothic" w:hAnsi="Century Gothic" w:cs="Century Gothic"/>
          <w:sz w:val="26"/>
        </w:rPr>
        <w:t>Tel: 416-840-5990 ext. 24</w:t>
      </w:r>
    </w:p>
    <w:p w:rsidR="00402934" w:rsidRDefault="008D6617">
      <w:pPr>
        <w:spacing w:after="0" w:line="265" w:lineRule="auto"/>
        <w:ind w:left="34" w:hanging="10"/>
      </w:pPr>
      <w:r>
        <w:rPr>
          <w:rFonts w:ascii="Century Gothic" w:eastAsia="Century Gothic" w:hAnsi="Century Gothic" w:cs="Century Gothic"/>
          <w:sz w:val="26"/>
        </w:rPr>
        <w:t>Fax: 647-427-4100</w:t>
      </w:r>
    </w:p>
    <w:p w:rsidR="00402934" w:rsidRDefault="008D6617">
      <w:pPr>
        <w:spacing w:after="850" w:line="265" w:lineRule="auto"/>
        <w:ind w:left="34" w:hanging="10"/>
      </w:pPr>
      <w:r>
        <w:rPr>
          <w:rFonts w:ascii="Century Gothic" w:eastAsia="Century Gothic" w:hAnsi="Century Gothic" w:cs="Century Gothic"/>
          <w:sz w:val="26"/>
        </w:rPr>
        <w:t>Experts@AllevioClinic.com</w:t>
      </w:r>
    </w:p>
    <w:p w:rsidR="00402934" w:rsidRDefault="008D6617">
      <w:pPr>
        <w:pStyle w:val="Heading3"/>
        <w:spacing w:after="143"/>
        <w:ind w:left="37"/>
      </w:pPr>
      <w:r>
        <w:rPr>
          <w:rFonts w:ascii="Arial" w:eastAsia="Arial" w:hAnsi="Arial" w:cs="Arial"/>
          <w:i w:val="0"/>
          <w:color w:val="000000"/>
          <w:sz w:val="22"/>
        </w:rPr>
        <w:t>1. EDUCATION Degrees</w:t>
      </w:r>
    </w:p>
    <w:p w:rsidR="00402934" w:rsidRDefault="008D6617">
      <w:pPr>
        <w:tabs>
          <w:tab w:val="center" w:pos="5678"/>
        </w:tabs>
        <w:spacing w:after="58" w:line="248" w:lineRule="auto"/>
      </w:pPr>
      <w:r>
        <w:rPr>
          <w:rFonts w:ascii="Arial" w:eastAsia="Arial" w:hAnsi="Arial" w:cs="Arial"/>
          <w:sz w:val="20"/>
        </w:rPr>
        <w:t>1986 - 1989</w:t>
      </w:r>
      <w:r>
        <w:rPr>
          <w:rFonts w:ascii="Arial" w:eastAsia="Arial" w:hAnsi="Arial" w:cs="Arial"/>
          <w:sz w:val="20"/>
        </w:rPr>
        <w:tab/>
      </w:r>
      <w:r>
        <w:rPr>
          <w:rFonts w:ascii="Arial" w:eastAsia="Arial" w:hAnsi="Arial" w:cs="Arial"/>
          <w:sz w:val="20"/>
        </w:rPr>
        <w:t>MD, Dept of Medicine, Crimea Medical Academy, Simferopol, Ukraine</w:t>
      </w:r>
    </w:p>
    <w:p w:rsidR="00402934" w:rsidRDefault="008D6617">
      <w:pPr>
        <w:spacing w:after="173" w:line="248" w:lineRule="auto"/>
        <w:ind w:left="2577" w:hanging="2549"/>
      </w:pPr>
      <w:r>
        <w:rPr>
          <w:rFonts w:ascii="Arial" w:eastAsia="Arial" w:hAnsi="Arial" w:cs="Arial"/>
          <w:sz w:val="20"/>
        </w:rPr>
        <w:t>1983 Sep - 1986 Jun MD (Yrs 1-3), Dept of Medicine, Ural Medical Academy, Sverdlovsk, Sverdlovskaya oblast’, Russian Federation</w:t>
      </w:r>
    </w:p>
    <w:p w:rsidR="00402934" w:rsidRDefault="008D6617">
      <w:pPr>
        <w:pStyle w:val="Heading3"/>
        <w:spacing w:after="0"/>
        <w:ind w:left="37"/>
      </w:pPr>
      <w:r>
        <w:rPr>
          <w:rFonts w:ascii="Arial" w:eastAsia="Arial" w:hAnsi="Arial" w:cs="Arial"/>
          <w:i w:val="0"/>
          <w:color w:val="000000"/>
          <w:sz w:val="22"/>
        </w:rPr>
        <w:t>Postgraduate, Research and Specialty Training</w:t>
      </w:r>
    </w:p>
    <w:tbl>
      <w:tblPr>
        <w:tblStyle w:val="TableGrid"/>
        <w:tblW w:w="10800" w:type="dxa"/>
        <w:tblInd w:w="39" w:type="dxa"/>
        <w:tblCellMar>
          <w:top w:w="0" w:type="dxa"/>
          <w:left w:w="0" w:type="dxa"/>
          <w:bottom w:w="0" w:type="dxa"/>
          <w:right w:w="0" w:type="dxa"/>
        </w:tblCellMar>
        <w:tblLook w:val="04A0" w:firstRow="1" w:lastRow="0" w:firstColumn="1" w:lastColumn="0" w:noHBand="0" w:noVBand="1"/>
      </w:tblPr>
      <w:tblGrid>
        <w:gridCol w:w="2549"/>
        <w:gridCol w:w="8251"/>
      </w:tblGrid>
      <w:tr w:rsidR="00402934">
        <w:trPr>
          <w:trHeight w:val="489"/>
        </w:trPr>
        <w:tc>
          <w:tcPr>
            <w:tcW w:w="2549" w:type="dxa"/>
            <w:tcBorders>
              <w:top w:val="nil"/>
              <w:left w:val="nil"/>
              <w:bottom w:val="nil"/>
              <w:right w:val="nil"/>
            </w:tcBorders>
          </w:tcPr>
          <w:p w:rsidR="00402934" w:rsidRDefault="008D6617">
            <w:pPr>
              <w:spacing w:after="0"/>
            </w:pPr>
            <w:r>
              <w:rPr>
                <w:rFonts w:ascii="Arial" w:eastAsia="Arial" w:hAnsi="Arial" w:cs="Arial"/>
                <w:sz w:val="20"/>
              </w:rPr>
              <w:t>2010 - 2011</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Teaching Scholars Program, Medical Education and Biomedical Informatics, University of Washington, Seattle, Washington, United States, Supervisor(s): Dr. Lynn Robins</w:t>
            </w:r>
          </w:p>
        </w:tc>
      </w:tr>
      <w:tr w:rsidR="00402934">
        <w:trPr>
          <w:trHeight w:val="518"/>
        </w:trPr>
        <w:tc>
          <w:tcPr>
            <w:tcW w:w="2549" w:type="dxa"/>
            <w:tcBorders>
              <w:top w:val="nil"/>
              <w:left w:val="nil"/>
              <w:bottom w:val="nil"/>
              <w:right w:val="nil"/>
            </w:tcBorders>
          </w:tcPr>
          <w:p w:rsidR="00402934" w:rsidRDefault="008D6617">
            <w:pPr>
              <w:spacing w:after="0"/>
            </w:pPr>
            <w:r>
              <w:rPr>
                <w:rFonts w:ascii="Arial" w:eastAsia="Arial" w:hAnsi="Arial" w:cs="Arial"/>
                <w:sz w:val="20"/>
              </w:rPr>
              <w:t>2005 - 2006</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Clinical Fellow, Department of Anesthesia, Sunnybrook Health Sciences Centre,</w:t>
            </w:r>
            <w:r>
              <w:rPr>
                <w:rFonts w:ascii="Arial" w:eastAsia="Arial" w:hAnsi="Arial" w:cs="Arial"/>
                <w:sz w:val="20"/>
              </w:rPr>
              <w:t xml:space="preserve"> Toronto, Ontario, Canada, Supervisor(s): Dr. Gil Faclier</w:t>
            </w:r>
          </w:p>
        </w:tc>
      </w:tr>
      <w:tr w:rsidR="00402934">
        <w:trPr>
          <w:trHeight w:val="521"/>
        </w:trPr>
        <w:tc>
          <w:tcPr>
            <w:tcW w:w="2549" w:type="dxa"/>
            <w:tcBorders>
              <w:top w:val="nil"/>
              <w:left w:val="nil"/>
              <w:bottom w:val="nil"/>
              <w:right w:val="nil"/>
            </w:tcBorders>
          </w:tcPr>
          <w:p w:rsidR="00402934" w:rsidRDefault="008D6617">
            <w:pPr>
              <w:spacing w:after="0"/>
            </w:pPr>
            <w:r>
              <w:rPr>
                <w:rFonts w:ascii="Arial" w:eastAsia="Arial" w:hAnsi="Arial" w:cs="Arial"/>
                <w:sz w:val="20"/>
              </w:rPr>
              <w:t>1995 - 2000</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Resident, Anesthesiology, Belinson Medical Center, Tel Aviv University, Israel, Supervisor(s): Dr. Leonid Idelman</w:t>
            </w:r>
          </w:p>
        </w:tc>
      </w:tr>
      <w:tr w:rsidR="00402934">
        <w:trPr>
          <w:trHeight w:val="521"/>
        </w:trPr>
        <w:tc>
          <w:tcPr>
            <w:tcW w:w="2549" w:type="dxa"/>
            <w:tcBorders>
              <w:top w:val="nil"/>
              <w:left w:val="nil"/>
              <w:bottom w:val="nil"/>
              <w:right w:val="nil"/>
            </w:tcBorders>
          </w:tcPr>
          <w:p w:rsidR="00402934" w:rsidRDefault="008D6617">
            <w:pPr>
              <w:spacing w:after="0"/>
            </w:pPr>
            <w:r>
              <w:rPr>
                <w:rFonts w:ascii="Arial" w:eastAsia="Arial" w:hAnsi="Arial" w:cs="Arial"/>
                <w:sz w:val="20"/>
              </w:rPr>
              <w:t>1995</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Resident, General Surgery, Department of Surgery, HaEmek Medical Center, University of Haifa, Israel, Supervisor(s): Dr. J. Saifan</w:t>
            </w:r>
          </w:p>
        </w:tc>
      </w:tr>
      <w:tr w:rsidR="00402934">
        <w:trPr>
          <w:trHeight w:val="1394"/>
        </w:trPr>
        <w:tc>
          <w:tcPr>
            <w:tcW w:w="2549" w:type="dxa"/>
            <w:tcBorders>
              <w:top w:val="nil"/>
              <w:left w:val="nil"/>
              <w:bottom w:val="nil"/>
              <w:right w:val="nil"/>
            </w:tcBorders>
          </w:tcPr>
          <w:p w:rsidR="00402934" w:rsidRDefault="008D6617">
            <w:pPr>
              <w:spacing w:after="292"/>
            </w:pPr>
            <w:r>
              <w:rPr>
                <w:rFonts w:ascii="Arial" w:eastAsia="Arial" w:hAnsi="Arial" w:cs="Arial"/>
                <w:sz w:val="20"/>
              </w:rPr>
              <w:t>1989 - 1990</w:t>
            </w:r>
          </w:p>
          <w:p w:rsidR="00402934" w:rsidRDefault="008D6617">
            <w:pPr>
              <w:spacing w:after="220"/>
            </w:pPr>
            <w:r>
              <w:rPr>
                <w:rFonts w:ascii="Arial" w:eastAsia="Arial" w:hAnsi="Arial" w:cs="Arial"/>
                <w:b/>
              </w:rPr>
              <w:t>2. EMPLOYMENT</w:t>
            </w:r>
          </w:p>
          <w:p w:rsidR="00402934" w:rsidRDefault="008D6617">
            <w:pPr>
              <w:spacing w:after="0"/>
            </w:pPr>
            <w:r>
              <w:rPr>
                <w:rFonts w:ascii="Arial" w:eastAsia="Arial" w:hAnsi="Arial" w:cs="Arial"/>
                <w:b/>
              </w:rPr>
              <w:t>Current Appointments</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Intern, General Surgery, City Hospital #6, Simferopol, Ukraine, Supervisor(s)</w:t>
            </w:r>
            <w:r>
              <w:rPr>
                <w:rFonts w:ascii="Arial" w:eastAsia="Arial" w:hAnsi="Arial" w:cs="Arial"/>
                <w:sz w:val="20"/>
              </w:rPr>
              <w:t>: Dr. A. Firkovich</w:t>
            </w:r>
          </w:p>
        </w:tc>
      </w:tr>
      <w:tr w:rsidR="00402934">
        <w:trPr>
          <w:trHeight w:val="581"/>
        </w:trPr>
        <w:tc>
          <w:tcPr>
            <w:tcW w:w="2549" w:type="dxa"/>
            <w:tcBorders>
              <w:top w:val="nil"/>
              <w:left w:val="nil"/>
              <w:bottom w:val="nil"/>
              <w:right w:val="nil"/>
            </w:tcBorders>
          </w:tcPr>
          <w:p w:rsidR="00402934" w:rsidRDefault="008D6617">
            <w:pPr>
              <w:spacing w:after="0"/>
            </w:pPr>
            <w:r>
              <w:rPr>
                <w:rFonts w:ascii="Arial" w:eastAsia="Arial" w:hAnsi="Arial" w:cs="Arial"/>
                <w:sz w:val="20"/>
              </w:rPr>
              <w:t>2013 - present</w:t>
            </w:r>
          </w:p>
        </w:tc>
        <w:tc>
          <w:tcPr>
            <w:tcW w:w="8251" w:type="dxa"/>
            <w:tcBorders>
              <w:top w:val="nil"/>
              <w:left w:val="nil"/>
              <w:bottom w:val="nil"/>
              <w:right w:val="nil"/>
            </w:tcBorders>
          </w:tcPr>
          <w:p w:rsidR="00402934" w:rsidRDefault="008D6617">
            <w:pPr>
              <w:spacing w:after="0"/>
              <w:jc w:val="both"/>
            </w:pPr>
            <w:r>
              <w:rPr>
                <w:rFonts w:ascii="Arial" w:eastAsia="Arial" w:hAnsi="Arial" w:cs="Arial"/>
                <w:sz w:val="20"/>
              </w:rPr>
              <w:t>Staff Anesthesiologist, Department of Anesthesia, St. Michael’s Hospital, Toronto, Ontario, Canada</w:t>
            </w:r>
          </w:p>
        </w:tc>
      </w:tr>
      <w:tr w:rsidR="00402934">
        <w:trPr>
          <w:trHeight w:val="257"/>
        </w:trPr>
        <w:tc>
          <w:tcPr>
            <w:tcW w:w="2549" w:type="dxa"/>
            <w:tcBorders>
              <w:top w:val="nil"/>
              <w:left w:val="nil"/>
              <w:bottom w:val="nil"/>
              <w:right w:val="nil"/>
            </w:tcBorders>
          </w:tcPr>
          <w:p w:rsidR="00402934" w:rsidRDefault="008D6617">
            <w:pPr>
              <w:spacing w:after="0"/>
            </w:pPr>
            <w:r>
              <w:rPr>
                <w:rFonts w:ascii="Arial" w:eastAsia="Arial" w:hAnsi="Arial" w:cs="Arial"/>
                <w:sz w:val="20"/>
              </w:rPr>
              <w:t>2013 - present</w:t>
            </w:r>
          </w:p>
        </w:tc>
        <w:tc>
          <w:tcPr>
            <w:tcW w:w="8251" w:type="dxa"/>
            <w:tcBorders>
              <w:top w:val="nil"/>
              <w:left w:val="nil"/>
              <w:bottom w:val="nil"/>
              <w:right w:val="nil"/>
            </w:tcBorders>
          </w:tcPr>
          <w:p w:rsidR="00402934" w:rsidRDefault="008D6617">
            <w:pPr>
              <w:spacing w:after="0"/>
            </w:pPr>
            <w:r>
              <w:rPr>
                <w:rFonts w:ascii="Arial" w:eastAsia="Arial" w:hAnsi="Arial" w:cs="Arial"/>
                <w:sz w:val="20"/>
              </w:rPr>
              <w:t>Assistant Professor, Anesthesia, University of Toronto, Toronto, Ontario</w:t>
            </w:r>
          </w:p>
        </w:tc>
      </w:tr>
    </w:tbl>
    <w:p w:rsidR="00402934" w:rsidRDefault="008D6617">
      <w:pPr>
        <w:pStyle w:val="Heading3"/>
        <w:spacing w:after="143"/>
        <w:ind w:left="37"/>
      </w:pPr>
      <w:r>
        <w:rPr>
          <w:rFonts w:ascii="Arial" w:eastAsia="Arial" w:hAnsi="Arial" w:cs="Arial"/>
          <w:i w:val="0"/>
          <w:color w:val="000000"/>
          <w:sz w:val="22"/>
        </w:rPr>
        <w:t>Previous Appointments</w:t>
      </w:r>
    </w:p>
    <w:p w:rsidR="00402934" w:rsidRDefault="008D6617">
      <w:pPr>
        <w:spacing w:after="90" w:line="248" w:lineRule="auto"/>
        <w:ind w:left="38" w:hanging="10"/>
      </w:pPr>
      <w:r>
        <w:rPr>
          <w:rFonts w:ascii="Arial" w:eastAsia="Arial" w:hAnsi="Arial" w:cs="Arial"/>
          <w:sz w:val="20"/>
        </w:rPr>
        <w:t>CLINICAL</w:t>
      </w:r>
    </w:p>
    <w:p w:rsidR="00402934" w:rsidRDefault="008D6617">
      <w:pPr>
        <w:tabs>
          <w:tab w:val="right" w:pos="10845"/>
        </w:tabs>
        <w:spacing w:after="10" w:line="248" w:lineRule="auto"/>
      </w:pPr>
      <w:r>
        <w:rPr>
          <w:rFonts w:ascii="Arial" w:eastAsia="Arial" w:hAnsi="Arial" w:cs="Arial"/>
          <w:sz w:val="20"/>
        </w:rPr>
        <w:t>2010 - 2013</w:t>
      </w:r>
      <w:r>
        <w:rPr>
          <w:rFonts w:ascii="Arial" w:eastAsia="Arial" w:hAnsi="Arial" w:cs="Arial"/>
          <w:sz w:val="20"/>
        </w:rPr>
        <w:tab/>
        <w:t>Director Clinical Operations, Center for Pain Relief (2008-2010) and Attending Physician,</w:t>
      </w:r>
    </w:p>
    <w:p w:rsidR="00402934" w:rsidRDefault="008D6617">
      <w:pPr>
        <w:spacing w:after="10" w:line="248" w:lineRule="auto"/>
        <w:ind w:left="2597" w:hanging="10"/>
      </w:pPr>
      <w:r>
        <w:rPr>
          <w:rFonts w:ascii="Arial" w:eastAsia="Arial" w:hAnsi="Arial" w:cs="Arial"/>
          <w:sz w:val="20"/>
        </w:rPr>
        <w:t>Department of Anesthesiology and Pain Medicine, School of Medicine, University of</w:t>
      </w:r>
    </w:p>
    <w:p w:rsidR="00402934" w:rsidRDefault="008D6617">
      <w:pPr>
        <w:tabs>
          <w:tab w:val="center" w:pos="3145"/>
          <w:tab w:val="center" w:pos="5091"/>
          <w:tab w:val="center" w:pos="7030"/>
          <w:tab w:val="center" w:pos="8930"/>
          <w:tab w:val="right" w:pos="10845"/>
        </w:tabs>
        <w:spacing w:after="284" w:line="248" w:lineRule="auto"/>
      </w:pPr>
      <w:r>
        <w:tab/>
      </w:r>
      <w:r>
        <w:rPr>
          <w:rFonts w:ascii="Arial" w:eastAsia="Arial" w:hAnsi="Arial" w:cs="Arial"/>
          <w:sz w:val="20"/>
        </w:rPr>
        <w:t xml:space="preserve">Washington, </w:t>
      </w:r>
      <w:r>
        <w:rPr>
          <w:rFonts w:ascii="Arial" w:eastAsia="Arial" w:hAnsi="Arial" w:cs="Arial"/>
          <w:sz w:val="20"/>
        </w:rPr>
        <w:tab/>
        <w:t xml:space="preserve">Seattle, </w:t>
      </w:r>
      <w:r>
        <w:rPr>
          <w:rFonts w:ascii="Arial" w:eastAsia="Arial" w:hAnsi="Arial" w:cs="Arial"/>
          <w:sz w:val="20"/>
        </w:rPr>
        <w:tab/>
        <w:t xml:space="preserve">Washington, </w:t>
      </w:r>
      <w:r>
        <w:rPr>
          <w:rFonts w:ascii="Arial" w:eastAsia="Arial" w:hAnsi="Arial" w:cs="Arial"/>
          <w:sz w:val="20"/>
        </w:rPr>
        <w:tab/>
        <w:t xml:space="preserve">United </w:t>
      </w:r>
      <w:r>
        <w:rPr>
          <w:rFonts w:ascii="Arial" w:eastAsia="Arial" w:hAnsi="Arial" w:cs="Arial"/>
          <w:sz w:val="20"/>
        </w:rPr>
        <w:tab/>
        <w:t>States</w:t>
      </w:r>
    </w:p>
    <w:p w:rsidR="00402934" w:rsidRDefault="008D6617">
      <w:pPr>
        <w:spacing w:after="10" w:line="248" w:lineRule="auto"/>
        <w:ind w:left="38" w:hanging="10"/>
      </w:pPr>
      <w:r>
        <w:rPr>
          <w:rFonts w:ascii="Arial" w:eastAsia="Arial" w:hAnsi="Arial" w:cs="Arial"/>
          <w:sz w:val="20"/>
        </w:rPr>
        <w:t>2008 – 2013                   Attending Physician, Department of Neurological Surgery, School of Medicine, University of</w:t>
      </w:r>
    </w:p>
    <w:p w:rsidR="00402934" w:rsidRDefault="008D6617">
      <w:pPr>
        <w:tabs>
          <w:tab w:val="center" w:pos="3145"/>
          <w:tab w:val="center" w:pos="5091"/>
          <w:tab w:val="center" w:pos="7030"/>
          <w:tab w:val="center" w:pos="8930"/>
          <w:tab w:val="right" w:pos="10845"/>
        </w:tabs>
        <w:spacing w:after="538" w:line="248" w:lineRule="auto"/>
      </w:pPr>
      <w:r>
        <w:tab/>
      </w:r>
      <w:r>
        <w:rPr>
          <w:rFonts w:ascii="Arial" w:eastAsia="Arial" w:hAnsi="Arial" w:cs="Arial"/>
          <w:sz w:val="20"/>
        </w:rPr>
        <w:t xml:space="preserve">Washington, </w:t>
      </w:r>
      <w:r>
        <w:rPr>
          <w:rFonts w:ascii="Arial" w:eastAsia="Arial" w:hAnsi="Arial" w:cs="Arial"/>
          <w:sz w:val="20"/>
        </w:rPr>
        <w:tab/>
        <w:t xml:space="preserve">Seattle, </w:t>
      </w:r>
      <w:r>
        <w:rPr>
          <w:rFonts w:ascii="Arial" w:eastAsia="Arial" w:hAnsi="Arial" w:cs="Arial"/>
          <w:sz w:val="20"/>
        </w:rPr>
        <w:tab/>
        <w:t xml:space="preserve">Washington, </w:t>
      </w:r>
      <w:r>
        <w:rPr>
          <w:rFonts w:ascii="Arial" w:eastAsia="Arial" w:hAnsi="Arial" w:cs="Arial"/>
          <w:sz w:val="20"/>
        </w:rPr>
        <w:tab/>
        <w:t xml:space="preserve">United </w:t>
      </w:r>
      <w:r>
        <w:rPr>
          <w:rFonts w:ascii="Arial" w:eastAsia="Arial" w:hAnsi="Arial" w:cs="Arial"/>
          <w:sz w:val="20"/>
        </w:rPr>
        <w:tab/>
        <w:t>States</w:t>
      </w:r>
    </w:p>
    <w:p w:rsidR="00402934" w:rsidRDefault="008D6617">
      <w:pPr>
        <w:spacing w:after="227"/>
        <w:ind w:left="37" w:hanging="10"/>
      </w:pPr>
      <w:r>
        <w:rPr>
          <w:rFonts w:ascii="Arial" w:eastAsia="Arial" w:hAnsi="Arial" w:cs="Arial"/>
          <w:b/>
        </w:rPr>
        <w:t>3. HONOURS AND CAREER AWARDS</w:t>
      </w:r>
    </w:p>
    <w:p w:rsidR="00402934" w:rsidRDefault="008D6617">
      <w:pPr>
        <w:pStyle w:val="Heading3"/>
        <w:spacing w:after="143"/>
        <w:ind w:left="37"/>
      </w:pPr>
      <w:r>
        <w:rPr>
          <w:rFonts w:ascii="Arial" w:eastAsia="Arial" w:hAnsi="Arial" w:cs="Arial"/>
          <w:i w:val="0"/>
          <w:color w:val="000000"/>
          <w:sz w:val="22"/>
        </w:rPr>
        <w:t>Distinctions and Research Awards</w:t>
      </w:r>
    </w:p>
    <w:p w:rsidR="00402934" w:rsidRDefault="008D6617">
      <w:pPr>
        <w:spacing w:after="125" w:line="343" w:lineRule="auto"/>
        <w:ind w:left="38" w:right="8960" w:hanging="10"/>
      </w:pPr>
      <w:r>
        <w:rPr>
          <w:rFonts w:ascii="Arial" w:eastAsia="Arial" w:hAnsi="Arial" w:cs="Arial"/>
          <w:sz w:val="20"/>
        </w:rPr>
        <w:t xml:space="preserve">NATIONAL </w:t>
      </w:r>
      <w:r>
        <w:rPr>
          <w:rFonts w:ascii="Arial" w:eastAsia="Arial" w:hAnsi="Arial" w:cs="Arial"/>
          <w:sz w:val="20"/>
          <w:u w:val="single" w:color="000000"/>
        </w:rPr>
        <w:t>Received</w:t>
      </w:r>
    </w:p>
    <w:p w:rsidR="00402934" w:rsidRDefault="008D6617">
      <w:pPr>
        <w:spacing w:after="2" w:line="248" w:lineRule="auto"/>
        <w:ind w:left="2577" w:hanging="2549"/>
      </w:pPr>
      <w:r>
        <w:rPr>
          <w:rFonts w:ascii="Arial" w:eastAsia="Arial" w:hAnsi="Arial" w:cs="Arial"/>
          <w:sz w:val="20"/>
        </w:rPr>
        <w:t>200</w:t>
      </w:r>
      <w:r>
        <w:rPr>
          <w:rFonts w:ascii="Arial" w:eastAsia="Arial" w:hAnsi="Arial" w:cs="Arial"/>
          <w:sz w:val="20"/>
        </w:rPr>
        <w:t>0</w:t>
      </w:r>
      <w:r>
        <w:rPr>
          <w:rFonts w:ascii="Arial" w:eastAsia="Arial" w:hAnsi="Arial" w:cs="Arial"/>
          <w:sz w:val="20"/>
        </w:rPr>
        <w:tab/>
      </w:r>
      <w:r>
        <w:rPr>
          <w:rFonts w:ascii="Arial" w:eastAsia="Arial" w:hAnsi="Arial" w:cs="Arial"/>
          <w:b/>
          <w:sz w:val="20"/>
        </w:rPr>
        <w:t>Kristal Award</w:t>
      </w:r>
      <w:r>
        <w:rPr>
          <w:rFonts w:ascii="Arial" w:eastAsia="Arial" w:hAnsi="Arial" w:cs="Arial"/>
          <w:sz w:val="20"/>
        </w:rPr>
        <w:t xml:space="preserve">, National Research Conference of Anesthesiology Residents, Israel. (Research </w:t>
      </w:r>
      <w:r>
        <w:rPr>
          <w:rFonts w:ascii="Arial" w:eastAsia="Arial" w:hAnsi="Arial" w:cs="Arial"/>
          <w:sz w:val="20"/>
        </w:rPr>
        <w:tab/>
        <w:t>Award)</w:t>
      </w:r>
    </w:p>
    <w:p w:rsidR="00402934" w:rsidRDefault="008D6617">
      <w:pPr>
        <w:spacing w:after="731" w:line="250" w:lineRule="auto"/>
        <w:ind w:left="2588" w:hanging="10"/>
      </w:pPr>
      <w:r>
        <w:rPr>
          <w:rFonts w:ascii="Arial" w:eastAsia="Arial" w:hAnsi="Arial" w:cs="Arial"/>
          <w:i/>
          <w:sz w:val="20"/>
        </w:rPr>
        <w:t>For project: “Changes in brain antioxidant capacity after transient focal ischemia in rats”.</w:t>
      </w:r>
    </w:p>
    <w:p w:rsidR="00402934" w:rsidRDefault="008D6617">
      <w:pPr>
        <w:pStyle w:val="Heading3"/>
        <w:spacing w:after="143"/>
        <w:ind w:left="37"/>
      </w:pPr>
      <w:r>
        <w:rPr>
          <w:rFonts w:ascii="Arial" w:eastAsia="Arial" w:hAnsi="Arial" w:cs="Arial"/>
          <w:i w:val="0"/>
          <w:color w:val="000000"/>
          <w:sz w:val="22"/>
        </w:rPr>
        <w:t>Teaching and Education Awards</w:t>
      </w:r>
    </w:p>
    <w:p w:rsidR="00402934" w:rsidRDefault="008D6617">
      <w:pPr>
        <w:spacing w:after="90" w:line="248" w:lineRule="auto"/>
        <w:ind w:left="38" w:hanging="10"/>
      </w:pPr>
      <w:r>
        <w:rPr>
          <w:rFonts w:ascii="Arial" w:eastAsia="Arial" w:hAnsi="Arial" w:cs="Arial"/>
          <w:sz w:val="20"/>
        </w:rPr>
        <w:t>LOCAL</w:t>
      </w:r>
    </w:p>
    <w:p w:rsidR="00402934" w:rsidRDefault="008D6617">
      <w:pPr>
        <w:pStyle w:val="Heading4"/>
        <w:spacing w:after="201"/>
        <w:ind w:left="34"/>
      </w:pPr>
      <w:r>
        <w:rPr>
          <w:rFonts w:ascii="Arial" w:eastAsia="Arial" w:hAnsi="Arial" w:cs="Arial"/>
        </w:rPr>
        <w:t>Received</w:t>
      </w:r>
    </w:p>
    <w:p w:rsidR="00402934" w:rsidRDefault="008D6617">
      <w:pPr>
        <w:spacing w:after="48" w:line="248" w:lineRule="auto"/>
        <w:ind w:left="2577" w:hanging="2549"/>
      </w:pPr>
      <w:r>
        <w:rPr>
          <w:rFonts w:ascii="Arial" w:eastAsia="Arial" w:hAnsi="Arial" w:cs="Arial"/>
          <w:sz w:val="20"/>
        </w:rPr>
        <w:t xml:space="preserve">2013 Jul - 2015 Jun </w:t>
      </w:r>
      <w:r>
        <w:rPr>
          <w:rFonts w:ascii="Arial" w:eastAsia="Arial" w:hAnsi="Arial" w:cs="Arial"/>
          <w:b/>
          <w:sz w:val="20"/>
        </w:rPr>
        <w:t>Merit Award Education Competition</w:t>
      </w:r>
      <w:r>
        <w:rPr>
          <w:rFonts w:ascii="Arial" w:eastAsia="Arial" w:hAnsi="Arial" w:cs="Arial"/>
          <w:sz w:val="20"/>
        </w:rPr>
        <w:t>, Dept of Anesthesia, Faculty of Medicine, University of Toronto, Toronto, Ontario, Canada. (Multilevel Education)</w:t>
      </w:r>
    </w:p>
    <w:p w:rsidR="00402934" w:rsidRDefault="008D6617">
      <w:pPr>
        <w:tabs>
          <w:tab w:val="right" w:pos="10845"/>
        </w:tabs>
        <w:spacing w:after="284" w:line="248" w:lineRule="auto"/>
      </w:pPr>
      <w:r>
        <w:rPr>
          <w:rFonts w:ascii="Arial" w:eastAsia="Arial" w:hAnsi="Arial" w:cs="Arial"/>
          <w:sz w:val="20"/>
        </w:rPr>
        <w:t>2012</w:t>
      </w:r>
      <w:r>
        <w:rPr>
          <w:rFonts w:ascii="Arial" w:eastAsia="Arial" w:hAnsi="Arial" w:cs="Arial"/>
          <w:sz w:val="20"/>
        </w:rPr>
        <w:tab/>
      </w:r>
      <w:r>
        <w:rPr>
          <w:rFonts w:ascii="Arial" w:eastAsia="Arial" w:hAnsi="Arial" w:cs="Arial"/>
          <w:b/>
          <w:sz w:val="20"/>
        </w:rPr>
        <w:t>Teacher of the Year Award</w:t>
      </w:r>
      <w:r>
        <w:rPr>
          <w:rFonts w:ascii="Arial" w:eastAsia="Arial" w:hAnsi="Arial" w:cs="Arial"/>
          <w:sz w:val="20"/>
        </w:rPr>
        <w:t>, University of Washington. (Postgraduate MD, Clinical Fel</w:t>
      </w:r>
      <w:r>
        <w:rPr>
          <w:rFonts w:ascii="Arial" w:eastAsia="Arial" w:hAnsi="Arial" w:cs="Arial"/>
          <w:sz w:val="20"/>
        </w:rPr>
        <w:t>low)</w:t>
      </w:r>
    </w:p>
    <w:p w:rsidR="00402934" w:rsidRDefault="008D6617">
      <w:pPr>
        <w:spacing w:after="2" w:line="248" w:lineRule="auto"/>
        <w:ind w:left="2577" w:hanging="2549"/>
      </w:pPr>
      <w:r>
        <w:rPr>
          <w:rFonts w:ascii="Arial" w:eastAsia="Arial" w:hAnsi="Arial" w:cs="Arial"/>
          <w:sz w:val="20"/>
        </w:rPr>
        <w:t>2011</w:t>
      </w:r>
      <w:r>
        <w:rPr>
          <w:rFonts w:ascii="Arial" w:eastAsia="Arial" w:hAnsi="Arial" w:cs="Arial"/>
          <w:sz w:val="20"/>
        </w:rPr>
        <w:tab/>
      </w:r>
      <w:r>
        <w:rPr>
          <w:rFonts w:ascii="Arial" w:eastAsia="Arial" w:hAnsi="Arial" w:cs="Arial"/>
          <w:b/>
          <w:sz w:val="20"/>
        </w:rPr>
        <w:t>Stephen Butler Teacher of the Year Award</w:t>
      </w:r>
      <w:r>
        <w:rPr>
          <w:rFonts w:ascii="Arial" w:eastAsia="Arial" w:hAnsi="Arial" w:cs="Arial"/>
          <w:sz w:val="20"/>
        </w:rPr>
        <w:t xml:space="preserve">, University of Washington. (Postgraduate MD, Clinical </w:t>
      </w:r>
      <w:r>
        <w:rPr>
          <w:rFonts w:ascii="Arial" w:eastAsia="Arial" w:hAnsi="Arial" w:cs="Arial"/>
          <w:sz w:val="20"/>
        </w:rPr>
        <w:tab/>
        <w:t>Fellow)</w:t>
      </w:r>
    </w:p>
    <w:p w:rsidR="00402934" w:rsidRDefault="008D6617">
      <w:pPr>
        <w:spacing w:after="343" w:line="250" w:lineRule="auto"/>
        <w:ind w:left="2588" w:hanging="10"/>
      </w:pPr>
      <w:r>
        <w:rPr>
          <w:rFonts w:ascii="Arial" w:eastAsia="Arial" w:hAnsi="Arial" w:cs="Arial"/>
          <w:i/>
          <w:sz w:val="20"/>
        </w:rPr>
        <w:t xml:space="preserve">    .</w:t>
      </w:r>
    </w:p>
    <w:p w:rsidR="00402934" w:rsidRDefault="008D6617">
      <w:pPr>
        <w:pStyle w:val="Heading3"/>
        <w:spacing w:after="143"/>
        <w:ind w:left="37"/>
      </w:pPr>
      <w:r>
        <w:rPr>
          <w:rFonts w:ascii="Arial" w:eastAsia="Arial" w:hAnsi="Arial" w:cs="Arial"/>
          <w:i w:val="0"/>
          <w:color w:val="000000"/>
          <w:sz w:val="22"/>
        </w:rPr>
        <w:t>4. PROFESSIONAL AFFILIATIONS AND ACTIVITIES Professional Associations</w:t>
      </w:r>
    </w:p>
    <w:p w:rsidR="00402934" w:rsidRDefault="008D6617">
      <w:pPr>
        <w:tabs>
          <w:tab w:val="right" w:pos="10845"/>
        </w:tabs>
        <w:spacing w:after="58" w:line="248" w:lineRule="auto"/>
      </w:pPr>
      <w:r>
        <w:rPr>
          <w:rFonts w:ascii="Arial" w:eastAsia="Arial" w:hAnsi="Arial" w:cs="Arial"/>
          <w:sz w:val="20"/>
        </w:rPr>
        <w:t>2011 - present</w:t>
      </w:r>
      <w:r>
        <w:rPr>
          <w:rFonts w:ascii="Arial" w:eastAsia="Arial" w:hAnsi="Arial" w:cs="Arial"/>
          <w:sz w:val="20"/>
        </w:rPr>
        <w:tab/>
      </w:r>
      <w:r>
        <w:rPr>
          <w:rFonts w:ascii="Arial" w:eastAsia="Arial" w:hAnsi="Arial" w:cs="Arial"/>
          <w:b/>
          <w:sz w:val="20"/>
        </w:rPr>
        <w:t>President and Chairman of Board</w:t>
      </w:r>
      <w:r>
        <w:rPr>
          <w:rFonts w:ascii="Arial" w:eastAsia="Arial" w:hAnsi="Arial" w:cs="Arial"/>
          <w:sz w:val="20"/>
        </w:rPr>
        <w:t>, American Academy o</w:t>
      </w:r>
      <w:r>
        <w:rPr>
          <w:rFonts w:ascii="Arial" w:eastAsia="Arial" w:hAnsi="Arial" w:cs="Arial"/>
          <w:sz w:val="20"/>
        </w:rPr>
        <w:t>f Pain Medicine Ultrasonography</w:t>
      </w:r>
    </w:p>
    <w:p w:rsidR="00402934" w:rsidRDefault="008D6617">
      <w:pPr>
        <w:tabs>
          <w:tab w:val="center" w:pos="4867"/>
        </w:tabs>
        <w:spacing w:after="53" w:line="248" w:lineRule="auto"/>
      </w:pPr>
      <w:r>
        <w:rPr>
          <w:rFonts w:ascii="Arial" w:eastAsia="Arial" w:hAnsi="Arial" w:cs="Arial"/>
          <w:sz w:val="20"/>
        </w:rPr>
        <w:t>2009 - present</w:t>
      </w:r>
      <w:r>
        <w:rPr>
          <w:rFonts w:ascii="Arial" w:eastAsia="Arial" w:hAnsi="Arial" w:cs="Arial"/>
          <w:sz w:val="20"/>
        </w:rPr>
        <w:tab/>
      </w:r>
      <w:r>
        <w:rPr>
          <w:rFonts w:ascii="Arial" w:eastAsia="Arial" w:hAnsi="Arial" w:cs="Arial"/>
          <w:b/>
          <w:sz w:val="20"/>
        </w:rPr>
        <w:t>Member</w:t>
      </w:r>
      <w:r>
        <w:rPr>
          <w:rFonts w:ascii="Arial" w:eastAsia="Arial" w:hAnsi="Arial" w:cs="Arial"/>
          <w:sz w:val="20"/>
        </w:rPr>
        <w:t>, North American Neuromodulation Society</w:t>
      </w:r>
    </w:p>
    <w:p w:rsidR="00402934" w:rsidRDefault="008D6617">
      <w:pPr>
        <w:tabs>
          <w:tab w:val="center" w:pos="5186"/>
        </w:tabs>
        <w:spacing w:after="53" w:line="248" w:lineRule="auto"/>
      </w:pPr>
      <w:r>
        <w:rPr>
          <w:rFonts w:ascii="Arial" w:eastAsia="Arial" w:hAnsi="Arial" w:cs="Arial"/>
          <w:sz w:val="20"/>
        </w:rPr>
        <w:t>2008 - present</w:t>
      </w:r>
      <w:r>
        <w:rPr>
          <w:rFonts w:ascii="Arial" w:eastAsia="Arial" w:hAnsi="Arial" w:cs="Arial"/>
          <w:sz w:val="20"/>
        </w:rPr>
        <w:tab/>
      </w:r>
      <w:r>
        <w:rPr>
          <w:rFonts w:ascii="Arial" w:eastAsia="Arial" w:hAnsi="Arial" w:cs="Arial"/>
          <w:b/>
          <w:sz w:val="20"/>
        </w:rPr>
        <w:t>Active Member</w:t>
      </w:r>
      <w:r>
        <w:rPr>
          <w:rFonts w:ascii="Arial" w:eastAsia="Arial" w:hAnsi="Arial" w:cs="Arial"/>
          <w:sz w:val="20"/>
        </w:rPr>
        <w:t>, American Society of Regional Anesthesia</w:t>
      </w:r>
    </w:p>
    <w:p w:rsidR="00402934" w:rsidRDefault="008D6617">
      <w:pPr>
        <w:tabs>
          <w:tab w:val="center" w:pos="5049"/>
        </w:tabs>
        <w:spacing w:after="58" w:line="248" w:lineRule="auto"/>
      </w:pPr>
      <w:r>
        <w:rPr>
          <w:rFonts w:ascii="Arial" w:eastAsia="Arial" w:hAnsi="Arial" w:cs="Arial"/>
          <w:sz w:val="20"/>
        </w:rPr>
        <w:t>2001 - present</w:t>
      </w:r>
      <w:r>
        <w:rPr>
          <w:rFonts w:ascii="Arial" w:eastAsia="Arial" w:hAnsi="Arial" w:cs="Arial"/>
          <w:sz w:val="20"/>
        </w:rPr>
        <w:tab/>
      </w:r>
      <w:r>
        <w:rPr>
          <w:rFonts w:ascii="Arial" w:eastAsia="Arial" w:hAnsi="Arial" w:cs="Arial"/>
          <w:b/>
          <w:sz w:val="20"/>
        </w:rPr>
        <w:t>Member</w:t>
      </w:r>
      <w:r>
        <w:rPr>
          <w:rFonts w:ascii="Arial" w:eastAsia="Arial" w:hAnsi="Arial" w:cs="Arial"/>
          <w:sz w:val="20"/>
        </w:rPr>
        <w:t>, International Association for the Study of Pain</w:t>
      </w:r>
    </w:p>
    <w:p w:rsidR="00402934" w:rsidRDefault="008D6617">
      <w:pPr>
        <w:tabs>
          <w:tab w:val="center" w:pos="4005"/>
        </w:tabs>
        <w:spacing w:after="53" w:line="248" w:lineRule="auto"/>
      </w:pPr>
      <w:r>
        <w:rPr>
          <w:rFonts w:ascii="Arial" w:eastAsia="Arial" w:hAnsi="Arial" w:cs="Arial"/>
          <w:sz w:val="20"/>
        </w:rPr>
        <w:t>2000 - present</w:t>
      </w:r>
      <w:r>
        <w:rPr>
          <w:rFonts w:ascii="Arial" w:eastAsia="Arial" w:hAnsi="Arial" w:cs="Arial"/>
          <w:sz w:val="20"/>
        </w:rPr>
        <w:tab/>
      </w:r>
      <w:r>
        <w:rPr>
          <w:rFonts w:ascii="Arial" w:eastAsia="Arial" w:hAnsi="Arial" w:cs="Arial"/>
          <w:b/>
          <w:sz w:val="20"/>
        </w:rPr>
        <w:t>Member</w:t>
      </w:r>
      <w:r>
        <w:rPr>
          <w:rFonts w:ascii="Arial" w:eastAsia="Arial" w:hAnsi="Arial" w:cs="Arial"/>
          <w:sz w:val="20"/>
        </w:rPr>
        <w:t>, World Institute of Pain</w:t>
      </w:r>
    </w:p>
    <w:p w:rsidR="00402934" w:rsidRDefault="008D6617">
      <w:pPr>
        <w:tabs>
          <w:tab w:val="center" w:pos="4639"/>
        </w:tabs>
        <w:spacing w:after="173" w:line="248" w:lineRule="auto"/>
      </w:pPr>
      <w:r>
        <w:rPr>
          <w:rFonts w:ascii="Arial" w:eastAsia="Arial" w:hAnsi="Arial" w:cs="Arial"/>
          <w:sz w:val="20"/>
        </w:rPr>
        <w:t>2005 - 2008</w:t>
      </w:r>
      <w:r>
        <w:rPr>
          <w:rFonts w:ascii="Arial" w:eastAsia="Arial" w:hAnsi="Arial" w:cs="Arial"/>
          <w:sz w:val="20"/>
        </w:rPr>
        <w:tab/>
      </w:r>
      <w:r>
        <w:rPr>
          <w:rFonts w:ascii="Arial" w:eastAsia="Arial" w:hAnsi="Arial" w:cs="Arial"/>
          <w:b/>
          <w:sz w:val="20"/>
        </w:rPr>
        <w:t>Member</w:t>
      </w:r>
      <w:r>
        <w:rPr>
          <w:rFonts w:ascii="Arial" w:eastAsia="Arial" w:hAnsi="Arial" w:cs="Arial"/>
          <w:sz w:val="20"/>
        </w:rPr>
        <w:t>, Canadian Anesthesiologists’ Society</w:t>
      </w:r>
    </w:p>
    <w:p w:rsidR="00402934" w:rsidRDefault="008D6617">
      <w:pPr>
        <w:tabs>
          <w:tab w:val="center" w:pos="4622"/>
        </w:tabs>
        <w:spacing w:after="53" w:line="248" w:lineRule="auto"/>
      </w:pPr>
      <w:r>
        <w:rPr>
          <w:rFonts w:ascii="Arial" w:eastAsia="Arial" w:hAnsi="Arial" w:cs="Arial"/>
          <w:sz w:val="20"/>
        </w:rPr>
        <w:t>2004 - 2008</w:t>
      </w:r>
      <w:r>
        <w:rPr>
          <w:rFonts w:ascii="Arial" w:eastAsia="Arial" w:hAnsi="Arial" w:cs="Arial"/>
          <w:sz w:val="20"/>
        </w:rPr>
        <w:tab/>
      </w:r>
      <w:r>
        <w:rPr>
          <w:rFonts w:ascii="Arial" w:eastAsia="Arial" w:hAnsi="Arial" w:cs="Arial"/>
          <w:b/>
          <w:sz w:val="20"/>
        </w:rPr>
        <w:t>Member</w:t>
      </w:r>
      <w:r>
        <w:rPr>
          <w:rFonts w:ascii="Arial" w:eastAsia="Arial" w:hAnsi="Arial" w:cs="Arial"/>
          <w:sz w:val="20"/>
        </w:rPr>
        <w:t>, American Society of Anesthesiology</w:t>
      </w:r>
    </w:p>
    <w:p w:rsidR="00402934" w:rsidRDefault="008D6617">
      <w:pPr>
        <w:tabs>
          <w:tab w:val="right" w:pos="10845"/>
        </w:tabs>
        <w:spacing w:after="0" w:line="265" w:lineRule="auto"/>
      </w:pPr>
      <w:r>
        <w:rPr>
          <w:rFonts w:ascii="Arial" w:eastAsia="Arial" w:hAnsi="Arial" w:cs="Arial"/>
          <w:sz w:val="20"/>
        </w:rPr>
        <w:t>2004 - 2008</w:t>
      </w:r>
      <w:r>
        <w:rPr>
          <w:rFonts w:ascii="Arial" w:eastAsia="Arial" w:hAnsi="Arial" w:cs="Arial"/>
          <w:sz w:val="20"/>
        </w:rPr>
        <w:tab/>
      </w:r>
      <w:r>
        <w:rPr>
          <w:rFonts w:ascii="Arial" w:eastAsia="Arial" w:hAnsi="Arial" w:cs="Arial"/>
          <w:b/>
          <w:sz w:val="20"/>
        </w:rPr>
        <w:t>Founder and Member of Interventional Pain Special Interest Group</w:t>
      </w:r>
      <w:r>
        <w:rPr>
          <w:rFonts w:ascii="Arial" w:eastAsia="Arial" w:hAnsi="Arial" w:cs="Arial"/>
          <w:sz w:val="20"/>
        </w:rPr>
        <w:t>, Canadian Pain</w:t>
      </w:r>
    </w:p>
    <w:p w:rsidR="00402934" w:rsidRDefault="008D6617">
      <w:pPr>
        <w:spacing w:after="47" w:line="248" w:lineRule="auto"/>
        <w:ind w:left="2597" w:hanging="10"/>
      </w:pPr>
      <w:r>
        <w:rPr>
          <w:rFonts w:ascii="Arial" w:eastAsia="Arial" w:hAnsi="Arial" w:cs="Arial"/>
          <w:sz w:val="20"/>
        </w:rPr>
        <w:t>Society</w:t>
      </w:r>
    </w:p>
    <w:p w:rsidR="00402934" w:rsidRDefault="008D6617">
      <w:pPr>
        <w:tabs>
          <w:tab w:val="center" w:pos="4061"/>
        </w:tabs>
        <w:spacing w:after="53" w:line="248" w:lineRule="auto"/>
      </w:pPr>
      <w:r>
        <w:rPr>
          <w:rFonts w:ascii="Arial" w:eastAsia="Arial" w:hAnsi="Arial" w:cs="Arial"/>
          <w:sz w:val="20"/>
        </w:rPr>
        <w:t>2000 - 2004</w:t>
      </w:r>
      <w:r>
        <w:rPr>
          <w:rFonts w:ascii="Arial" w:eastAsia="Arial" w:hAnsi="Arial" w:cs="Arial"/>
          <w:sz w:val="20"/>
        </w:rPr>
        <w:tab/>
      </w:r>
      <w:r>
        <w:rPr>
          <w:rFonts w:ascii="Arial" w:eastAsia="Arial" w:hAnsi="Arial" w:cs="Arial"/>
          <w:b/>
          <w:sz w:val="20"/>
        </w:rPr>
        <w:t>Member</w:t>
      </w:r>
      <w:r>
        <w:rPr>
          <w:rFonts w:ascii="Arial" w:eastAsia="Arial" w:hAnsi="Arial" w:cs="Arial"/>
          <w:sz w:val="20"/>
        </w:rPr>
        <w:t>, Israeli Pain Association</w:t>
      </w:r>
    </w:p>
    <w:p w:rsidR="00402934" w:rsidRDefault="008D6617">
      <w:pPr>
        <w:tabs>
          <w:tab w:val="center" w:pos="4260"/>
        </w:tabs>
        <w:spacing w:after="452" w:line="248" w:lineRule="auto"/>
      </w:pPr>
      <w:r>
        <w:rPr>
          <w:rFonts w:ascii="Arial" w:eastAsia="Arial" w:hAnsi="Arial" w:cs="Arial"/>
          <w:sz w:val="20"/>
        </w:rPr>
        <w:t>1995 - 1999</w:t>
      </w:r>
      <w:r>
        <w:rPr>
          <w:rFonts w:ascii="Arial" w:eastAsia="Arial" w:hAnsi="Arial" w:cs="Arial"/>
          <w:sz w:val="20"/>
        </w:rPr>
        <w:tab/>
      </w:r>
      <w:r>
        <w:rPr>
          <w:rFonts w:ascii="Arial" w:eastAsia="Arial" w:hAnsi="Arial" w:cs="Arial"/>
          <w:b/>
          <w:sz w:val="20"/>
        </w:rPr>
        <w:t>Member</w:t>
      </w:r>
      <w:r>
        <w:rPr>
          <w:rFonts w:ascii="Arial" w:eastAsia="Arial" w:hAnsi="Arial" w:cs="Arial"/>
          <w:sz w:val="20"/>
        </w:rPr>
        <w:t>, Israel Society of Anesthesia</w:t>
      </w:r>
    </w:p>
    <w:p w:rsidR="00402934" w:rsidRDefault="008D6617">
      <w:pPr>
        <w:pStyle w:val="Heading3"/>
        <w:spacing w:after="143"/>
        <w:ind w:left="37"/>
      </w:pPr>
      <w:r>
        <w:rPr>
          <w:rFonts w:ascii="Arial" w:eastAsia="Arial" w:hAnsi="Arial" w:cs="Arial"/>
          <w:i w:val="0"/>
          <w:color w:val="000000"/>
          <w:sz w:val="22"/>
        </w:rPr>
        <w:t>Administrative Activities</w:t>
      </w:r>
    </w:p>
    <w:p w:rsidR="00402934" w:rsidRDefault="008D6617">
      <w:pPr>
        <w:spacing w:after="90" w:line="248" w:lineRule="auto"/>
        <w:ind w:left="38" w:hanging="10"/>
      </w:pPr>
      <w:r>
        <w:rPr>
          <w:rFonts w:ascii="Arial" w:eastAsia="Arial" w:hAnsi="Arial" w:cs="Arial"/>
          <w:sz w:val="20"/>
        </w:rPr>
        <w:t>INTERNATIONAL</w:t>
      </w:r>
    </w:p>
    <w:p w:rsidR="00402934" w:rsidRDefault="008D6617">
      <w:pPr>
        <w:pStyle w:val="Heading4"/>
        <w:spacing w:after="35"/>
        <w:ind w:left="34"/>
      </w:pPr>
      <w:r>
        <w:rPr>
          <w:rFonts w:ascii="Arial" w:eastAsia="Arial" w:hAnsi="Arial" w:cs="Arial"/>
        </w:rPr>
        <w:t>American Society of Regional Anesthesia</w:t>
      </w:r>
    </w:p>
    <w:p w:rsidR="00402934" w:rsidRDefault="008D6617">
      <w:pPr>
        <w:tabs>
          <w:tab w:val="center" w:pos="5399"/>
        </w:tabs>
        <w:spacing w:after="58" w:line="248" w:lineRule="auto"/>
      </w:pPr>
      <w:r>
        <w:rPr>
          <w:rFonts w:ascii="Arial" w:eastAsia="Arial" w:hAnsi="Arial" w:cs="Arial"/>
          <w:sz w:val="20"/>
        </w:rPr>
        <w:t>2009 - 2010</w:t>
      </w:r>
      <w:r>
        <w:rPr>
          <w:rFonts w:ascii="Arial" w:eastAsia="Arial" w:hAnsi="Arial" w:cs="Arial"/>
          <w:sz w:val="20"/>
        </w:rPr>
        <w:tab/>
      </w:r>
      <w:r>
        <w:rPr>
          <w:rFonts w:ascii="Arial" w:eastAsia="Arial" w:hAnsi="Arial" w:cs="Arial"/>
          <w:b/>
          <w:sz w:val="20"/>
        </w:rPr>
        <w:t>Vice Chair</w:t>
      </w:r>
      <w:r>
        <w:rPr>
          <w:rFonts w:ascii="Arial" w:eastAsia="Arial" w:hAnsi="Arial" w:cs="Arial"/>
          <w:sz w:val="20"/>
        </w:rPr>
        <w:t>, Ultrasound in Pain Medicine Special Interest Group</w:t>
      </w:r>
    </w:p>
    <w:p w:rsidR="00402934" w:rsidRDefault="008D6617">
      <w:pPr>
        <w:tabs>
          <w:tab w:val="center" w:pos="4744"/>
        </w:tabs>
        <w:spacing w:after="346" w:line="248" w:lineRule="auto"/>
      </w:pPr>
      <w:r>
        <w:rPr>
          <w:rFonts w:ascii="Arial" w:eastAsia="Arial" w:hAnsi="Arial" w:cs="Arial"/>
          <w:sz w:val="20"/>
        </w:rPr>
        <w:t>2009</w:t>
      </w:r>
      <w:r>
        <w:rPr>
          <w:rFonts w:ascii="Arial" w:eastAsia="Arial" w:hAnsi="Arial" w:cs="Arial"/>
          <w:sz w:val="20"/>
        </w:rPr>
        <w:tab/>
      </w:r>
      <w:r>
        <w:rPr>
          <w:rFonts w:ascii="Arial" w:eastAsia="Arial" w:hAnsi="Arial" w:cs="Arial"/>
          <w:b/>
          <w:sz w:val="20"/>
        </w:rPr>
        <w:t>Member</w:t>
      </w:r>
      <w:r>
        <w:rPr>
          <w:rFonts w:ascii="Arial" w:eastAsia="Arial" w:hAnsi="Arial" w:cs="Arial"/>
          <w:sz w:val="20"/>
        </w:rPr>
        <w:t>, Annual Meeting Organizing Committee</w:t>
      </w:r>
    </w:p>
    <w:p w:rsidR="00402934" w:rsidRDefault="008D6617">
      <w:pPr>
        <w:spacing w:after="35"/>
        <w:ind w:left="34" w:hanging="10"/>
      </w:pPr>
      <w:r>
        <w:rPr>
          <w:rFonts w:ascii="Arial" w:eastAsia="Arial" w:hAnsi="Arial" w:cs="Arial"/>
          <w:sz w:val="20"/>
          <w:u w:val="single" w:color="000000"/>
        </w:rPr>
        <w:t>International Association for the Study of Pain</w:t>
      </w:r>
    </w:p>
    <w:p w:rsidR="00402934" w:rsidRDefault="008D6617">
      <w:pPr>
        <w:tabs>
          <w:tab w:val="center" w:pos="6295"/>
        </w:tabs>
        <w:spacing w:after="351" w:line="248" w:lineRule="auto"/>
      </w:pPr>
      <w:r>
        <w:rPr>
          <w:rFonts w:ascii="Arial" w:eastAsia="Arial" w:hAnsi="Arial" w:cs="Arial"/>
          <w:sz w:val="20"/>
        </w:rPr>
        <w:t>2012 - present</w:t>
      </w:r>
      <w:r>
        <w:rPr>
          <w:rFonts w:ascii="Arial" w:eastAsia="Arial" w:hAnsi="Arial" w:cs="Arial"/>
          <w:sz w:val="20"/>
        </w:rPr>
        <w:tab/>
      </w:r>
      <w:r>
        <w:rPr>
          <w:rFonts w:ascii="Arial" w:eastAsia="Arial" w:hAnsi="Arial" w:cs="Arial"/>
          <w:b/>
          <w:sz w:val="20"/>
        </w:rPr>
        <w:t>Member</w:t>
      </w:r>
      <w:r>
        <w:rPr>
          <w:rFonts w:ascii="Arial" w:eastAsia="Arial" w:hAnsi="Arial" w:cs="Arial"/>
          <w:sz w:val="20"/>
        </w:rPr>
        <w:t>, Quality Assurance Committee, Special Interest Group in Neuromodulation</w:t>
      </w:r>
    </w:p>
    <w:p w:rsidR="00402934" w:rsidRDefault="008D6617">
      <w:pPr>
        <w:pStyle w:val="Heading4"/>
        <w:spacing w:after="0"/>
        <w:ind w:left="34"/>
      </w:pPr>
      <w:r>
        <w:rPr>
          <w:rFonts w:ascii="Arial" w:eastAsia="Arial" w:hAnsi="Arial" w:cs="Arial"/>
        </w:rPr>
        <w:t>North American Neuromodulation Society</w:t>
      </w:r>
    </w:p>
    <w:tbl>
      <w:tblPr>
        <w:tblStyle w:val="TableGrid"/>
        <w:tblW w:w="10800" w:type="dxa"/>
        <w:tblInd w:w="39" w:type="dxa"/>
        <w:tblCellMar>
          <w:top w:w="0" w:type="dxa"/>
          <w:left w:w="0" w:type="dxa"/>
          <w:bottom w:w="0" w:type="dxa"/>
          <w:right w:w="0" w:type="dxa"/>
        </w:tblCellMar>
        <w:tblLook w:val="04A0" w:firstRow="1" w:lastRow="0" w:firstColumn="1" w:lastColumn="0" w:noHBand="0" w:noVBand="1"/>
      </w:tblPr>
      <w:tblGrid>
        <w:gridCol w:w="2549"/>
        <w:gridCol w:w="8251"/>
      </w:tblGrid>
      <w:tr w:rsidR="00402934">
        <w:trPr>
          <w:trHeight w:val="840"/>
        </w:trPr>
        <w:tc>
          <w:tcPr>
            <w:tcW w:w="2549" w:type="dxa"/>
            <w:tcBorders>
              <w:top w:val="nil"/>
              <w:left w:val="nil"/>
              <w:bottom w:val="nil"/>
              <w:right w:val="nil"/>
            </w:tcBorders>
          </w:tcPr>
          <w:p w:rsidR="00402934" w:rsidRDefault="008D6617">
            <w:pPr>
              <w:spacing w:after="335"/>
            </w:pPr>
            <w:r>
              <w:rPr>
                <w:rFonts w:ascii="Arial" w:eastAsia="Arial" w:hAnsi="Arial" w:cs="Arial"/>
                <w:sz w:val="20"/>
              </w:rPr>
              <w:t>2009 - present</w:t>
            </w:r>
          </w:p>
          <w:p w:rsidR="00402934" w:rsidRDefault="008D6617">
            <w:pPr>
              <w:spacing w:after="0"/>
            </w:pPr>
            <w:r>
              <w:rPr>
                <w:rFonts w:ascii="Arial" w:eastAsia="Arial" w:hAnsi="Arial" w:cs="Arial"/>
                <w:sz w:val="20"/>
                <w:u w:val="single" w:color="000000"/>
              </w:rPr>
              <w:t>University of Washington</w:t>
            </w:r>
          </w:p>
        </w:tc>
        <w:tc>
          <w:tcPr>
            <w:tcW w:w="8251" w:type="dxa"/>
            <w:tcBorders>
              <w:top w:val="nil"/>
              <w:left w:val="nil"/>
              <w:bottom w:val="nil"/>
              <w:right w:val="nil"/>
            </w:tcBorders>
          </w:tcPr>
          <w:p w:rsidR="00402934" w:rsidRDefault="008D6617">
            <w:pPr>
              <w:spacing w:after="0"/>
            </w:pPr>
            <w:r>
              <w:rPr>
                <w:rFonts w:ascii="Arial" w:eastAsia="Arial" w:hAnsi="Arial" w:cs="Arial"/>
                <w:b/>
                <w:sz w:val="20"/>
              </w:rPr>
              <w:t>Member</w:t>
            </w:r>
            <w:r>
              <w:rPr>
                <w:rFonts w:ascii="Arial" w:eastAsia="Arial" w:hAnsi="Arial" w:cs="Arial"/>
                <w:sz w:val="20"/>
              </w:rPr>
              <w:t>, Technology Assessment Committee</w:t>
            </w:r>
          </w:p>
        </w:tc>
      </w:tr>
      <w:tr w:rsidR="00402934">
        <w:trPr>
          <w:trHeight w:val="977"/>
        </w:trPr>
        <w:tc>
          <w:tcPr>
            <w:tcW w:w="2549" w:type="dxa"/>
            <w:tcBorders>
              <w:top w:val="nil"/>
              <w:left w:val="nil"/>
              <w:bottom w:val="nil"/>
              <w:right w:val="nil"/>
            </w:tcBorders>
          </w:tcPr>
          <w:p w:rsidR="00402934" w:rsidRDefault="008D6617">
            <w:pPr>
              <w:spacing w:after="0"/>
            </w:pPr>
            <w:r>
              <w:rPr>
                <w:rFonts w:ascii="Arial" w:eastAsia="Arial" w:hAnsi="Arial" w:cs="Arial"/>
                <w:sz w:val="20"/>
              </w:rPr>
              <w:t>2013</w:t>
            </w:r>
          </w:p>
        </w:tc>
        <w:tc>
          <w:tcPr>
            <w:tcW w:w="8251" w:type="dxa"/>
            <w:tcBorders>
              <w:top w:val="nil"/>
              <w:left w:val="nil"/>
              <w:bottom w:val="nil"/>
              <w:right w:val="nil"/>
            </w:tcBorders>
          </w:tcPr>
          <w:p w:rsidR="00402934" w:rsidRDefault="008D6617">
            <w:pPr>
              <w:spacing w:after="0"/>
              <w:jc w:val="both"/>
            </w:pPr>
            <w:r>
              <w:rPr>
                <w:rFonts w:ascii="Arial" w:eastAsia="Arial" w:hAnsi="Arial" w:cs="Arial"/>
                <w:b/>
                <w:sz w:val="20"/>
              </w:rPr>
              <w:t>Member</w:t>
            </w:r>
            <w:r>
              <w:rPr>
                <w:rFonts w:ascii="Arial" w:eastAsia="Arial" w:hAnsi="Arial" w:cs="Arial"/>
                <w:sz w:val="20"/>
              </w:rPr>
              <w:t>, R&amp;D Committee Point of Care Ultrasound, UW Medicine, Seattle, Washington,</w:t>
            </w:r>
          </w:p>
          <w:p w:rsidR="00402934" w:rsidRDefault="008D6617">
            <w:pPr>
              <w:spacing w:after="0"/>
            </w:pPr>
            <w:r>
              <w:rPr>
                <w:rFonts w:ascii="Arial" w:eastAsia="Arial" w:hAnsi="Arial" w:cs="Arial"/>
                <w:sz w:val="20"/>
              </w:rPr>
              <w:t xml:space="preserve">United </w:t>
            </w:r>
            <w:r>
              <w:rPr>
                <w:rFonts w:ascii="Arial" w:eastAsia="Arial" w:hAnsi="Arial" w:cs="Arial"/>
                <w:sz w:val="20"/>
              </w:rPr>
              <w:tab/>
              <w:t xml:space="preserve">States. </w:t>
            </w:r>
            <w:r>
              <w:rPr>
                <w:rFonts w:ascii="Arial" w:eastAsia="Arial" w:hAnsi="Arial" w:cs="Arial"/>
                <w:i/>
                <w:sz w:val="20"/>
              </w:rPr>
              <w:t>Development of institutional education curriculum and practice guidelines in point of c</w:t>
            </w:r>
            <w:r>
              <w:rPr>
                <w:rFonts w:ascii="Arial" w:eastAsia="Arial" w:hAnsi="Arial" w:cs="Arial"/>
                <w:i/>
                <w:sz w:val="20"/>
              </w:rPr>
              <w:t>are ultrasound.</w:t>
            </w:r>
          </w:p>
        </w:tc>
      </w:tr>
      <w:tr w:rsidR="00402934">
        <w:trPr>
          <w:trHeight w:val="1334"/>
        </w:trPr>
        <w:tc>
          <w:tcPr>
            <w:tcW w:w="2549" w:type="dxa"/>
            <w:tcBorders>
              <w:top w:val="nil"/>
              <w:left w:val="nil"/>
              <w:bottom w:val="nil"/>
              <w:right w:val="nil"/>
            </w:tcBorders>
          </w:tcPr>
          <w:p w:rsidR="00402934" w:rsidRDefault="008D6617">
            <w:pPr>
              <w:spacing w:after="796"/>
            </w:pPr>
            <w:r>
              <w:rPr>
                <w:rFonts w:ascii="Arial" w:eastAsia="Arial" w:hAnsi="Arial" w:cs="Arial"/>
                <w:sz w:val="20"/>
              </w:rPr>
              <w:t>2012</w:t>
            </w:r>
          </w:p>
          <w:p w:rsidR="00402934" w:rsidRDefault="008D6617">
            <w:pPr>
              <w:spacing w:after="0"/>
            </w:pPr>
            <w:r>
              <w:rPr>
                <w:rFonts w:ascii="Arial" w:eastAsia="Arial" w:hAnsi="Arial" w:cs="Arial"/>
                <w:sz w:val="20"/>
                <w:u w:val="single" w:color="000000"/>
              </w:rPr>
              <w:t>World Institute of Pain</w:t>
            </w:r>
          </w:p>
        </w:tc>
        <w:tc>
          <w:tcPr>
            <w:tcW w:w="8251" w:type="dxa"/>
            <w:tcBorders>
              <w:top w:val="nil"/>
              <w:left w:val="nil"/>
              <w:bottom w:val="nil"/>
              <w:right w:val="nil"/>
            </w:tcBorders>
          </w:tcPr>
          <w:p w:rsidR="00402934" w:rsidRDefault="008D6617">
            <w:pPr>
              <w:spacing w:after="0" w:line="243" w:lineRule="auto"/>
              <w:jc w:val="both"/>
            </w:pPr>
            <w:r>
              <w:rPr>
                <w:rFonts w:ascii="Arial" w:eastAsia="Arial" w:hAnsi="Arial" w:cs="Arial"/>
                <w:b/>
                <w:sz w:val="20"/>
              </w:rPr>
              <w:t>Member</w:t>
            </w:r>
            <w:r>
              <w:rPr>
                <w:rFonts w:ascii="Arial" w:eastAsia="Arial" w:hAnsi="Arial" w:cs="Arial"/>
                <w:sz w:val="20"/>
              </w:rPr>
              <w:t>, School of Medicine New Curriculum Development Committee, Seattle, Washington, United States.</w:t>
            </w:r>
          </w:p>
          <w:p w:rsidR="00402934" w:rsidRDefault="008D6617">
            <w:pPr>
              <w:spacing w:after="0"/>
            </w:pPr>
            <w:r>
              <w:rPr>
                <w:rFonts w:ascii="Arial" w:eastAsia="Arial" w:hAnsi="Arial" w:cs="Arial"/>
                <w:i/>
                <w:sz w:val="20"/>
              </w:rPr>
              <w:t>Revising current curriculum (transition to practice phase).</w:t>
            </w:r>
          </w:p>
        </w:tc>
      </w:tr>
      <w:tr w:rsidR="00402934">
        <w:trPr>
          <w:trHeight w:val="288"/>
        </w:trPr>
        <w:tc>
          <w:tcPr>
            <w:tcW w:w="2549" w:type="dxa"/>
            <w:tcBorders>
              <w:top w:val="nil"/>
              <w:left w:val="nil"/>
              <w:bottom w:val="nil"/>
              <w:right w:val="nil"/>
            </w:tcBorders>
          </w:tcPr>
          <w:p w:rsidR="00402934" w:rsidRDefault="008D6617">
            <w:pPr>
              <w:spacing w:after="0"/>
            </w:pPr>
            <w:r>
              <w:rPr>
                <w:rFonts w:ascii="Arial" w:eastAsia="Arial" w:hAnsi="Arial" w:cs="Arial"/>
                <w:sz w:val="20"/>
              </w:rPr>
              <w:t>2000 - present</w:t>
            </w:r>
          </w:p>
        </w:tc>
        <w:tc>
          <w:tcPr>
            <w:tcW w:w="8251" w:type="dxa"/>
            <w:tcBorders>
              <w:top w:val="nil"/>
              <w:left w:val="nil"/>
              <w:bottom w:val="nil"/>
              <w:right w:val="nil"/>
            </w:tcBorders>
          </w:tcPr>
          <w:p w:rsidR="00402934" w:rsidRDefault="008D6617">
            <w:pPr>
              <w:spacing w:after="0"/>
            </w:pPr>
            <w:r>
              <w:rPr>
                <w:rFonts w:ascii="Arial" w:eastAsia="Arial" w:hAnsi="Arial" w:cs="Arial"/>
                <w:b/>
                <w:sz w:val="20"/>
              </w:rPr>
              <w:t>Member</w:t>
            </w:r>
            <w:r>
              <w:rPr>
                <w:rFonts w:ascii="Arial" w:eastAsia="Arial" w:hAnsi="Arial" w:cs="Arial"/>
                <w:sz w:val="20"/>
              </w:rPr>
              <w:t>, Examination Board</w:t>
            </w:r>
          </w:p>
        </w:tc>
      </w:tr>
      <w:tr w:rsidR="00402934">
        <w:trPr>
          <w:trHeight w:val="1241"/>
        </w:trPr>
        <w:tc>
          <w:tcPr>
            <w:tcW w:w="2549" w:type="dxa"/>
            <w:tcBorders>
              <w:top w:val="nil"/>
              <w:left w:val="nil"/>
              <w:bottom w:val="nil"/>
              <w:right w:val="nil"/>
            </w:tcBorders>
          </w:tcPr>
          <w:p w:rsidR="00402934" w:rsidRDefault="008D6617">
            <w:pPr>
              <w:spacing w:after="378"/>
            </w:pPr>
            <w:r>
              <w:rPr>
                <w:rFonts w:ascii="Arial" w:eastAsia="Arial" w:hAnsi="Arial" w:cs="Arial"/>
                <w:sz w:val="20"/>
              </w:rPr>
              <w:t>2006 - 2008</w:t>
            </w:r>
          </w:p>
          <w:p w:rsidR="00402934" w:rsidRDefault="008D6617">
            <w:pPr>
              <w:spacing w:after="76"/>
            </w:pPr>
            <w:r>
              <w:rPr>
                <w:rFonts w:ascii="Arial" w:eastAsia="Arial" w:hAnsi="Arial" w:cs="Arial"/>
                <w:sz w:val="20"/>
              </w:rPr>
              <w:t>NATIONAL</w:t>
            </w:r>
          </w:p>
          <w:p w:rsidR="00402934" w:rsidRDefault="008D6617">
            <w:pPr>
              <w:spacing w:after="0"/>
            </w:pPr>
            <w:r>
              <w:rPr>
                <w:rFonts w:ascii="Arial" w:eastAsia="Arial" w:hAnsi="Arial" w:cs="Arial"/>
                <w:sz w:val="20"/>
                <w:u w:val="single" w:color="000000"/>
              </w:rPr>
              <w:t>Canadian Pain Society</w:t>
            </w:r>
          </w:p>
        </w:tc>
        <w:tc>
          <w:tcPr>
            <w:tcW w:w="8251" w:type="dxa"/>
            <w:tcBorders>
              <w:top w:val="nil"/>
              <w:left w:val="nil"/>
              <w:bottom w:val="nil"/>
              <w:right w:val="nil"/>
            </w:tcBorders>
          </w:tcPr>
          <w:p w:rsidR="00402934" w:rsidRDefault="008D6617">
            <w:pPr>
              <w:spacing w:after="0"/>
            </w:pPr>
            <w:r>
              <w:rPr>
                <w:rFonts w:ascii="Arial" w:eastAsia="Arial" w:hAnsi="Arial" w:cs="Arial"/>
                <w:b/>
                <w:sz w:val="20"/>
              </w:rPr>
              <w:t>Chair</w:t>
            </w:r>
            <w:r>
              <w:rPr>
                <w:rFonts w:ascii="Arial" w:eastAsia="Arial" w:hAnsi="Arial" w:cs="Arial"/>
                <w:sz w:val="20"/>
              </w:rPr>
              <w:t>, Canadian Chapter</w:t>
            </w:r>
          </w:p>
        </w:tc>
      </w:tr>
      <w:tr w:rsidR="00402934">
        <w:trPr>
          <w:trHeight w:val="254"/>
        </w:trPr>
        <w:tc>
          <w:tcPr>
            <w:tcW w:w="2549" w:type="dxa"/>
            <w:tcBorders>
              <w:top w:val="nil"/>
              <w:left w:val="nil"/>
              <w:bottom w:val="nil"/>
              <w:right w:val="nil"/>
            </w:tcBorders>
          </w:tcPr>
          <w:p w:rsidR="00402934" w:rsidRDefault="008D6617">
            <w:pPr>
              <w:spacing w:after="0"/>
            </w:pPr>
            <w:r>
              <w:rPr>
                <w:rFonts w:ascii="Arial" w:eastAsia="Arial" w:hAnsi="Arial" w:cs="Arial"/>
                <w:sz w:val="20"/>
              </w:rPr>
              <w:t>2004 - 2008</w:t>
            </w:r>
          </w:p>
        </w:tc>
        <w:tc>
          <w:tcPr>
            <w:tcW w:w="8251" w:type="dxa"/>
            <w:tcBorders>
              <w:top w:val="nil"/>
              <w:left w:val="nil"/>
              <w:bottom w:val="nil"/>
              <w:right w:val="nil"/>
            </w:tcBorders>
          </w:tcPr>
          <w:p w:rsidR="00402934" w:rsidRDefault="008D6617">
            <w:pPr>
              <w:spacing w:after="0"/>
            </w:pPr>
            <w:r>
              <w:rPr>
                <w:rFonts w:ascii="Arial" w:eastAsia="Arial" w:hAnsi="Arial" w:cs="Arial"/>
                <w:b/>
                <w:sz w:val="20"/>
              </w:rPr>
              <w:t>Executive Member</w:t>
            </w:r>
            <w:r>
              <w:rPr>
                <w:rFonts w:ascii="Arial" w:eastAsia="Arial" w:hAnsi="Arial" w:cs="Arial"/>
                <w:sz w:val="20"/>
              </w:rPr>
              <w:t>, Interventional Pain Special Interest Group, Canada.</w:t>
            </w:r>
          </w:p>
        </w:tc>
      </w:tr>
    </w:tbl>
    <w:p w:rsidR="00402934" w:rsidRDefault="008D6617">
      <w:pPr>
        <w:spacing w:after="86" w:line="248" w:lineRule="auto"/>
        <w:ind w:left="38" w:hanging="10"/>
      </w:pPr>
      <w:r>
        <w:rPr>
          <w:rFonts w:ascii="Arial" w:eastAsia="Arial" w:hAnsi="Arial" w:cs="Arial"/>
          <w:sz w:val="20"/>
        </w:rPr>
        <w:t>PROVINCIAL / REGIONAL</w:t>
      </w:r>
    </w:p>
    <w:p w:rsidR="00402934" w:rsidRDefault="008D6617">
      <w:pPr>
        <w:pStyle w:val="Heading4"/>
        <w:spacing w:after="35"/>
        <w:ind w:left="34"/>
      </w:pPr>
      <w:r>
        <w:rPr>
          <w:rFonts w:ascii="Arial" w:eastAsia="Arial" w:hAnsi="Arial" w:cs="Arial"/>
        </w:rPr>
        <w:t>Ministry of Health and Long-Term Care</w:t>
      </w:r>
    </w:p>
    <w:p w:rsidR="00402934" w:rsidRDefault="008D6617">
      <w:pPr>
        <w:tabs>
          <w:tab w:val="center" w:pos="6171"/>
        </w:tabs>
        <w:spacing w:after="101" w:line="248" w:lineRule="auto"/>
      </w:pPr>
      <w:r>
        <w:rPr>
          <w:rFonts w:ascii="Arial" w:eastAsia="Arial" w:hAnsi="Arial" w:cs="Arial"/>
          <w:sz w:val="20"/>
        </w:rPr>
        <w:t>2014 - present</w:t>
      </w:r>
      <w:r>
        <w:rPr>
          <w:rFonts w:ascii="Arial" w:eastAsia="Arial" w:hAnsi="Arial" w:cs="Arial"/>
          <w:sz w:val="20"/>
        </w:rPr>
        <w:tab/>
      </w:r>
      <w:r>
        <w:rPr>
          <w:rFonts w:ascii="Arial" w:eastAsia="Arial" w:hAnsi="Arial" w:cs="Arial"/>
          <w:b/>
          <w:sz w:val="20"/>
        </w:rPr>
        <w:t>Member</w:t>
      </w:r>
      <w:r>
        <w:rPr>
          <w:rFonts w:ascii="Arial" w:eastAsia="Arial" w:hAnsi="Arial" w:cs="Arial"/>
          <w:sz w:val="20"/>
        </w:rPr>
        <w:t>, Adult Chronic Pain Network Advisory Board, Toronto, Ontario, Canada.</w:t>
      </w:r>
    </w:p>
    <w:p w:rsidR="00402934" w:rsidRDefault="008D6617">
      <w:pPr>
        <w:spacing w:after="173" w:line="248" w:lineRule="auto"/>
        <w:ind w:left="38" w:hanging="10"/>
      </w:pPr>
      <w:r>
        <w:rPr>
          <w:rFonts w:ascii="Arial" w:eastAsia="Arial" w:hAnsi="Arial" w:cs="Arial"/>
          <w:sz w:val="20"/>
        </w:rPr>
        <w:t>LOCAL</w:t>
      </w:r>
    </w:p>
    <w:p w:rsidR="00402934" w:rsidRDefault="008D6617">
      <w:pPr>
        <w:pStyle w:val="Heading3"/>
        <w:spacing w:after="143"/>
        <w:ind w:left="37"/>
      </w:pPr>
      <w:r>
        <w:rPr>
          <w:rFonts w:ascii="Arial" w:eastAsia="Arial" w:hAnsi="Arial" w:cs="Arial"/>
          <w:i w:val="0"/>
          <w:color w:val="000000"/>
          <w:sz w:val="22"/>
        </w:rPr>
        <w:t>Peer Review Activities</w:t>
      </w:r>
    </w:p>
    <w:p w:rsidR="00402934" w:rsidRDefault="008D6617">
      <w:pPr>
        <w:spacing w:after="10" w:line="248" w:lineRule="auto"/>
        <w:ind w:left="38" w:hanging="10"/>
      </w:pPr>
      <w:r>
        <w:rPr>
          <w:rFonts w:ascii="Arial" w:eastAsia="Arial" w:hAnsi="Arial" w:cs="Arial"/>
          <w:sz w:val="20"/>
        </w:rPr>
        <w:t>ASSOCIATE OR SECTION EDITING</w:t>
      </w:r>
    </w:p>
    <w:tbl>
      <w:tblPr>
        <w:tblStyle w:val="TableGrid"/>
        <w:tblW w:w="7221" w:type="dxa"/>
        <w:tblInd w:w="39" w:type="dxa"/>
        <w:tblCellMar>
          <w:top w:w="0" w:type="dxa"/>
          <w:left w:w="0" w:type="dxa"/>
          <w:bottom w:w="0" w:type="dxa"/>
          <w:right w:w="0" w:type="dxa"/>
        </w:tblCellMar>
        <w:tblLook w:val="04A0" w:firstRow="1" w:lastRow="0" w:firstColumn="1" w:lastColumn="0" w:noHBand="0" w:noVBand="1"/>
      </w:tblPr>
      <w:tblGrid>
        <w:gridCol w:w="2549"/>
        <w:gridCol w:w="4672"/>
      </w:tblGrid>
      <w:tr w:rsidR="00402934">
        <w:trPr>
          <w:trHeight w:val="257"/>
        </w:trPr>
        <w:tc>
          <w:tcPr>
            <w:tcW w:w="2549" w:type="dxa"/>
            <w:tcBorders>
              <w:top w:val="nil"/>
              <w:left w:val="nil"/>
              <w:bottom w:val="nil"/>
              <w:right w:val="nil"/>
            </w:tcBorders>
          </w:tcPr>
          <w:p w:rsidR="00402934" w:rsidRDefault="008D6617">
            <w:pPr>
              <w:spacing w:after="0"/>
            </w:pPr>
            <w:r>
              <w:rPr>
                <w:rFonts w:ascii="Arial" w:eastAsia="Arial" w:hAnsi="Arial" w:cs="Arial"/>
                <w:sz w:val="20"/>
                <w:u w:val="single" w:color="000000"/>
              </w:rPr>
              <w:t>Editor</w:t>
            </w:r>
          </w:p>
        </w:tc>
        <w:tc>
          <w:tcPr>
            <w:tcW w:w="4672" w:type="dxa"/>
            <w:tcBorders>
              <w:top w:val="nil"/>
              <w:left w:val="nil"/>
              <w:bottom w:val="nil"/>
              <w:right w:val="nil"/>
            </w:tcBorders>
          </w:tcPr>
          <w:p w:rsidR="00402934" w:rsidRDefault="00402934"/>
        </w:tc>
      </w:tr>
      <w:tr w:rsidR="00402934">
        <w:trPr>
          <w:trHeight w:val="581"/>
        </w:trPr>
        <w:tc>
          <w:tcPr>
            <w:tcW w:w="2549" w:type="dxa"/>
            <w:tcBorders>
              <w:top w:val="nil"/>
              <w:left w:val="nil"/>
              <w:bottom w:val="nil"/>
              <w:right w:val="nil"/>
            </w:tcBorders>
          </w:tcPr>
          <w:p w:rsidR="00402934" w:rsidRDefault="008D6617">
            <w:pPr>
              <w:spacing w:after="42"/>
            </w:pPr>
            <w:r>
              <w:rPr>
                <w:rFonts w:ascii="Arial" w:eastAsia="Arial" w:hAnsi="Arial" w:cs="Arial"/>
                <w:sz w:val="20"/>
              </w:rPr>
              <w:t>2013 - present</w:t>
            </w:r>
          </w:p>
          <w:p w:rsidR="00402934" w:rsidRDefault="008D6617">
            <w:pPr>
              <w:spacing w:after="0"/>
            </w:pPr>
            <w:r>
              <w:rPr>
                <w:rFonts w:ascii="Arial" w:eastAsia="Arial" w:hAnsi="Arial" w:cs="Arial"/>
                <w:sz w:val="20"/>
                <w:u w:val="single" w:color="000000"/>
              </w:rPr>
              <w:t>Associate Editor</w:t>
            </w:r>
          </w:p>
        </w:tc>
        <w:tc>
          <w:tcPr>
            <w:tcW w:w="4672" w:type="dxa"/>
            <w:tcBorders>
              <w:top w:val="nil"/>
              <w:left w:val="nil"/>
              <w:bottom w:val="nil"/>
              <w:right w:val="nil"/>
            </w:tcBorders>
          </w:tcPr>
          <w:p w:rsidR="00402934" w:rsidRDefault="008D6617">
            <w:pPr>
              <w:spacing w:after="0"/>
              <w:jc w:val="both"/>
            </w:pPr>
            <w:r>
              <w:rPr>
                <w:rFonts w:ascii="Arial" w:eastAsia="Arial" w:hAnsi="Arial" w:cs="Arial"/>
                <w:sz w:val="20"/>
              </w:rPr>
              <w:t>Current Headache and Pain Reports (Section Editor)</w:t>
            </w:r>
          </w:p>
        </w:tc>
      </w:tr>
      <w:tr w:rsidR="00402934">
        <w:trPr>
          <w:trHeight w:val="290"/>
        </w:trPr>
        <w:tc>
          <w:tcPr>
            <w:tcW w:w="2549" w:type="dxa"/>
            <w:tcBorders>
              <w:top w:val="nil"/>
              <w:left w:val="nil"/>
              <w:bottom w:val="nil"/>
              <w:right w:val="nil"/>
            </w:tcBorders>
          </w:tcPr>
          <w:p w:rsidR="00402934" w:rsidRDefault="008D6617">
            <w:pPr>
              <w:spacing w:after="0"/>
            </w:pPr>
            <w:r>
              <w:rPr>
                <w:rFonts w:ascii="Arial" w:eastAsia="Arial" w:hAnsi="Arial" w:cs="Arial"/>
                <w:sz w:val="20"/>
              </w:rPr>
              <w:t>2014 Feb - present</w:t>
            </w:r>
          </w:p>
        </w:tc>
        <w:tc>
          <w:tcPr>
            <w:tcW w:w="4672" w:type="dxa"/>
            <w:tcBorders>
              <w:top w:val="nil"/>
              <w:left w:val="nil"/>
              <w:bottom w:val="nil"/>
              <w:right w:val="nil"/>
            </w:tcBorders>
          </w:tcPr>
          <w:p w:rsidR="00402934" w:rsidRDefault="008D6617">
            <w:pPr>
              <w:spacing w:after="0"/>
            </w:pPr>
            <w:r>
              <w:rPr>
                <w:rFonts w:ascii="Arial" w:eastAsia="Arial" w:hAnsi="Arial" w:cs="Arial"/>
                <w:sz w:val="20"/>
              </w:rPr>
              <w:t>Pain Practice</w:t>
            </w:r>
          </w:p>
        </w:tc>
      </w:tr>
      <w:tr w:rsidR="00402934">
        <w:trPr>
          <w:trHeight w:val="259"/>
        </w:trPr>
        <w:tc>
          <w:tcPr>
            <w:tcW w:w="2549" w:type="dxa"/>
            <w:tcBorders>
              <w:top w:val="nil"/>
              <w:left w:val="nil"/>
              <w:bottom w:val="nil"/>
              <w:right w:val="nil"/>
            </w:tcBorders>
          </w:tcPr>
          <w:p w:rsidR="00402934" w:rsidRDefault="008D6617">
            <w:pPr>
              <w:spacing w:after="0"/>
            </w:pPr>
            <w:r>
              <w:rPr>
                <w:rFonts w:ascii="Arial" w:eastAsia="Arial" w:hAnsi="Arial" w:cs="Arial"/>
                <w:sz w:val="20"/>
              </w:rPr>
              <w:t>2014 - present</w:t>
            </w:r>
          </w:p>
        </w:tc>
        <w:tc>
          <w:tcPr>
            <w:tcW w:w="4672" w:type="dxa"/>
            <w:tcBorders>
              <w:top w:val="nil"/>
              <w:left w:val="nil"/>
              <w:bottom w:val="nil"/>
              <w:right w:val="nil"/>
            </w:tcBorders>
          </w:tcPr>
          <w:p w:rsidR="00402934" w:rsidRDefault="008D6617">
            <w:pPr>
              <w:spacing w:after="0"/>
            </w:pPr>
            <w:r>
              <w:rPr>
                <w:rFonts w:ascii="Arial" w:eastAsia="Arial" w:hAnsi="Arial" w:cs="Arial"/>
                <w:sz w:val="20"/>
              </w:rPr>
              <w:t>Regional Anesthesia and Pain Medicine</w:t>
            </w:r>
          </w:p>
        </w:tc>
      </w:tr>
    </w:tbl>
    <w:p w:rsidR="00402934" w:rsidRDefault="008D6617">
      <w:pPr>
        <w:pStyle w:val="Heading3"/>
        <w:spacing w:after="188"/>
        <w:ind w:left="37"/>
      </w:pPr>
      <w:r>
        <w:rPr>
          <w:rFonts w:ascii="Arial" w:eastAsia="Arial" w:hAnsi="Arial" w:cs="Arial"/>
          <w:i w:val="0"/>
          <w:color w:val="000000"/>
          <w:sz w:val="22"/>
        </w:rPr>
        <w:t xml:space="preserve">5. GRANTS, CONTRACTS AND CLINICAL TRIALS </w:t>
      </w:r>
      <w:r>
        <w:rPr>
          <w:rFonts w:ascii="Arial" w:eastAsia="Arial" w:hAnsi="Arial" w:cs="Arial"/>
          <w:i w:val="0"/>
          <w:color w:val="000000"/>
          <w:sz w:val="24"/>
        </w:rPr>
        <w:t>(last two years)</w:t>
      </w:r>
    </w:p>
    <w:p w:rsidR="00402934" w:rsidRDefault="008D6617">
      <w:pPr>
        <w:spacing w:after="2" w:line="248" w:lineRule="auto"/>
        <w:ind w:left="2577" w:hanging="2549"/>
      </w:pPr>
      <w:r>
        <w:rPr>
          <w:rFonts w:ascii="Arial" w:eastAsia="Arial" w:hAnsi="Arial" w:cs="Arial"/>
          <w:sz w:val="20"/>
        </w:rPr>
        <w:t>2011 - 2013</w:t>
      </w:r>
      <w:r>
        <w:rPr>
          <w:rFonts w:ascii="Arial" w:eastAsia="Arial" w:hAnsi="Arial" w:cs="Arial"/>
          <w:sz w:val="20"/>
        </w:rPr>
        <w:tab/>
      </w:r>
      <w:r>
        <w:rPr>
          <w:rFonts w:ascii="Arial" w:eastAsia="Arial" w:hAnsi="Arial" w:cs="Arial"/>
          <w:b/>
          <w:sz w:val="20"/>
        </w:rPr>
        <w:t>Principal Applicant</w:t>
      </w:r>
      <w:r>
        <w:rPr>
          <w:rFonts w:ascii="Arial" w:eastAsia="Arial" w:hAnsi="Arial" w:cs="Arial"/>
          <w:sz w:val="20"/>
        </w:rPr>
        <w:t xml:space="preserve">. Unrestricted (gift) industry grants to support educational and research activities. </w:t>
      </w:r>
      <w:r>
        <w:rPr>
          <w:rFonts w:ascii="Arial" w:eastAsia="Arial" w:hAnsi="Arial" w:cs="Arial"/>
          <w:sz w:val="20"/>
        </w:rPr>
        <w:tab/>
        <w:t xml:space="preserve">SonoSite </w:t>
      </w:r>
      <w:r>
        <w:rPr>
          <w:rFonts w:ascii="Arial" w:eastAsia="Arial" w:hAnsi="Arial" w:cs="Arial"/>
          <w:sz w:val="20"/>
        </w:rPr>
        <w:tab/>
        <w:t xml:space="preserve">Inc. </w:t>
      </w:r>
      <w:r>
        <w:rPr>
          <w:rFonts w:ascii="Arial" w:eastAsia="Arial" w:hAnsi="Arial" w:cs="Arial"/>
          <w:sz w:val="20"/>
        </w:rPr>
        <w:tab/>
        <w:t xml:space="preserve">and </w:t>
      </w:r>
      <w:r>
        <w:rPr>
          <w:rFonts w:ascii="Arial" w:eastAsia="Arial" w:hAnsi="Arial" w:cs="Arial"/>
          <w:sz w:val="20"/>
        </w:rPr>
        <w:tab/>
        <w:t>Pajun</w:t>
      </w:r>
      <w:r>
        <w:rPr>
          <w:rFonts w:ascii="Arial" w:eastAsia="Arial" w:hAnsi="Arial" w:cs="Arial"/>
          <w:sz w:val="20"/>
        </w:rPr>
        <w:t xml:space="preserve">k. </w:t>
      </w:r>
      <w:r>
        <w:rPr>
          <w:rFonts w:ascii="Arial" w:eastAsia="Arial" w:hAnsi="Arial" w:cs="Arial"/>
          <w:sz w:val="20"/>
        </w:rPr>
        <w:tab/>
        <w:t xml:space="preserve">115,000 </w:t>
      </w:r>
      <w:r>
        <w:rPr>
          <w:rFonts w:ascii="Arial" w:eastAsia="Arial" w:hAnsi="Arial" w:cs="Arial"/>
          <w:sz w:val="20"/>
        </w:rPr>
        <w:tab/>
        <w:t xml:space="preserve">USD. </w:t>
      </w:r>
      <w:r>
        <w:rPr>
          <w:rFonts w:ascii="Arial" w:eastAsia="Arial" w:hAnsi="Arial" w:cs="Arial"/>
          <w:sz w:val="20"/>
        </w:rPr>
        <w:tab/>
        <w:t>[Donations]</w:t>
      </w:r>
    </w:p>
    <w:p w:rsidR="00402934" w:rsidRDefault="008D6617">
      <w:pPr>
        <w:tabs>
          <w:tab w:val="center" w:pos="2927"/>
          <w:tab w:val="center" w:pos="5576"/>
          <w:tab w:val="center" w:pos="8170"/>
          <w:tab w:val="right" w:pos="10845"/>
        </w:tabs>
        <w:spacing w:after="279"/>
      </w:pPr>
      <w:r>
        <w:tab/>
      </w:r>
      <w:r>
        <w:rPr>
          <w:rFonts w:ascii="Arial" w:eastAsia="Arial" w:hAnsi="Arial" w:cs="Arial"/>
          <w:i/>
          <w:sz w:val="20"/>
        </w:rPr>
        <w:t xml:space="preserve">Seattle, </w:t>
      </w:r>
      <w:r>
        <w:rPr>
          <w:rFonts w:ascii="Arial" w:eastAsia="Arial" w:hAnsi="Arial" w:cs="Arial"/>
          <w:i/>
          <w:sz w:val="20"/>
        </w:rPr>
        <w:tab/>
        <w:t xml:space="preserve">Washington, </w:t>
      </w:r>
      <w:r>
        <w:rPr>
          <w:rFonts w:ascii="Arial" w:eastAsia="Arial" w:hAnsi="Arial" w:cs="Arial"/>
          <w:i/>
          <w:sz w:val="20"/>
        </w:rPr>
        <w:tab/>
        <w:t xml:space="preserve">United </w:t>
      </w:r>
      <w:r>
        <w:rPr>
          <w:rFonts w:ascii="Arial" w:eastAsia="Arial" w:hAnsi="Arial" w:cs="Arial"/>
          <w:i/>
          <w:sz w:val="20"/>
        </w:rPr>
        <w:tab/>
        <w:t>States</w:t>
      </w:r>
      <w:r>
        <w:rPr>
          <w:rFonts w:ascii="Arial" w:eastAsia="Arial" w:hAnsi="Arial" w:cs="Arial"/>
          <w:sz w:val="20"/>
        </w:rPr>
        <w:t>.</w:t>
      </w:r>
    </w:p>
    <w:p w:rsidR="00402934" w:rsidRDefault="008D6617">
      <w:pPr>
        <w:spacing w:after="0" w:line="242" w:lineRule="auto"/>
        <w:ind w:left="2536" w:right="-1" w:hanging="2549"/>
        <w:jc w:val="both"/>
      </w:pPr>
      <w:r>
        <w:rPr>
          <w:rFonts w:ascii="Arial" w:eastAsia="Arial" w:hAnsi="Arial" w:cs="Arial"/>
          <w:sz w:val="20"/>
        </w:rPr>
        <w:t xml:space="preserve">2010 - 2013 </w:t>
      </w:r>
      <w:r>
        <w:rPr>
          <w:rFonts w:ascii="Arial" w:eastAsia="Arial" w:hAnsi="Arial" w:cs="Arial"/>
          <w:b/>
          <w:sz w:val="20"/>
        </w:rPr>
        <w:t>Principal Site Investigator</w:t>
      </w:r>
      <w:r>
        <w:rPr>
          <w:rFonts w:ascii="Arial" w:eastAsia="Arial" w:hAnsi="Arial" w:cs="Arial"/>
          <w:sz w:val="20"/>
        </w:rPr>
        <w:t>. The EMP3OWER™ Study: Eon Mini™ study – Product Options for Wellness, Effectiveness, and Relief; A Multi-Centered Evaluation of Patients with Chr</w:t>
      </w:r>
      <w:r>
        <w:rPr>
          <w:rFonts w:ascii="Arial" w:eastAsia="Arial" w:hAnsi="Arial" w:cs="Arial"/>
          <w:sz w:val="20"/>
        </w:rPr>
        <w:t>onic Pain of the Trunk and/or Limbs using Percutaneous Leads. St. Jude’s Medical. PI: S.</w:t>
      </w:r>
    </w:p>
    <w:p w:rsidR="00402934" w:rsidRDefault="008D6617">
      <w:pPr>
        <w:tabs>
          <w:tab w:val="center" w:pos="3070"/>
          <w:tab w:val="center" w:pos="4503"/>
          <w:tab w:val="center" w:pos="5563"/>
          <w:tab w:val="center" w:pos="6135"/>
          <w:tab w:val="center" w:pos="6674"/>
          <w:tab w:val="center" w:pos="7244"/>
          <w:tab w:val="center" w:pos="8038"/>
          <w:tab w:val="center" w:pos="8839"/>
          <w:tab w:val="center" w:pos="9683"/>
          <w:tab w:val="right" w:pos="10845"/>
        </w:tabs>
        <w:spacing w:after="557" w:line="265" w:lineRule="auto"/>
      </w:pPr>
      <w:r>
        <w:tab/>
      </w:r>
      <w:r>
        <w:rPr>
          <w:rFonts w:ascii="Arial" w:eastAsia="Arial" w:hAnsi="Arial" w:cs="Arial"/>
          <w:sz w:val="20"/>
        </w:rPr>
        <w:t xml:space="preserve">Washburn. </w:t>
      </w:r>
      <w:r>
        <w:rPr>
          <w:rFonts w:ascii="Arial" w:eastAsia="Arial" w:hAnsi="Arial" w:cs="Arial"/>
          <w:sz w:val="20"/>
        </w:rPr>
        <w:tab/>
        <w:t xml:space="preserve">Collaborator(s): </w:t>
      </w:r>
      <w:r>
        <w:rPr>
          <w:rFonts w:ascii="Arial" w:eastAsia="Arial" w:hAnsi="Arial" w:cs="Arial"/>
          <w:sz w:val="20"/>
        </w:rPr>
        <w:tab/>
        <w:t xml:space="preserve">12 </w:t>
      </w:r>
      <w:r>
        <w:rPr>
          <w:rFonts w:ascii="Arial" w:eastAsia="Arial" w:hAnsi="Arial" w:cs="Arial"/>
          <w:sz w:val="20"/>
        </w:rPr>
        <w:tab/>
        <w:t xml:space="preserve">sites </w:t>
      </w:r>
      <w:r>
        <w:rPr>
          <w:rFonts w:ascii="Arial" w:eastAsia="Arial" w:hAnsi="Arial" w:cs="Arial"/>
          <w:sz w:val="20"/>
        </w:rPr>
        <w:tab/>
        <w:t xml:space="preserve">in </w:t>
      </w:r>
      <w:r>
        <w:rPr>
          <w:rFonts w:ascii="Arial" w:eastAsia="Arial" w:hAnsi="Arial" w:cs="Arial"/>
          <w:sz w:val="20"/>
        </w:rPr>
        <w:tab/>
        <w:t xml:space="preserve">USA. </w:t>
      </w:r>
      <w:r>
        <w:rPr>
          <w:rFonts w:ascii="Arial" w:eastAsia="Arial" w:hAnsi="Arial" w:cs="Arial"/>
          <w:sz w:val="20"/>
        </w:rPr>
        <w:tab/>
        <w:t xml:space="preserve">98,000 </w:t>
      </w:r>
      <w:r>
        <w:rPr>
          <w:rFonts w:ascii="Arial" w:eastAsia="Arial" w:hAnsi="Arial" w:cs="Arial"/>
          <w:sz w:val="20"/>
        </w:rPr>
        <w:tab/>
        <w:t xml:space="preserve">USD. </w:t>
      </w:r>
      <w:r>
        <w:rPr>
          <w:rFonts w:ascii="Arial" w:eastAsia="Arial" w:hAnsi="Arial" w:cs="Arial"/>
          <w:sz w:val="20"/>
        </w:rPr>
        <w:tab/>
        <w:t xml:space="preserve">[Clinical </w:t>
      </w:r>
      <w:r>
        <w:rPr>
          <w:rFonts w:ascii="Arial" w:eastAsia="Arial" w:hAnsi="Arial" w:cs="Arial"/>
          <w:sz w:val="20"/>
        </w:rPr>
        <w:tab/>
        <w:t>Trials]</w:t>
      </w:r>
    </w:p>
    <w:p w:rsidR="00402934" w:rsidRDefault="008D6617">
      <w:pPr>
        <w:pStyle w:val="Heading3"/>
        <w:spacing w:after="216"/>
        <w:ind w:left="37"/>
      </w:pPr>
      <w:r>
        <w:rPr>
          <w:rFonts w:ascii="Arial" w:eastAsia="Arial" w:hAnsi="Arial" w:cs="Arial"/>
          <w:i w:val="0"/>
          <w:color w:val="000000"/>
          <w:sz w:val="22"/>
        </w:rPr>
        <w:t>6. PUBLICATIONS (</w:t>
      </w:r>
      <w:r>
        <w:rPr>
          <w:rFonts w:ascii="Arial" w:eastAsia="Arial" w:hAnsi="Arial" w:cs="Arial"/>
          <w:i w:val="0"/>
          <w:color w:val="000000"/>
          <w:sz w:val="24"/>
        </w:rPr>
        <w:t>last two years)</w:t>
      </w:r>
    </w:p>
    <w:p w:rsidR="00402934" w:rsidRDefault="008D6617">
      <w:pPr>
        <w:spacing w:after="4"/>
        <w:ind w:left="-5" w:hanging="10"/>
      </w:pPr>
      <w:r>
        <w:rPr>
          <w:rFonts w:ascii="Arial" w:eastAsia="Arial" w:hAnsi="Arial" w:cs="Arial"/>
          <w:b/>
          <w:sz w:val="24"/>
        </w:rPr>
        <w:t>Peer-Reviewed</w:t>
      </w:r>
    </w:p>
    <w:p w:rsidR="00402934" w:rsidRDefault="008D6617">
      <w:pPr>
        <w:numPr>
          <w:ilvl w:val="0"/>
          <w:numId w:val="28"/>
        </w:numPr>
        <w:spacing w:after="173" w:line="248" w:lineRule="auto"/>
        <w:ind w:left="405" w:hanging="398"/>
      </w:pPr>
      <w:r>
        <w:rPr>
          <w:rFonts w:ascii="Arial" w:eastAsia="Arial" w:hAnsi="Arial" w:cs="Arial"/>
          <w:b/>
          <w:sz w:val="20"/>
        </w:rPr>
        <w:t>M. Gofeld</w:t>
      </w:r>
      <w:r>
        <w:rPr>
          <w:rFonts w:ascii="Arial" w:eastAsia="Arial" w:hAnsi="Arial" w:cs="Arial"/>
          <w:sz w:val="20"/>
        </w:rPr>
        <w:t xml:space="preserve">. New Horizons in Neuromodulation. Current Pain and Headache Reports. 2014 Mar;18(3):397. Impact Factor 1.672.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sz w:val="20"/>
        </w:rPr>
        <w:t xml:space="preserve">M. Saulino, </w:t>
      </w:r>
      <w:r>
        <w:rPr>
          <w:rFonts w:ascii="Arial" w:eastAsia="Arial" w:hAnsi="Arial" w:cs="Arial"/>
          <w:b/>
          <w:sz w:val="20"/>
        </w:rPr>
        <w:t>M. Gofeld</w:t>
      </w:r>
      <w:r>
        <w:rPr>
          <w:rFonts w:ascii="Arial" w:eastAsia="Arial" w:hAnsi="Arial" w:cs="Arial"/>
          <w:sz w:val="20"/>
        </w:rPr>
        <w:t>. “Sonology” of Programmable Intrathecal Pumps. Neuromodulation. 2014 Feb. Epub ahead of print. Impact Fac</w:t>
      </w:r>
      <w:r>
        <w:rPr>
          <w:rFonts w:ascii="Arial" w:eastAsia="Arial" w:hAnsi="Arial" w:cs="Arial"/>
          <w:sz w:val="20"/>
        </w:rPr>
        <w:t xml:space="preserve">tor 1.19. </w:t>
      </w:r>
      <w:r>
        <w:rPr>
          <w:rFonts w:ascii="Arial" w:eastAsia="Arial" w:hAnsi="Arial" w:cs="Arial"/>
          <w:b/>
          <w:sz w:val="20"/>
        </w:rPr>
        <w:t>Co-Principal Author</w:t>
      </w:r>
      <w:r>
        <w:rPr>
          <w:rFonts w:ascii="Arial" w:eastAsia="Arial" w:hAnsi="Arial" w:cs="Arial"/>
          <w:sz w:val="20"/>
        </w:rPr>
        <w:t>.</w:t>
      </w:r>
    </w:p>
    <w:p w:rsidR="00402934" w:rsidRDefault="008D6617">
      <w:pPr>
        <w:numPr>
          <w:ilvl w:val="0"/>
          <w:numId w:val="28"/>
        </w:numPr>
        <w:spacing w:after="177" w:line="242" w:lineRule="auto"/>
        <w:ind w:left="405" w:hanging="398"/>
      </w:pPr>
      <w:r w:rsidRPr="00F37A98">
        <w:rPr>
          <w:rFonts w:ascii="Arial" w:eastAsia="Arial" w:hAnsi="Arial" w:cs="Arial"/>
          <w:sz w:val="20"/>
          <w:lang w:val="nl-NL"/>
        </w:rPr>
        <w:t xml:space="preserve">Pezeshki PS, Woo J, Akens MK, Davies JE, </w:t>
      </w:r>
      <w:r w:rsidRPr="00F37A98">
        <w:rPr>
          <w:rFonts w:ascii="Arial" w:eastAsia="Arial" w:hAnsi="Arial" w:cs="Arial"/>
          <w:b/>
          <w:sz w:val="20"/>
          <w:lang w:val="nl-NL"/>
        </w:rPr>
        <w:t>Gofeld M</w:t>
      </w:r>
      <w:r w:rsidRPr="00F37A98">
        <w:rPr>
          <w:rFonts w:ascii="Arial" w:eastAsia="Arial" w:hAnsi="Arial" w:cs="Arial"/>
          <w:sz w:val="20"/>
          <w:lang w:val="nl-NL"/>
        </w:rPr>
        <w:t xml:space="preserve">, Whyne CM, Yee AJ. </w:t>
      </w:r>
      <w:r>
        <w:rPr>
          <w:rFonts w:ascii="Arial" w:eastAsia="Arial" w:hAnsi="Arial" w:cs="Arial"/>
          <w:sz w:val="20"/>
        </w:rPr>
        <w:t>Evaluation of a bipolar-cooled radiofrequency device for ablation of bone metastases: preclinical assessment in porcine vertebrae. Spine J. 2014 Feb;14(2):3</w:t>
      </w:r>
      <w:r>
        <w:rPr>
          <w:rFonts w:ascii="Arial" w:eastAsia="Arial" w:hAnsi="Arial" w:cs="Arial"/>
          <w:sz w:val="20"/>
        </w:rPr>
        <w:t xml:space="preserve">61-70.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b/>
          <w:sz w:val="20"/>
        </w:rPr>
        <w:t>Gofeld M</w:t>
      </w:r>
      <w:r>
        <w:rPr>
          <w:rFonts w:ascii="Arial" w:eastAsia="Arial" w:hAnsi="Arial" w:cs="Arial"/>
          <w:sz w:val="20"/>
        </w:rPr>
        <w:t>, Brown MN, Bollag L, Hanlon JG, Theodore BR. Magnetic positioning system and ultrasound guidance for lumbar zygapophysial radiofrequency neurotomy: a cadaver study. Reg Anesth Pain Med. 2014 Jan;39(1):61-6 (Trainee</w:t>
      </w:r>
      <w:r>
        <w:rPr>
          <w:rFonts w:ascii="Arial" w:eastAsia="Arial" w:hAnsi="Arial" w:cs="Arial"/>
          <w:sz w:val="20"/>
        </w:rPr>
        <w:t xml:space="preserve"> publication, Brown MN, Hanlon JG).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 xml:space="preserve">Pezeshki P, Akens MK, </w:t>
      </w:r>
      <w:r>
        <w:rPr>
          <w:rFonts w:ascii="Arial" w:eastAsia="Arial" w:hAnsi="Arial" w:cs="Arial"/>
          <w:b/>
          <w:sz w:val="20"/>
        </w:rPr>
        <w:t>Gofeld M</w:t>
      </w:r>
      <w:r>
        <w:rPr>
          <w:rFonts w:ascii="Arial" w:eastAsia="Arial" w:hAnsi="Arial" w:cs="Arial"/>
          <w:sz w:val="20"/>
        </w:rPr>
        <w:t xml:space="preserve">, Woo J, Whyne CM, Yee AJ. Therapeutic effect of bone targeted radiofrequency ablation in a 2 Rabbit Model of Femoral Carcinoma. Journal of Orthopaedic Research. 2014. In Press.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 xml:space="preserve">Bhatia A, </w:t>
      </w:r>
      <w:r>
        <w:rPr>
          <w:rFonts w:ascii="Arial" w:eastAsia="Arial" w:hAnsi="Arial" w:cs="Arial"/>
          <w:b/>
          <w:sz w:val="20"/>
        </w:rPr>
        <w:t>Gofeld M</w:t>
      </w:r>
      <w:r>
        <w:rPr>
          <w:rFonts w:ascii="Arial" w:eastAsia="Arial" w:hAnsi="Arial" w:cs="Arial"/>
          <w:sz w:val="20"/>
        </w:rPr>
        <w:t>, Ganapathy S, Hanlon J, Johnson M</w:t>
      </w:r>
      <w:r>
        <w:rPr>
          <w:rFonts w:ascii="Arial" w:eastAsia="Arial" w:hAnsi="Arial" w:cs="Arial"/>
          <w:sz w:val="20"/>
        </w:rPr>
        <w:t xml:space="preserve">. Comparison of anatomic landmarks and ultrasound guidance for intercostal nerve injections in cadavers. Reg Anesth Pain Med. 2013 Nov;38(6):503-7.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b/>
          <w:sz w:val="20"/>
        </w:rPr>
        <w:t>Gofeld M</w:t>
      </w:r>
      <w:r>
        <w:rPr>
          <w:rFonts w:ascii="Arial" w:eastAsia="Arial" w:hAnsi="Arial" w:cs="Arial"/>
          <w:sz w:val="20"/>
        </w:rPr>
        <w:t>, Krashin DL, Ahn S. Needle echogenicity in ultrasound-guided lumbar spine</w:t>
      </w:r>
      <w:r>
        <w:rPr>
          <w:rFonts w:ascii="Arial" w:eastAsia="Arial" w:hAnsi="Arial" w:cs="Arial"/>
          <w:sz w:val="20"/>
        </w:rPr>
        <w:t xml:space="preserve"> injections: a cadaveric study. Pain Physician. 2013 Nov;16(6):E725-30 (Trainee publication, Krashin DL).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b/>
          <w:sz w:val="20"/>
        </w:rPr>
        <w:t>Gofeld M</w:t>
      </w:r>
      <w:r>
        <w:rPr>
          <w:rFonts w:ascii="Arial" w:eastAsia="Arial" w:hAnsi="Arial" w:cs="Arial"/>
          <w:sz w:val="20"/>
        </w:rPr>
        <w:t>, Hanlon JG. Ultrasound-Guided Placement of a Paddle Lead Onto Peripheral Nerves: Surgical Anatomy and Methodology. Neuromod</w:t>
      </w:r>
      <w:r>
        <w:rPr>
          <w:rFonts w:ascii="Arial" w:eastAsia="Arial" w:hAnsi="Arial" w:cs="Arial"/>
          <w:sz w:val="20"/>
        </w:rPr>
        <w:t xml:space="preserve">ulation. 2014 Jan;17(1):48-53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b/>
          <w:sz w:val="20"/>
        </w:rPr>
        <w:t>Gofeld M</w:t>
      </w:r>
      <w:r>
        <w:rPr>
          <w:rFonts w:ascii="Arial" w:eastAsia="Arial" w:hAnsi="Arial" w:cs="Arial"/>
          <w:sz w:val="20"/>
        </w:rPr>
        <w:t xml:space="preserve">, Bristow SJ, Chiu S, Kliot M. Preoperative ultrasound-guided mapping of peripheral nerves. J Neurosurg. 2013 Sep;119(3):709-13 (Trainee publication, Bristow SJ, Chiu S).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McClintic A</w:t>
      </w:r>
      <w:r>
        <w:rPr>
          <w:rFonts w:ascii="Arial" w:eastAsia="Arial" w:hAnsi="Arial" w:cs="Arial"/>
          <w:sz w:val="20"/>
        </w:rPr>
        <w:t xml:space="preserve">M, Dickey TC, </w:t>
      </w:r>
      <w:r>
        <w:rPr>
          <w:rFonts w:ascii="Arial" w:eastAsia="Arial" w:hAnsi="Arial" w:cs="Arial"/>
          <w:b/>
          <w:sz w:val="20"/>
        </w:rPr>
        <w:t>Gofeld M</w:t>
      </w:r>
      <w:r>
        <w:rPr>
          <w:rFonts w:ascii="Arial" w:eastAsia="Arial" w:hAnsi="Arial" w:cs="Arial"/>
          <w:sz w:val="20"/>
        </w:rPr>
        <w:t xml:space="preserve">, Illian PR, Kliot M, Kucewicz JC, Loeser JD, Richebe PG, Mourad PD. Rapid ultrasonic stimulation of inflamed tissue with diagnostic intent. J Acoust Soc Am. 2013 Aug;134(2):1521-9.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b/>
          <w:sz w:val="20"/>
        </w:rPr>
        <w:t>Gofeld M</w:t>
      </w:r>
      <w:r>
        <w:rPr>
          <w:rFonts w:ascii="Arial" w:eastAsia="Arial" w:hAnsi="Arial" w:cs="Arial"/>
          <w:sz w:val="20"/>
        </w:rPr>
        <w:t xml:space="preserve">, Restrepo-Garces </w:t>
      </w:r>
      <w:r>
        <w:rPr>
          <w:rFonts w:ascii="Arial" w:eastAsia="Arial" w:hAnsi="Arial" w:cs="Arial"/>
          <w:sz w:val="20"/>
        </w:rPr>
        <w:t xml:space="preserve">CE, Theodore BR, Faclier G. Pulsed radiofrequency of suprascapular nerve for chronic shoulder pain: a randomized double-blind active placebo-controlled study. Pain Pract. 2013 Feb;13(2):96-103.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0" w:line="248" w:lineRule="auto"/>
        <w:ind w:left="405" w:hanging="398"/>
      </w:pPr>
      <w:r>
        <w:rPr>
          <w:rFonts w:ascii="Arial" w:eastAsia="Arial" w:hAnsi="Arial" w:cs="Arial"/>
          <w:sz w:val="20"/>
        </w:rPr>
        <w:t xml:space="preserve">Tych RE, </w:t>
      </w:r>
      <w:r>
        <w:rPr>
          <w:rFonts w:ascii="Arial" w:eastAsia="Arial" w:hAnsi="Arial" w:cs="Arial"/>
          <w:b/>
          <w:sz w:val="20"/>
        </w:rPr>
        <w:t>Gofeld M</w:t>
      </w:r>
      <w:r>
        <w:rPr>
          <w:rFonts w:ascii="Arial" w:eastAsia="Arial" w:hAnsi="Arial" w:cs="Arial"/>
          <w:sz w:val="20"/>
        </w:rPr>
        <w:t>, Jarvik JG, Kliot M, Loese</w:t>
      </w:r>
      <w:r>
        <w:rPr>
          <w:rFonts w:ascii="Arial" w:eastAsia="Arial" w:hAnsi="Arial" w:cs="Arial"/>
          <w:sz w:val="20"/>
        </w:rPr>
        <w:t>r JD, McClintic AM, Ollos RJ, Pederson KD, Sparks RE, Terman GW,</w:t>
      </w:r>
    </w:p>
    <w:p w:rsidR="00402934" w:rsidRDefault="008D6617">
      <w:pPr>
        <w:spacing w:after="173" w:line="248" w:lineRule="auto"/>
        <w:ind w:left="409" w:hanging="10"/>
      </w:pPr>
      <w:r>
        <w:rPr>
          <w:rFonts w:ascii="Arial" w:eastAsia="Arial" w:hAnsi="Arial" w:cs="Arial"/>
          <w:sz w:val="20"/>
        </w:rPr>
        <w:t xml:space="preserve">Mourad PD. Neuropathic tissue responds preferentially to stimulation by intense focused ultrasound. Ultrasound Med Biol. 2013 Jan;39(1):111-6.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 xml:space="preserve">Garcia JD, </w:t>
      </w:r>
      <w:r>
        <w:rPr>
          <w:rFonts w:ascii="Arial" w:eastAsia="Arial" w:hAnsi="Arial" w:cs="Arial"/>
          <w:b/>
          <w:sz w:val="20"/>
        </w:rPr>
        <w:t>Gofeld M</w:t>
      </w:r>
      <w:r>
        <w:rPr>
          <w:rFonts w:ascii="Arial" w:eastAsia="Arial" w:hAnsi="Arial" w:cs="Arial"/>
          <w:sz w:val="20"/>
        </w:rPr>
        <w:t xml:space="preserve">, Illian PR, Loeser JD, Kliot M, McClintic AM, Ward A, Yao A, Mourad PD. Intense focused ultrasound as a potential research tool for the quantification of diurnal inflammatory pain. Ultrasonics. 2013 Jan;53(1):84-9.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 xml:space="preserve">McClintic AM, </w:t>
      </w:r>
      <w:r>
        <w:rPr>
          <w:rFonts w:ascii="Arial" w:eastAsia="Arial" w:hAnsi="Arial" w:cs="Arial"/>
          <w:sz w:val="20"/>
        </w:rPr>
        <w:t xml:space="preserve">Dickey TC, </w:t>
      </w:r>
      <w:r>
        <w:rPr>
          <w:rFonts w:ascii="Arial" w:eastAsia="Arial" w:hAnsi="Arial" w:cs="Arial"/>
          <w:b/>
          <w:sz w:val="20"/>
        </w:rPr>
        <w:t>Gofeld M</w:t>
      </w:r>
      <w:r>
        <w:rPr>
          <w:rFonts w:ascii="Arial" w:eastAsia="Arial" w:hAnsi="Arial" w:cs="Arial"/>
          <w:sz w:val="20"/>
        </w:rPr>
        <w:t xml:space="preserve">, Kliot M, Loeser JD, Richebe P, Mourad PD. Intense focused ultrasound preferentially stimulates subcutaneous and focal neuropathic tissue: preliminary results. Pain Med. 2013 Jan;14(1):8492.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sz w:val="20"/>
        </w:rPr>
        <w:t>Theodore BR, Olamik</w:t>
      </w:r>
      <w:r>
        <w:rPr>
          <w:rFonts w:ascii="Arial" w:eastAsia="Arial" w:hAnsi="Arial" w:cs="Arial"/>
          <w:sz w:val="20"/>
        </w:rPr>
        <w:t xml:space="preserve">an S, Keith RV, </w:t>
      </w:r>
      <w:r>
        <w:rPr>
          <w:rFonts w:ascii="Arial" w:eastAsia="Arial" w:hAnsi="Arial" w:cs="Arial"/>
          <w:b/>
          <w:sz w:val="20"/>
        </w:rPr>
        <w:t>Gofeld M</w:t>
      </w:r>
      <w:r>
        <w:rPr>
          <w:rFonts w:ascii="Arial" w:eastAsia="Arial" w:hAnsi="Arial" w:cs="Arial"/>
          <w:sz w:val="20"/>
        </w:rPr>
        <w:t xml:space="preserve">. Validation of self-reported pain reduction after diagnostic blockade. Pain Med. 2012 Sep;13(9):1131-6 (Trainee publication, Olamikan S). </w:t>
      </w:r>
      <w:r>
        <w:rPr>
          <w:rFonts w:ascii="Arial" w:eastAsia="Arial" w:hAnsi="Arial" w:cs="Arial"/>
          <w:b/>
          <w:sz w:val="20"/>
        </w:rPr>
        <w:t>Senior Responsible Author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sz w:val="20"/>
        </w:rPr>
        <w:t xml:space="preserve">Bollag L, Richebe P, Siaulys M, Ortner CM, </w:t>
      </w:r>
      <w:r>
        <w:rPr>
          <w:rFonts w:ascii="Arial" w:eastAsia="Arial" w:hAnsi="Arial" w:cs="Arial"/>
          <w:b/>
          <w:sz w:val="20"/>
        </w:rPr>
        <w:t>Gofeld M</w:t>
      </w:r>
      <w:r>
        <w:rPr>
          <w:rFonts w:ascii="Arial" w:eastAsia="Arial" w:hAnsi="Arial" w:cs="Arial"/>
          <w:sz w:val="20"/>
        </w:rPr>
        <w:t>, Landau R. Eff</w:t>
      </w:r>
      <w:r>
        <w:rPr>
          <w:rFonts w:ascii="Arial" w:eastAsia="Arial" w:hAnsi="Arial" w:cs="Arial"/>
          <w:sz w:val="20"/>
        </w:rPr>
        <w:t xml:space="preserve">ect of transversus abdominis plane block with and without clonidine on post-cesarean delivery wound hyperalgesia and pain. Reg Anesth Pain Med. 2012 Sep;37(5):508-14. </w:t>
      </w:r>
      <w:r>
        <w:rPr>
          <w:rFonts w:ascii="Arial" w:eastAsia="Arial" w:hAnsi="Arial" w:cs="Arial"/>
          <w:b/>
          <w:sz w:val="20"/>
        </w:rPr>
        <w:t>Coauthor or Collaborator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b/>
          <w:sz w:val="20"/>
        </w:rPr>
        <w:t>Gofeld M</w:t>
      </w:r>
      <w:r>
        <w:rPr>
          <w:rFonts w:ascii="Arial" w:eastAsia="Arial" w:hAnsi="Arial" w:cs="Arial"/>
          <w:sz w:val="20"/>
        </w:rPr>
        <w:t>, Montgomery K. Spine ultrasonography: interventions an</w:t>
      </w:r>
      <w:r>
        <w:rPr>
          <w:rFonts w:ascii="Arial" w:eastAsia="Arial" w:hAnsi="Arial" w:cs="Arial"/>
          <w:sz w:val="20"/>
        </w:rPr>
        <w:t xml:space="preserve">d diagnostics. Pain Management. 2012 Jul;2(4):373-82 (Trainee publication, K. Montgomery, Pain Medicine Fellow 2011-12). </w:t>
      </w:r>
      <w:r>
        <w:rPr>
          <w:rFonts w:ascii="Arial" w:eastAsia="Arial" w:hAnsi="Arial" w:cs="Arial"/>
          <w:b/>
          <w:sz w:val="20"/>
        </w:rPr>
        <w:t>Senior Responsible Author</w:t>
      </w:r>
      <w:r>
        <w:rPr>
          <w:rFonts w:ascii="Arial" w:eastAsia="Arial" w:hAnsi="Arial" w:cs="Arial"/>
          <w:sz w:val="20"/>
        </w:rPr>
        <w:t>.</w:t>
      </w:r>
    </w:p>
    <w:p w:rsidR="00402934" w:rsidRDefault="008D6617">
      <w:pPr>
        <w:numPr>
          <w:ilvl w:val="0"/>
          <w:numId w:val="28"/>
        </w:numPr>
        <w:spacing w:after="173" w:line="248" w:lineRule="auto"/>
        <w:ind w:left="405" w:hanging="398"/>
      </w:pPr>
      <w:r>
        <w:rPr>
          <w:rFonts w:ascii="Arial" w:eastAsia="Arial" w:hAnsi="Arial" w:cs="Arial"/>
          <w:sz w:val="20"/>
        </w:rPr>
        <w:t xml:space="preserve">Chiu SC, Bristow SJ, </w:t>
      </w:r>
      <w:r>
        <w:rPr>
          <w:rFonts w:ascii="Arial" w:eastAsia="Arial" w:hAnsi="Arial" w:cs="Arial"/>
          <w:b/>
          <w:sz w:val="20"/>
        </w:rPr>
        <w:t>Gofeld M</w:t>
      </w:r>
      <w:r>
        <w:rPr>
          <w:rFonts w:ascii="Arial" w:eastAsia="Arial" w:hAnsi="Arial" w:cs="Arial"/>
          <w:sz w:val="20"/>
        </w:rPr>
        <w:t xml:space="preserve">. Near-infrared tracking system for epidural catheter placement: a feasibility </w:t>
      </w:r>
      <w:r>
        <w:rPr>
          <w:rFonts w:ascii="Arial" w:eastAsia="Arial" w:hAnsi="Arial" w:cs="Arial"/>
          <w:sz w:val="20"/>
        </w:rPr>
        <w:t xml:space="preserve">study. Reg Anesth Pain Med. 2012 May;37(3):354-6 (Trainee publication, Chiu SC, Bristow SJ). </w:t>
      </w:r>
      <w:r>
        <w:rPr>
          <w:rFonts w:ascii="Arial" w:eastAsia="Arial" w:hAnsi="Arial" w:cs="Arial"/>
          <w:b/>
          <w:sz w:val="20"/>
        </w:rPr>
        <w:t>Senior Responsible Author</w:t>
      </w:r>
      <w:r>
        <w:rPr>
          <w:rFonts w:ascii="Arial" w:eastAsia="Arial" w:hAnsi="Arial" w:cs="Arial"/>
          <w:sz w:val="20"/>
        </w:rPr>
        <w:t>.</w:t>
      </w:r>
    </w:p>
    <w:p w:rsidR="00402934" w:rsidRDefault="008D6617">
      <w:pPr>
        <w:numPr>
          <w:ilvl w:val="0"/>
          <w:numId w:val="28"/>
        </w:numPr>
        <w:spacing w:after="10" w:line="248" w:lineRule="auto"/>
        <w:ind w:left="405" w:hanging="398"/>
      </w:pPr>
      <w:r>
        <w:rPr>
          <w:rFonts w:ascii="Arial" w:eastAsia="Arial" w:hAnsi="Arial" w:cs="Arial"/>
          <w:b/>
          <w:sz w:val="20"/>
        </w:rPr>
        <w:t>Gofeld M</w:t>
      </w:r>
      <w:r>
        <w:rPr>
          <w:rFonts w:ascii="Arial" w:eastAsia="Arial" w:hAnsi="Arial" w:cs="Arial"/>
          <w:sz w:val="20"/>
        </w:rPr>
        <w:t>, Bristow SJ, Chiu SC, McQueen CK, Bollag L. Ultrasound-guided lumbar transforaminal injections:</w:t>
      </w:r>
    </w:p>
    <w:p w:rsidR="00402934" w:rsidRDefault="008D6617">
      <w:pPr>
        <w:spacing w:after="173" w:line="248" w:lineRule="auto"/>
        <w:ind w:left="408" w:hanging="10"/>
      </w:pPr>
      <w:r>
        <w:rPr>
          <w:rFonts w:ascii="Arial" w:eastAsia="Arial" w:hAnsi="Arial" w:cs="Arial"/>
          <w:sz w:val="20"/>
        </w:rPr>
        <w:t>feasibility and validation stud</w:t>
      </w:r>
      <w:r>
        <w:rPr>
          <w:rFonts w:ascii="Arial" w:eastAsia="Arial" w:hAnsi="Arial" w:cs="Arial"/>
          <w:sz w:val="20"/>
        </w:rPr>
        <w:t xml:space="preserve">y. Spine (Phila Pa 1976). 2012 Apr 20;37(9):808-12 (Trainee publication, Bristow SJ, Chiu S, McQueen CK).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8"/>
        </w:numPr>
        <w:spacing w:after="177" w:line="242" w:lineRule="auto"/>
        <w:ind w:left="405" w:hanging="398"/>
      </w:pPr>
      <w:r>
        <w:rPr>
          <w:rFonts w:ascii="Arial" w:eastAsia="Arial" w:hAnsi="Arial" w:cs="Arial"/>
          <w:b/>
          <w:sz w:val="20"/>
        </w:rPr>
        <w:t>Gofeld M</w:t>
      </w:r>
      <w:r>
        <w:rPr>
          <w:rFonts w:ascii="Arial" w:eastAsia="Arial" w:hAnsi="Arial" w:cs="Arial"/>
          <w:sz w:val="20"/>
        </w:rPr>
        <w:t xml:space="preserve">, Bristow SJ, Chiu S. Ultrasound-guided injection of lumbar zygapophyseal joints: an anatomic study with fluoroscopy validation. Reg Anesth Pain Med. 2012 Mar;37(2):228-31 (Trainee publication, Bristow SJ, Chiu S). </w:t>
      </w:r>
      <w:r>
        <w:rPr>
          <w:rFonts w:ascii="Arial" w:eastAsia="Arial" w:hAnsi="Arial" w:cs="Arial"/>
          <w:b/>
          <w:sz w:val="20"/>
        </w:rPr>
        <w:t>Principal Author</w:t>
      </w:r>
      <w:r>
        <w:rPr>
          <w:rFonts w:ascii="Arial" w:eastAsia="Arial" w:hAnsi="Arial" w:cs="Arial"/>
          <w:sz w:val="20"/>
        </w:rPr>
        <w:t>.</w:t>
      </w:r>
    </w:p>
    <w:p w:rsidR="00402934" w:rsidRDefault="008D6617">
      <w:pPr>
        <w:pStyle w:val="Heading3"/>
        <w:spacing w:after="143"/>
        <w:ind w:left="37"/>
      </w:pPr>
      <w:r>
        <w:rPr>
          <w:rFonts w:ascii="Arial" w:eastAsia="Arial" w:hAnsi="Arial" w:cs="Arial"/>
          <w:i w:val="0"/>
          <w:color w:val="000000"/>
          <w:sz w:val="22"/>
        </w:rPr>
        <w:t>Book Chapters</w:t>
      </w:r>
    </w:p>
    <w:p w:rsidR="00402934" w:rsidRDefault="008D6617">
      <w:pPr>
        <w:numPr>
          <w:ilvl w:val="0"/>
          <w:numId w:val="29"/>
        </w:numPr>
        <w:spacing w:after="173" w:line="248" w:lineRule="auto"/>
        <w:ind w:hanging="398"/>
      </w:pPr>
      <w:r>
        <w:rPr>
          <w:rFonts w:ascii="Arial" w:eastAsia="Arial" w:hAnsi="Arial" w:cs="Arial"/>
          <w:b/>
          <w:sz w:val="20"/>
        </w:rPr>
        <w:t>Gofeld M</w:t>
      </w:r>
      <w:r>
        <w:rPr>
          <w:rFonts w:ascii="Arial" w:eastAsia="Arial" w:hAnsi="Arial" w:cs="Arial"/>
          <w:sz w:val="20"/>
        </w:rPr>
        <w:t>.</w:t>
      </w:r>
      <w:r>
        <w:rPr>
          <w:rFonts w:ascii="Arial" w:eastAsia="Arial" w:hAnsi="Arial" w:cs="Arial"/>
          <w:sz w:val="20"/>
        </w:rPr>
        <w:t xml:space="preserve"> Ultrasound-Guided Peripheral Nerve Stimulation. </w:t>
      </w:r>
      <w:r w:rsidRPr="00F37A98">
        <w:rPr>
          <w:rFonts w:ascii="Arial" w:eastAsia="Arial" w:hAnsi="Arial" w:cs="Arial"/>
          <w:sz w:val="20"/>
          <w:lang w:val="nl-NL"/>
        </w:rPr>
        <w:t xml:space="preserve">In: Bigeleisen P, Gofeld M, editor(s). </w:t>
      </w:r>
      <w:r>
        <w:rPr>
          <w:rFonts w:ascii="Arial" w:eastAsia="Arial" w:hAnsi="Arial" w:cs="Arial"/>
          <w:sz w:val="20"/>
        </w:rPr>
        <w:t xml:space="preserve">Ultrasound-Guided Regional Anesthesia and Pain Medicine. 2nd edition. Lippincott Williams &amp; Wilkins; 2014. In Press.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9"/>
        </w:numPr>
        <w:spacing w:after="177" w:line="242" w:lineRule="auto"/>
        <w:ind w:hanging="398"/>
      </w:pPr>
      <w:r>
        <w:rPr>
          <w:rFonts w:ascii="Arial" w:eastAsia="Arial" w:hAnsi="Arial" w:cs="Arial"/>
          <w:sz w:val="20"/>
        </w:rPr>
        <w:t xml:space="preserve">Krashin D, </w:t>
      </w:r>
      <w:r>
        <w:rPr>
          <w:rFonts w:ascii="Arial" w:eastAsia="Arial" w:hAnsi="Arial" w:cs="Arial"/>
          <w:b/>
          <w:sz w:val="20"/>
        </w:rPr>
        <w:t>Gofeld M</w:t>
      </w:r>
      <w:r>
        <w:rPr>
          <w:rFonts w:ascii="Arial" w:eastAsia="Arial" w:hAnsi="Arial" w:cs="Arial"/>
          <w:sz w:val="20"/>
        </w:rPr>
        <w:t>. Third Occipi</w:t>
      </w:r>
      <w:r>
        <w:rPr>
          <w:rFonts w:ascii="Arial" w:eastAsia="Arial" w:hAnsi="Arial" w:cs="Arial"/>
          <w:sz w:val="20"/>
        </w:rPr>
        <w:t xml:space="preserve">tal Nerve Block and Cervical Medial Branch Block. In: Bigeleisen P, Gofeld M, editor(s). Ultrasound-Guided Regional Anesthesia and Pain Medicine. 2nd edition. Lippincott Williams &amp; Wilkins; 2014. In Press (Trainee publication, Krashin D). </w:t>
      </w:r>
      <w:r>
        <w:rPr>
          <w:rFonts w:ascii="Arial" w:eastAsia="Arial" w:hAnsi="Arial" w:cs="Arial"/>
          <w:b/>
          <w:sz w:val="20"/>
        </w:rPr>
        <w:t>Senior Responsibl</w:t>
      </w:r>
      <w:r>
        <w:rPr>
          <w:rFonts w:ascii="Arial" w:eastAsia="Arial" w:hAnsi="Arial" w:cs="Arial"/>
          <w:b/>
          <w:sz w:val="20"/>
        </w:rPr>
        <w:t>e Author</w:t>
      </w:r>
      <w:r>
        <w:rPr>
          <w:rFonts w:ascii="Arial" w:eastAsia="Arial" w:hAnsi="Arial" w:cs="Arial"/>
          <w:sz w:val="20"/>
        </w:rPr>
        <w:t>.</w:t>
      </w:r>
    </w:p>
    <w:p w:rsidR="00402934" w:rsidRDefault="008D6617">
      <w:pPr>
        <w:numPr>
          <w:ilvl w:val="0"/>
          <w:numId w:val="29"/>
        </w:numPr>
        <w:spacing w:after="173" w:line="248" w:lineRule="auto"/>
        <w:ind w:hanging="398"/>
      </w:pPr>
      <w:r>
        <w:rPr>
          <w:rFonts w:ascii="Arial" w:eastAsia="Arial" w:hAnsi="Arial" w:cs="Arial"/>
          <w:sz w:val="20"/>
        </w:rPr>
        <w:t xml:space="preserve">Lee JM, </w:t>
      </w:r>
      <w:r>
        <w:rPr>
          <w:rFonts w:ascii="Arial" w:eastAsia="Arial" w:hAnsi="Arial" w:cs="Arial"/>
          <w:b/>
          <w:sz w:val="20"/>
        </w:rPr>
        <w:t>Gofeld M</w:t>
      </w:r>
      <w:r>
        <w:rPr>
          <w:rFonts w:ascii="Arial" w:eastAsia="Arial" w:hAnsi="Arial" w:cs="Arial"/>
          <w:sz w:val="20"/>
        </w:rPr>
        <w:t>. Ilioinguinal, Iliohypogastric and Genitofemeoral Nerve Blocks. In: Bigeleisen P. Gofeld M, editor(s). Ultrasound-Guided Regional Anesthesia and Pain Medicine. 2nd edition. Lippincott Williams &amp; Wilkins; 2014. In Press (Trainee p</w:t>
      </w:r>
      <w:r>
        <w:rPr>
          <w:rFonts w:ascii="Arial" w:eastAsia="Arial" w:hAnsi="Arial" w:cs="Arial"/>
          <w:sz w:val="20"/>
        </w:rPr>
        <w:t xml:space="preserve">ublication, Lee JM). </w:t>
      </w:r>
      <w:r>
        <w:rPr>
          <w:rFonts w:ascii="Arial" w:eastAsia="Arial" w:hAnsi="Arial" w:cs="Arial"/>
          <w:b/>
          <w:sz w:val="20"/>
        </w:rPr>
        <w:t>Senior Responsible Author</w:t>
      </w:r>
      <w:r>
        <w:rPr>
          <w:rFonts w:ascii="Arial" w:eastAsia="Arial" w:hAnsi="Arial" w:cs="Arial"/>
          <w:sz w:val="20"/>
        </w:rPr>
        <w:t>.</w:t>
      </w:r>
    </w:p>
    <w:p w:rsidR="00402934" w:rsidRDefault="008D6617">
      <w:pPr>
        <w:numPr>
          <w:ilvl w:val="0"/>
          <w:numId w:val="29"/>
        </w:numPr>
        <w:spacing w:after="177" w:line="242" w:lineRule="auto"/>
        <w:ind w:hanging="398"/>
      </w:pPr>
      <w:r>
        <w:rPr>
          <w:rFonts w:ascii="Arial" w:eastAsia="Arial" w:hAnsi="Arial" w:cs="Arial"/>
          <w:sz w:val="20"/>
        </w:rPr>
        <w:t xml:space="preserve">Montgomery K, </w:t>
      </w:r>
      <w:r>
        <w:rPr>
          <w:rFonts w:ascii="Arial" w:eastAsia="Arial" w:hAnsi="Arial" w:cs="Arial"/>
          <w:b/>
          <w:sz w:val="20"/>
        </w:rPr>
        <w:t>Gofeld M</w:t>
      </w:r>
      <w:r>
        <w:rPr>
          <w:rFonts w:ascii="Arial" w:eastAsia="Arial" w:hAnsi="Arial" w:cs="Arial"/>
          <w:sz w:val="20"/>
        </w:rPr>
        <w:t>. Ultrasound-Guided Lumbar Spine Interventions. In: Bigeleisen P, Gofeld M, editor(s). Ultrasound-Guided Regional Anesthesia and Pain Medicine. 2nd edition. Lippincott Williams &amp; Wilkins</w:t>
      </w:r>
      <w:r>
        <w:rPr>
          <w:rFonts w:ascii="Arial" w:eastAsia="Arial" w:hAnsi="Arial" w:cs="Arial"/>
          <w:sz w:val="20"/>
        </w:rPr>
        <w:t xml:space="preserve">; 2014. In Press (Trainee publication, Montgomery K). </w:t>
      </w:r>
      <w:r>
        <w:rPr>
          <w:rFonts w:ascii="Arial" w:eastAsia="Arial" w:hAnsi="Arial" w:cs="Arial"/>
          <w:b/>
          <w:sz w:val="20"/>
        </w:rPr>
        <w:t>Senior Responsible Author</w:t>
      </w:r>
      <w:r>
        <w:rPr>
          <w:rFonts w:ascii="Arial" w:eastAsia="Arial" w:hAnsi="Arial" w:cs="Arial"/>
          <w:sz w:val="20"/>
        </w:rPr>
        <w:t>.</w:t>
      </w:r>
    </w:p>
    <w:p w:rsidR="00402934" w:rsidRDefault="008D6617">
      <w:pPr>
        <w:numPr>
          <w:ilvl w:val="0"/>
          <w:numId w:val="29"/>
        </w:numPr>
        <w:spacing w:after="177" w:line="242" w:lineRule="auto"/>
        <w:ind w:hanging="398"/>
      </w:pPr>
      <w:r>
        <w:rPr>
          <w:rFonts w:ascii="Arial" w:eastAsia="Arial" w:hAnsi="Arial" w:cs="Arial"/>
          <w:sz w:val="20"/>
        </w:rPr>
        <w:t xml:space="preserve">Brown MN, </w:t>
      </w:r>
      <w:r>
        <w:rPr>
          <w:rFonts w:ascii="Arial" w:eastAsia="Arial" w:hAnsi="Arial" w:cs="Arial"/>
          <w:b/>
          <w:sz w:val="20"/>
        </w:rPr>
        <w:t>Gofeld M</w:t>
      </w:r>
      <w:r>
        <w:rPr>
          <w:rFonts w:ascii="Arial" w:eastAsia="Arial" w:hAnsi="Arial" w:cs="Arial"/>
          <w:sz w:val="20"/>
        </w:rPr>
        <w:t>. Musculoskeletal Ultrasonography. In: Bigeleisen P, Gofeld, editor(s). Ultrasound-Guided Regional Anesthesia and Pain Medicine. 2nd edition. Lippincott Will</w:t>
      </w:r>
      <w:r>
        <w:rPr>
          <w:rFonts w:ascii="Arial" w:eastAsia="Arial" w:hAnsi="Arial" w:cs="Arial"/>
          <w:sz w:val="20"/>
        </w:rPr>
        <w:t xml:space="preserve">iams &amp; Wilkins; 2014. In Press. </w:t>
      </w:r>
      <w:r>
        <w:rPr>
          <w:rFonts w:ascii="Arial" w:eastAsia="Arial" w:hAnsi="Arial" w:cs="Arial"/>
          <w:b/>
          <w:sz w:val="20"/>
        </w:rPr>
        <w:t>Co-Principal Author</w:t>
      </w:r>
      <w:r>
        <w:rPr>
          <w:rFonts w:ascii="Arial" w:eastAsia="Arial" w:hAnsi="Arial" w:cs="Arial"/>
          <w:sz w:val="20"/>
        </w:rPr>
        <w:t>.</w:t>
      </w:r>
    </w:p>
    <w:p w:rsidR="00402934" w:rsidRDefault="008D6617">
      <w:pPr>
        <w:numPr>
          <w:ilvl w:val="0"/>
          <w:numId w:val="29"/>
        </w:numPr>
        <w:spacing w:after="173" w:line="248" w:lineRule="auto"/>
        <w:ind w:hanging="398"/>
      </w:pPr>
      <w:r>
        <w:rPr>
          <w:rFonts w:ascii="Arial" w:eastAsia="Arial" w:hAnsi="Arial" w:cs="Arial"/>
          <w:b/>
          <w:sz w:val="20"/>
        </w:rPr>
        <w:t>Gofeld M</w:t>
      </w:r>
      <w:r>
        <w:rPr>
          <w:rFonts w:ascii="Arial" w:eastAsia="Arial" w:hAnsi="Arial" w:cs="Arial"/>
          <w:sz w:val="20"/>
        </w:rPr>
        <w:t xml:space="preserve">, Shankar H. Chapter 56: Peripheral &amp; visceral sympathetic blocks. In: Raj PP, editor(s). Practical Management of Pain. 5th edition. Elsevier; 2014. p. 755-767.e2. </w:t>
      </w:r>
      <w:r>
        <w:rPr>
          <w:rFonts w:ascii="Arial" w:eastAsia="Arial" w:hAnsi="Arial" w:cs="Arial"/>
          <w:b/>
          <w:sz w:val="20"/>
        </w:rPr>
        <w:t>Principal Author</w:t>
      </w:r>
      <w:r>
        <w:rPr>
          <w:rFonts w:ascii="Arial" w:eastAsia="Arial" w:hAnsi="Arial" w:cs="Arial"/>
          <w:sz w:val="20"/>
        </w:rPr>
        <w:t>.</w:t>
      </w:r>
    </w:p>
    <w:p w:rsidR="00402934" w:rsidRDefault="008D6617">
      <w:pPr>
        <w:numPr>
          <w:ilvl w:val="0"/>
          <w:numId w:val="29"/>
        </w:numPr>
        <w:spacing w:after="762" w:line="242" w:lineRule="auto"/>
        <w:ind w:hanging="398"/>
      </w:pPr>
      <w:r>
        <w:rPr>
          <w:rFonts w:ascii="Arial" w:eastAsia="Arial" w:hAnsi="Arial" w:cs="Arial"/>
          <w:b/>
          <w:sz w:val="20"/>
        </w:rPr>
        <w:t>Gofeld M</w:t>
      </w:r>
      <w:r>
        <w:rPr>
          <w:rFonts w:ascii="Arial" w:eastAsia="Arial" w:hAnsi="Arial" w:cs="Arial"/>
          <w:sz w:val="20"/>
        </w:rPr>
        <w:t xml:space="preserve">, Shankar H. Chapter 67: Ultrasound-Guided Sympathetic Blocks: Stellate Ganglion and Celiac Plexus. In: Benzon H, Raja S, Fishman S, Liu S, Cohen S, editor(s). Essentials in Pain Medicine. 3rd edition. Philadelphia: Elsiever Saunders; 2012. p. 494-501. </w:t>
      </w:r>
      <w:r>
        <w:rPr>
          <w:rFonts w:ascii="Arial" w:eastAsia="Arial" w:hAnsi="Arial" w:cs="Arial"/>
          <w:b/>
          <w:sz w:val="20"/>
        </w:rPr>
        <w:t>Pri</w:t>
      </w:r>
      <w:r>
        <w:rPr>
          <w:rFonts w:ascii="Arial" w:eastAsia="Arial" w:hAnsi="Arial" w:cs="Arial"/>
          <w:b/>
          <w:sz w:val="20"/>
        </w:rPr>
        <w:t>ncipal Author</w:t>
      </w:r>
      <w:r>
        <w:rPr>
          <w:rFonts w:ascii="Arial" w:eastAsia="Arial" w:hAnsi="Arial" w:cs="Arial"/>
          <w:sz w:val="20"/>
        </w:rPr>
        <w:t>.</w:t>
      </w:r>
    </w:p>
    <w:p w:rsidR="00402934" w:rsidRDefault="008D6617">
      <w:pPr>
        <w:numPr>
          <w:ilvl w:val="0"/>
          <w:numId w:val="29"/>
        </w:numPr>
        <w:spacing w:after="336" w:line="265" w:lineRule="auto"/>
        <w:ind w:hanging="398"/>
      </w:pPr>
      <w:r>
        <w:rPr>
          <w:rFonts w:ascii="Arial" w:eastAsia="Arial" w:hAnsi="Arial" w:cs="Arial"/>
          <w:b/>
          <w:sz w:val="20"/>
        </w:rPr>
        <w:t>PATENTS AND COPYRIGHTS</w:t>
      </w:r>
    </w:p>
    <w:p w:rsidR="00402934" w:rsidRDefault="008D6617">
      <w:pPr>
        <w:spacing w:after="60" w:line="242" w:lineRule="auto"/>
        <w:ind w:left="2536" w:right="-1" w:hanging="2549"/>
        <w:jc w:val="both"/>
      </w:pPr>
      <w:r>
        <w:rPr>
          <w:rFonts w:ascii="Arial" w:eastAsia="Arial" w:hAnsi="Arial" w:cs="Arial"/>
          <w:sz w:val="20"/>
        </w:rPr>
        <w:t>2012 Methods and Systems for Preoperative Ultrasound-Guided Tissue Mapping, Patent, Patent Application 61/564,546 filed 11/29/2011 UW Reference: 45731.01US1, Applied, United States, Michael Gofeld, Michel Kliot</w:t>
      </w:r>
    </w:p>
    <w:p w:rsidR="00402934" w:rsidRDefault="008D6617">
      <w:pPr>
        <w:tabs>
          <w:tab w:val="right" w:pos="10845"/>
        </w:tabs>
        <w:spacing w:after="10" w:line="248" w:lineRule="auto"/>
      </w:pPr>
      <w:r>
        <w:rPr>
          <w:rFonts w:ascii="Arial" w:eastAsia="Arial" w:hAnsi="Arial" w:cs="Arial"/>
          <w:sz w:val="20"/>
        </w:rPr>
        <w:t>2011</w:t>
      </w:r>
      <w:r>
        <w:rPr>
          <w:rFonts w:ascii="Arial" w:eastAsia="Arial" w:hAnsi="Arial" w:cs="Arial"/>
          <w:sz w:val="20"/>
        </w:rPr>
        <w:tab/>
        <w:t>Ac</w:t>
      </w:r>
      <w:r>
        <w:rPr>
          <w:rFonts w:ascii="Arial" w:eastAsia="Arial" w:hAnsi="Arial" w:cs="Arial"/>
          <w:sz w:val="20"/>
        </w:rPr>
        <w:t>oustic Palpation Using Non-Invasive Ultrasound Techniques for Identification of Target</w:t>
      </w:r>
    </w:p>
    <w:p w:rsidR="00402934" w:rsidRDefault="008D6617">
      <w:pPr>
        <w:spacing w:after="3" w:line="265" w:lineRule="auto"/>
        <w:ind w:left="10" w:right="7" w:hanging="10"/>
        <w:jc w:val="right"/>
      </w:pPr>
      <w:r>
        <w:rPr>
          <w:rFonts w:ascii="Arial" w:eastAsia="Arial" w:hAnsi="Arial" w:cs="Arial"/>
          <w:sz w:val="20"/>
        </w:rPr>
        <w:t>Sites and Assessment of Chronic Pain Disorders, Patent, Serial No.: 13/161,214, Applied,</w:t>
      </w:r>
    </w:p>
    <w:p w:rsidR="00402934" w:rsidRDefault="008D6617">
      <w:pPr>
        <w:spacing w:after="50" w:line="248" w:lineRule="auto"/>
        <w:ind w:left="2597" w:hanging="10"/>
      </w:pPr>
      <w:r>
        <w:rPr>
          <w:rFonts w:ascii="Arial" w:eastAsia="Arial" w:hAnsi="Arial" w:cs="Arial"/>
          <w:sz w:val="20"/>
        </w:rPr>
        <w:t>United States, Jeffrey G. Jarvik, Pierre D. Mourad, Michel Kliot, Robert C.A. Fr</w:t>
      </w:r>
      <w:r>
        <w:rPr>
          <w:rFonts w:ascii="Arial" w:eastAsia="Arial" w:hAnsi="Arial" w:cs="Arial"/>
          <w:sz w:val="20"/>
        </w:rPr>
        <w:t>ederickson, Abbi M. McClintic, Trevor C. Dickey, Michael Gofeld</w:t>
      </w:r>
    </w:p>
    <w:p w:rsidR="00402934" w:rsidRDefault="008D6617">
      <w:pPr>
        <w:spacing w:after="625" w:line="248" w:lineRule="auto"/>
        <w:ind w:left="2577" w:hanging="2549"/>
      </w:pPr>
      <w:r>
        <w:rPr>
          <w:rFonts w:ascii="Arial" w:eastAsia="Arial" w:hAnsi="Arial" w:cs="Arial"/>
          <w:sz w:val="20"/>
        </w:rPr>
        <w:t>2011 Method of radiofrequency ablation utilizing bi-polar electrosurgical probe, Patent, Applied, CRFPCT001, United States, Jason Woo, Neil Godara, Kris Shah, Michael Gofeld</w:t>
      </w:r>
    </w:p>
    <w:p w:rsidR="00402934" w:rsidRDefault="008D6617">
      <w:pPr>
        <w:spacing w:after="445" w:line="265" w:lineRule="auto"/>
        <w:ind w:left="37" w:hanging="10"/>
      </w:pPr>
      <w:r>
        <w:rPr>
          <w:rFonts w:ascii="Arial" w:eastAsia="Arial" w:hAnsi="Arial" w:cs="Arial"/>
          <w:b/>
          <w:sz w:val="20"/>
        </w:rPr>
        <w:t>9. PRESENTATIONS (</w:t>
      </w:r>
      <w:r>
        <w:rPr>
          <w:rFonts w:ascii="Arial" w:eastAsia="Arial" w:hAnsi="Arial" w:cs="Arial"/>
          <w:b/>
          <w:sz w:val="20"/>
        </w:rPr>
        <w:t>last two years)</w:t>
      </w:r>
    </w:p>
    <w:p w:rsidR="00402934" w:rsidRDefault="008D6617">
      <w:pPr>
        <w:spacing w:after="177" w:line="242" w:lineRule="auto"/>
        <w:ind w:left="1403" w:right="-1" w:hanging="1416"/>
        <w:jc w:val="both"/>
      </w:pPr>
      <w:r>
        <w:rPr>
          <w:rFonts w:ascii="Arial" w:eastAsia="Arial" w:hAnsi="Arial" w:cs="Arial"/>
          <w:sz w:val="20"/>
        </w:rPr>
        <w:t xml:space="preserve">2014 Jun 21 </w:t>
      </w:r>
      <w:r>
        <w:rPr>
          <w:rFonts w:ascii="Arial" w:eastAsia="Arial" w:hAnsi="Arial" w:cs="Arial"/>
          <w:b/>
          <w:sz w:val="20"/>
        </w:rPr>
        <w:t>Invited Speaker</w:t>
      </w:r>
      <w:r>
        <w:rPr>
          <w:rFonts w:ascii="Arial" w:eastAsia="Arial" w:hAnsi="Arial" w:cs="Arial"/>
          <w:sz w:val="20"/>
        </w:rPr>
        <w:t>. Overview, Patient Evaluation &amp; Criteria for Intervention. 11th International Symposium of Ultrasound in Regional Anesthesia, Pain Medicine and Perioperative Applications (ISURA). Toronto, Ontario, Canada. (Conti</w:t>
      </w:r>
      <w:r>
        <w:rPr>
          <w:rFonts w:ascii="Arial" w:eastAsia="Arial" w:hAnsi="Arial" w:cs="Arial"/>
          <w:sz w:val="20"/>
        </w:rPr>
        <w:t>nuing Education).</w:t>
      </w:r>
    </w:p>
    <w:p w:rsidR="00402934" w:rsidRDefault="008D6617">
      <w:pPr>
        <w:spacing w:after="177" w:line="242" w:lineRule="auto"/>
        <w:ind w:left="-13" w:right="-1"/>
        <w:jc w:val="both"/>
      </w:pPr>
      <w:r>
        <w:rPr>
          <w:rFonts w:ascii="Arial" w:eastAsia="Arial" w:hAnsi="Arial" w:cs="Arial"/>
          <w:sz w:val="20"/>
        </w:rPr>
        <w:t>2014 Jun</w:t>
      </w:r>
      <w:r>
        <w:rPr>
          <w:rFonts w:ascii="Arial" w:eastAsia="Arial" w:hAnsi="Arial" w:cs="Arial"/>
          <w:sz w:val="20"/>
        </w:rPr>
        <w:tab/>
      </w:r>
      <w:r>
        <w:rPr>
          <w:rFonts w:ascii="Arial" w:eastAsia="Arial" w:hAnsi="Arial" w:cs="Arial"/>
          <w:b/>
          <w:sz w:val="20"/>
        </w:rPr>
        <w:t>Workshop Instructor</w:t>
      </w:r>
      <w:r>
        <w:rPr>
          <w:rFonts w:ascii="Arial" w:eastAsia="Arial" w:hAnsi="Arial" w:cs="Arial"/>
          <w:sz w:val="20"/>
        </w:rPr>
        <w:t>. Hands-on Workshop Ultrasound in Pain Medicine and MSK. 11th International Symposium of Ultrasound in Regional Anesthesia, Pain Medicine and Perioperative Applications (ISURA). Toronto, Ontario, Canada. June 2</w:t>
      </w:r>
      <w:r>
        <w:rPr>
          <w:rFonts w:ascii="Arial" w:eastAsia="Arial" w:hAnsi="Arial" w:cs="Arial"/>
          <w:sz w:val="20"/>
        </w:rPr>
        <w:t>2-23. (Continuing Education).</w:t>
      </w:r>
    </w:p>
    <w:p w:rsidR="00402934" w:rsidRDefault="008D6617">
      <w:pPr>
        <w:spacing w:after="177" w:line="242" w:lineRule="auto"/>
        <w:ind w:left="1403" w:right="-1" w:hanging="1416"/>
        <w:jc w:val="both"/>
      </w:pPr>
      <w:r>
        <w:rPr>
          <w:rFonts w:ascii="Arial" w:eastAsia="Arial" w:hAnsi="Arial" w:cs="Arial"/>
          <w:sz w:val="20"/>
        </w:rPr>
        <w:t xml:space="preserve">2014 Jun </w:t>
      </w:r>
      <w:r>
        <w:rPr>
          <w:rFonts w:ascii="Arial" w:eastAsia="Arial" w:hAnsi="Arial" w:cs="Arial"/>
          <w:b/>
          <w:sz w:val="20"/>
        </w:rPr>
        <w:t>Course Director, Facilitator, Speaker, Instructor</w:t>
      </w:r>
      <w:r>
        <w:rPr>
          <w:rFonts w:ascii="Arial" w:eastAsia="Arial" w:hAnsi="Arial" w:cs="Arial"/>
          <w:sz w:val="20"/>
        </w:rPr>
        <w:t>. Ultrasonography in Pain Medicine.  Level III Neurosonology. American Academy of Pain Medicine Ultrasonography (AAPMU). Las Vegas, Nevada, United States. June 28-29. (Continuing Education).</w:t>
      </w:r>
    </w:p>
    <w:p w:rsidR="00402934" w:rsidRDefault="008D6617">
      <w:pPr>
        <w:spacing w:after="173" w:line="248" w:lineRule="auto"/>
        <w:ind w:left="1444" w:hanging="1416"/>
      </w:pPr>
      <w:r>
        <w:rPr>
          <w:rFonts w:ascii="Arial" w:eastAsia="Arial" w:hAnsi="Arial" w:cs="Arial"/>
          <w:sz w:val="20"/>
        </w:rPr>
        <w:t xml:space="preserve">2014 May 7 </w:t>
      </w:r>
      <w:r>
        <w:rPr>
          <w:rFonts w:ascii="Arial" w:eastAsia="Arial" w:hAnsi="Arial" w:cs="Arial"/>
          <w:b/>
          <w:sz w:val="20"/>
        </w:rPr>
        <w:t>Invited Speaker</w:t>
      </w:r>
      <w:r>
        <w:rPr>
          <w:rFonts w:ascii="Arial" w:eastAsia="Arial" w:hAnsi="Arial" w:cs="Arial"/>
          <w:sz w:val="20"/>
        </w:rPr>
        <w:t>. From the surface to the depth: ultras</w:t>
      </w:r>
      <w:r>
        <w:rPr>
          <w:rFonts w:ascii="Arial" w:eastAsia="Arial" w:hAnsi="Arial" w:cs="Arial"/>
          <w:sz w:val="20"/>
        </w:rPr>
        <w:t>ound in interventional pain therapy. 7th World Congress, World Institute of Pain. Maastricht, Netherlands. (Continuing Education).</w:t>
      </w:r>
    </w:p>
    <w:p w:rsidR="00402934" w:rsidRDefault="008D6617">
      <w:pPr>
        <w:spacing w:after="173" w:line="248" w:lineRule="auto"/>
        <w:ind w:left="1444" w:hanging="1416"/>
      </w:pPr>
      <w:r>
        <w:rPr>
          <w:rFonts w:ascii="Arial" w:eastAsia="Arial" w:hAnsi="Arial" w:cs="Arial"/>
          <w:sz w:val="20"/>
        </w:rPr>
        <w:t xml:space="preserve">2014 May 1 </w:t>
      </w:r>
      <w:r>
        <w:rPr>
          <w:rFonts w:ascii="Arial" w:eastAsia="Arial" w:hAnsi="Arial" w:cs="Arial"/>
          <w:b/>
          <w:sz w:val="20"/>
        </w:rPr>
        <w:t>Invited Speaker</w:t>
      </w:r>
      <w:r>
        <w:rPr>
          <w:rFonts w:ascii="Arial" w:eastAsia="Arial" w:hAnsi="Arial" w:cs="Arial"/>
          <w:sz w:val="20"/>
        </w:rPr>
        <w:t>. Treatment of Sacroiliac Pain. 4th Networking World Anesthesia Convention. Vienna, Not Required, A</w:t>
      </w:r>
      <w:r>
        <w:rPr>
          <w:rFonts w:ascii="Arial" w:eastAsia="Arial" w:hAnsi="Arial" w:cs="Arial"/>
          <w:sz w:val="20"/>
        </w:rPr>
        <w:t>ustria. (Continuing Education).</w:t>
      </w:r>
    </w:p>
    <w:p w:rsidR="00402934" w:rsidRDefault="008D6617">
      <w:pPr>
        <w:spacing w:after="177" w:line="242" w:lineRule="auto"/>
        <w:ind w:left="1403" w:right="-1" w:hanging="1416"/>
        <w:jc w:val="both"/>
      </w:pPr>
      <w:r>
        <w:rPr>
          <w:rFonts w:ascii="Arial" w:eastAsia="Arial" w:hAnsi="Arial" w:cs="Arial"/>
          <w:sz w:val="20"/>
        </w:rPr>
        <w:t xml:space="preserve">2014 Apr 4 </w:t>
      </w:r>
      <w:r>
        <w:rPr>
          <w:rFonts w:ascii="Arial" w:eastAsia="Arial" w:hAnsi="Arial" w:cs="Arial"/>
          <w:b/>
          <w:sz w:val="20"/>
        </w:rPr>
        <w:t>Invited Speaker and Instructor</w:t>
      </w:r>
      <w:r>
        <w:rPr>
          <w:rFonts w:ascii="Arial" w:eastAsia="Arial" w:hAnsi="Arial" w:cs="Arial"/>
          <w:sz w:val="20"/>
        </w:rPr>
        <w:t>. Treatment Options for Discogenic Pain. Interventional Pain Special Interest Group of the Canadian Pain Society. Vancouver, British Columbia, Canada. Canadian Interventional Pain Cou</w:t>
      </w:r>
      <w:r>
        <w:rPr>
          <w:rFonts w:ascii="Arial" w:eastAsia="Arial" w:hAnsi="Arial" w:cs="Arial"/>
          <w:sz w:val="20"/>
        </w:rPr>
        <w:t>rse. Available from: http://www.cipc2014.com/. (Continuing Education).</w:t>
      </w:r>
    </w:p>
    <w:p w:rsidR="00402934" w:rsidRDefault="008D6617">
      <w:pPr>
        <w:spacing w:after="173" w:line="248" w:lineRule="auto"/>
        <w:ind w:left="1444" w:hanging="1416"/>
      </w:pPr>
      <w:r>
        <w:rPr>
          <w:rFonts w:ascii="Arial" w:eastAsia="Arial" w:hAnsi="Arial" w:cs="Arial"/>
          <w:sz w:val="20"/>
        </w:rPr>
        <w:t xml:space="preserve">2014 Mar 1 </w:t>
      </w:r>
      <w:r>
        <w:rPr>
          <w:rFonts w:ascii="Arial" w:eastAsia="Arial" w:hAnsi="Arial" w:cs="Arial"/>
          <w:b/>
          <w:sz w:val="20"/>
        </w:rPr>
        <w:t>Invited Speaker</w:t>
      </w:r>
      <w:r>
        <w:rPr>
          <w:rFonts w:ascii="Arial" w:eastAsia="Arial" w:hAnsi="Arial" w:cs="Arial"/>
          <w:sz w:val="20"/>
        </w:rPr>
        <w:t>. Spine Sonography. Department of Anesthesia, Emory University. Atlanta, Louisiana, United States. (Continuing Education).</w:t>
      </w:r>
    </w:p>
    <w:p w:rsidR="00402934" w:rsidRDefault="008D6617">
      <w:pPr>
        <w:spacing w:after="177" w:line="242" w:lineRule="auto"/>
        <w:ind w:left="1403" w:right="-1" w:hanging="1416"/>
        <w:jc w:val="both"/>
      </w:pPr>
      <w:r>
        <w:rPr>
          <w:rFonts w:ascii="Arial" w:eastAsia="Arial" w:hAnsi="Arial" w:cs="Arial"/>
          <w:sz w:val="20"/>
        </w:rPr>
        <w:t xml:space="preserve">2014 Mar </w:t>
      </w:r>
      <w:r>
        <w:rPr>
          <w:rFonts w:ascii="Arial" w:eastAsia="Arial" w:hAnsi="Arial" w:cs="Arial"/>
          <w:b/>
          <w:sz w:val="20"/>
        </w:rPr>
        <w:t>Course Director, Facilitator, Speaker, Instructor</w:t>
      </w:r>
      <w:r>
        <w:rPr>
          <w:rFonts w:ascii="Arial" w:eastAsia="Arial" w:hAnsi="Arial" w:cs="Arial"/>
          <w:sz w:val="20"/>
        </w:rPr>
        <w:t>. Ultrasonography in Pain Medicine Level I and Level II. American Academy of Pain Medicine Ultrasonography (AAPMU). Atlanta, Georgia, United States. (March 28-30). (Continuing Education).</w:t>
      </w:r>
    </w:p>
    <w:p w:rsidR="00402934" w:rsidRDefault="008D6617">
      <w:pPr>
        <w:spacing w:after="173" w:line="248" w:lineRule="auto"/>
        <w:ind w:left="1444" w:hanging="1416"/>
      </w:pPr>
      <w:r>
        <w:rPr>
          <w:rFonts w:ascii="Arial" w:eastAsia="Arial" w:hAnsi="Arial" w:cs="Arial"/>
          <w:sz w:val="20"/>
        </w:rPr>
        <w:t xml:space="preserve">2014 Feb 28 </w:t>
      </w:r>
      <w:r>
        <w:rPr>
          <w:rFonts w:ascii="Arial" w:eastAsia="Arial" w:hAnsi="Arial" w:cs="Arial"/>
          <w:b/>
          <w:sz w:val="20"/>
        </w:rPr>
        <w:t>Visitin</w:t>
      </w:r>
      <w:r>
        <w:rPr>
          <w:rFonts w:ascii="Arial" w:eastAsia="Arial" w:hAnsi="Arial" w:cs="Arial"/>
          <w:b/>
          <w:sz w:val="20"/>
        </w:rPr>
        <w:t>g Professor</w:t>
      </w:r>
      <w:r>
        <w:rPr>
          <w:rFonts w:ascii="Arial" w:eastAsia="Arial" w:hAnsi="Arial" w:cs="Arial"/>
          <w:sz w:val="20"/>
        </w:rPr>
        <w:t>. Interventional Cancer Pain Management. Department of Anesthesia, Emory University. Atlanta, Georgia, United States.</w:t>
      </w:r>
    </w:p>
    <w:p w:rsidR="00402934" w:rsidRDefault="008D6617">
      <w:pPr>
        <w:spacing w:after="177" w:line="242" w:lineRule="auto"/>
        <w:ind w:left="1403" w:right="-1" w:hanging="1416"/>
        <w:jc w:val="both"/>
      </w:pPr>
      <w:r>
        <w:rPr>
          <w:rFonts w:ascii="Arial" w:eastAsia="Arial" w:hAnsi="Arial" w:cs="Arial"/>
          <w:sz w:val="20"/>
        </w:rPr>
        <w:t xml:space="preserve">2014 Feb 15 </w:t>
      </w:r>
      <w:r>
        <w:rPr>
          <w:rFonts w:ascii="Arial" w:eastAsia="Arial" w:hAnsi="Arial" w:cs="Arial"/>
          <w:b/>
          <w:sz w:val="20"/>
        </w:rPr>
        <w:t>Invited Speaker</w:t>
      </w:r>
      <w:r>
        <w:rPr>
          <w:rFonts w:ascii="Arial" w:eastAsia="Arial" w:hAnsi="Arial" w:cs="Arial"/>
          <w:sz w:val="20"/>
        </w:rPr>
        <w:t>. Management of Painful Bone Metastases; Interventional Options for Treatment of Osteoarthritis. Cle</w:t>
      </w:r>
      <w:r>
        <w:rPr>
          <w:rFonts w:ascii="Arial" w:eastAsia="Arial" w:hAnsi="Arial" w:cs="Arial"/>
          <w:sz w:val="20"/>
        </w:rPr>
        <w:t>veland Clinic Foundation. Las Vegas, Nevada, United States. Available from: http://www.clevelandclinicmeded.com/live/courses/pain/default.asp. (Continuing Education).</w:t>
      </w:r>
    </w:p>
    <w:p w:rsidR="00402934" w:rsidRDefault="008D6617">
      <w:pPr>
        <w:spacing w:after="177" w:line="242" w:lineRule="auto"/>
        <w:ind w:left="1403" w:right="-1" w:hanging="1416"/>
        <w:jc w:val="both"/>
      </w:pPr>
      <w:r>
        <w:rPr>
          <w:rFonts w:ascii="Arial" w:eastAsia="Arial" w:hAnsi="Arial" w:cs="Arial"/>
          <w:sz w:val="20"/>
        </w:rPr>
        <w:t xml:space="preserve">2014 Jan </w:t>
      </w:r>
      <w:r>
        <w:rPr>
          <w:rFonts w:ascii="Arial" w:eastAsia="Arial" w:hAnsi="Arial" w:cs="Arial"/>
          <w:b/>
          <w:sz w:val="20"/>
        </w:rPr>
        <w:t>Course Director, Facilitator, Speaker, Instructor</w:t>
      </w:r>
      <w:r>
        <w:rPr>
          <w:rFonts w:ascii="Arial" w:eastAsia="Arial" w:hAnsi="Arial" w:cs="Arial"/>
          <w:sz w:val="20"/>
        </w:rPr>
        <w:t>. Level II Spine Course. Americ</w:t>
      </w:r>
      <w:r>
        <w:rPr>
          <w:rFonts w:ascii="Arial" w:eastAsia="Arial" w:hAnsi="Arial" w:cs="Arial"/>
          <w:sz w:val="20"/>
        </w:rPr>
        <w:t>an Academy of Pain Management in Ultrasonography (AAPMU). Tampa, Florida, United States. (Jan 18-19). (Continuing Education).</w:t>
      </w:r>
    </w:p>
    <w:p w:rsidR="00402934" w:rsidRDefault="008D6617">
      <w:pPr>
        <w:spacing w:after="177" w:line="242" w:lineRule="auto"/>
        <w:ind w:left="1403" w:right="-1" w:hanging="1416"/>
        <w:jc w:val="both"/>
      </w:pPr>
      <w:r>
        <w:rPr>
          <w:rFonts w:ascii="Arial" w:eastAsia="Arial" w:hAnsi="Arial" w:cs="Arial"/>
          <w:sz w:val="20"/>
        </w:rPr>
        <w:t xml:space="preserve">2013 Dec </w:t>
      </w:r>
      <w:r>
        <w:rPr>
          <w:rFonts w:ascii="Arial" w:eastAsia="Arial" w:hAnsi="Arial" w:cs="Arial"/>
          <w:b/>
          <w:sz w:val="20"/>
        </w:rPr>
        <w:t>Invited Speaker and Instructor</w:t>
      </w:r>
      <w:r>
        <w:rPr>
          <w:rFonts w:ascii="Arial" w:eastAsia="Arial" w:hAnsi="Arial" w:cs="Arial"/>
          <w:sz w:val="20"/>
        </w:rPr>
        <w:t>. Principles of Ultrasound and its use in Interventional Pain; Ultrasound vs Fluoroscopy vs</w:t>
      </w:r>
      <w:r>
        <w:rPr>
          <w:rFonts w:ascii="Arial" w:eastAsia="Arial" w:hAnsi="Arial" w:cs="Arial"/>
          <w:sz w:val="20"/>
        </w:rPr>
        <w:t xml:space="preserve"> CT. WIP Comprehensive Review and Workshop. London, United Kingdom. December 57. (Continuing Education).</w:t>
      </w:r>
    </w:p>
    <w:p w:rsidR="00402934" w:rsidRDefault="008D6617">
      <w:pPr>
        <w:spacing w:after="173" w:line="248" w:lineRule="auto"/>
        <w:ind w:left="1444" w:hanging="1416"/>
      </w:pPr>
      <w:r>
        <w:rPr>
          <w:rFonts w:ascii="Arial" w:eastAsia="Arial" w:hAnsi="Arial" w:cs="Arial"/>
          <w:sz w:val="20"/>
        </w:rPr>
        <w:t xml:space="preserve">2013 Nov 15 </w:t>
      </w:r>
      <w:r>
        <w:rPr>
          <w:rFonts w:ascii="Arial" w:eastAsia="Arial" w:hAnsi="Arial" w:cs="Arial"/>
          <w:b/>
          <w:sz w:val="20"/>
        </w:rPr>
        <w:t>Invited Speaker</w:t>
      </w:r>
      <w:r>
        <w:rPr>
          <w:rFonts w:ascii="Arial" w:eastAsia="Arial" w:hAnsi="Arial" w:cs="Arial"/>
          <w:sz w:val="20"/>
        </w:rPr>
        <w:t>. Pathophysiology of Cancer Pain; Chronic Low Back Pain. Swiss Interventional Pain Society Annual Meeting. Montreux, Switzer</w:t>
      </w:r>
      <w:r>
        <w:rPr>
          <w:rFonts w:ascii="Arial" w:eastAsia="Arial" w:hAnsi="Arial" w:cs="Arial"/>
          <w:sz w:val="20"/>
        </w:rPr>
        <w:t>land. (Continuing Education).</w:t>
      </w:r>
    </w:p>
    <w:p w:rsidR="00402934" w:rsidRDefault="008D6617">
      <w:pPr>
        <w:tabs>
          <w:tab w:val="right" w:pos="10845"/>
        </w:tabs>
        <w:spacing w:after="173" w:line="248" w:lineRule="auto"/>
      </w:pPr>
      <w:r>
        <w:rPr>
          <w:rFonts w:ascii="Arial" w:eastAsia="Arial" w:hAnsi="Arial" w:cs="Arial"/>
          <w:sz w:val="20"/>
        </w:rPr>
        <w:t>2013 Nov 11</w:t>
      </w:r>
      <w:r>
        <w:rPr>
          <w:rFonts w:ascii="Arial" w:eastAsia="Arial" w:hAnsi="Arial" w:cs="Arial"/>
          <w:sz w:val="20"/>
        </w:rPr>
        <w:tab/>
      </w:r>
      <w:r>
        <w:rPr>
          <w:rFonts w:ascii="Arial" w:eastAsia="Arial" w:hAnsi="Arial" w:cs="Arial"/>
          <w:b/>
          <w:sz w:val="20"/>
        </w:rPr>
        <w:t>Visiting Professor</w:t>
      </w:r>
      <w:r>
        <w:rPr>
          <w:rFonts w:ascii="Arial" w:eastAsia="Arial" w:hAnsi="Arial" w:cs="Arial"/>
          <w:sz w:val="20"/>
        </w:rPr>
        <w:t>. Department of Anesthesiology, Sourasky Medical Center, Tel Aviv University. Israel.</w:t>
      </w:r>
    </w:p>
    <w:p w:rsidR="00402934" w:rsidRDefault="008D6617">
      <w:pPr>
        <w:spacing w:after="164" w:line="250" w:lineRule="auto"/>
        <w:ind w:left="5" w:right="-5" w:hanging="10"/>
        <w:jc w:val="center"/>
      </w:pPr>
      <w:r>
        <w:rPr>
          <w:rFonts w:ascii="Arial" w:eastAsia="Arial" w:hAnsi="Arial" w:cs="Arial"/>
          <w:sz w:val="20"/>
        </w:rPr>
        <w:t>2013 Nov 9</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American Academy of Pain Medicine Ultrasonogra</w:t>
      </w:r>
      <w:r>
        <w:rPr>
          <w:rFonts w:ascii="Arial" w:eastAsia="Arial" w:hAnsi="Arial" w:cs="Arial"/>
          <w:sz w:val="20"/>
        </w:rPr>
        <w:t>phy (AAPMU). Los Angeles, California, United States. (Continuing Education).</w:t>
      </w:r>
    </w:p>
    <w:p w:rsidR="00402934" w:rsidRDefault="008D6617">
      <w:pPr>
        <w:spacing w:after="173" w:line="248" w:lineRule="auto"/>
        <w:ind w:left="1444" w:hanging="1416"/>
      </w:pPr>
      <w:r>
        <w:rPr>
          <w:rFonts w:ascii="Arial" w:eastAsia="Arial" w:hAnsi="Arial" w:cs="Arial"/>
          <w:sz w:val="20"/>
        </w:rPr>
        <w:t>2013 Oct 27</w:t>
      </w:r>
      <w:r>
        <w:rPr>
          <w:rFonts w:ascii="Arial" w:eastAsia="Arial" w:hAnsi="Arial" w:cs="Arial"/>
          <w:sz w:val="20"/>
        </w:rPr>
        <w:tab/>
      </w:r>
      <w:r>
        <w:rPr>
          <w:rFonts w:ascii="Arial" w:eastAsia="Arial" w:hAnsi="Arial" w:cs="Arial"/>
          <w:b/>
          <w:sz w:val="20"/>
        </w:rPr>
        <w:t>Visiting Professor</w:t>
      </w:r>
      <w:r>
        <w:rPr>
          <w:rFonts w:ascii="Arial" w:eastAsia="Arial" w:hAnsi="Arial" w:cs="Arial"/>
          <w:sz w:val="20"/>
        </w:rPr>
        <w:t>. Department of Anesthesiology, Catholic University of Korea. Seoul, Korea, Republic Of.</w:t>
      </w:r>
    </w:p>
    <w:p w:rsidR="00402934" w:rsidRDefault="008D6617">
      <w:pPr>
        <w:spacing w:after="177" w:line="242" w:lineRule="auto"/>
        <w:ind w:left="1403" w:right="-1" w:hanging="1416"/>
        <w:jc w:val="both"/>
      </w:pPr>
      <w:r>
        <w:rPr>
          <w:rFonts w:ascii="Arial" w:eastAsia="Arial" w:hAnsi="Arial" w:cs="Arial"/>
          <w:sz w:val="20"/>
        </w:rPr>
        <w:t xml:space="preserve">2013 Oct </w:t>
      </w:r>
      <w:r>
        <w:rPr>
          <w:rFonts w:ascii="Arial" w:eastAsia="Arial" w:hAnsi="Arial" w:cs="Arial"/>
          <w:b/>
          <w:sz w:val="20"/>
        </w:rPr>
        <w:t>Course Director, Facilitator, Speaker, Instructor</w:t>
      </w:r>
      <w:r>
        <w:rPr>
          <w:rFonts w:ascii="Arial" w:eastAsia="Arial" w:hAnsi="Arial" w:cs="Arial"/>
          <w:sz w:val="20"/>
        </w:rPr>
        <w:t xml:space="preserve">. </w:t>
      </w:r>
      <w:r>
        <w:rPr>
          <w:rFonts w:ascii="Arial" w:eastAsia="Arial" w:hAnsi="Arial" w:cs="Arial"/>
          <w:sz w:val="20"/>
        </w:rPr>
        <w:t>Level III Neuro Course. American Academy of Pain Management in Ultrasonography (AAPMU). Las Vegas, Nevada, United States. (Oct 19-20). (Continuing Education).</w:t>
      </w:r>
    </w:p>
    <w:p w:rsidR="00402934" w:rsidRDefault="008D6617">
      <w:pPr>
        <w:tabs>
          <w:tab w:val="right" w:pos="10845"/>
        </w:tabs>
        <w:spacing w:after="173" w:line="248" w:lineRule="auto"/>
      </w:pPr>
      <w:r>
        <w:rPr>
          <w:rFonts w:ascii="Arial" w:eastAsia="Arial" w:hAnsi="Arial" w:cs="Arial"/>
          <w:sz w:val="20"/>
        </w:rPr>
        <w:t>2013 Sep 21</w:t>
      </w:r>
      <w:r>
        <w:rPr>
          <w:rFonts w:ascii="Arial" w:eastAsia="Arial" w:hAnsi="Arial" w:cs="Arial"/>
          <w:sz w:val="20"/>
        </w:rPr>
        <w:tab/>
      </w:r>
      <w:r>
        <w:rPr>
          <w:rFonts w:ascii="Arial" w:eastAsia="Arial" w:hAnsi="Arial" w:cs="Arial"/>
          <w:b/>
          <w:sz w:val="20"/>
        </w:rPr>
        <w:t>Invited Speaker</w:t>
      </w:r>
      <w:r>
        <w:rPr>
          <w:rFonts w:ascii="Arial" w:eastAsia="Arial" w:hAnsi="Arial" w:cs="Arial"/>
          <w:sz w:val="20"/>
        </w:rPr>
        <w:t>. Ultrasound in Pain Medicine. Californian Society of Interventional P</w:t>
      </w:r>
      <w:r>
        <w:rPr>
          <w:rFonts w:ascii="Arial" w:eastAsia="Arial" w:hAnsi="Arial" w:cs="Arial"/>
          <w:sz w:val="20"/>
        </w:rPr>
        <w:t>ain Physicians.</w:t>
      </w:r>
    </w:p>
    <w:p w:rsidR="00402934" w:rsidRDefault="008D6617">
      <w:pPr>
        <w:spacing w:after="173" w:line="248" w:lineRule="auto"/>
        <w:ind w:left="1465" w:hanging="10"/>
      </w:pPr>
      <w:r>
        <w:rPr>
          <w:rFonts w:ascii="Arial" w:eastAsia="Arial" w:hAnsi="Arial" w:cs="Arial"/>
          <w:sz w:val="20"/>
        </w:rPr>
        <w:t>Palos Verdes, California, United States. (Continuing Education).</w:t>
      </w:r>
    </w:p>
    <w:p w:rsidR="00402934" w:rsidRDefault="008D6617">
      <w:pPr>
        <w:spacing w:after="173" w:line="248" w:lineRule="auto"/>
        <w:ind w:left="1444" w:hanging="1416"/>
      </w:pPr>
      <w:r>
        <w:rPr>
          <w:rFonts w:ascii="Arial" w:eastAsia="Arial" w:hAnsi="Arial" w:cs="Arial"/>
          <w:sz w:val="20"/>
        </w:rPr>
        <w:t>2013 Sep 8</w:t>
      </w:r>
      <w:r>
        <w:rPr>
          <w:rFonts w:ascii="Arial" w:eastAsia="Arial" w:hAnsi="Arial" w:cs="Arial"/>
          <w:sz w:val="20"/>
        </w:rPr>
        <w:tab/>
      </w:r>
      <w:r>
        <w:rPr>
          <w:rFonts w:ascii="Arial" w:eastAsia="Arial" w:hAnsi="Arial" w:cs="Arial"/>
          <w:b/>
          <w:sz w:val="20"/>
        </w:rPr>
        <w:t>Course Director, Facilitator, Speaker</w:t>
      </w:r>
      <w:r>
        <w:rPr>
          <w:rFonts w:ascii="Arial" w:eastAsia="Arial" w:hAnsi="Arial" w:cs="Arial"/>
          <w:sz w:val="20"/>
        </w:rPr>
        <w:t>. Ultrasonography in Pain Medicine Level 4. American Academy of Pain Medicine Ultrasonography (AAPMU). New Jersey, United State</w:t>
      </w:r>
      <w:r>
        <w:rPr>
          <w:rFonts w:ascii="Arial" w:eastAsia="Arial" w:hAnsi="Arial" w:cs="Arial"/>
          <w:sz w:val="20"/>
        </w:rPr>
        <w:t>s. (Continuing Education).</w:t>
      </w:r>
    </w:p>
    <w:p w:rsidR="00402934" w:rsidRDefault="008D6617">
      <w:pPr>
        <w:spacing w:after="177" w:line="242" w:lineRule="auto"/>
        <w:ind w:left="1403" w:right="-1" w:hanging="1416"/>
        <w:jc w:val="both"/>
      </w:pPr>
      <w:r>
        <w:rPr>
          <w:rFonts w:ascii="Arial" w:eastAsia="Arial" w:hAnsi="Arial" w:cs="Arial"/>
          <w:sz w:val="20"/>
        </w:rPr>
        <w:t xml:space="preserve">2013 Aug 17 </w:t>
      </w:r>
      <w:r>
        <w:rPr>
          <w:rFonts w:ascii="Arial" w:eastAsia="Arial" w:hAnsi="Arial" w:cs="Arial"/>
          <w:b/>
          <w:sz w:val="20"/>
        </w:rPr>
        <w:t>Course Director, Facilitator, Speaker, Instructor</w:t>
      </w:r>
      <w:r>
        <w:rPr>
          <w:rFonts w:ascii="Arial" w:eastAsia="Arial" w:hAnsi="Arial" w:cs="Arial"/>
          <w:sz w:val="20"/>
        </w:rPr>
        <w:t>. Ultrasonography in Pain Medicine Level 1. American Academy of Pain Medicine Ultrasonography (AAPMU). Las Vegas, Nevada, United States. (Continuing Education).</w:t>
      </w:r>
    </w:p>
    <w:p w:rsidR="00402934" w:rsidRDefault="008D6617">
      <w:pPr>
        <w:spacing w:after="173" w:line="248" w:lineRule="auto"/>
        <w:ind w:left="1444" w:hanging="1416"/>
      </w:pPr>
      <w:r>
        <w:rPr>
          <w:rFonts w:ascii="Arial" w:eastAsia="Arial" w:hAnsi="Arial" w:cs="Arial"/>
          <w:sz w:val="20"/>
        </w:rPr>
        <w:t xml:space="preserve">2013 Aug </w:t>
      </w:r>
      <w:r>
        <w:rPr>
          <w:rFonts w:ascii="Arial" w:eastAsia="Arial" w:hAnsi="Arial" w:cs="Arial"/>
          <w:b/>
          <w:sz w:val="20"/>
        </w:rPr>
        <w:t>Organizer</w:t>
      </w:r>
      <w:r>
        <w:rPr>
          <w:rFonts w:ascii="Arial" w:eastAsia="Arial" w:hAnsi="Arial" w:cs="Arial"/>
          <w:sz w:val="20"/>
        </w:rPr>
        <w:t>. Ultrasonography in Pain Medicine Course. Dannemiller Foundation. Chicago, Illinois, United States. (Aug 2-3). (Continuing Education).</w:t>
      </w:r>
    </w:p>
    <w:p w:rsidR="00402934" w:rsidRDefault="008D6617">
      <w:pPr>
        <w:spacing w:after="173" w:line="248" w:lineRule="auto"/>
        <w:ind w:left="1444" w:hanging="1416"/>
      </w:pPr>
      <w:r>
        <w:rPr>
          <w:rFonts w:ascii="Arial" w:eastAsia="Arial" w:hAnsi="Arial" w:cs="Arial"/>
          <w:sz w:val="20"/>
        </w:rPr>
        <w:t>2013 Jul 13</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American Academy of Pain Medicine Ult</w:t>
      </w:r>
      <w:r>
        <w:rPr>
          <w:rFonts w:ascii="Arial" w:eastAsia="Arial" w:hAnsi="Arial" w:cs="Arial"/>
          <w:sz w:val="20"/>
        </w:rPr>
        <w:t>rasonography (AAPMU). Denver, Nebraska, United States. (Continuing Education).</w:t>
      </w:r>
    </w:p>
    <w:p w:rsidR="00402934" w:rsidRDefault="008D6617">
      <w:pPr>
        <w:spacing w:after="173" w:line="248" w:lineRule="auto"/>
        <w:ind w:left="1444" w:hanging="1416"/>
      </w:pPr>
      <w:r>
        <w:rPr>
          <w:rFonts w:ascii="Arial" w:eastAsia="Arial" w:hAnsi="Arial" w:cs="Arial"/>
          <w:sz w:val="20"/>
        </w:rPr>
        <w:t>2013 Jun 14</w:t>
      </w:r>
      <w:r>
        <w:rPr>
          <w:rFonts w:ascii="Arial" w:eastAsia="Arial" w:hAnsi="Arial" w:cs="Arial"/>
          <w:sz w:val="20"/>
        </w:rPr>
        <w:tab/>
      </w:r>
      <w:r>
        <w:rPr>
          <w:rFonts w:ascii="Arial" w:eastAsia="Arial" w:hAnsi="Arial" w:cs="Arial"/>
          <w:b/>
          <w:sz w:val="20"/>
        </w:rPr>
        <w:t>Instructor</w:t>
      </w:r>
      <w:r>
        <w:rPr>
          <w:rFonts w:ascii="Arial" w:eastAsia="Arial" w:hAnsi="Arial" w:cs="Arial"/>
          <w:sz w:val="20"/>
        </w:rPr>
        <w:t>. Ultrasound in Pain Medicine Workshop. World Institute of Pain. Genk, Belgium. (Continuing Education).</w:t>
      </w:r>
    </w:p>
    <w:p w:rsidR="00402934" w:rsidRDefault="008D6617">
      <w:pPr>
        <w:spacing w:after="173" w:line="248" w:lineRule="auto"/>
        <w:ind w:left="1444" w:hanging="1416"/>
      </w:pPr>
      <w:r>
        <w:rPr>
          <w:rFonts w:ascii="Arial" w:eastAsia="Arial" w:hAnsi="Arial" w:cs="Arial"/>
          <w:sz w:val="20"/>
        </w:rPr>
        <w:t xml:space="preserve">2013 Jun 13 </w:t>
      </w:r>
      <w:r>
        <w:rPr>
          <w:rFonts w:ascii="Arial" w:eastAsia="Arial" w:hAnsi="Arial" w:cs="Arial"/>
          <w:b/>
          <w:sz w:val="20"/>
        </w:rPr>
        <w:t>Invited Speaker</w:t>
      </w:r>
      <w:r>
        <w:rPr>
          <w:rFonts w:ascii="Arial" w:eastAsia="Arial" w:hAnsi="Arial" w:cs="Arial"/>
          <w:sz w:val="20"/>
        </w:rPr>
        <w:t>. Ultrasonography in Lum</w:t>
      </w:r>
      <w:r>
        <w:rPr>
          <w:rFonts w:ascii="Arial" w:eastAsia="Arial" w:hAnsi="Arial" w:cs="Arial"/>
          <w:sz w:val="20"/>
        </w:rPr>
        <w:t>bar Spine Interventions. 14th WIP Benelux 2013 Symposium. Lanaken, Belgium. (Continuing Education).</w:t>
      </w:r>
    </w:p>
    <w:p w:rsidR="00402934" w:rsidRDefault="008D6617">
      <w:pPr>
        <w:spacing w:after="173" w:line="248" w:lineRule="auto"/>
        <w:ind w:left="1444" w:hanging="1416"/>
      </w:pPr>
      <w:r>
        <w:rPr>
          <w:rFonts w:ascii="Arial" w:eastAsia="Arial" w:hAnsi="Arial" w:cs="Arial"/>
          <w:sz w:val="20"/>
        </w:rPr>
        <w:t xml:space="preserve">2013 Jun </w:t>
      </w:r>
      <w:r>
        <w:rPr>
          <w:rFonts w:ascii="Arial" w:eastAsia="Arial" w:hAnsi="Arial" w:cs="Arial"/>
          <w:b/>
          <w:sz w:val="20"/>
        </w:rPr>
        <w:t>Organizer</w:t>
      </w:r>
      <w:r>
        <w:rPr>
          <w:rFonts w:ascii="Arial" w:eastAsia="Arial" w:hAnsi="Arial" w:cs="Arial"/>
          <w:sz w:val="20"/>
        </w:rPr>
        <w:t>. Ultrasonography in Pain Medicine Level II (MSK). American Academy of Pain Medicine Ultrasonography (AAPMU). Las Vegas, Nevada, United St</w:t>
      </w:r>
      <w:r>
        <w:rPr>
          <w:rFonts w:ascii="Arial" w:eastAsia="Arial" w:hAnsi="Arial" w:cs="Arial"/>
          <w:sz w:val="20"/>
        </w:rPr>
        <w:t>ates. (June 15-16). (Continuing Education).</w:t>
      </w:r>
    </w:p>
    <w:p w:rsidR="00402934" w:rsidRDefault="008D6617">
      <w:pPr>
        <w:spacing w:after="173" w:line="248" w:lineRule="auto"/>
        <w:ind w:left="1444" w:hanging="1416"/>
      </w:pPr>
      <w:r>
        <w:rPr>
          <w:rFonts w:ascii="Arial" w:eastAsia="Arial" w:hAnsi="Arial" w:cs="Arial"/>
          <w:sz w:val="20"/>
        </w:rPr>
        <w:t xml:space="preserve">2013 May 25 </w:t>
      </w:r>
      <w:r>
        <w:rPr>
          <w:rFonts w:ascii="Arial" w:eastAsia="Arial" w:hAnsi="Arial" w:cs="Arial"/>
          <w:b/>
          <w:sz w:val="20"/>
        </w:rPr>
        <w:t>Invited Speaker</w:t>
      </w:r>
      <w:r>
        <w:rPr>
          <w:rFonts w:ascii="Arial" w:eastAsia="Arial" w:hAnsi="Arial" w:cs="Arial"/>
          <w:sz w:val="20"/>
        </w:rPr>
        <w:t>. Spinal Ultrasonography. Annual Meeting of Korean Pain Society. Daejeon, Korea, Republic Of. (Continuing Education).</w:t>
      </w:r>
    </w:p>
    <w:p w:rsidR="00402934" w:rsidRDefault="008D6617">
      <w:pPr>
        <w:spacing w:after="173" w:line="248" w:lineRule="auto"/>
        <w:ind w:left="1444" w:hanging="1416"/>
      </w:pPr>
      <w:r>
        <w:rPr>
          <w:rFonts w:ascii="Arial" w:eastAsia="Arial" w:hAnsi="Arial" w:cs="Arial"/>
          <w:sz w:val="20"/>
        </w:rPr>
        <w:t>2013 May 18</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w:t>
      </w:r>
      <w:r>
        <w:rPr>
          <w:rFonts w:ascii="Arial" w:eastAsia="Arial" w:hAnsi="Arial" w:cs="Arial"/>
          <w:sz w:val="20"/>
        </w:rPr>
        <w:t>erican Academy of Pain Medicine Ultrasonography (AAPMU). Chicago, Illinois, United States. (Continuing Education).</w:t>
      </w:r>
    </w:p>
    <w:p w:rsidR="00402934" w:rsidRDefault="008D6617">
      <w:pPr>
        <w:tabs>
          <w:tab w:val="right" w:pos="10845"/>
        </w:tabs>
        <w:spacing w:after="10" w:line="248" w:lineRule="auto"/>
      </w:pPr>
      <w:r>
        <w:rPr>
          <w:rFonts w:ascii="Arial" w:eastAsia="Arial" w:hAnsi="Arial" w:cs="Arial"/>
          <w:sz w:val="20"/>
        </w:rPr>
        <w:t>2013 May 2</w:t>
      </w:r>
      <w:r>
        <w:rPr>
          <w:rFonts w:ascii="Arial" w:eastAsia="Arial" w:hAnsi="Arial" w:cs="Arial"/>
          <w:sz w:val="20"/>
        </w:rPr>
        <w:tab/>
      </w:r>
      <w:r>
        <w:rPr>
          <w:rFonts w:ascii="Arial" w:eastAsia="Arial" w:hAnsi="Arial" w:cs="Arial"/>
          <w:b/>
          <w:sz w:val="20"/>
        </w:rPr>
        <w:t>Visiting Professor</w:t>
      </w:r>
      <w:r>
        <w:rPr>
          <w:rFonts w:ascii="Arial" w:eastAsia="Arial" w:hAnsi="Arial" w:cs="Arial"/>
          <w:sz w:val="20"/>
        </w:rPr>
        <w:t>. Department of Anesthesiology, Sourasky Medical Center, Tel Aviv University. Tel</w:t>
      </w:r>
    </w:p>
    <w:p w:rsidR="00402934" w:rsidRDefault="008D6617">
      <w:pPr>
        <w:spacing w:after="173" w:line="248" w:lineRule="auto"/>
        <w:ind w:left="1465" w:hanging="10"/>
      </w:pPr>
      <w:r>
        <w:rPr>
          <w:rFonts w:ascii="Arial" w:eastAsia="Arial" w:hAnsi="Arial" w:cs="Arial"/>
          <w:sz w:val="20"/>
        </w:rPr>
        <w:t>Aviv, Israel.</w:t>
      </w:r>
    </w:p>
    <w:p w:rsidR="00402934" w:rsidRDefault="008D6617">
      <w:pPr>
        <w:spacing w:after="173" w:line="248" w:lineRule="auto"/>
        <w:ind w:left="1444" w:hanging="1416"/>
      </w:pPr>
      <w:r>
        <w:rPr>
          <w:rFonts w:ascii="Arial" w:eastAsia="Arial" w:hAnsi="Arial" w:cs="Arial"/>
          <w:sz w:val="20"/>
        </w:rPr>
        <w:t>2013 Apr 20</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I. American Academy of Pain Medicine Ultrasonography (AAPMU). Washington DC, District of Columbia, United States. (Continuing Education).</w:t>
      </w:r>
    </w:p>
    <w:p w:rsidR="00402934" w:rsidRDefault="008D6617">
      <w:pPr>
        <w:spacing w:after="173" w:line="248" w:lineRule="auto"/>
        <w:ind w:left="1444" w:hanging="1416"/>
      </w:pPr>
      <w:r>
        <w:rPr>
          <w:rFonts w:ascii="Arial" w:eastAsia="Arial" w:hAnsi="Arial" w:cs="Arial"/>
          <w:sz w:val="20"/>
        </w:rPr>
        <w:t>2013 Apr 2</w:t>
      </w:r>
      <w:r>
        <w:rPr>
          <w:rFonts w:ascii="Arial" w:eastAsia="Arial" w:hAnsi="Arial" w:cs="Arial"/>
          <w:sz w:val="20"/>
        </w:rPr>
        <w:tab/>
      </w:r>
      <w:r>
        <w:rPr>
          <w:rFonts w:ascii="Arial" w:eastAsia="Arial" w:hAnsi="Arial" w:cs="Arial"/>
          <w:b/>
          <w:sz w:val="20"/>
        </w:rPr>
        <w:t>Visiting Professor</w:t>
      </w:r>
      <w:r>
        <w:rPr>
          <w:rFonts w:ascii="Arial" w:eastAsia="Arial" w:hAnsi="Arial" w:cs="Arial"/>
          <w:sz w:val="20"/>
        </w:rPr>
        <w:t xml:space="preserve">. Department of Anesthesiology, Prince </w:t>
      </w:r>
      <w:r>
        <w:rPr>
          <w:rFonts w:ascii="Arial" w:eastAsia="Arial" w:hAnsi="Arial" w:cs="Arial"/>
          <w:sz w:val="20"/>
        </w:rPr>
        <w:t>Wales Hospital, Chinese University. Hong Kong.</w:t>
      </w:r>
    </w:p>
    <w:p w:rsidR="00402934" w:rsidRDefault="008D6617">
      <w:pPr>
        <w:spacing w:after="177" w:line="242" w:lineRule="auto"/>
        <w:ind w:left="1403" w:right="-1" w:hanging="1416"/>
        <w:jc w:val="both"/>
      </w:pPr>
      <w:r>
        <w:rPr>
          <w:rFonts w:ascii="Arial" w:eastAsia="Arial" w:hAnsi="Arial" w:cs="Arial"/>
          <w:sz w:val="20"/>
        </w:rPr>
        <w:t xml:space="preserve">2013 Apr </w:t>
      </w:r>
      <w:r>
        <w:rPr>
          <w:rFonts w:ascii="Arial" w:eastAsia="Arial" w:hAnsi="Arial" w:cs="Arial"/>
          <w:b/>
          <w:sz w:val="20"/>
        </w:rPr>
        <w:t>Invited Speaker</w:t>
      </w:r>
      <w:r>
        <w:rPr>
          <w:rFonts w:ascii="Arial" w:eastAsia="Arial" w:hAnsi="Arial" w:cs="Arial"/>
          <w:sz w:val="20"/>
        </w:rPr>
        <w:t>. An Overview of Ultrasonography in Pain Medicine. International Symposium on Spine and Paravertebral Sonography for Anaesthesia and Pain Medicine (ISSPS). Hong Kong. April 5-7. (Contin</w:t>
      </w:r>
      <w:r>
        <w:rPr>
          <w:rFonts w:ascii="Arial" w:eastAsia="Arial" w:hAnsi="Arial" w:cs="Arial"/>
          <w:sz w:val="20"/>
        </w:rPr>
        <w:t>uing Education).</w:t>
      </w:r>
    </w:p>
    <w:p w:rsidR="00402934" w:rsidRDefault="008D6617">
      <w:pPr>
        <w:spacing w:after="177" w:line="242" w:lineRule="auto"/>
        <w:ind w:left="1403" w:right="-1" w:hanging="1416"/>
        <w:jc w:val="both"/>
      </w:pPr>
      <w:r>
        <w:rPr>
          <w:rFonts w:ascii="Arial" w:eastAsia="Arial" w:hAnsi="Arial" w:cs="Arial"/>
          <w:sz w:val="20"/>
        </w:rPr>
        <w:t xml:space="preserve">2013 Mar </w:t>
      </w:r>
      <w:r>
        <w:rPr>
          <w:rFonts w:ascii="Arial" w:eastAsia="Arial" w:hAnsi="Arial" w:cs="Arial"/>
          <w:b/>
          <w:sz w:val="20"/>
        </w:rPr>
        <w:t>Course Director, Facilitator, Speaker, Instructor</w:t>
      </w:r>
      <w:r>
        <w:rPr>
          <w:rFonts w:ascii="Arial" w:eastAsia="Arial" w:hAnsi="Arial" w:cs="Arial"/>
          <w:sz w:val="20"/>
        </w:rPr>
        <w:t>. Level III Spine Course. American Academy of Pain Medicine in Ultrasound (AAPMU). Las Vegas, Nevada, United States. (March 9-10). (Continuing Education).</w:t>
      </w:r>
    </w:p>
    <w:p w:rsidR="00402934" w:rsidRDefault="008D6617">
      <w:pPr>
        <w:spacing w:after="173" w:line="248" w:lineRule="auto"/>
        <w:ind w:left="1444" w:hanging="1416"/>
      </w:pPr>
      <w:r>
        <w:rPr>
          <w:rFonts w:ascii="Arial" w:eastAsia="Arial" w:hAnsi="Arial" w:cs="Arial"/>
          <w:sz w:val="20"/>
        </w:rPr>
        <w:t>2013 Feb 9</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w:t>
      </w:r>
      <w:r>
        <w:rPr>
          <w:rFonts w:ascii="Arial" w:eastAsia="Arial" w:hAnsi="Arial" w:cs="Arial"/>
          <w:sz w:val="20"/>
        </w:rPr>
        <w:t>asonography in Pain Medicine Level 4. American Academy of Pain Medicine Ultrasonography (AAPMU). Phoenix, Arizona, United States. (Continuing Education).</w:t>
      </w:r>
    </w:p>
    <w:p w:rsidR="00402934" w:rsidRDefault="008D6617">
      <w:pPr>
        <w:spacing w:after="177" w:line="242" w:lineRule="auto"/>
        <w:ind w:left="1403" w:right="-1" w:hanging="1416"/>
        <w:jc w:val="both"/>
      </w:pPr>
      <w:r>
        <w:rPr>
          <w:rFonts w:ascii="Arial" w:eastAsia="Arial" w:hAnsi="Arial" w:cs="Arial"/>
          <w:sz w:val="20"/>
        </w:rPr>
        <w:t xml:space="preserve">2013 Jan </w:t>
      </w:r>
      <w:r>
        <w:rPr>
          <w:rFonts w:ascii="Arial" w:eastAsia="Arial" w:hAnsi="Arial" w:cs="Arial"/>
          <w:b/>
          <w:sz w:val="20"/>
        </w:rPr>
        <w:t>Course Director, Facilitator, Speaker, Instructor</w:t>
      </w:r>
      <w:r>
        <w:rPr>
          <w:rFonts w:ascii="Arial" w:eastAsia="Arial" w:hAnsi="Arial" w:cs="Arial"/>
          <w:sz w:val="20"/>
        </w:rPr>
        <w:t xml:space="preserve">. Ultrasonography in Pain Medicine Level II </w:t>
      </w:r>
      <w:r>
        <w:rPr>
          <w:rFonts w:ascii="Arial" w:eastAsia="Arial" w:hAnsi="Arial" w:cs="Arial"/>
          <w:sz w:val="20"/>
        </w:rPr>
        <w:t>Course. American Academy of Pain Medicine in Ultrasound (AAPMU). Las Vegas, Nevada, United States. (January 12-13). (Continuing Education).</w:t>
      </w:r>
    </w:p>
    <w:p w:rsidR="00402934" w:rsidRDefault="008D6617">
      <w:pPr>
        <w:spacing w:after="177" w:line="242" w:lineRule="auto"/>
        <w:ind w:left="-13" w:right="-1"/>
        <w:jc w:val="both"/>
      </w:pPr>
      <w:r>
        <w:rPr>
          <w:rFonts w:ascii="Arial" w:eastAsia="Arial" w:hAnsi="Arial" w:cs="Arial"/>
          <w:sz w:val="20"/>
        </w:rPr>
        <w:t>2013 Jan</w:t>
      </w:r>
      <w:r>
        <w:rPr>
          <w:rFonts w:ascii="Arial" w:eastAsia="Arial" w:hAnsi="Arial" w:cs="Arial"/>
          <w:sz w:val="20"/>
        </w:rPr>
        <w:tab/>
      </w:r>
      <w:r>
        <w:rPr>
          <w:rFonts w:ascii="Arial" w:eastAsia="Arial" w:hAnsi="Arial" w:cs="Arial"/>
          <w:b/>
          <w:sz w:val="20"/>
        </w:rPr>
        <w:t>Visiting Professor</w:t>
      </w:r>
      <w:r>
        <w:rPr>
          <w:rFonts w:ascii="Arial" w:eastAsia="Arial" w:hAnsi="Arial" w:cs="Arial"/>
          <w:sz w:val="20"/>
        </w:rPr>
        <w:t>. Department of Anesthesiology, Perioperative and Pain Medicine, Brigham and Women’s Hosp</w:t>
      </w:r>
      <w:r>
        <w:rPr>
          <w:rFonts w:ascii="Arial" w:eastAsia="Arial" w:hAnsi="Arial" w:cs="Arial"/>
          <w:sz w:val="20"/>
        </w:rPr>
        <w:t>ital, Harvard School of Medicine. Cambridge, Massachusetts, United States. January 2223, 2013.</w:t>
      </w:r>
    </w:p>
    <w:p w:rsidR="00402934" w:rsidRDefault="008D6617">
      <w:pPr>
        <w:spacing w:after="173" w:line="248" w:lineRule="auto"/>
        <w:ind w:left="1444" w:hanging="1416"/>
      </w:pPr>
      <w:r>
        <w:rPr>
          <w:rFonts w:ascii="Arial" w:eastAsia="Arial" w:hAnsi="Arial" w:cs="Arial"/>
          <w:sz w:val="20"/>
        </w:rPr>
        <w:t>2012 Dec</w:t>
      </w:r>
      <w:r>
        <w:rPr>
          <w:rFonts w:ascii="Arial" w:eastAsia="Arial" w:hAnsi="Arial" w:cs="Arial"/>
          <w:sz w:val="20"/>
        </w:rPr>
        <w:tab/>
      </w:r>
      <w:r>
        <w:rPr>
          <w:rFonts w:ascii="Arial" w:eastAsia="Arial" w:hAnsi="Arial" w:cs="Arial"/>
          <w:b/>
          <w:sz w:val="20"/>
        </w:rPr>
        <w:t>Invited Speaker</w:t>
      </w:r>
      <w:r>
        <w:rPr>
          <w:rFonts w:ascii="Arial" w:eastAsia="Arial" w:hAnsi="Arial" w:cs="Arial"/>
          <w:sz w:val="20"/>
        </w:rPr>
        <w:t>. Ultrasonography in Neuromodulation. North American Neuromodulation Society (NANS) 16th Annual Meeting. Las Vegas, Nevada, United States</w:t>
      </w:r>
      <w:r>
        <w:rPr>
          <w:rFonts w:ascii="Arial" w:eastAsia="Arial" w:hAnsi="Arial" w:cs="Arial"/>
          <w:sz w:val="20"/>
        </w:rPr>
        <w:t>. December 6-9. (Continuing Education).</w:t>
      </w:r>
    </w:p>
    <w:p w:rsidR="00402934" w:rsidRDefault="008D6617">
      <w:pPr>
        <w:spacing w:after="177" w:line="242" w:lineRule="auto"/>
        <w:ind w:left="1403" w:right="-1" w:hanging="1416"/>
        <w:jc w:val="both"/>
      </w:pPr>
      <w:r>
        <w:rPr>
          <w:rFonts w:ascii="Arial" w:eastAsia="Arial" w:hAnsi="Arial" w:cs="Arial"/>
          <w:sz w:val="20"/>
        </w:rPr>
        <w:t xml:space="preserve">2012 Nov 11 </w:t>
      </w:r>
      <w:r>
        <w:rPr>
          <w:rFonts w:ascii="Arial" w:eastAsia="Arial" w:hAnsi="Arial" w:cs="Arial"/>
          <w:b/>
          <w:sz w:val="20"/>
        </w:rPr>
        <w:t>Invited Speaker and Instructor</w:t>
      </w:r>
      <w:r>
        <w:rPr>
          <w:rFonts w:ascii="Arial" w:eastAsia="Arial" w:hAnsi="Arial" w:cs="Arial"/>
          <w:sz w:val="20"/>
        </w:rPr>
        <w:t>. Ultrasonography in Pain Medicine conference and workshop. Department of Anesthesia, Univerity of California San Francisco. San Francisco, California, United States. (Contin</w:t>
      </w:r>
      <w:r>
        <w:rPr>
          <w:rFonts w:ascii="Arial" w:eastAsia="Arial" w:hAnsi="Arial" w:cs="Arial"/>
          <w:sz w:val="20"/>
        </w:rPr>
        <w:t>uing Education).</w:t>
      </w:r>
    </w:p>
    <w:p w:rsidR="00402934" w:rsidRDefault="008D6617">
      <w:pPr>
        <w:spacing w:after="164" w:line="250" w:lineRule="auto"/>
        <w:ind w:left="5" w:right="-5" w:hanging="10"/>
        <w:jc w:val="center"/>
      </w:pPr>
      <w:r>
        <w:rPr>
          <w:rFonts w:ascii="Arial" w:eastAsia="Arial" w:hAnsi="Arial" w:cs="Arial"/>
          <w:sz w:val="20"/>
        </w:rPr>
        <w:t>2012 Nov 10</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American Academy of Pain Medicine Ultrasonography (AAPMU). San Diego, California, United States. (Continuing Education).</w:t>
      </w:r>
    </w:p>
    <w:p w:rsidR="00402934" w:rsidRDefault="008D6617">
      <w:pPr>
        <w:spacing w:after="177" w:line="242" w:lineRule="auto"/>
        <w:ind w:left="1403" w:right="-1" w:hanging="1416"/>
        <w:jc w:val="both"/>
      </w:pPr>
      <w:r>
        <w:rPr>
          <w:rFonts w:ascii="Arial" w:eastAsia="Arial" w:hAnsi="Arial" w:cs="Arial"/>
          <w:sz w:val="20"/>
        </w:rPr>
        <w:t xml:space="preserve">2012 Nov </w:t>
      </w:r>
      <w:r>
        <w:rPr>
          <w:rFonts w:ascii="Arial" w:eastAsia="Arial" w:hAnsi="Arial" w:cs="Arial"/>
          <w:b/>
          <w:sz w:val="20"/>
        </w:rPr>
        <w:t>Invited Speaker, Moderator and Instructor</w:t>
      </w:r>
      <w:r>
        <w:rPr>
          <w:rFonts w:ascii="Arial" w:eastAsia="Arial" w:hAnsi="Arial" w:cs="Arial"/>
          <w:sz w:val="20"/>
        </w:rPr>
        <w:t>. Special Ultrasound Workshop. American Society of Regional Anesthesia (ASRA) and Pain Medicine Annual Meeting. Miami, Florida, United States. November 15-17. (Continuing Education).</w:t>
      </w:r>
    </w:p>
    <w:p w:rsidR="00402934" w:rsidRDefault="008D6617">
      <w:pPr>
        <w:spacing w:after="164" w:line="250" w:lineRule="auto"/>
        <w:ind w:left="5" w:right="-5" w:hanging="10"/>
        <w:jc w:val="center"/>
      </w:pPr>
      <w:r>
        <w:rPr>
          <w:rFonts w:ascii="Arial" w:eastAsia="Arial" w:hAnsi="Arial" w:cs="Arial"/>
          <w:sz w:val="20"/>
        </w:rPr>
        <w:t>2012 Oct 27</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American</w:t>
      </w:r>
      <w:r>
        <w:rPr>
          <w:rFonts w:ascii="Arial" w:eastAsia="Arial" w:hAnsi="Arial" w:cs="Arial"/>
          <w:sz w:val="20"/>
        </w:rPr>
        <w:t xml:space="preserve"> Academy of Pain Medicine Ultrasonography (AAPMU). Boston, Massachusetts, United States. (Continuing Education).</w:t>
      </w:r>
    </w:p>
    <w:p w:rsidR="00402934" w:rsidRDefault="008D6617">
      <w:pPr>
        <w:spacing w:after="177" w:line="242" w:lineRule="auto"/>
        <w:ind w:left="1403" w:right="-1" w:hanging="1416"/>
        <w:jc w:val="both"/>
      </w:pPr>
      <w:r>
        <w:rPr>
          <w:rFonts w:ascii="Arial" w:eastAsia="Arial" w:hAnsi="Arial" w:cs="Arial"/>
          <w:sz w:val="20"/>
        </w:rPr>
        <w:t xml:space="preserve">2012 Oct 26 </w:t>
      </w:r>
      <w:r>
        <w:rPr>
          <w:rFonts w:ascii="Arial" w:eastAsia="Arial" w:hAnsi="Arial" w:cs="Arial"/>
          <w:b/>
          <w:sz w:val="20"/>
        </w:rPr>
        <w:t>Invited Speaker</w:t>
      </w:r>
      <w:r>
        <w:rPr>
          <w:rFonts w:ascii="Arial" w:eastAsia="Arial" w:hAnsi="Arial" w:cs="Arial"/>
          <w:sz w:val="20"/>
        </w:rPr>
        <w:t>. Internally Cooled Radiofrequency Application in Interventional Pain Medicine. Chinese International Association fo</w:t>
      </w:r>
      <w:r>
        <w:rPr>
          <w:rFonts w:ascii="Arial" w:eastAsia="Arial" w:hAnsi="Arial" w:cs="Arial"/>
          <w:sz w:val="20"/>
        </w:rPr>
        <w:t>r the Study of Pain (IASP) Chapter (CIASP). Beijing, China. (Continuing Education).</w:t>
      </w:r>
    </w:p>
    <w:p w:rsidR="00402934" w:rsidRDefault="008D6617">
      <w:pPr>
        <w:spacing w:after="173" w:line="248" w:lineRule="auto"/>
        <w:ind w:left="1444" w:hanging="1416"/>
      </w:pPr>
      <w:r>
        <w:rPr>
          <w:rFonts w:ascii="Arial" w:eastAsia="Arial" w:hAnsi="Arial" w:cs="Arial"/>
          <w:sz w:val="20"/>
        </w:rPr>
        <w:t xml:space="preserve">2012 Oct </w:t>
      </w:r>
      <w:r>
        <w:rPr>
          <w:rFonts w:ascii="Arial" w:eastAsia="Arial" w:hAnsi="Arial" w:cs="Arial"/>
          <w:b/>
          <w:sz w:val="20"/>
        </w:rPr>
        <w:t>Visiting Professor</w:t>
      </w:r>
      <w:r>
        <w:rPr>
          <w:rFonts w:ascii="Arial" w:eastAsia="Arial" w:hAnsi="Arial" w:cs="Arial"/>
          <w:sz w:val="20"/>
        </w:rPr>
        <w:t>. Ultrasonography in Pain and Musculoskeletal Practice. Lucy Montoro Rehabilitation Institute and University of Sao Paulo. São Paulo, Brazil. Oct</w:t>
      </w:r>
      <w:r>
        <w:rPr>
          <w:rFonts w:ascii="Arial" w:eastAsia="Arial" w:hAnsi="Arial" w:cs="Arial"/>
          <w:sz w:val="20"/>
        </w:rPr>
        <w:t xml:space="preserve"> 10-11.</w:t>
      </w:r>
    </w:p>
    <w:p w:rsidR="00402934" w:rsidRDefault="008D6617">
      <w:pPr>
        <w:spacing w:after="173" w:line="248" w:lineRule="auto"/>
        <w:ind w:left="1444" w:hanging="1416"/>
      </w:pPr>
      <w:r>
        <w:rPr>
          <w:rFonts w:ascii="Arial" w:eastAsia="Arial" w:hAnsi="Arial" w:cs="Arial"/>
          <w:sz w:val="20"/>
        </w:rPr>
        <w:t>2012 Sep 22</w:t>
      </w:r>
      <w:r>
        <w:rPr>
          <w:rFonts w:ascii="Arial" w:eastAsia="Arial" w:hAnsi="Arial" w:cs="Arial"/>
          <w:sz w:val="20"/>
        </w:rPr>
        <w:tab/>
      </w:r>
      <w:r>
        <w:rPr>
          <w:rFonts w:ascii="Arial" w:eastAsia="Arial" w:hAnsi="Arial" w:cs="Arial"/>
          <w:b/>
          <w:sz w:val="20"/>
        </w:rPr>
        <w:t>Organizer</w:t>
      </w:r>
      <w:r>
        <w:rPr>
          <w:rFonts w:ascii="Arial" w:eastAsia="Arial" w:hAnsi="Arial" w:cs="Arial"/>
          <w:sz w:val="20"/>
        </w:rPr>
        <w:t>. Ultrasonography in Pain Medicine Level 4. American Academy of Pain Medicine Ultrasonography (AAPMU). Chicago, Illinois, United States. (Continuing Education).</w:t>
      </w:r>
    </w:p>
    <w:p w:rsidR="00402934" w:rsidRDefault="008D6617">
      <w:pPr>
        <w:spacing w:after="173" w:line="248" w:lineRule="auto"/>
        <w:ind w:left="1444" w:hanging="1416"/>
      </w:pPr>
      <w:r>
        <w:rPr>
          <w:rFonts w:ascii="Arial" w:eastAsia="Arial" w:hAnsi="Arial" w:cs="Arial"/>
          <w:sz w:val="20"/>
        </w:rPr>
        <w:t xml:space="preserve">2012 Sep </w:t>
      </w:r>
      <w:r>
        <w:rPr>
          <w:rFonts w:ascii="Arial" w:eastAsia="Arial" w:hAnsi="Arial" w:cs="Arial"/>
          <w:b/>
          <w:sz w:val="20"/>
        </w:rPr>
        <w:t>Invited Speaker</w:t>
      </w:r>
      <w:r>
        <w:rPr>
          <w:rFonts w:ascii="Arial" w:eastAsia="Arial" w:hAnsi="Arial" w:cs="Arial"/>
          <w:sz w:val="20"/>
        </w:rPr>
        <w:t xml:space="preserve">. Vertebroplasty and Osteocool Ultrasound </w:t>
      </w:r>
      <w:r>
        <w:rPr>
          <w:rFonts w:ascii="Arial" w:eastAsia="Arial" w:hAnsi="Arial" w:cs="Arial"/>
          <w:sz w:val="20"/>
        </w:rPr>
        <w:t>in Pain Medicine. 1st European – American Spine &amp; Chronic Pain Symposium. Bol (Island of Brac), Croatia. Sept 14-16. (Continuing Education).</w:t>
      </w:r>
    </w:p>
    <w:p w:rsidR="00402934" w:rsidRDefault="00402934">
      <w:pPr>
        <w:sectPr w:rsidR="00402934" w:rsidSect="00F37A98">
          <w:headerReference w:type="even" r:id="rId60"/>
          <w:headerReference w:type="default" r:id="rId61"/>
          <w:footerReference w:type="even" r:id="rId62"/>
          <w:footerReference w:type="default" r:id="rId63"/>
          <w:headerReference w:type="first" r:id="rId64"/>
          <w:footerReference w:type="first" r:id="rId65"/>
          <w:type w:val="continuous"/>
          <w:pgSz w:w="8391" w:h="11906" w:code="11"/>
          <w:pgMar w:top="715" w:right="714" w:bottom="1345" w:left="681" w:header="720" w:footer="720" w:gutter="0"/>
          <w:cols w:space="720"/>
          <w:titlePg/>
        </w:sectPr>
      </w:pPr>
    </w:p>
    <w:p w:rsidR="00402934" w:rsidRDefault="008D6617">
      <w:pPr>
        <w:spacing w:after="1167"/>
        <w:ind w:right="7"/>
        <w:jc w:val="right"/>
      </w:pPr>
      <w:r>
        <w:rPr>
          <w:color w:val="800080"/>
          <w:sz w:val="36"/>
        </w:rPr>
        <w:t>CURRICULUM VITAE July 28, 2015</w:t>
      </w:r>
    </w:p>
    <w:p w:rsidR="00402934" w:rsidRDefault="008D6617">
      <w:pPr>
        <w:pStyle w:val="Heading1"/>
        <w:spacing w:after="15"/>
        <w:ind w:left="53" w:right="0"/>
        <w:jc w:val="left"/>
      </w:pPr>
      <w:r>
        <w:rPr>
          <w:noProof/>
        </w:rPr>
        <w:drawing>
          <wp:anchor distT="0" distB="0" distL="114300" distR="114300" simplePos="0" relativeHeight="251670528" behindDoc="1" locked="0" layoutInCell="1" allowOverlap="0">
            <wp:simplePos x="0" y="0"/>
            <wp:positionH relativeFrom="column">
              <wp:posOffset>-167488</wp:posOffset>
            </wp:positionH>
            <wp:positionV relativeFrom="paragraph">
              <wp:posOffset>-106068</wp:posOffset>
            </wp:positionV>
            <wp:extent cx="5882628" cy="704088"/>
            <wp:effectExtent l="0" t="0" r="0" b="0"/>
            <wp:wrapNone/>
            <wp:docPr id="8194" name="Picture 8194"/>
            <wp:cNvGraphicFramePr/>
            <a:graphic xmlns:a="http://schemas.openxmlformats.org/drawingml/2006/main">
              <a:graphicData uri="http://schemas.openxmlformats.org/drawingml/2006/picture">
                <pic:pic xmlns:pic="http://schemas.openxmlformats.org/drawingml/2006/picture">
                  <pic:nvPicPr>
                    <pic:cNvPr id="8194" name="Picture 8194"/>
                    <pic:cNvPicPr/>
                  </pic:nvPicPr>
                  <pic:blipFill>
                    <a:blip r:embed="rId66"/>
                    <a:stretch>
                      <a:fillRect/>
                    </a:stretch>
                  </pic:blipFill>
                  <pic:spPr>
                    <a:xfrm>
                      <a:off x="0" y="0"/>
                      <a:ext cx="5882628" cy="704088"/>
                    </a:xfrm>
                    <a:prstGeom prst="rect">
                      <a:avLst/>
                    </a:prstGeom>
                  </pic:spPr>
                </pic:pic>
              </a:graphicData>
            </a:graphic>
          </wp:anchor>
        </w:drawing>
      </w:r>
      <w:r>
        <w:rPr>
          <w:rFonts w:ascii="Calibri" w:eastAsia="Calibri" w:hAnsi="Calibri" w:cs="Calibri"/>
          <w:color w:val="000000"/>
          <w:sz w:val="48"/>
        </w:rPr>
        <w:t>DR. PATRICIA KATHLEEN MORLEY-FORSTER</w:t>
      </w:r>
    </w:p>
    <w:p w:rsidR="00402934" w:rsidRDefault="008D6617">
      <w:pPr>
        <w:pStyle w:val="Heading2"/>
        <w:spacing w:after="908"/>
        <w:ind w:left="0" w:right="7" w:firstLine="0"/>
        <w:jc w:val="right"/>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3668" name="Group 18366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53" name="Shape 23445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68" style="width:0.48pt;height:743.039pt;position:absolute;mso-position-horizontal-relative:page;mso-position-horizontal:absolute;margin-left:24pt;mso-position-vertical-relative:page;margin-top:24.481pt;" coordsize="60,94365">
                <v:shape id="Shape 23445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3669" name="Group 18366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55" name="Shape 23445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69" style="width:0.47998pt;height:743.039pt;position:absolute;mso-position-horizontal-relative:page;mso-position-horizontal:absolute;margin-left:587.519pt;mso-position-vertical-relative:page;margin-top:24.481pt;" coordsize="60,94365">
                <v:shape id="Shape 23445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rFonts w:ascii="Calibri" w:eastAsia="Calibri" w:hAnsi="Calibri" w:cs="Calibri"/>
          <w:b w:val="0"/>
          <w:color w:val="000000"/>
          <w:sz w:val="48"/>
        </w:rPr>
        <w:t>BSc, MD, FRCPC</w:t>
      </w:r>
    </w:p>
    <w:p w:rsidR="00402934" w:rsidRDefault="008D6617">
      <w:pPr>
        <w:spacing w:after="3"/>
        <w:ind w:left="10" w:right="2" w:hanging="10"/>
        <w:jc w:val="right"/>
      </w:pPr>
      <w:r>
        <w:rPr>
          <w:b/>
          <w:sz w:val="36"/>
        </w:rPr>
        <w:t>Professor - Department of Anesthesia &amp;</w:t>
      </w:r>
    </w:p>
    <w:p w:rsidR="00402934" w:rsidRDefault="008D6617">
      <w:pPr>
        <w:spacing w:after="3"/>
        <w:ind w:left="10" w:right="2" w:hanging="10"/>
        <w:jc w:val="right"/>
      </w:pPr>
      <w:r>
        <w:rPr>
          <w:b/>
          <w:sz w:val="36"/>
        </w:rPr>
        <w:t>Perioperative Medicine</w:t>
      </w:r>
      <w:r>
        <w:br w:type="page"/>
      </w:r>
    </w:p>
    <w:p w:rsidR="00402934" w:rsidRDefault="008D6617">
      <w:pPr>
        <w:pStyle w:val="Heading3"/>
        <w:ind w:left="-5"/>
      </w:pPr>
      <w:r>
        <w:t>BIO SKETCH</w:t>
      </w:r>
    </w:p>
    <w:p w:rsidR="00402934" w:rsidRDefault="008D6617">
      <w:pPr>
        <w:spacing w:after="10" w:line="248" w:lineRule="auto"/>
        <w:ind w:left="-5" w:right="16" w:hanging="10"/>
      </w:pPr>
      <w:r>
        <w:rPr>
          <w:sz w:val="20"/>
        </w:rPr>
        <w:t>Married –two sons</w:t>
      </w:r>
    </w:p>
    <w:p w:rsidR="00402934" w:rsidRDefault="008D6617">
      <w:pPr>
        <w:spacing w:after="579" w:line="248" w:lineRule="auto"/>
        <w:ind w:left="-5" w:right="16" w:hanging="10"/>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3813" name="Group 18381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57" name="Shape 23445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13" style="width:0.48pt;height:743.039pt;position:absolute;mso-position-horizontal-relative:page;mso-position-horizontal:absolute;margin-left:24pt;mso-position-vertical-relative:page;margin-top:24.481pt;" coordsize="60,94365">
                <v:shape id="Shape 23445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3814" name="Group 18381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59" name="Shape 23445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14" style="width:0.47998pt;height:743.039pt;position:absolute;mso-position-horizontal-relative:page;mso-position-horizontal:absolute;margin-left:587.519pt;mso-position-vertical-relative:page;margin-top:24.481pt;" coordsize="60,94365">
                <v:shape id="Shape 23446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Hobbies – travel, cycling, skiing, opera</w:t>
      </w:r>
    </w:p>
    <w:p w:rsidR="00402934" w:rsidRDefault="008D6617">
      <w:pPr>
        <w:pStyle w:val="Heading3"/>
        <w:spacing w:after="0"/>
        <w:ind w:left="-5"/>
      </w:pPr>
      <w:r>
        <w:t>PERSONAL SUMMARY</w:t>
      </w:r>
    </w:p>
    <w:tbl>
      <w:tblPr>
        <w:tblStyle w:val="TableGrid"/>
        <w:tblW w:w="6986" w:type="dxa"/>
        <w:tblInd w:w="0" w:type="dxa"/>
        <w:tblCellMar>
          <w:top w:w="0" w:type="dxa"/>
          <w:left w:w="0" w:type="dxa"/>
          <w:bottom w:w="0" w:type="dxa"/>
          <w:right w:w="0" w:type="dxa"/>
        </w:tblCellMar>
        <w:tblLook w:val="04A0" w:firstRow="1" w:lastRow="0" w:firstColumn="1" w:lastColumn="0" w:noHBand="0" w:noVBand="1"/>
      </w:tblPr>
      <w:tblGrid>
        <w:gridCol w:w="2549"/>
        <w:gridCol w:w="4437"/>
      </w:tblGrid>
      <w:tr w:rsidR="00402934">
        <w:trPr>
          <w:trHeight w:val="548"/>
        </w:trPr>
        <w:tc>
          <w:tcPr>
            <w:tcW w:w="2549" w:type="dxa"/>
            <w:tcBorders>
              <w:top w:val="nil"/>
              <w:left w:val="nil"/>
              <w:bottom w:val="nil"/>
              <w:right w:val="nil"/>
            </w:tcBorders>
          </w:tcPr>
          <w:p w:rsidR="00402934" w:rsidRDefault="008D6617">
            <w:pPr>
              <w:spacing w:after="0"/>
            </w:pPr>
            <w:r>
              <w:rPr>
                <w:sz w:val="20"/>
              </w:rPr>
              <w:t>Name</w:t>
            </w:r>
          </w:p>
        </w:tc>
        <w:tc>
          <w:tcPr>
            <w:tcW w:w="4437" w:type="dxa"/>
            <w:tcBorders>
              <w:top w:val="nil"/>
              <w:left w:val="nil"/>
              <w:bottom w:val="nil"/>
              <w:right w:val="nil"/>
            </w:tcBorders>
          </w:tcPr>
          <w:p w:rsidR="00402934" w:rsidRDefault="008D6617">
            <w:pPr>
              <w:spacing w:after="0"/>
            </w:pPr>
            <w:r>
              <w:rPr>
                <w:sz w:val="20"/>
              </w:rPr>
              <w:t>Patricia Kathleen Morley-Forster</w:t>
            </w:r>
          </w:p>
        </w:tc>
      </w:tr>
      <w:tr w:rsidR="00402934">
        <w:trPr>
          <w:trHeight w:val="1123"/>
        </w:trPr>
        <w:tc>
          <w:tcPr>
            <w:tcW w:w="2549" w:type="dxa"/>
            <w:tcBorders>
              <w:top w:val="nil"/>
              <w:left w:val="nil"/>
              <w:bottom w:val="nil"/>
              <w:right w:val="nil"/>
            </w:tcBorders>
          </w:tcPr>
          <w:p w:rsidR="00402934" w:rsidRDefault="008D6617">
            <w:pPr>
              <w:spacing w:after="0"/>
            </w:pPr>
            <w:r>
              <w:rPr>
                <w:sz w:val="20"/>
              </w:rPr>
              <w:t>Languages</w:t>
            </w:r>
          </w:p>
        </w:tc>
        <w:tc>
          <w:tcPr>
            <w:tcW w:w="4437" w:type="dxa"/>
            <w:tcBorders>
              <w:top w:val="nil"/>
              <w:left w:val="nil"/>
              <w:bottom w:val="nil"/>
              <w:right w:val="nil"/>
            </w:tcBorders>
            <w:vAlign w:val="center"/>
          </w:tcPr>
          <w:p w:rsidR="00402934" w:rsidRDefault="008D6617">
            <w:pPr>
              <w:spacing w:after="0"/>
              <w:ind w:right="1571"/>
              <w:jc w:val="both"/>
            </w:pPr>
            <w:r>
              <w:rPr>
                <w:sz w:val="20"/>
              </w:rPr>
              <w:t>English: spoken and written French: spoken and written</w:t>
            </w:r>
          </w:p>
        </w:tc>
      </w:tr>
      <w:tr w:rsidR="00402934">
        <w:trPr>
          <w:trHeight w:val="1644"/>
        </w:trPr>
        <w:tc>
          <w:tcPr>
            <w:tcW w:w="2549" w:type="dxa"/>
            <w:tcBorders>
              <w:top w:val="nil"/>
              <w:left w:val="nil"/>
              <w:bottom w:val="nil"/>
              <w:right w:val="nil"/>
            </w:tcBorders>
          </w:tcPr>
          <w:p w:rsidR="00402934" w:rsidRDefault="008D6617">
            <w:pPr>
              <w:spacing w:after="0"/>
            </w:pPr>
            <w:r>
              <w:rPr>
                <w:sz w:val="20"/>
              </w:rPr>
              <w:t>Office Address</w:t>
            </w:r>
          </w:p>
        </w:tc>
        <w:tc>
          <w:tcPr>
            <w:tcW w:w="4437" w:type="dxa"/>
            <w:tcBorders>
              <w:top w:val="nil"/>
              <w:left w:val="nil"/>
              <w:bottom w:val="nil"/>
              <w:right w:val="nil"/>
            </w:tcBorders>
            <w:vAlign w:val="bottom"/>
          </w:tcPr>
          <w:p w:rsidR="00402934" w:rsidRDefault="008D6617">
            <w:pPr>
              <w:spacing w:after="0"/>
            </w:pPr>
            <w:r>
              <w:rPr>
                <w:sz w:val="20"/>
              </w:rPr>
              <w:t>St. Joseph’s Health Care</w:t>
            </w:r>
          </w:p>
          <w:p w:rsidR="00402934" w:rsidRDefault="008D6617">
            <w:pPr>
              <w:spacing w:after="0"/>
              <w:jc w:val="both"/>
            </w:pPr>
            <w:r>
              <w:rPr>
                <w:sz w:val="20"/>
              </w:rPr>
              <w:t>Department of Anesthesia and Perioperative Medicine</w:t>
            </w:r>
          </w:p>
          <w:p w:rsidR="00402934" w:rsidRDefault="008D6617">
            <w:pPr>
              <w:spacing w:after="0"/>
            </w:pPr>
            <w:r>
              <w:rPr>
                <w:sz w:val="20"/>
              </w:rPr>
              <w:t>268 Grosvenor Street</w:t>
            </w:r>
          </w:p>
          <w:p w:rsidR="00402934" w:rsidRDefault="008D6617">
            <w:pPr>
              <w:spacing w:after="0"/>
            </w:pPr>
            <w:r>
              <w:rPr>
                <w:sz w:val="20"/>
              </w:rPr>
              <w:t>London, Ontario, Canada</w:t>
            </w:r>
          </w:p>
          <w:p w:rsidR="00402934" w:rsidRDefault="008D6617">
            <w:pPr>
              <w:spacing w:after="0"/>
            </w:pPr>
            <w:r>
              <w:rPr>
                <w:sz w:val="20"/>
              </w:rPr>
              <w:t>N6A 4L6</w:t>
            </w:r>
          </w:p>
        </w:tc>
      </w:tr>
      <w:tr w:rsidR="00402934">
        <w:trPr>
          <w:trHeight w:val="425"/>
        </w:trPr>
        <w:tc>
          <w:tcPr>
            <w:tcW w:w="2549" w:type="dxa"/>
            <w:tcBorders>
              <w:top w:val="nil"/>
              <w:left w:val="nil"/>
              <w:bottom w:val="nil"/>
              <w:right w:val="nil"/>
            </w:tcBorders>
          </w:tcPr>
          <w:p w:rsidR="00402934" w:rsidRDefault="008D6617">
            <w:pPr>
              <w:spacing w:after="0"/>
            </w:pPr>
            <w:r>
              <w:rPr>
                <w:sz w:val="20"/>
              </w:rPr>
              <w:t>Telephone</w:t>
            </w:r>
          </w:p>
        </w:tc>
        <w:tc>
          <w:tcPr>
            <w:tcW w:w="4437" w:type="dxa"/>
            <w:tcBorders>
              <w:top w:val="nil"/>
              <w:left w:val="nil"/>
              <w:bottom w:val="nil"/>
              <w:right w:val="nil"/>
            </w:tcBorders>
          </w:tcPr>
          <w:p w:rsidR="00402934" w:rsidRDefault="008D6617">
            <w:pPr>
              <w:spacing w:after="0"/>
            </w:pPr>
            <w:r>
              <w:rPr>
                <w:sz w:val="20"/>
              </w:rPr>
              <w:t>519-646-6000 ext. 65065</w:t>
            </w:r>
          </w:p>
        </w:tc>
      </w:tr>
      <w:tr w:rsidR="00402934">
        <w:trPr>
          <w:trHeight w:val="425"/>
        </w:trPr>
        <w:tc>
          <w:tcPr>
            <w:tcW w:w="2549" w:type="dxa"/>
            <w:tcBorders>
              <w:top w:val="nil"/>
              <w:left w:val="nil"/>
              <w:bottom w:val="nil"/>
              <w:right w:val="nil"/>
            </w:tcBorders>
          </w:tcPr>
          <w:p w:rsidR="00402934" w:rsidRDefault="008D6617">
            <w:pPr>
              <w:spacing w:after="0"/>
            </w:pPr>
            <w:r>
              <w:rPr>
                <w:sz w:val="20"/>
              </w:rPr>
              <w:t>Fax</w:t>
            </w:r>
          </w:p>
        </w:tc>
        <w:tc>
          <w:tcPr>
            <w:tcW w:w="4437" w:type="dxa"/>
            <w:tcBorders>
              <w:top w:val="nil"/>
              <w:left w:val="nil"/>
              <w:bottom w:val="nil"/>
              <w:right w:val="nil"/>
            </w:tcBorders>
          </w:tcPr>
          <w:p w:rsidR="00402934" w:rsidRDefault="008D6617">
            <w:pPr>
              <w:spacing w:after="0"/>
            </w:pPr>
            <w:r>
              <w:rPr>
                <w:sz w:val="20"/>
              </w:rPr>
              <w:t>519-646-6376</w:t>
            </w:r>
          </w:p>
        </w:tc>
      </w:tr>
      <w:tr w:rsidR="00402934">
        <w:trPr>
          <w:trHeight w:val="334"/>
        </w:trPr>
        <w:tc>
          <w:tcPr>
            <w:tcW w:w="2549" w:type="dxa"/>
            <w:tcBorders>
              <w:top w:val="nil"/>
              <w:left w:val="nil"/>
              <w:bottom w:val="nil"/>
              <w:right w:val="nil"/>
            </w:tcBorders>
          </w:tcPr>
          <w:p w:rsidR="00402934" w:rsidRDefault="008D6617">
            <w:pPr>
              <w:spacing w:after="0"/>
            </w:pPr>
            <w:r>
              <w:rPr>
                <w:sz w:val="20"/>
              </w:rPr>
              <w:t>Email</w:t>
            </w:r>
          </w:p>
        </w:tc>
        <w:tc>
          <w:tcPr>
            <w:tcW w:w="4437" w:type="dxa"/>
            <w:tcBorders>
              <w:top w:val="nil"/>
              <w:left w:val="nil"/>
              <w:bottom w:val="nil"/>
              <w:right w:val="nil"/>
            </w:tcBorders>
          </w:tcPr>
          <w:p w:rsidR="00402934" w:rsidRDefault="008D6617">
            <w:pPr>
              <w:spacing w:after="0"/>
            </w:pPr>
            <w:r>
              <w:rPr>
                <w:color w:val="0000FF"/>
                <w:sz w:val="20"/>
                <w:u w:val="single" w:color="0000FF"/>
              </w:rPr>
              <w:t>pat.morley-forster@sjhc.london.on.ca</w:t>
            </w:r>
          </w:p>
        </w:tc>
      </w:tr>
    </w:tbl>
    <w:p w:rsidR="00402934" w:rsidRDefault="008D6617">
      <w:pPr>
        <w:pStyle w:val="Heading3"/>
        <w:spacing w:after="329"/>
        <w:ind w:left="-5"/>
      </w:pPr>
      <w:r>
        <w:t>APPOINTMENTS AND POSITIONS HELD</w:t>
      </w:r>
    </w:p>
    <w:p w:rsidR="00402934" w:rsidRDefault="008D6617">
      <w:pPr>
        <w:spacing w:after="171" w:line="248" w:lineRule="auto"/>
        <w:ind w:left="-5" w:hanging="10"/>
      </w:pPr>
      <w:r>
        <w:rPr>
          <w:b/>
          <w:sz w:val="20"/>
        </w:rPr>
        <w:t>Current Appointment(s)</w:t>
      </w:r>
    </w:p>
    <w:p w:rsidR="00402934" w:rsidRDefault="008D6617">
      <w:pPr>
        <w:pStyle w:val="Heading4"/>
        <w:ind w:left="-5"/>
      </w:pPr>
      <w:r>
        <w:t>Current Positions Held</w:t>
      </w:r>
    </w:p>
    <w:p w:rsidR="00402934" w:rsidRDefault="008D6617">
      <w:pPr>
        <w:spacing w:after="171" w:line="248" w:lineRule="auto"/>
        <w:ind w:left="1425" w:right="16" w:hanging="1440"/>
      </w:pPr>
      <w:r>
        <w:rPr>
          <w:sz w:val="20"/>
        </w:rPr>
        <w:t>2012-present Clinical Professor, Dept of Anesthesia and Perioperative Medicine , Schulich School of Medicine, University of Western Ontario, London, Ontario, Canada.</w:t>
      </w:r>
    </w:p>
    <w:p w:rsidR="00402934" w:rsidRDefault="008D6617">
      <w:pPr>
        <w:tabs>
          <w:tab w:val="center" w:pos="4894"/>
        </w:tabs>
        <w:spacing w:after="10" w:line="248" w:lineRule="auto"/>
        <w:ind w:left="-15"/>
      </w:pPr>
      <w:r>
        <w:rPr>
          <w:sz w:val="20"/>
        </w:rPr>
        <w:t>2004 - 2012</w:t>
      </w:r>
      <w:r>
        <w:rPr>
          <w:sz w:val="20"/>
        </w:rPr>
        <w:tab/>
        <w:t>Clinical Associate Professor, Dept of Anesthesia and Perioperative Medicine, S</w:t>
      </w:r>
      <w:r>
        <w:rPr>
          <w:sz w:val="20"/>
        </w:rPr>
        <w:t>chulich</w:t>
      </w:r>
    </w:p>
    <w:p w:rsidR="00402934" w:rsidRDefault="008D6617">
      <w:pPr>
        <w:spacing w:after="171" w:line="248" w:lineRule="auto"/>
        <w:ind w:left="1450" w:right="16" w:hanging="10"/>
      </w:pPr>
      <w:r>
        <w:rPr>
          <w:sz w:val="20"/>
        </w:rPr>
        <w:t>School of Medicine, University of Western Ontario, London, Ontario, Canada</w:t>
      </w:r>
    </w:p>
    <w:p w:rsidR="00402934" w:rsidRDefault="008D6617">
      <w:pPr>
        <w:spacing w:after="187" w:line="234" w:lineRule="auto"/>
        <w:ind w:left="1440" w:right="185" w:hanging="1440"/>
        <w:jc w:val="both"/>
      </w:pPr>
      <w:r>
        <w:rPr>
          <w:sz w:val="20"/>
        </w:rPr>
        <w:t>2002 - present Physician Program Leader, St. Joseph’s Health Care Pain Management Program, Duties include ensuring timely access to Pain Clinic through triage process, overseeing utilization of resources, hiring and recruitment of medical and non-medical p</w:t>
      </w:r>
      <w:r>
        <w:rPr>
          <w:sz w:val="20"/>
        </w:rPr>
        <w:t>ersonnel(Role descriptor available on request)</w:t>
      </w:r>
    </w:p>
    <w:p w:rsidR="00402934" w:rsidRDefault="008D6617">
      <w:pPr>
        <w:spacing w:after="171" w:line="248" w:lineRule="auto"/>
        <w:ind w:left="1425" w:right="16" w:hanging="1440"/>
      </w:pPr>
      <w:r>
        <w:rPr>
          <w:sz w:val="20"/>
        </w:rPr>
        <w:t>2000 - present Affiliated Faculty Member, University of Toronto Centre for the Study of Pain.(Invited Appointment). Toronto, Ontario, Canada</w:t>
      </w:r>
    </w:p>
    <w:p w:rsidR="00402934" w:rsidRDefault="008D6617">
      <w:pPr>
        <w:spacing w:after="171" w:line="248" w:lineRule="auto"/>
        <w:ind w:left="1425" w:right="16" w:hanging="1440"/>
      </w:pPr>
      <w:r>
        <w:rPr>
          <w:sz w:val="20"/>
        </w:rPr>
        <w:t>1997 - present Affiliate Investigator, Lawson Research Institute, (I</w:t>
      </w:r>
      <w:r>
        <w:rPr>
          <w:sz w:val="20"/>
        </w:rPr>
        <w:t>nvited Appointment). London, Ontario, Canada</w:t>
      </w:r>
    </w:p>
    <w:p w:rsidR="00402934" w:rsidRDefault="008D6617">
      <w:pPr>
        <w:tabs>
          <w:tab w:val="center" w:pos="4719"/>
        </w:tabs>
        <w:spacing w:after="171" w:line="248" w:lineRule="auto"/>
        <w:ind w:left="-15"/>
      </w:pPr>
      <w:r>
        <w:rPr>
          <w:sz w:val="20"/>
        </w:rPr>
        <w:t xml:space="preserve">1987 - present </w:t>
      </w:r>
      <w:r>
        <w:rPr>
          <w:sz w:val="20"/>
        </w:rPr>
        <w:tab/>
        <w:t>Consultant, St. Joseph’s Health Care, Department of Anesthesia, London, Canada</w:t>
      </w:r>
    </w:p>
    <w:p w:rsidR="00402934" w:rsidRDefault="008D6617">
      <w:pPr>
        <w:tabs>
          <w:tab w:val="right" w:pos="8651"/>
        </w:tabs>
        <w:spacing w:after="411" w:line="248" w:lineRule="auto"/>
        <w:ind w:left="-15"/>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4542" name="Group 18454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61" name="Shape 23446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42" style="width:0.48pt;height:743.039pt;position:absolute;mso-position-horizontal-relative:page;mso-position-horizontal:absolute;margin-left:24pt;mso-position-vertical-relative:page;margin-top:24.481pt;" coordsize="60,94365">
                <v:shape id="Shape 23446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4543" name="Group 18454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63" name="Shape 23446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43" style="width:0.47998pt;height:743.039pt;position:absolute;mso-position-horizontal-relative:page;mso-position-horizontal:absolute;margin-left:587.519pt;mso-position-vertical-relative:page;margin-top:24.481pt;" coordsize="60,94365">
                <v:shape id="Shape 23446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1987 - present </w:t>
      </w:r>
      <w:r>
        <w:rPr>
          <w:sz w:val="20"/>
        </w:rPr>
        <w:tab/>
        <w:t>Consultant, London Health Sciences Centre, Department of Anesthesia, London, Canada</w:t>
      </w:r>
    </w:p>
    <w:p w:rsidR="00402934" w:rsidRDefault="008D6617">
      <w:pPr>
        <w:spacing w:after="171" w:line="248" w:lineRule="auto"/>
        <w:ind w:left="-5" w:hanging="10"/>
      </w:pPr>
      <w:r>
        <w:rPr>
          <w:b/>
          <w:sz w:val="20"/>
        </w:rPr>
        <w:t>Previous Appoi</w:t>
      </w:r>
      <w:r>
        <w:rPr>
          <w:b/>
          <w:sz w:val="20"/>
        </w:rPr>
        <w:t>ntment(s)</w:t>
      </w:r>
    </w:p>
    <w:p w:rsidR="00402934" w:rsidRDefault="008D6617">
      <w:pPr>
        <w:pStyle w:val="Heading4"/>
        <w:ind w:left="-5"/>
      </w:pPr>
      <w:r>
        <w:t>Previous Positions Held</w:t>
      </w:r>
    </w:p>
    <w:p w:rsidR="00402934" w:rsidRDefault="008D6617">
      <w:pPr>
        <w:tabs>
          <w:tab w:val="center" w:pos="4757"/>
        </w:tabs>
        <w:spacing w:after="171" w:line="248" w:lineRule="auto"/>
        <w:ind w:left="-15"/>
      </w:pPr>
      <w:r>
        <w:rPr>
          <w:sz w:val="20"/>
        </w:rPr>
        <w:t>1993 - 2007</w:t>
      </w:r>
      <w:r>
        <w:rPr>
          <w:sz w:val="20"/>
        </w:rPr>
        <w:tab/>
        <w:t>Consultant, St. Joseph’s Health Care, Acute Pain Service. London, Ontario, Canada</w:t>
      </w:r>
    </w:p>
    <w:p w:rsidR="00402934" w:rsidRDefault="008D6617">
      <w:pPr>
        <w:tabs>
          <w:tab w:val="center" w:pos="4604"/>
        </w:tabs>
        <w:spacing w:after="171" w:line="248" w:lineRule="auto"/>
        <w:ind w:left="-15"/>
      </w:pPr>
      <w:r>
        <w:rPr>
          <w:sz w:val="20"/>
        </w:rPr>
        <w:t>2006 - 2009</w:t>
      </w:r>
      <w:r>
        <w:rPr>
          <w:sz w:val="20"/>
        </w:rPr>
        <w:tab/>
        <w:t>Consultant, CPM Centers for Pain Management, Mississauga, Ontario, Canada</w:t>
      </w:r>
    </w:p>
    <w:p w:rsidR="00402934" w:rsidRDefault="008D6617">
      <w:pPr>
        <w:spacing w:after="182" w:line="234" w:lineRule="auto"/>
        <w:ind w:left="1440" w:right="59" w:hanging="1440"/>
        <w:jc w:val="both"/>
      </w:pPr>
      <w:r>
        <w:rPr>
          <w:b/>
          <w:sz w:val="20"/>
        </w:rPr>
        <w:t xml:space="preserve">2001 - 2005 </w:t>
      </w:r>
      <w:r>
        <w:rPr>
          <w:b/>
          <w:sz w:val="20"/>
        </w:rPr>
        <w:t>Earl Russell Endowed Chair in Pain Management</w:t>
      </w:r>
      <w:r>
        <w:rPr>
          <w:sz w:val="20"/>
        </w:rPr>
        <w:t>, University of Western Ontario. Duties included development and implementation of strategic plan, setting up governance model, establishment of new interdisciplinary research teams, grant-writing, recruitment a</w:t>
      </w:r>
      <w:r>
        <w:rPr>
          <w:sz w:val="20"/>
        </w:rPr>
        <w:t>nd training of personnel, and fundraising for the endowment.</w:t>
      </w:r>
    </w:p>
    <w:p w:rsidR="00402934" w:rsidRDefault="008D6617">
      <w:pPr>
        <w:spacing w:after="171" w:line="248" w:lineRule="auto"/>
        <w:ind w:left="1425" w:right="16" w:hanging="1440"/>
      </w:pPr>
      <w:r>
        <w:rPr>
          <w:sz w:val="20"/>
        </w:rPr>
        <w:t>1999</w:t>
      </w:r>
      <w:r>
        <w:rPr>
          <w:sz w:val="20"/>
        </w:rPr>
        <w:tab/>
        <w:t>Locum Tenens, Grey-Bruce Regional Health Centre, Anesthesia Staff. Owen Sound, Ontario, Canada</w:t>
      </w:r>
    </w:p>
    <w:p w:rsidR="00402934" w:rsidRDefault="008D6617">
      <w:pPr>
        <w:spacing w:after="171" w:line="248" w:lineRule="auto"/>
        <w:ind w:left="1425" w:right="16" w:hanging="1440"/>
      </w:pPr>
      <w:r>
        <w:rPr>
          <w:sz w:val="20"/>
        </w:rPr>
        <w:t>1998</w:t>
      </w:r>
      <w:r>
        <w:rPr>
          <w:sz w:val="20"/>
        </w:rPr>
        <w:tab/>
        <w:t>Locum Tenens, Grey-Bruce Regional Health Centre, Anesthesia Staff. Owen Sound, Ontario, Ca</w:t>
      </w:r>
      <w:r>
        <w:rPr>
          <w:sz w:val="20"/>
        </w:rPr>
        <w:t>nada</w:t>
      </w:r>
    </w:p>
    <w:p w:rsidR="00402934" w:rsidRDefault="008D6617">
      <w:pPr>
        <w:spacing w:after="171" w:line="248" w:lineRule="auto"/>
        <w:ind w:left="1425" w:right="16" w:hanging="1440"/>
      </w:pPr>
      <w:r>
        <w:rPr>
          <w:sz w:val="20"/>
        </w:rPr>
        <w:t>1993 - 2001</w:t>
      </w:r>
      <w:r>
        <w:rPr>
          <w:sz w:val="20"/>
        </w:rPr>
        <w:tab/>
        <w:t>Resident Research Coordinator, University of Western Ontario, Anesthesia Residency Program, London, Ontario, Canada</w:t>
      </w:r>
    </w:p>
    <w:p w:rsidR="00402934" w:rsidRDefault="008D6617">
      <w:pPr>
        <w:spacing w:after="171" w:line="248" w:lineRule="auto"/>
        <w:ind w:left="1425" w:right="16" w:hanging="1440"/>
      </w:pPr>
      <w:r>
        <w:rPr>
          <w:sz w:val="20"/>
        </w:rPr>
        <w:t>1988 - 2000</w:t>
      </w:r>
      <w:r>
        <w:rPr>
          <w:sz w:val="20"/>
        </w:rPr>
        <w:tab/>
        <w:t>Director of Obstetric Anesthesia Program, University of Western Ontario, London, Ontario, Canada</w:t>
      </w:r>
    </w:p>
    <w:p w:rsidR="00402934" w:rsidRDefault="008D6617">
      <w:pPr>
        <w:tabs>
          <w:tab w:val="center" w:pos="4856"/>
        </w:tabs>
        <w:spacing w:after="171" w:line="248" w:lineRule="auto"/>
        <w:ind w:left="-15"/>
      </w:pPr>
      <w:r>
        <w:rPr>
          <w:sz w:val="20"/>
        </w:rPr>
        <w:t>1987 - 1992</w:t>
      </w:r>
      <w:r>
        <w:rPr>
          <w:sz w:val="20"/>
        </w:rPr>
        <w:tab/>
        <w:t>Cl</w:t>
      </w:r>
      <w:r>
        <w:rPr>
          <w:sz w:val="20"/>
        </w:rPr>
        <w:t>inical Assistant Professor, University of Western Ontario, London, Ontario, Canada</w:t>
      </w:r>
    </w:p>
    <w:p w:rsidR="00402934" w:rsidRDefault="008D6617">
      <w:pPr>
        <w:tabs>
          <w:tab w:val="center" w:pos="4213"/>
        </w:tabs>
        <w:spacing w:after="171" w:line="248" w:lineRule="auto"/>
        <w:ind w:left="-15"/>
      </w:pPr>
      <w:r>
        <w:rPr>
          <w:sz w:val="20"/>
        </w:rPr>
        <w:t>1987</w:t>
      </w:r>
      <w:r>
        <w:rPr>
          <w:sz w:val="20"/>
        </w:rPr>
        <w:tab/>
        <w:t>Assistant Professor, University of Toronto, Toronto, Ontario, Canada</w:t>
      </w:r>
    </w:p>
    <w:p w:rsidR="00402934" w:rsidRDefault="008D6617">
      <w:pPr>
        <w:tabs>
          <w:tab w:val="center" w:pos="4701"/>
        </w:tabs>
        <w:spacing w:after="171" w:line="248" w:lineRule="auto"/>
        <w:ind w:left="-15"/>
      </w:pPr>
      <w:r>
        <w:rPr>
          <w:sz w:val="20"/>
        </w:rPr>
        <w:t>1983 - 1987</w:t>
      </w:r>
      <w:r>
        <w:rPr>
          <w:sz w:val="20"/>
        </w:rPr>
        <w:tab/>
        <w:t>Lecturer, Toronto General Hospital, Department of Anesthesia, Toronto, Canada</w:t>
      </w:r>
    </w:p>
    <w:p w:rsidR="00402934" w:rsidRDefault="008D6617">
      <w:pPr>
        <w:spacing w:after="765" w:line="248" w:lineRule="auto"/>
        <w:ind w:left="1425" w:right="16" w:hanging="1440"/>
      </w:pPr>
      <w:r>
        <w:rPr>
          <w:sz w:val="20"/>
        </w:rPr>
        <w:t>1983 - 19</w:t>
      </w:r>
      <w:r>
        <w:rPr>
          <w:sz w:val="20"/>
        </w:rPr>
        <w:t>87</w:t>
      </w:r>
      <w:r>
        <w:rPr>
          <w:sz w:val="20"/>
        </w:rPr>
        <w:tab/>
        <w:t>Courtesy Staff Consultant, Orthopedic and Arthritic Hospital, Dept of Anesthesia, Ontario, Canada</w:t>
      </w:r>
    </w:p>
    <w:p w:rsidR="00402934" w:rsidRDefault="008D6617">
      <w:pPr>
        <w:pStyle w:val="Heading3"/>
        <w:ind w:left="-5"/>
      </w:pPr>
      <w:r>
        <w:t>EDUCATION AND QUALIFICATIONS</w:t>
      </w:r>
    </w:p>
    <w:p w:rsidR="00402934" w:rsidRDefault="008D6617">
      <w:pPr>
        <w:spacing w:after="171" w:line="248" w:lineRule="auto"/>
        <w:ind w:left="-5" w:hanging="10"/>
      </w:pPr>
      <w:r>
        <w:rPr>
          <w:b/>
          <w:sz w:val="20"/>
        </w:rPr>
        <w:t>Degrees and Diplomas</w:t>
      </w:r>
    </w:p>
    <w:p w:rsidR="00402934" w:rsidRDefault="008D6617">
      <w:pPr>
        <w:tabs>
          <w:tab w:val="center" w:pos="4254"/>
        </w:tabs>
        <w:spacing w:after="171" w:line="248" w:lineRule="auto"/>
        <w:ind w:left="-15"/>
      </w:pPr>
      <w:r>
        <w:rPr>
          <w:sz w:val="20"/>
        </w:rPr>
        <w:t>1973 - 1977</w:t>
      </w:r>
      <w:r>
        <w:rPr>
          <w:sz w:val="20"/>
        </w:rPr>
        <w:tab/>
        <w:t>MD, University of Toronto, Undergraduate, Toronto, Ontario, Canada</w:t>
      </w:r>
    </w:p>
    <w:p w:rsidR="00402934" w:rsidRDefault="008D6617">
      <w:pPr>
        <w:tabs>
          <w:tab w:val="center" w:pos="4925"/>
        </w:tabs>
        <w:spacing w:after="411" w:line="248" w:lineRule="auto"/>
        <w:ind w:left="-15"/>
      </w:pPr>
      <w:r>
        <w:rPr>
          <w:sz w:val="20"/>
        </w:rPr>
        <w:t>1970 - 1973</w:t>
      </w:r>
      <w:r>
        <w:rPr>
          <w:sz w:val="20"/>
        </w:rPr>
        <w:tab/>
      </w:r>
      <w:r>
        <w:rPr>
          <w:sz w:val="20"/>
        </w:rPr>
        <w:t>BSc, University of Western Ontario, Undergraduate, Biology, London, Ontario, Canada</w:t>
      </w:r>
    </w:p>
    <w:p w:rsidR="00402934" w:rsidRDefault="008D6617">
      <w:pPr>
        <w:spacing w:after="171" w:line="248" w:lineRule="auto"/>
        <w:ind w:left="-5" w:hanging="10"/>
      </w:pPr>
      <w:r>
        <w:rPr>
          <w:b/>
          <w:sz w:val="20"/>
        </w:rPr>
        <w:t>Specialized Training</w:t>
      </w:r>
    </w:p>
    <w:p w:rsidR="00402934" w:rsidRDefault="008D6617">
      <w:pPr>
        <w:tabs>
          <w:tab w:val="center" w:pos="3329"/>
        </w:tabs>
        <w:spacing w:after="171" w:line="248" w:lineRule="auto"/>
        <w:ind w:left="-15"/>
      </w:pPr>
      <w:r>
        <w:rPr>
          <w:sz w:val="20"/>
        </w:rPr>
        <w:t>2007</w:t>
      </w:r>
      <w:r>
        <w:rPr>
          <w:sz w:val="20"/>
        </w:rPr>
        <w:tab/>
        <w:t>Advanced Cardiac Life Support Re-certification</w:t>
      </w:r>
    </w:p>
    <w:p w:rsidR="00402934" w:rsidRDefault="008D6617">
      <w:pPr>
        <w:tabs>
          <w:tab w:val="center" w:pos="4647"/>
        </w:tabs>
        <w:spacing w:after="10" w:line="248" w:lineRule="auto"/>
        <w:ind w:left="-15"/>
      </w:pPr>
      <w:r>
        <w:rPr>
          <w:sz w:val="20"/>
        </w:rPr>
        <w:t xml:space="preserve">Apr-Sept 2000 </w:t>
      </w:r>
      <w:r>
        <w:rPr>
          <w:sz w:val="20"/>
        </w:rPr>
        <w:tab/>
        <w:t>Wasser Pain Clinic, Mt. Sinai Hospital, Fellowship in Chronic Pain Management,</w:t>
      </w:r>
    </w:p>
    <w:p w:rsidR="00402934" w:rsidRDefault="008D6617">
      <w:pPr>
        <w:spacing w:after="171" w:line="248" w:lineRule="auto"/>
        <w:ind w:left="1450" w:right="16" w:hanging="10"/>
      </w:pPr>
      <w:r>
        <w:rPr>
          <w:sz w:val="20"/>
        </w:rPr>
        <w:t>Super</w:t>
      </w:r>
      <w:r>
        <w:rPr>
          <w:sz w:val="20"/>
        </w:rPr>
        <w:t>visor: Dr. Allan Gordon, Dept. of Neurology, University of Toronto, Toronto, Ontario, Canada</w:t>
      </w:r>
    </w:p>
    <w:p w:rsidR="00402934" w:rsidRDefault="008D6617">
      <w:pPr>
        <w:tabs>
          <w:tab w:val="center" w:pos="4515"/>
        </w:tabs>
        <w:spacing w:after="10" w:line="248" w:lineRule="auto"/>
        <w:ind w:left="-15"/>
      </w:pPr>
      <w:r>
        <w:rPr>
          <w:sz w:val="20"/>
        </w:rPr>
        <w:t xml:space="preserve">Jan-Mar 1999 </w:t>
      </w:r>
      <w:r>
        <w:rPr>
          <w:sz w:val="20"/>
        </w:rPr>
        <w:tab/>
        <w:t>University of Western Ontario, Postgraduate Clinical Training in Cancer Pain</w:t>
      </w:r>
    </w:p>
    <w:p w:rsidR="00402934" w:rsidRDefault="008D6617">
      <w:pPr>
        <w:spacing w:after="171" w:line="248" w:lineRule="auto"/>
        <w:ind w:left="1450" w:right="16" w:hanging="10"/>
      </w:pP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4149" name="Group 18414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65" name="Shape 23446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49" style="width:0.48pt;height:743.039pt;position:absolute;mso-position-horizontal-relative:page;mso-position-horizontal:absolute;margin-left:24pt;mso-position-vertical-relative:page;margin-top:24.481pt;" coordsize="60,94365">
                <v:shape id="Shape 23446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4150" name="Group 18415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67" name="Shape 23446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50" style="width:0.47998pt;height:743.039pt;position:absolute;mso-position-horizontal-relative:page;mso-position-horizontal:absolute;margin-left:587.519pt;mso-position-vertical-relative:page;margin-top:24.481pt;" coordsize="60,94365">
                <v:shape id="Shape 23446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Management. Supervisor: Dr. Dwight Moulin, Associate Professor, Dept. </w:t>
      </w:r>
      <w:r>
        <w:rPr>
          <w:sz w:val="20"/>
        </w:rPr>
        <w:t>of Clinical Neurological Sciences, Toronto, Ontario</w:t>
      </w:r>
    </w:p>
    <w:p w:rsidR="00402934" w:rsidRDefault="008D6617">
      <w:pPr>
        <w:tabs>
          <w:tab w:val="center" w:pos="4506"/>
        </w:tabs>
        <w:spacing w:after="171" w:line="248" w:lineRule="auto"/>
        <w:ind w:left="-15"/>
      </w:pPr>
      <w:r>
        <w:rPr>
          <w:sz w:val="20"/>
        </w:rPr>
        <w:t>1997</w:t>
      </w:r>
      <w:r>
        <w:rPr>
          <w:sz w:val="20"/>
        </w:rPr>
        <w:tab/>
        <w:t>Sunnybrook Health Centre, Training session on Anaesthesia Crisis Simulator</w:t>
      </w:r>
    </w:p>
    <w:p w:rsidR="00402934" w:rsidRDefault="008D6617">
      <w:pPr>
        <w:tabs>
          <w:tab w:val="center" w:pos="3381"/>
        </w:tabs>
        <w:spacing w:after="171" w:line="248" w:lineRule="auto"/>
        <w:ind w:left="-15"/>
      </w:pPr>
      <w:r>
        <w:rPr>
          <w:sz w:val="20"/>
        </w:rPr>
        <w:t>1996</w:t>
      </w:r>
      <w:r>
        <w:rPr>
          <w:sz w:val="20"/>
        </w:rPr>
        <w:tab/>
        <w:t>Victoria Hospital, A.C.L.S. Recertification Course</w:t>
      </w:r>
    </w:p>
    <w:p w:rsidR="00402934" w:rsidRDefault="008D6617">
      <w:pPr>
        <w:spacing w:after="171" w:line="248" w:lineRule="auto"/>
        <w:ind w:left="1425" w:right="16" w:hanging="1440"/>
      </w:pPr>
      <w:r>
        <w:rPr>
          <w:sz w:val="20"/>
        </w:rPr>
        <w:t>1986 McMaster University, Dept. of Epidemiology, Fundaments of Clini</w:t>
      </w:r>
      <w:r>
        <w:rPr>
          <w:sz w:val="20"/>
        </w:rPr>
        <w:t>cal Research Design, Seminar Course, Supervisor: Dr. D. Sackett</w:t>
      </w:r>
    </w:p>
    <w:p w:rsidR="00402934" w:rsidRDefault="008D6617">
      <w:pPr>
        <w:spacing w:after="171" w:line="248" w:lineRule="auto"/>
        <w:ind w:left="1425" w:right="16" w:hanging="1440"/>
      </w:pPr>
      <w:r>
        <w:rPr>
          <w:sz w:val="20"/>
        </w:rPr>
        <w:t>1982 - 1983</w:t>
      </w:r>
      <w:r>
        <w:rPr>
          <w:sz w:val="20"/>
        </w:rPr>
        <w:tab/>
        <w:t>Toronto General Hospital, Clinical Research Fellowship, Toronto, Ontario, Canada. Primarily peripheral cardiovascular and neuroanesthesia</w:t>
      </w:r>
    </w:p>
    <w:p w:rsidR="00402934" w:rsidRDefault="008D6617">
      <w:pPr>
        <w:spacing w:after="171" w:line="248" w:lineRule="auto"/>
        <w:ind w:left="1425" w:right="16" w:hanging="1440"/>
      </w:pPr>
      <w:r>
        <w:rPr>
          <w:sz w:val="20"/>
        </w:rPr>
        <w:t>1978 - 1982</w:t>
      </w:r>
      <w:r>
        <w:rPr>
          <w:sz w:val="20"/>
        </w:rPr>
        <w:tab/>
      </w:r>
      <w:r>
        <w:rPr>
          <w:sz w:val="20"/>
        </w:rPr>
        <w:t>Resident, University of Toronto, Anesthesia Residency Program, Toronto, Ontario, Canada</w:t>
      </w:r>
    </w:p>
    <w:p w:rsidR="00402934" w:rsidRDefault="008D6617">
      <w:pPr>
        <w:tabs>
          <w:tab w:val="center" w:pos="4102"/>
        </w:tabs>
        <w:spacing w:after="411" w:line="248" w:lineRule="auto"/>
        <w:ind w:left="-15"/>
      </w:pPr>
      <w:r>
        <w:rPr>
          <w:sz w:val="20"/>
        </w:rPr>
        <w:t>1977 - 1978</w:t>
      </w:r>
      <w:r>
        <w:rPr>
          <w:sz w:val="20"/>
        </w:rPr>
        <w:tab/>
        <w:t>Mixed Internship, Ottawa Civic Hospital, Ottawa, Ontario, Canada</w:t>
      </w:r>
    </w:p>
    <w:p w:rsidR="00402934" w:rsidRDefault="008D6617">
      <w:pPr>
        <w:spacing w:after="171" w:line="248" w:lineRule="auto"/>
        <w:ind w:left="-5" w:hanging="10"/>
      </w:pPr>
      <w:r>
        <w:rPr>
          <w:b/>
          <w:sz w:val="20"/>
        </w:rPr>
        <w:t>Qualifications, Certifications and Licenses</w:t>
      </w:r>
    </w:p>
    <w:p w:rsidR="00402934" w:rsidRDefault="008D6617">
      <w:pPr>
        <w:tabs>
          <w:tab w:val="center" w:pos="4457"/>
        </w:tabs>
        <w:spacing w:after="171" w:line="248" w:lineRule="auto"/>
        <w:ind w:left="-15"/>
      </w:pPr>
      <w:r>
        <w:rPr>
          <w:b/>
          <w:sz w:val="20"/>
        </w:rPr>
        <w:t>2012</w:t>
      </w:r>
      <w:r>
        <w:rPr>
          <w:b/>
          <w:sz w:val="20"/>
        </w:rPr>
        <w:tab/>
        <w:t>Pain Medicine, Founder Status, Royal Colle</w:t>
      </w:r>
      <w:r>
        <w:rPr>
          <w:b/>
          <w:sz w:val="20"/>
        </w:rPr>
        <w:t>ge of Physicians and Surgeons</w:t>
      </w:r>
    </w:p>
    <w:p w:rsidR="00402934" w:rsidRDefault="008D6617">
      <w:pPr>
        <w:spacing w:after="171" w:line="248" w:lineRule="auto"/>
        <w:ind w:left="1425" w:right="16" w:hanging="1440"/>
      </w:pPr>
      <w:r>
        <w:rPr>
          <w:sz w:val="20"/>
        </w:rPr>
        <w:t>2011-2015</w:t>
      </w:r>
      <w:r>
        <w:rPr>
          <w:sz w:val="20"/>
        </w:rPr>
        <w:tab/>
      </w:r>
      <w:r>
        <w:rPr>
          <w:i/>
          <w:sz w:val="20"/>
        </w:rPr>
        <w:t xml:space="preserve">Diplomate </w:t>
      </w:r>
      <w:r>
        <w:rPr>
          <w:sz w:val="20"/>
        </w:rPr>
        <w:t>Accreditation, American Academy of Pain Management (MCQ invigilated examination)</w:t>
      </w:r>
    </w:p>
    <w:p w:rsidR="00402934" w:rsidRDefault="008D6617">
      <w:pPr>
        <w:tabs>
          <w:tab w:val="center" w:pos="4112"/>
        </w:tabs>
        <w:spacing w:after="171" w:line="248" w:lineRule="auto"/>
        <w:ind w:left="-15"/>
      </w:pPr>
      <w:r>
        <w:rPr>
          <w:sz w:val="20"/>
        </w:rPr>
        <w:t xml:space="preserve">1982 - present </w:t>
      </w:r>
      <w:r>
        <w:rPr>
          <w:sz w:val="20"/>
        </w:rPr>
        <w:tab/>
        <w:t>Fellow, Royal College of Physicians &amp; Surgeons of Canada, Canada</w:t>
      </w:r>
    </w:p>
    <w:p w:rsidR="00402934" w:rsidRDefault="008D6617">
      <w:pPr>
        <w:tabs>
          <w:tab w:val="center" w:pos="3666"/>
        </w:tabs>
        <w:spacing w:after="171" w:line="248" w:lineRule="auto"/>
        <w:ind w:left="-15"/>
      </w:pPr>
      <w:r>
        <w:rPr>
          <w:sz w:val="20"/>
        </w:rPr>
        <w:t xml:space="preserve">1977 - present </w:t>
      </w:r>
      <w:r>
        <w:rPr>
          <w:sz w:val="20"/>
        </w:rPr>
        <w:tab/>
        <w:t>Licensiate, Medical Council of Canada, License, Canada</w:t>
      </w:r>
    </w:p>
    <w:p w:rsidR="00402934" w:rsidRDefault="008D6617">
      <w:pPr>
        <w:pStyle w:val="Heading3"/>
        <w:ind w:left="-5"/>
      </w:pPr>
      <w:r>
        <w:t>PROFESSIONAL DEVELOPMENT</w:t>
      </w:r>
    </w:p>
    <w:p w:rsidR="00402934" w:rsidRDefault="008D6617">
      <w:pPr>
        <w:spacing w:after="171" w:line="248" w:lineRule="auto"/>
        <w:ind w:left="-5" w:hanging="10"/>
      </w:pPr>
      <w:r>
        <w:rPr>
          <w:b/>
          <w:sz w:val="20"/>
        </w:rPr>
        <w:t>Continuing Education - Roles in Conferences</w:t>
      </w:r>
    </w:p>
    <w:p w:rsidR="00402934" w:rsidRDefault="008D6617">
      <w:pPr>
        <w:pStyle w:val="Heading4"/>
        <w:ind w:left="-5"/>
      </w:pPr>
      <w:r>
        <w:t>Conferences and Courses</w:t>
      </w:r>
    </w:p>
    <w:p w:rsidR="00402934" w:rsidRDefault="008D6617">
      <w:pPr>
        <w:tabs>
          <w:tab w:val="center" w:pos="4086"/>
        </w:tabs>
        <w:spacing w:after="171" w:line="248" w:lineRule="auto"/>
        <w:ind w:left="-15"/>
      </w:pPr>
      <w:r>
        <w:rPr>
          <w:sz w:val="20"/>
        </w:rPr>
        <w:t xml:space="preserve">Sept 19,2015 </w:t>
      </w:r>
      <w:r>
        <w:rPr>
          <w:sz w:val="20"/>
        </w:rPr>
        <w:tab/>
        <w:t>Malpractice in Pain Medicine-Medico-Legal Conference , Toronto</w:t>
      </w:r>
    </w:p>
    <w:p w:rsidR="00402934" w:rsidRDefault="008D6617">
      <w:pPr>
        <w:spacing w:after="171" w:line="248" w:lineRule="auto"/>
        <w:ind w:left="1425" w:right="16" w:hanging="1440"/>
      </w:pPr>
      <w:r>
        <w:rPr>
          <w:sz w:val="20"/>
        </w:rPr>
        <w:t xml:space="preserve">July 17, 2015 </w:t>
      </w:r>
      <w:r>
        <w:rPr>
          <w:sz w:val="20"/>
        </w:rPr>
        <w:tab/>
      </w:r>
      <w:r>
        <w:rPr>
          <w:sz w:val="20"/>
        </w:rPr>
        <w:t>Canadian Opioid Guideline Update Process, National Faculty Meeting, McMaster University</w:t>
      </w:r>
    </w:p>
    <w:p w:rsidR="00402934" w:rsidRDefault="008D6617">
      <w:pPr>
        <w:tabs>
          <w:tab w:val="center" w:pos="3122"/>
        </w:tabs>
        <w:spacing w:after="171" w:line="248" w:lineRule="auto"/>
        <w:ind w:left="-15"/>
      </w:pPr>
      <w:r>
        <w:rPr>
          <w:sz w:val="20"/>
        </w:rPr>
        <w:t>June 2015</w:t>
      </w:r>
      <w:r>
        <w:rPr>
          <w:sz w:val="20"/>
        </w:rPr>
        <w:tab/>
        <w:t>Canadian Anesthesiology Society, Ottawa</w:t>
      </w:r>
    </w:p>
    <w:p w:rsidR="00402934" w:rsidRDefault="008D6617">
      <w:pPr>
        <w:tabs>
          <w:tab w:val="center" w:pos="2971"/>
        </w:tabs>
        <w:spacing w:after="171" w:line="248" w:lineRule="auto"/>
        <w:ind w:left="-15"/>
      </w:pPr>
      <w:r>
        <w:rPr>
          <w:sz w:val="20"/>
        </w:rPr>
        <w:t>May 2015</w:t>
      </w:r>
      <w:r>
        <w:rPr>
          <w:sz w:val="20"/>
        </w:rPr>
        <w:tab/>
        <w:t>Canadian Pain Society, Charlottetown</w:t>
      </w:r>
    </w:p>
    <w:p w:rsidR="00402934" w:rsidRDefault="008D6617">
      <w:pPr>
        <w:tabs>
          <w:tab w:val="center" w:pos="3471"/>
        </w:tabs>
        <w:spacing w:after="171" w:line="248" w:lineRule="auto"/>
        <w:ind w:left="-15"/>
      </w:pPr>
      <w:r>
        <w:rPr>
          <w:sz w:val="20"/>
        </w:rPr>
        <w:t xml:space="preserve">October,2014 </w:t>
      </w:r>
      <w:r>
        <w:rPr>
          <w:sz w:val="20"/>
        </w:rPr>
        <w:tab/>
        <w:t>Int Association for the Study of Pain, Buenos Aires</w:t>
      </w:r>
    </w:p>
    <w:p w:rsidR="00402934" w:rsidRDefault="008D6617">
      <w:pPr>
        <w:tabs>
          <w:tab w:val="center" w:pos="3846"/>
        </w:tabs>
        <w:spacing w:after="171" w:line="248" w:lineRule="auto"/>
        <w:ind w:left="-15"/>
      </w:pPr>
      <w:r>
        <w:rPr>
          <w:sz w:val="20"/>
        </w:rPr>
        <w:t>May 2014</w:t>
      </w:r>
      <w:r>
        <w:rPr>
          <w:sz w:val="20"/>
        </w:rPr>
        <w:tab/>
        <w:t>Speaker,Canadian Anesthesia Society Conference, St John’s</w:t>
      </w:r>
    </w:p>
    <w:p w:rsidR="00402934" w:rsidRDefault="008D6617">
      <w:pPr>
        <w:tabs>
          <w:tab w:val="center" w:pos="3568"/>
        </w:tabs>
        <w:spacing w:after="171" w:line="248" w:lineRule="auto"/>
        <w:ind w:left="-15"/>
      </w:pPr>
      <w:r>
        <w:rPr>
          <w:sz w:val="20"/>
        </w:rPr>
        <w:t>May 2013</w:t>
      </w:r>
      <w:r>
        <w:rPr>
          <w:sz w:val="20"/>
        </w:rPr>
        <w:tab/>
        <w:t>Canadian Pain Society Annual Conference, Winnipeg</w:t>
      </w:r>
    </w:p>
    <w:p w:rsidR="00402934" w:rsidRDefault="008D6617">
      <w:pPr>
        <w:spacing w:after="171" w:line="248" w:lineRule="auto"/>
        <w:ind w:left="1425" w:right="16" w:hanging="1440"/>
      </w:pPr>
      <w:r>
        <w:rPr>
          <w:sz w:val="20"/>
        </w:rPr>
        <w:t>Nov. 2012</w:t>
      </w:r>
      <w:r>
        <w:rPr>
          <w:sz w:val="20"/>
        </w:rPr>
        <w:tab/>
        <w:t xml:space="preserve">Improving patient and physician satisfaction: Time management and Communication skills </w:t>
      </w:r>
      <w:r>
        <w:rPr>
          <w:sz w:val="20"/>
        </w:rPr>
        <w:tab/>
        <w:t>November 8, 2012</w:t>
      </w:r>
    </w:p>
    <w:p w:rsidR="00402934" w:rsidRDefault="008D6617">
      <w:pPr>
        <w:tabs>
          <w:tab w:val="center" w:pos="4281"/>
        </w:tabs>
        <w:spacing w:after="171" w:line="248" w:lineRule="auto"/>
        <w:ind w:left="-15"/>
      </w:pPr>
      <w:r>
        <w:rPr>
          <w:sz w:val="20"/>
        </w:rPr>
        <w:t>2012</w:t>
      </w:r>
      <w:r>
        <w:rPr>
          <w:sz w:val="20"/>
        </w:rPr>
        <w:tab/>
        <w:t>Canadian A</w:t>
      </w:r>
      <w:r>
        <w:rPr>
          <w:sz w:val="20"/>
        </w:rPr>
        <w:t>nesthesiologists’ Society, June 16-18, Quebec City, Quebec</w:t>
      </w:r>
    </w:p>
    <w:p w:rsidR="00402934" w:rsidRDefault="008D6617">
      <w:pPr>
        <w:tabs>
          <w:tab w:val="center" w:pos="4943"/>
        </w:tabs>
        <w:spacing w:after="10" w:line="248" w:lineRule="auto"/>
        <w:ind w:left="-15"/>
      </w:pPr>
      <w:r>
        <w:rPr>
          <w:sz w:val="20"/>
        </w:rPr>
        <w:t>2012</w:t>
      </w:r>
      <w:r>
        <w:rPr>
          <w:sz w:val="20"/>
        </w:rPr>
        <w:tab/>
        <w:t>Principles and Practices of being an Effective Mentor. Presented by the Department of</w:t>
      </w:r>
    </w:p>
    <w:p w:rsidR="00402934" w:rsidRDefault="008D6617">
      <w:pPr>
        <w:spacing w:after="171" w:line="248" w:lineRule="auto"/>
        <w:ind w:left="1450" w:right="16" w:hanging="10"/>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3954" name="Group 18395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69" name="Shape 23446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54" style="width:0.48pt;height:743.039pt;position:absolute;mso-position-horizontal-relative:page;mso-position-horizontal:absolute;margin-left:24pt;mso-position-vertical-relative:page;margin-top:24.481pt;" coordsize="60,94365">
                <v:shape id="Shape 23447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3955" name="Group 183955"/>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71" name="Shape 23447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55" style="width:0.47998pt;height:743.039pt;position:absolute;mso-position-horizontal-relative:page;mso-position-horizontal:absolute;margin-left:587.519pt;mso-position-vertical-relative:page;margin-top:24.481pt;" coordsize="60,94365">
                <v:shape id="Shape 23447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Anesthesia and Perioperative Medicine , May 10, Schulich School of Medicine</w:t>
      </w:r>
    </w:p>
    <w:p w:rsidR="00402934" w:rsidRDefault="008D6617">
      <w:pPr>
        <w:tabs>
          <w:tab w:val="center" w:pos="4699"/>
        </w:tabs>
        <w:spacing w:after="171" w:line="248" w:lineRule="auto"/>
        <w:ind w:left="-15"/>
      </w:pPr>
      <w:r>
        <w:rPr>
          <w:sz w:val="20"/>
        </w:rPr>
        <w:t>2012</w:t>
      </w:r>
      <w:r>
        <w:rPr>
          <w:sz w:val="20"/>
        </w:rPr>
        <w:tab/>
        <w:t>Canadian Pain Society A</w:t>
      </w:r>
      <w:r>
        <w:rPr>
          <w:sz w:val="20"/>
        </w:rPr>
        <w:t>nnual Conference, May 23-26,Whistler, British Colombia</w:t>
      </w:r>
    </w:p>
    <w:p w:rsidR="00402934" w:rsidRDefault="008D6617">
      <w:pPr>
        <w:spacing w:after="171" w:line="248" w:lineRule="auto"/>
        <w:ind w:left="1425" w:right="16" w:hanging="1440"/>
      </w:pPr>
      <w:r>
        <w:rPr>
          <w:sz w:val="20"/>
        </w:rPr>
        <w:t>2012</w:t>
      </w:r>
      <w:r>
        <w:rPr>
          <w:sz w:val="20"/>
        </w:rPr>
        <w:tab/>
        <w:t>Canadian Conference on Physician Leadership, Canadian Medical Association sponsored April 13-14, Ottawa, Ontario</w:t>
      </w:r>
    </w:p>
    <w:p w:rsidR="00402934" w:rsidRDefault="008D6617">
      <w:pPr>
        <w:tabs>
          <w:tab w:val="center" w:pos="4148"/>
        </w:tabs>
        <w:spacing w:after="171" w:line="248" w:lineRule="auto"/>
        <w:ind w:left="-15"/>
      </w:pPr>
      <w:r>
        <w:rPr>
          <w:sz w:val="20"/>
        </w:rPr>
        <w:t>June 2011</w:t>
      </w:r>
      <w:r>
        <w:rPr>
          <w:sz w:val="20"/>
        </w:rPr>
        <w:tab/>
        <w:t>Canadian Anesthesia Society Annual Conference, Toronto , Canada</w:t>
      </w:r>
    </w:p>
    <w:p w:rsidR="00402934" w:rsidRDefault="008D6617">
      <w:pPr>
        <w:tabs>
          <w:tab w:val="center" w:pos="4042"/>
        </w:tabs>
        <w:spacing w:after="171" w:line="248" w:lineRule="auto"/>
        <w:ind w:left="-15"/>
      </w:pPr>
      <w:r>
        <w:rPr>
          <w:sz w:val="20"/>
        </w:rPr>
        <w:t>May 2011</w:t>
      </w:r>
      <w:r>
        <w:rPr>
          <w:sz w:val="20"/>
        </w:rPr>
        <w:tab/>
        <w:t>Canadian Pain Society Annual Conference, Niagara Falls, Canada</w:t>
      </w:r>
    </w:p>
    <w:p w:rsidR="00402934" w:rsidRDefault="008D6617">
      <w:pPr>
        <w:spacing w:after="171" w:line="248" w:lineRule="auto"/>
        <w:ind w:left="1425" w:right="16" w:hanging="1440"/>
      </w:pPr>
      <w:r>
        <w:rPr>
          <w:sz w:val="20"/>
        </w:rPr>
        <w:t>2010</w:t>
      </w:r>
      <w:r>
        <w:rPr>
          <w:sz w:val="20"/>
        </w:rPr>
        <w:tab/>
        <w:t>International Association for the Study of Pain. 13th World Congress on Pain: Montreal, QC, Canada.</w:t>
      </w:r>
    </w:p>
    <w:p w:rsidR="00402934" w:rsidRDefault="008D6617">
      <w:pPr>
        <w:spacing w:after="171" w:line="248" w:lineRule="auto"/>
        <w:ind w:left="1425" w:right="16" w:hanging="1440"/>
      </w:pPr>
      <w:r>
        <w:rPr>
          <w:sz w:val="20"/>
        </w:rPr>
        <w:t>2010</w:t>
      </w:r>
      <w:r>
        <w:rPr>
          <w:sz w:val="20"/>
        </w:rPr>
        <w:tab/>
        <w:t>Lawrence S Bloomberg Faculty of Nursing, University of Toronto. Moving the</w:t>
      </w:r>
      <w:r>
        <w:rPr>
          <w:sz w:val="20"/>
        </w:rPr>
        <w:t xml:space="preserve"> Pain Education Forward: Innovative Models: Toronto, ON, Canada.</w:t>
      </w:r>
    </w:p>
    <w:p w:rsidR="00402934" w:rsidRDefault="008D6617">
      <w:pPr>
        <w:tabs>
          <w:tab w:val="center" w:pos="4714"/>
        </w:tabs>
        <w:spacing w:after="171" w:line="248" w:lineRule="auto"/>
        <w:ind w:left="-15"/>
      </w:pPr>
      <w:r>
        <w:rPr>
          <w:sz w:val="20"/>
        </w:rPr>
        <w:t>2010</w:t>
      </w:r>
      <w:r>
        <w:rPr>
          <w:sz w:val="20"/>
        </w:rPr>
        <w:tab/>
        <w:t>Canadian Anesthesiologists Society. CAS Annual Meeting: Montreal, QC, Canada.</w:t>
      </w:r>
    </w:p>
    <w:p w:rsidR="00402934" w:rsidRDefault="008D6617">
      <w:pPr>
        <w:tabs>
          <w:tab w:val="center" w:pos="4212"/>
        </w:tabs>
        <w:spacing w:after="171" w:line="248" w:lineRule="auto"/>
        <w:ind w:left="-15"/>
      </w:pPr>
      <w:r>
        <w:rPr>
          <w:sz w:val="20"/>
        </w:rPr>
        <w:t>2010</w:t>
      </w:r>
      <w:r>
        <w:rPr>
          <w:sz w:val="20"/>
        </w:rPr>
        <w:tab/>
        <w:t>Canadian Pain Society. CPS Annual Conference: Calgary, AB, Canada.</w:t>
      </w:r>
    </w:p>
    <w:p w:rsidR="00402934" w:rsidRDefault="008D6617">
      <w:pPr>
        <w:tabs>
          <w:tab w:val="center" w:pos="3280"/>
        </w:tabs>
        <w:spacing w:after="171" w:line="248" w:lineRule="auto"/>
        <w:ind w:left="-15"/>
      </w:pPr>
      <w:r>
        <w:rPr>
          <w:sz w:val="20"/>
        </w:rPr>
        <w:t>2009</w:t>
      </w:r>
      <w:r>
        <w:rPr>
          <w:sz w:val="20"/>
        </w:rPr>
        <w:tab/>
        <w:t>3rd Annual Anesthesia Conferenc</w:t>
      </w:r>
      <w:r>
        <w:rPr>
          <w:sz w:val="20"/>
        </w:rPr>
        <w:t>e of Kuwait.</w:t>
      </w:r>
    </w:p>
    <w:p w:rsidR="00402934" w:rsidRDefault="008D6617">
      <w:pPr>
        <w:spacing w:after="171" w:line="248" w:lineRule="auto"/>
        <w:ind w:left="1425" w:right="16" w:hanging="1440"/>
      </w:pPr>
      <w:r>
        <w:rPr>
          <w:sz w:val="20"/>
        </w:rPr>
        <w:t>2009</w:t>
      </w:r>
      <w:r>
        <w:rPr>
          <w:sz w:val="20"/>
        </w:rPr>
        <w:tab/>
        <w:t>Inter-urban Pain Association of Ontario. Inter-urban Pain Association of Ontario Conference (Co-organizer):London, ON, Canada.</w:t>
      </w:r>
    </w:p>
    <w:p w:rsidR="00402934" w:rsidRPr="00F37A98" w:rsidRDefault="008D6617">
      <w:pPr>
        <w:tabs>
          <w:tab w:val="center" w:pos="4122"/>
        </w:tabs>
        <w:spacing w:after="171" w:line="248" w:lineRule="auto"/>
        <w:ind w:left="-15"/>
        <w:rPr>
          <w:lang w:val="es-PE"/>
        </w:rPr>
      </w:pPr>
      <w:r w:rsidRPr="00F37A98">
        <w:rPr>
          <w:sz w:val="20"/>
          <w:lang w:val="es-PE"/>
        </w:rPr>
        <w:t>2009</w:t>
      </w:r>
      <w:r w:rsidRPr="00F37A98">
        <w:rPr>
          <w:sz w:val="20"/>
          <w:lang w:val="es-PE"/>
        </w:rPr>
        <w:tab/>
        <w:t>Speaker,Colegio Mexicano de Anestesiologia: Mexico City, Mexico</w:t>
      </w:r>
    </w:p>
    <w:p w:rsidR="00402934" w:rsidRDefault="008D6617">
      <w:pPr>
        <w:tabs>
          <w:tab w:val="center" w:pos="3954"/>
        </w:tabs>
        <w:spacing w:after="171" w:line="248" w:lineRule="auto"/>
        <w:ind w:left="-15"/>
      </w:pPr>
      <w:r>
        <w:rPr>
          <w:sz w:val="20"/>
        </w:rPr>
        <w:t>2009</w:t>
      </w:r>
      <w:r>
        <w:rPr>
          <w:sz w:val="20"/>
        </w:rPr>
        <w:tab/>
        <w:t>Canadian Pain Society. CPS Meeting: Q</w:t>
      </w:r>
      <w:r>
        <w:rPr>
          <w:sz w:val="20"/>
        </w:rPr>
        <w:t>uebec City, QC, Canada</w:t>
      </w:r>
    </w:p>
    <w:p w:rsidR="00402934" w:rsidRDefault="008D6617">
      <w:pPr>
        <w:tabs>
          <w:tab w:val="center" w:pos="3700"/>
        </w:tabs>
        <w:spacing w:after="171" w:line="248" w:lineRule="auto"/>
        <w:ind w:left="-15"/>
      </w:pPr>
      <w:r>
        <w:rPr>
          <w:sz w:val="20"/>
        </w:rPr>
        <w:t>2009</w:t>
      </w:r>
      <w:r>
        <w:rPr>
          <w:sz w:val="20"/>
        </w:rPr>
        <w:tab/>
        <w:t>Canadian Pain Society. CPS Pain Refresher Day. Toronto</w:t>
      </w:r>
    </w:p>
    <w:p w:rsidR="00402934" w:rsidRDefault="008D6617">
      <w:pPr>
        <w:tabs>
          <w:tab w:val="center" w:pos="3107"/>
        </w:tabs>
        <w:spacing w:after="171" w:line="248" w:lineRule="auto"/>
        <w:ind w:left="-15"/>
      </w:pPr>
      <w:r>
        <w:rPr>
          <w:sz w:val="20"/>
        </w:rPr>
        <w:t>2008</w:t>
      </w:r>
      <w:r>
        <w:rPr>
          <w:sz w:val="20"/>
        </w:rPr>
        <w:tab/>
        <w:t>Pain Education Day: London, ON, Canada</w:t>
      </w:r>
    </w:p>
    <w:p w:rsidR="00402934" w:rsidRDefault="008D6617">
      <w:pPr>
        <w:spacing w:after="171" w:line="248" w:lineRule="auto"/>
        <w:ind w:left="1425" w:right="16" w:hanging="1440"/>
      </w:pPr>
      <w:r>
        <w:rPr>
          <w:sz w:val="20"/>
        </w:rPr>
        <w:t>2008 International Association for the Study of Pain. 12th World Congress on Pain: Glasgow, Scotland, UK</w:t>
      </w:r>
    </w:p>
    <w:p w:rsidR="00402934" w:rsidRDefault="008D6617">
      <w:pPr>
        <w:spacing w:after="171" w:line="248" w:lineRule="auto"/>
        <w:ind w:left="1425" w:right="16" w:hanging="1440"/>
      </w:pPr>
      <w:r>
        <w:rPr>
          <w:sz w:val="20"/>
        </w:rPr>
        <w:t>2008</w:t>
      </w:r>
      <w:r>
        <w:rPr>
          <w:sz w:val="20"/>
        </w:rPr>
        <w:tab/>
      </w:r>
      <w:r>
        <w:rPr>
          <w:sz w:val="20"/>
        </w:rPr>
        <w:t>Canadian Interventional Pain Advanced Course, McGill Medical Simulation Centre, Montreal</w:t>
      </w:r>
    </w:p>
    <w:p w:rsidR="00402934" w:rsidRDefault="008D6617">
      <w:pPr>
        <w:tabs>
          <w:tab w:val="center" w:pos="3088"/>
        </w:tabs>
        <w:spacing w:after="171" w:line="248" w:lineRule="auto"/>
        <w:ind w:left="-15"/>
      </w:pPr>
      <w:r>
        <w:rPr>
          <w:sz w:val="20"/>
        </w:rPr>
        <w:t>2008</w:t>
      </w:r>
      <w:r>
        <w:rPr>
          <w:sz w:val="20"/>
        </w:rPr>
        <w:tab/>
        <w:t>Centres for Pain Management. Pain Day.</w:t>
      </w:r>
    </w:p>
    <w:p w:rsidR="00402934" w:rsidRDefault="008D6617">
      <w:pPr>
        <w:tabs>
          <w:tab w:val="center" w:pos="4577"/>
        </w:tabs>
        <w:spacing w:after="171" w:line="248" w:lineRule="auto"/>
        <w:ind w:left="-15"/>
      </w:pPr>
      <w:r>
        <w:rPr>
          <w:sz w:val="20"/>
        </w:rPr>
        <w:t>2008</w:t>
      </w:r>
      <w:r>
        <w:rPr>
          <w:sz w:val="20"/>
        </w:rPr>
        <w:tab/>
        <w:t>Canadian Anesthesiologists Society. CAS Annual Meeting: Halifax, NS, Canada</w:t>
      </w:r>
    </w:p>
    <w:p w:rsidR="00402934" w:rsidRDefault="008D6617">
      <w:pPr>
        <w:spacing w:after="0" w:line="412" w:lineRule="auto"/>
        <w:ind w:left="-5" w:right="901" w:hanging="10"/>
      </w:pPr>
      <w:r>
        <w:rPr>
          <w:sz w:val="20"/>
        </w:rPr>
        <w:t>2008 Canadian Pain Society. CPS Annual Con</w:t>
      </w:r>
      <w:r>
        <w:rPr>
          <w:sz w:val="20"/>
        </w:rPr>
        <w:t>ference: Victoria, BC, Canada 2007 College of Physicians and Surgeons of Ontario. Conference of CPSO Assessors.</w:t>
      </w:r>
    </w:p>
    <w:p w:rsidR="00402934" w:rsidRDefault="008D6617">
      <w:pPr>
        <w:tabs>
          <w:tab w:val="center" w:pos="4673"/>
        </w:tabs>
        <w:spacing w:after="171" w:line="248" w:lineRule="auto"/>
        <w:ind w:left="-15"/>
      </w:pPr>
      <w:r>
        <w:rPr>
          <w:sz w:val="20"/>
        </w:rPr>
        <w:t>2006</w:t>
      </w:r>
      <w:r>
        <w:rPr>
          <w:sz w:val="20"/>
        </w:rPr>
        <w:tab/>
        <w:t>Canadian Anesthesiologists Society. CAS Annual Meeting: Toronto, ON, Canada.</w:t>
      </w:r>
    </w:p>
    <w:p w:rsidR="00402934" w:rsidRDefault="008D6617">
      <w:pPr>
        <w:tabs>
          <w:tab w:val="center" w:pos="3901"/>
        </w:tabs>
        <w:spacing w:after="171" w:line="248" w:lineRule="auto"/>
        <w:ind w:left="-15"/>
      </w:pPr>
      <w:r>
        <w:rPr>
          <w:sz w:val="20"/>
        </w:rPr>
        <w:t>2006</w:t>
      </w:r>
      <w:r>
        <w:rPr>
          <w:sz w:val="20"/>
        </w:rPr>
        <w:tab/>
        <w:t>Canadian Pain Society. CPS Meeting: Edmonton, AB, Canada.</w:t>
      </w:r>
    </w:p>
    <w:p w:rsidR="00402934" w:rsidRDefault="008D6617">
      <w:pPr>
        <w:tabs>
          <w:tab w:val="center" w:pos="3755"/>
        </w:tabs>
        <w:spacing w:after="171" w:line="248" w:lineRule="auto"/>
        <w:ind w:left="-15"/>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4808" name="Group 18480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73" name="Shape 23447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808" style="width:0.48pt;height:743.039pt;position:absolute;mso-position-horizontal-relative:page;mso-position-horizontal:absolute;margin-left:24pt;mso-position-vertical-relative:page;margin-top:24.481pt;" coordsize="60,94365">
                <v:shape id="Shape 23447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4809" name="Group 18480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75" name="Shape 23447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809" style="width:0.47998pt;height:743.039pt;position:absolute;mso-position-horizontal-relative:page;mso-position-horizontal:absolute;margin-left:587.519pt;mso-position-vertical-relative:page;margin-top:24.481pt;" coordsize="60,94365">
                <v:shape id="Shape 23447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2005</w:t>
      </w:r>
      <w:r>
        <w:rPr>
          <w:sz w:val="20"/>
        </w:rPr>
        <w:tab/>
        <w:t>Canadian Pain Society. CPS Meeting: Halifax, NS, Canada.</w:t>
      </w:r>
    </w:p>
    <w:p w:rsidR="00402934" w:rsidRDefault="008D6617">
      <w:pPr>
        <w:tabs>
          <w:tab w:val="center" w:pos="3898"/>
        </w:tabs>
        <w:spacing w:after="171" w:line="248" w:lineRule="auto"/>
        <w:ind w:left="-15"/>
      </w:pPr>
      <w:r>
        <w:rPr>
          <w:sz w:val="20"/>
        </w:rPr>
        <w:t>2004</w:t>
      </w:r>
      <w:r>
        <w:rPr>
          <w:sz w:val="20"/>
        </w:rPr>
        <w:tab/>
        <w:t>The University of Western Ontario. UWO Research Pain Day.</w:t>
      </w:r>
    </w:p>
    <w:p w:rsidR="00402934" w:rsidRDefault="008D6617">
      <w:pPr>
        <w:tabs>
          <w:tab w:val="center" w:pos="4454"/>
        </w:tabs>
        <w:spacing w:after="171" w:line="248" w:lineRule="auto"/>
        <w:ind w:left="-15"/>
      </w:pPr>
      <w:r>
        <w:rPr>
          <w:sz w:val="20"/>
        </w:rPr>
        <w:t>2004</w:t>
      </w:r>
      <w:r>
        <w:rPr>
          <w:sz w:val="20"/>
        </w:rPr>
        <w:tab/>
        <w:t>Regional Anesthesia and Pain Medicine Conference: Toronto, ON, Canada.</w:t>
      </w:r>
    </w:p>
    <w:p w:rsidR="00402934" w:rsidRDefault="008D6617">
      <w:pPr>
        <w:tabs>
          <w:tab w:val="center" w:pos="3907"/>
        </w:tabs>
        <w:spacing w:after="171" w:line="248" w:lineRule="auto"/>
        <w:ind w:left="-15"/>
      </w:pPr>
      <w:r>
        <w:rPr>
          <w:sz w:val="20"/>
        </w:rPr>
        <w:t>2004</w:t>
      </w:r>
      <w:r>
        <w:rPr>
          <w:sz w:val="20"/>
        </w:rPr>
        <w:tab/>
      </w:r>
      <w:r>
        <w:rPr>
          <w:sz w:val="20"/>
        </w:rPr>
        <w:t>McMaster University. McMaster University Pain Symposium.</w:t>
      </w:r>
    </w:p>
    <w:p w:rsidR="00402934" w:rsidRDefault="008D6617">
      <w:pPr>
        <w:spacing w:after="171" w:line="248" w:lineRule="auto"/>
        <w:ind w:left="1425" w:right="16" w:hanging="1440"/>
      </w:pPr>
      <w:r>
        <w:rPr>
          <w:sz w:val="20"/>
        </w:rPr>
        <w:t>2004</w:t>
      </w:r>
      <w:r>
        <w:rPr>
          <w:sz w:val="20"/>
        </w:rPr>
        <w:tab/>
        <w:t>Joint Canadian and American Pain Societies, Joint CPS/APS Conference: Vancouver, BC, Canada.</w:t>
      </w:r>
    </w:p>
    <w:p w:rsidR="00402934" w:rsidRDefault="008D6617">
      <w:pPr>
        <w:tabs>
          <w:tab w:val="center" w:pos="4307"/>
        </w:tabs>
        <w:spacing w:after="171" w:line="248" w:lineRule="auto"/>
        <w:ind w:left="-15"/>
      </w:pPr>
      <w:r>
        <w:rPr>
          <w:sz w:val="20"/>
        </w:rPr>
        <w:t>2004</w:t>
      </w:r>
      <w:r>
        <w:rPr>
          <w:sz w:val="20"/>
        </w:rPr>
        <w:tab/>
        <w:t>6th Annual Pain and Chemical Dependency Workshop: New York, USA.</w:t>
      </w:r>
    </w:p>
    <w:p w:rsidR="00402934" w:rsidRDefault="008D6617">
      <w:pPr>
        <w:tabs>
          <w:tab w:val="center" w:pos="3571"/>
        </w:tabs>
        <w:spacing w:after="171" w:line="248" w:lineRule="auto"/>
        <w:ind w:left="-15"/>
      </w:pPr>
      <w:r>
        <w:rPr>
          <w:sz w:val="20"/>
        </w:rPr>
        <w:t>2001</w:t>
      </w:r>
      <w:r>
        <w:rPr>
          <w:sz w:val="20"/>
        </w:rPr>
        <w:tab/>
      </w:r>
      <w:r>
        <w:rPr>
          <w:sz w:val="20"/>
        </w:rPr>
        <w:t>PubMed Computerized Literature Search Workshop.</w:t>
      </w:r>
    </w:p>
    <w:p w:rsidR="00402934" w:rsidRDefault="008D6617">
      <w:pPr>
        <w:spacing w:after="171" w:line="248" w:lineRule="auto"/>
        <w:ind w:left="1425" w:right="16" w:hanging="1440"/>
      </w:pPr>
      <w:r>
        <w:rPr>
          <w:sz w:val="20"/>
        </w:rPr>
        <w:t>1998</w:t>
      </w:r>
      <w:r>
        <w:rPr>
          <w:sz w:val="20"/>
        </w:rPr>
        <w:tab/>
        <w:t>Canadian Medical Association. CMA Leadership Workshop for Medical Women: Toronto, ON, Canada.</w:t>
      </w:r>
    </w:p>
    <w:p w:rsidR="00402934" w:rsidRDefault="008D6617">
      <w:pPr>
        <w:spacing w:after="6" w:line="234" w:lineRule="auto"/>
        <w:ind w:left="1440" w:right="59" w:hanging="1440"/>
        <w:jc w:val="both"/>
      </w:pPr>
      <w:r>
        <w:rPr>
          <w:sz w:val="20"/>
        </w:rPr>
        <w:t>1997 The University of Western Ontario. Improving Your Vocal and Physical Expressiveness as a Lecturer. A min</w:t>
      </w:r>
      <w:r>
        <w:rPr>
          <w:sz w:val="20"/>
        </w:rPr>
        <w:t>i-course sponsored by the Educational Development Office, Instructor Mary Dow.</w:t>
      </w:r>
    </w:p>
    <w:p w:rsidR="00402934" w:rsidRDefault="008D6617">
      <w:pPr>
        <w:pStyle w:val="Heading3"/>
        <w:ind w:left="-5"/>
      </w:pPr>
      <w:r>
        <w:t>SERVICE AND ADMINISTRATION</w:t>
      </w:r>
    </w:p>
    <w:p w:rsidR="00402934" w:rsidRDefault="008D6617">
      <w:pPr>
        <w:spacing w:after="171" w:line="248" w:lineRule="auto"/>
        <w:ind w:left="-5" w:hanging="10"/>
      </w:pPr>
      <w:r>
        <w:rPr>
          <w:b/>
          <w:sz w:val="20"/>
        </w:rPr>
        <w:t>Current Memberships:</w:t>
      </w:r>
    </w:p>
    <w:p w:rsidR="00402934" w:rsidRDefault="008D6617">
      <w:pPr>
        <w:spacing w:after="171" w:line="248" w:lineRule="auto"/>
        <w:ind w:left="-5" w:right="16" w:hanging="10"/>
      </w:pPr>
      <w:r>
        <w:rPr>
          <w:sz w:val="20"/>
        </w:rPr>
        <w:t>American Academy of Pain Management, Diplomate</w:t>
      </w:r>
    </w:p>
    <w:p w:rsidR="00402934" w:rsidRDefault="008D6617">
      <w:pPr>
        <w:spacing w:after="171" w:line="248" w:lineRule="auto"/>
        <w:ind w:left="-5" w:right="16" w:hanging="10"/>
      </w:pPr>
      <w:r>
        <w:rPr>
          <w:sz w:val="20"/>
        </w:rPr>
        <w:t>Canadian Academy of Pain Management</w:t>
      </w:r>
    </w:p>
    <w:p w:rsidR="00402934" w:rsidRDefault="008D6617">
      <w:pPr>
        <w:spacing w:after="171" w:line="248" w:lineRule="auto"/>
        <w:ind w:left="-5" w:right="16" w:hanging="10"/>
      </w:pPr>
      <w:r>
        <w:rPr>
          <w:sz w:val="20"/>
        </w:rPr>
        <w:t>Ontario Medical Association, Section on Chroni</w:t>
      </w:r>
      <w:r>
        <w:rPr>
          <w:sz w:val="20"/>
        </w:rPr>
        <w:t>c Pain (Past Executive Member, 2008-10)</w:t>
      </w:r>
    </w:p>
    <w:p w:rsidR="00402934" w:rsidRDefault="008D6617">
      <w:pPr>
        <w:spacing w:after="171" w:line="248" w:lineRule="auto"/>
        <w:ind w:left="-5" w:right="16" w:hanging="10"/>
      </w:pPr>
      <w:r>
        <w:rPr>
          <w:sz w:val="20"/>
        </w:rPr>
        <w:t>Canadian Pain Society (Past Executive Board Member 2005-10)</w:t>
      </w:r>
    </w:p>
    <w:p w:rsidR="00402934" w:rsidRDefault="008D6617">
      <w:pPr>
        <w:spacing w:after="171" w:line="248" w:lineRule="auto"/>
        <w:ind w:left="-5" w:right="16" w:hanging="10"/>
      </w:pPr>
      <w:r>
        <w:rPr>
          <w:sz w:val="20"/>
        </w:rPr>
        <w:t>International Association for the Study of Pain</w:t>
      </w:r>
    </w:p>
    <w:p w:rsidR="00402934" w:rsidRDefault="008D6617">
      <w:pPr>
        <w:spacing w:after="171" w:line="248" w:lineRule="auto"/>
        <w:ind w:left="-5" w:right="16" w:hanging="10"/>
      </w:pPr>
      <w:r>
        <w:rPr>
          <w:sz w:val="20"/>
        </w:rPr>
        <w:t>Canadian Anesthesiologists Society (Past member of Association of Canadian University Departments of Anesthe</w:t>
      </w:r>
      <w:r>
        <w:rPr>
          <w:sz w:val="20"/>
        </w:rPr>
        <w:t>sia ACUDA 1993-2001)</w:t>
      </w:r>
    </w:p>
    <w:p w:rsidR="00402934" w:rsidRDefault="008D6617">
      <w:pPr>
        <w:spacing w:after="171" w:line="248" w:lineRule="auto"/>
        <w:ind w:left="-5" w:right="16" w:hanging="10"/>
      </w:pPr>
      <w:r>
        <w:rPr>
          <w:sz w:val="20"/>
        </w:rPr>
        <w:t>Canadian Pain Coalition (Past Board Member 2007-09)</w:t>
      </w:r>
    </w:p>
    <w:p w:rsidR="00402934" w:rsidRDefault="008D6617">
      <w:pPr>
        <w:spacing w:after="171" w:line="248" w:lineRule="auto"/>
        <w:ind w:left="-5" w:right="16" w:hanging="10"/>
      </w:pPr>
      <w:r>
        <w:rPr>
          <w:sz w:val="20"/>
        </w:rPr>
        <w:t>Association of Directors of University-Affiliated Pain Clinics of Canada (Founding Member, Past Chair 2004-2010))</w:t>
      </w:r>
    </w:p>
    <w:p w:rsidR="00402934" w:rsidRDefault="008D6617">
      <w:pPr>
        <w:spacing w:after="171" w:line="248" w:lineRule="auto"/>
        <w:ind w:left="-5" w:right="16" w:hanging="10"/>
      </w:pPr>
      <w:r>
        <w:rPr>
          <w:sz w:val="20"/>
        </w:rPr>
        <w:t>Lawson Research Institute (Invited member), London, Ontario</w:t>
      </w:r>
    </w:p>
    <w:p w:rsidR="00402934" w:rsidRDefault="008D6617">
      <w:pPr>
        <w:spacing w:after="171" w:line="248" w:lineRule="auto"/>
        <w:ind w:left="-5" w:right="16" w:hanging="10"/>
      </w:pPr>
      <w:r>
        <w:rPr>
          <w:sz w:val="20"/>
        </w:rPr>
        <w:t>University of Toronto Centre for the Study of Pain (Invited member)</w:t>
      </w:r>
    </w:p>
    <w:p w:rsidR="00402934" w:rsidRDefault="008D6617">
      <w:pPr>
        <w:spacing w:after="416" w:line="248" w:lineRule="auto"/>
        <w:ind w:left="-5" w:right="16" w:hanging="1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281" name="Group 18528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77" name="Shape 23447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81" style="width:0.48pt;height:743.039pt;position:absolute;mso-position-horizontal-relative:page;mso-position-horizontal:absolute;margin-left:24pt;mso-position-vertical-relative:page;margin-top:24.481pt;" coordsize="60,94365">
                <v:shape id="Shape 23447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282" name="Group 18528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79" name="Shape 23447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82" style="width:0.47998pt;height:743.039pt;position:absolute;mso-position-horizontal-relative:page;mso-position-horizontal:absolute;margin-left:587.519pt;mso-position-vertical-relative:page;margin-top:24.481pt;" coordsize="60,94365">
                <v:shape id="Shape 23448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Neuropathic Pain Special Interest Group (National Organization affiliated with Can Pain Society)</w:t>
      </w:r>
    </w:p>
    <w:p w:rsidR="00402934" w:rsidRDefault="008D6617">
      <w:pPr>
        <w:spacing w:after="171" w:line="248" w:lineRule="auto"/>
        <w:ind w:left="-5" w:hanging="10"/>
      </w:pPr>
      <w:r>
        <w:rPr>
          <w:b/>
          <w:sz w:val="20"/>
        </w:rPr>
        <w:t>Past Professional Associations</w:t>
      </w:r>
    </w:p>
    <w:p w:rsidR="00402934" w:rsidRDefault="008D6617">
      <w:pPr>
        <w:tabs>
          <w:tab w:val="center" w:pos="3512"/>
        </w:tabs>
        <w:spacing w:after="171" w:line="248" w:lineRule="auto"/>
        <w:ind w:left="-15"/>
      </w:pPr>
      <w:r>
        <w:rPr>
          <w:sz w:val="20"/>
        </w:rPr>
        <w:t>2003 - 2010</w:t>
      </w:r>
      <w:r>
        <w:rPr>
          <w:sz w:val="20"/>
        </w:rPr>
        <w:tab/>
        <w:t>Invited Member, Canadian Arthritis Network</w:t>
      </w:r>
    </w:p>
    <w:p w:rsidR="00402934" w:rsidRDefault="008D6617">
      <w:pPr>
        <w:spacing w:after="171" w:line="248" w:lineRule="auto"/>
        <w:ind w:left="1684" w:right="16" w:hanging="1699"/>
      </w:pPr>
      <w:r>
        <w:rPr>
          <w:sz w:val="20"/>
        </w:rPr>
        <w:t>199</w:t>
      </w:r>
      <w:r>
        <w:rPr>
          <w:sz w:val="20"/>
        </w:rPr>
        <w:t>3 - 2001</w:t>
      </w:r>
      <w:r>
        <w:rPr>
          <w:sz w:val="20"/>
        </w:rPr>
        <w:tab/>
        <w:t>Appointed Member, Association of Canadian Universities Departments of Anesthesia (ACUDA)</w:t>
      </w:r>
    </w:p>
    <w:p w:rsidR="00402934" w:rsidRDefault="008D6617">
      <w:pPr>
        <w:tabs>
          <w:tab w:val="center" w:pos="3641"/>
        </w:tabs>
        <w:spacing w:after="171" w:line="248" w:lineRule="auto"/>
        <w:ind w:left="-15"/>
      </w:pPr>
      <w:r>
        <w:rPr>
          <w:sz w:val="20"/>
        </w:rPr>
        <w:t>1992 - 2010</w:t>
      </w:r>
      <w:r>
        <w:rPr>
          <w:sz w:val="20"/>
        </w:rPr>
        <w:tab/>
        <w:t>Member, American Society of Anesthesiologists</w:t>
      </w:r>
    </w:p>
    <w:p w:rsidR="00402934" w:rsidRDefault="008D6617">
      <w:pPr>
        <w:tabs>
          <w:tab w:val="center" w:pos="4079"/>
        </w:tabs>
        <w:spacing w:after="411" w:line="248" w:lineRule="auto"/>
        <w:ind w:left="-15"/>
      </w:pPr>
      <w:r>
        <w:rPr>
          <w:sz w:val="20"/>
        </w:rPr>
        <w:t>1984 – 2009</w:t>
      </w:r>
      <w:r>
        <w:rPr>
          <w:sz w:val="20"/>
        </w:rPr>
        <w:tab/>
        <w:t>Member, Society of Obstetric Anesthesia and Perinatology</w:t>
      </w:r>
    </w:p>
    <w:p w:rsidR="00402934" w:rsidRDefault="008D6617">
      <w:pPr>
        <w:spacing w:after="171" w:line="248" w:lineRule="auto"/>
        <w:ind w:left="-5" w:hanging="10"/>
      </w:pPr>
      <w:r>
        <w:rPr>
          <w:b/>
          <w:sz w:val="20"/>
        </w:rPr>
        <w:t>Peer Review Activities</w:t>
      </w:r>
    </w:p>
    <w:p w:rsidR="00402934" w:rsidRDefault="008D6617">
      <w:pPr>
        <w:tabs>
          <w:tab w:val="center" w:pos="3685"/>
        </w:tabs>
        <w:spacing w:after="171" w:line="248" w:lineRule="auto"/>
        <w:ind w:left="-15"/>
      </w:pPr>
      <w:r>
        <w:rPr>
          <w:sz w:val="20"/>
        </w:rPr>
        <w:t>2015</w:t>
      </w:r>
      <w:r>
        <w:rPr>
          <w:sz w:val="20"/>
        </w:rPr>
        <w:tab/>
        <w:t>Uni</w:t>
      </w:r>
      <w:r>
        <w:rPr>
          <w:sz w:val="20"/>
        </w:rPr>
        <w:t>versity of Montreal, Peer assessment for Promotion</w:t>
      </w:r>
    </w:p>
    <w:p w:rsidR="00402934" w:rsidRDefault="008D6617">
      <w:pPr>
        <w:tabs>
          <w:tab w:val="center" w:pos="3986"/>
        </w:tabs>
        <w:spacing w:after="171" w:line="248" w:lineRule="auto"/>
        <w:ind w:left="-15"/>
      </w:pPr>
      <w:r>
        <w:rPr>
          <w:sz w:val="20"/>
        </w:rPr>
        <w:t>2015</w:t>
      </w:r>
      <w:r>
        <w:rPr>
          <w:sz w:val="20"/>
        </w:rPr>
        <w:tab/>
        <w:t>University of Western Ontario, Peer assessment for Promotion</w:t>
      </w:r>
    </w:p>
    <w:p w:rsidR="00402934" w:rsidRDefault="008D6617">
      <w:pPr>
        <w:tabs>
          <w:tab w:val="center" w:pos="3995"/>
        </w:tabs>
        <w:spacing w:after="171" w:line="248" w:lineRule="auto"/>
        <w:ind w:left="-15"/>
      </w:pPr>
      <w:r>
        <w:rPr>
          <w:sz w:val="20"/>
        </w:rPr>
        <w:t>2015</w:t>
      </w:r>
      <w:r>
        <w:rPr>
          <w:sz w:val="20"/>
        </w:rPr>
        <w:tab/>
        <w:t>University of Western Ontario, Peer Assessment for Promotion</w:t>
      </w:r>
    </w:p>
    <w:p w:rsidR="00402934" w:rsidRDefault="008D6617">
      <w:pPr>
        <w:tabs>
          <w:tab w:val="center" w:pos="4628"/>
        </w:tabs>
        <w:spacing w:after="171" w:line="248" w:lineRule="auto"/>
        <w:ind w:left="-15"/>
      </w:pPr>
      <w:r>
        <w:rPr>
          <w:sz w:val="20"/>
        </w:rPr>
        <w:t>2013</w:t>
      </w:r>
      <w:r>
        <w:rPr>
          <w:sz w:val="20"/>
        </w:rPr>
        <w:tab/>
      </w:r>
      <w:r>
        <w:rPr>
          <w:sz w:val="20"/>
        </w:rPr>
        <w:t>Invited External Reviewer for Hamilton Health Sciences Chronic Pain Program ,</w:t>
      </w:r>
    </w:p>
    <w:p w:rsidR="00402934" w:rsidRDefault="008D6617">
      <w:pPr>
        <w:tabs>
          <w:tab w:val="center" w:pos="4554"/>
        </w:tabs>
        <w:spacing w:after="171" w:line="248" w:lineRule="auto"/>
        <w:ind w:left="-15"/>
      </w:pPr>
      <w:r>
        <w:rPr>
          <w:sz w:val="20"/>
        </w:rPr>
        <w:t>2011</w:t>
      </w:r>
      <w:r>
        <w:rPr>
          <w:sz w:val="20"/>
        </w:rPr>
        <w:tab/>
        <w:t>Participation in Dept of Physical Medicine and Rehabilitation External review</w:t>
      </w:r>
    </w:p>
    <w:p w:rsidR="00402934" w:rsidRDefault="008D6617">
      <w:pPr>
        <w:tabs>
          <w:tab w:val="right" w:pos="8651"/>
        </w:tabs>
        <w:spacing w:after="171" w:line="248" w:lineRule="auto"/>
        <w:ind w:left="-15"/>
      </w:pPr>
      <w:r>
        <w:rPr>
          <w:sz w:val="20"/>
        </w:rPr>
        <w:t>2011</w:t>
      </w:r>
      <w:r>
        <w:rPr>
          <w:sz w:val="20"/>
        </w:rPr>
        <w:tab/>
        <w:t>Expert Witness for Discipline Hearing, College of Physicians and Surgeons of Ontario</w:t>
      </w:r>
    </w:p>
    <w:p w:rsidR="00402934" w:rsidRDefault="008D6617">
      <w:pPr>
        <w:tabs>
          <w:tab w:val="center" w:pos="3274"/>
        </w:tabs>
        <w:spacing w:after="171" w:line="248" w:lineRule="auto"/>
        <w:ind w:left="-15"/>
      </w:pPr>
      <w:r>
        <w:rPr>
          <w:sz w:val="20"/>
        </w:rPr>
        <w:t xml:space="preserve">2005 </w:t>
      </w:r>
      <w:r>
        <w:rPr>
          <w:sz w:val="20"/>
        </w:rPr>
        <w:t>– 2010</w:t>
      </w:r>
      <w:r>
        <w:rPr>
          <w:sz w:val="20"/>
        </w:rPr>
        <w:tab/>
        <w:t>CPSO Physician Assessor  (appointed)</w:t>
      </w:r>
    </w:p>
    <w:p w:rsidR="00402934" w:rsidRDefault="008D6617">
      <w:pPr>
        <w:tabs>
          <w:tab w:val="center" w:pos="4407"/>
        </w:tabs>
        <w:spacing w:after="171" w:line="248" w:lineRule="auto"/>
        <w:ind w:left="-15"/>
      </w:pPr>
      <w:r>
        <w:rPr>
          <w:sz w:val="20"/>
        </w:rPr>
        <w:t>2002</w:t>
      </w:r>
      <w:r>
        <w:rPr>
          <w:sz w:val="20"/>
        </w:rPr>
        <w:tab/>
        <w:t>University of Toronto, Peer assessment for promotion to Professor</w:t>
      </w:r>
    </w:p>
    <w:p w:rsidR="00402934" w:rsidRDefault="008D6617">
      <w:pPr>
        <w:spacing w:after="0" w:line="417" w:lineRule="auto"/>
        <w:ind w:left="-5" w:right="1437" w:hanging="10"/>
      </w:pPr>
      <w:r>
        <w:rPr>
          <w:sz w:val="20"/>
        </w:rPr>
        <w:t>2000</w:t>
      </w:r>
      <w:r>
        <w:rPr>
          <w:sz w:val="20"/>
        </w:rPr>
        <w:tab/>
        <w:t>University of Western Ontario, Peer Assessment for promotion 2000</w:t>
      </w:r>
      <w:r>
        <w:rPr>
          <w:sz w:val="20"/>
        </w:rPr>
        <w:tab/>
        <w:t>University of Toronto, Peer Assessment for promotion.</w:t>
      </w:r>
    </w:p>
    <w:p w:rsidR="00402934" w:rsidRDefault="008D6617">
      <w:pPr>
        <w:spacing w:after="171" w:line="248" w:lineRule="auto"/>
        <w:ind w:left="1684" w:right="16" w:hanging="1699"/>
      </w:pPr>
      <w:r>
        <w:rPr>
          <w:sz w:val="20"/>
        </w:rPr>
        <w:t xml:space="preserve">1999 University </w:t>
      </w:r>
      <w:r>
        <w:rPr>
          <w:sz w:val="20"/>
        </w:rPr>
        <w:t>of Western Ontario, Internal University Reviewer for Pediatric Critical Care Program. London, Ontario</w:t>
      </w:r>
    </w:p>
    <w:p w:rsidR="00402934" w:rsidRDefault="008D6617">
      <w:pPr>
        <w:tabs>
          <w:tab w:val="center" w:pos="4285"/>
        </w:tabs>
        <w:spacing w:after="171" w:line="248" w:lineRule="auto"/>
        <w:ind w:left="-15"/>
      </w:pPr>
      <w:r>
        <w:rPr>
          <w:sz w:val="20"/>
        </w:rPr>
        <w:t>1998</w:t>
      </w:r>
      <w:r>
        <w:rPr>
          <w:sz w:val="20"/>
        </w:rPr>
        <w:tab/>
        <w:t>Consultant for Canadian Medical Protective Association (CMPA)</w:t>
      </w:r>
    </w:p>
    <w:p w:rsidR="00402934" w:rsidRDefault="008D6617">
      <w:pPr>
        <w:spacing w:after="171" w:line="248" w:lineRule="auto"/>
        <w:ind w:left="1684" w:right="16" w:hanging="1699"/>
      </w:pPr>
      <w:r>
        <w:rPr>
          <w:sz w:val="20"/>
        </w:rPr>
        <w:t>1997</w:t>
      </w:r>
      <w:r>
        <w:rPr>
          <w:sz w:val="20"/>
        </w:rPr>
        <w:tab/>
        <w:t>Peer Assessment for promotion to Professor at University of Ottawa. Ottawa, Ontari</w:t>
      </w:r>
      <w:r>
        <w:rPr>
          <w:sz w:val="20"/>
        </w:rPr>
        <w:t>o</w:t>
      </w:r>
    </w:p>
    <w:p w:rsidR="00402934" w:rsidRDefault="008D6617">
      <w:pPr>
        <w:pStyle w:val="Heading4"/>
        <w:ind w:left="-5"/>
      </w:pPr>
      <w:r>
        <w:t>Journal Reviewer</w:t>
      </w:r>
    </w:p>
    <w:p w:rsidR="00402934" w:rsidRDefault="008D6617">
      <w:pPr>
        <w:tabs>
          <w:tab w:val="center" w:pos="3183"/>
        </w:tabs>
        <w:spacing w:after="171" w:line="248" w:lineRule="auto"/>
        <w:ind w:left="-15"/>
      </w:pPr>
      <w:r>
        <w:rPr>
          <w:sz w:val="20"/>
        </w:rPr>
        <w:t>2015</w:t>
      </w:r>
      <w:r>
        <w:rPr>
          <w:sz w:val="20"/>
        </w:rPr>
        <w:tab/>
        <w:t>Guest Reviewer , Anesthesia and Analgesia</w:t>
      </w:r>
    </w:p>
    <w:p w:rsidR="00402934" w:rsidRDefault="008D6617">
      <w:pPr>
        <w:tabs>
          <w:tab w:val="center" w:pos="3377"/>
        </w:tabs>
        <w:spacing w:after="171" w:line="248" w:lineRule="auto"/>
        <w:ind w:left="-15"/>
      </w:pPr>
      <w:r>
        <w:rPr>
          <w:sz w:val="20"/>
        </w:rPr>
        <w:t>2015</w:t>
      </w:r>
      <w:r>
        <w:rPr>
          <w:sz w:val="20"/>
        </w:rPr>
        <w:tab/>
        <w:t>Guest reviewer, Canadian Journal of Anesthesia</w:t>
      </w:r>
    </w:p>
    <w:p w:rsidR="00402934" w:rsidRDefault="008D6617">
      <w:pPr>
        <w:tabs>
          <w:tab w:val="center" w:pos="3669"/>
        </w:tabs>
        <w:spacing w:after="171" w:line="248" w:lineRule="auto"/>
        <w:ind w:left="-15"/>
      </w:pPr>
      <w:r>
        <w:rPr>
          <w:b/>
          <w:sz w:val="20"/>
        </w:rPr>
        <w:t>2009 - 2014</w:t>
      </w:r>
      <w:r>
        <w:rPr>
          <w:b/>
          <w:sz w:val="20"/>
        </w:rPr>
        <w:tab/>
        <w:t>Editorial Board, Canadian Journal of Anesthesia</w:t>
      </w:r>
    </w:p>
    <w:p w:rsidR="00402934" w:rsidRDefault="008D6617">
      <w:pPr>
        <w:tabs>
          <w:tab w:val="center" w:pos="2407"/>
        </w:tabs>
        <w:spacing w:after="171" w:line="248" w:lineRule="auto"/>
        <w:ind w:left="-15"/>
      </w:pPr>
      <w:r>
        <w:rPr>
          <w:sz w:val="20"/>
        </w:rPr>
        <w:t>2013</w:t>
      </w:r>
      <w:r>
        <w:rPr>
          <w:sz w:val="20"/>
        </w:rPr>
        <w:tab/>
        <w:t xml:space="preserve">  Guest Reviewer, Pain</w:t>
      </w:r>
    </w:p>
    <w:p w:rsidR="00402934" w:rsidRDefault="008D6617">
      <w:pPr>
        <w:tabs>
          <w:tab w:val="center" w:pos="4284"/>
        </w:tabs>
        <w:spacing w:after="171" w:line="248" w:lineRule="auto"/>
        <w:ind w:left="-15"/>
      </w:pPr>
      <w:r>
        <w:rPr>
          <w:sz w:val="20"/>
        </w:rPr>
        <w:t>2002 - 2015</w:t>
      </w:r>
      <w:r>
        <w:rPr>
          <w:sz w:val="20"/>
        </w:rPr>
        <w:tab/>
      </w:r>
      <w:r>
        <w:rPr>
          <w:sz w:val="20"/>
        </w:rPr>
        <w:t>Guest Reviewer, Pain Research &amp; Management (2-3 reviews/yr)</w:t>
      </w:r>
    </w:p>
    <w:p w:rsidR="00402934" w:rsidRDefault="008D6617">
      <w:pPr>
        <w:tabs>
          <w:tab w:val="center" w:pos="3123"/>
        </w:tabs>
        <w:spacing w:after="171" w:line="248" w:lineRule="auto"/>
        <w:ind w:left="-15"/>
      </w:pPr>
      <w:r>
        <w:rPr>
          <w:sz w:val="20"/>
        </w:rPr>
        <w:t>2011</w:t>
      </w:r>
      <w:r>
        <w:rPr>
          <w:sz w:val="20"/>
        </w:rPr>
        <w:tab/>
        <w:t xml:space="preserve">  Guest reviewer, Clinical Journal of Pain</w:t>
      </w:r>
    </w:p>
    <w:p w:rsidR="00402934" w:rsidRDefault="008D6617">
      <w:pPr>
        <w:spacing w:after="2" w:line="414" w:lineRule="auto"/>
        <w:ind w:left="-5" w:right="3035" w:hanging="10"/>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4654" name="Group 18465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81" name="Shape 23448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54" style="width:0.48pt;height:743.039pt;position:absolute;mso-position-horizontal-relative:page;mso-position-horizontal:absolute;margin-left:24pt;mso-position-vertical-relative:page;margin-top:24.481pt;" coordsize="60,94365">
                <v:shape id="Shape 23448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4655" name="Group 184655"/>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83" name="Shape 23448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55" style="width:0.47998pt;height:743.039pt;position:absolute;mso-position-horizontal-relative:page;mso-position-horizontal:absolute;margin-left:587.519pt;mso-position-vertical-relative:page;margin-top:24.481pt;" coordsize="60,94365">
                <v:shape id="Shape 23448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2011</w:t>
      </w:r>
      <w:r>
        <w:rPr>
          <w:sz w:val="20"/>
        </w:rPr>
        <w:tab/>
        <w:t xml:space="preserve">  Guest reviewer, Canadian Family Physician 1991 – 2009</w:t>
      </w:r>
      <w:r>
        <w:rPr>
          <w:sz w:val="20"/>
        </w:rPr>
        <w:tab/>
        <w:t xml:space="preserve">Guest Reviewer, Canadian Journal of Anesthesia </w:t>
      </w:r>
      <w:r>
        <w:rPr>
          <w:b/>
          <w:sz w:val="20"/>
        </w:rPr>
        <w:t>2004 - 2008</w:t>
      </w:r>
      <w:r>
        <w:rPr>
          <w:b/>
          <w:sz w:val="20"/>
        </w:rPr>
        <w:tab/>
      </w:r>
      <w:r>
        <w:rPr>
          <w:b/>
          <w:sz w:val="20"/>
        </w:rPr>
        <w:t>Editorial Board, Pain Research &amp; Management</w:t>
      </w:r>
      <w:r>
        <w:rPr>
          <w:sz w:val="20"/>
        </w:rPr>
        <w:t>.</w:t>
      </w:r>
    </w:p>
    <w:p w:rsidR="00402934" w:rsidRDefault="008D6617">
      <w:pPr>
        <w:tabs>
          <w:tab w:val="center" w:pos="4765"/>
        </w:tabs>
        <w:spacing w:after="171" w:line="248" w:lineRule="auto"/>
        <w:ind w:left="-15"/>
      </w:pPr>
      <w:r>
        <w:rPr>
          <w:b/>
          <w:sz w:val="20"/>
        </w:rPr>
        <w:t>2004 - 2006</w:t>
      </w:r>
      <w:r>
        <w:rPr>
          <w:b/>
          <w:sz w:val="20"/>
        </w:rPr>
        <w:tab/>
        <w:t>Editorial Board, Complementary and Alternative Medicine Online Journal.</w:t>
      </w:r>
    </w:p>
    <w:p w:rsidR="00402934" w:rsidRDefault="008D6617">
      <w:pPr>
        <w:tabs>
          <w:tab w:val="center" w:pos="4245"/>
        </w:tabs>
        <w:spacing w:after="171" w:line="248" w:lineRule="auto"/>
        <w:ind w:left="-15"/>
      </w:pPr>
      <w:r>
        <w:rPr>
          <w:sz w:val="20"/>
        </w:rPr>
        <w:t>2004</w:t>
      </w:r>
      <w:r>
        <w:rPr>
          <w:sz w:val="20"/>
        </w:rPr>
        <w:tab/>
        <w:t>Journal of the Society of Obstetrics and Gynecology of Canada.</w:t>
      </w:r>
    </w:p>
    <w:p w:rsidR="00402934" w:rsidRDefault="008D6617">
      <w:pPr>
        <w:tabs>
          <w:tab w:val="center" w:pos="4245"/>
        </w:tabs>
        <w:spacing w:after="171" w:line="248" w:lineRule="auto"/>
        <w:ind w:left="-15"/>
      </w:pPr>
      <w:r>
        <w:rPr>
          <w:sz w:val="20"/>
        </w:rPr>
        <w:t>2000</w:t>
      </w:r>
      <w:r>
        <w:rPr>
          <w:sz w:val="20"/>
        </w:rPr>
        <w:tab/>
        <w:t>Journal of the Society of Obstetrics and Gynecology of</w:t>
      </w:r>
      <w:r>
        <w:rPr>
          <w:sz w:val="20"/>
        </w:rPr>
        <w:t xml:space="preserve"> Canada.</w:t>
      </w:r>
    </w:p>
    <w:p w:rsidR="00402934" w:rsidRDefault="008D6617">
      <w:pPr>
        <w:tabs>
          <w:tab w:val="center" w:pos="3354"/>
        </w:tabs>
        <w:spacing w:after="171" w:line="248" w:lineRule="auto"/>
        <w:ind w:left="-15"/>
      </w:pPr>
      <w:r>
        <w:rPr>
          <w:sz w:val="20"/>
        </w:rPr>
        <w:t>1995</w:t>
      </w:r>
      <w:r>
        <w:rPr>
          <w:sz w:val="20"/>
        </w:rPr>
        <w:tab/>
        <w:t>Journal of Neurosurgical Anesthesiology.</w:t>
      </w:r>
    </w:p>
    <w:p w:rsidR="00402934" w:rsidRDefault="008D6617">
      <w:pPr>
        <w:pStyle w:val="Heading4"/>
        <w:ind w:left="-5"/>
      </w:pPr>
      <w:r>
        <w:t>Grant Reviewing Roles</w:t>
      </w:r>
    </w:p>
    <w:p w:rsidR="00402934" w:rsidRDefault="008D6617">
      <w:pPr>
        <w:tabs>
          <w:tab w:val="center" w:pos="2709"/>
        </w:tabs>
        <w:spacing w:after="171" w:line="248" w:lineRule="auto"/>
        <w:ind w:left="-15"/>
      </w:pPr>
      <w:r>
        <w:rPr>
          <w:sz w:val="20"/>
        </w:rPr>
        <w:t>2014</w:t>
      </w:r>
      <w:r>
        <w:rPr>
          <w:sz w:val="20"/>
        </w:rPr>
        <w:tab/>
        <w:t>PSI Foundation Grant Reviewer</w:t>
      </w:r>
    </w:p>
    <w:p w:rsidR="00402934" w:rsidRDefault="008D6617">
      <w:pPr>
        <w:tabs>
          <w:tab w:val="center" w:pos="3932"/>
        </w:tabs>
        <w:spacing w:after="171" w:line="248" w:lineRule="auto"/>
        <w:ind w:left="-15"/>
      </w:pPr>
      <w:r>
        <w:rPr>
          <w:sz w:val="20"/>
        </w:rPr>
        <w:t>2012</w:t>
      </w:r>
      <w:r>
        <w:rPr>
          <w:sz w:val="20"/>
        </w:rPr>
        <w:tab/>
        <w:t>Review of Dr Diane Gromala for Canada Research Chair Tier 2</w:t>
      </w:r>
    </w:p>
    <w:p w:rsidR="00402934" w:rsidRDefault="008D6617">
      <w:pPr>
        <w:spacing w:after="171" w:line="248" w:lineRule="auto"/>
        <w:ind w:left="1425" w:right="16" w:hanging="1440"/>
      </w:pPr>
      <w:r>
        <w:rPr>
          <w:sz w:val="20"/>
        </w:rPr>
        <w:t>2011</w:t>
      </w:r>
      <w:r>
        <w:rPr>
          <w:sz w:val="20"/>
        </w:rPr>
        <w:tab/>
      </w:r>
      <w:r>
        <w:rPr>
          <w:sz w:val="20"/>
        </w:rPr>
        <w:t>Grant Review for British Oxygen Chair Research Grant, National Institute of Academic Anesthesia</w:t>
      </w:r>
    </w:p>
    <w:p w:rsidR="00402934" w:rsidRDefault="008D6617">
      <w:pPr>
        <w:spacing w:after="0" w:line="417" w:lineRule="auto"/>
        <w:ind w:left="-5" w:right="319" w:hanging="10"/>
      </w:pPr>
      <w:r>
        <w:rPr>
          <w:sz w:val="20"/>
        </w:rPr>
        <w:t>2010 Grant Review, Population Health Grants, Canadian Institutes of Health Research 2009 PSI Foundation Grant Reviewer.</w:t>
      </w:r>
    </w:p>
    <w:p w:rsidR="00402934" w:rsidRDefault="008D6617">
      <w:pPr>
        <w:tabs>
          <w:tab w:val="center" w:pos="2733"/>
        </w:tabs>
        <w:spacing w:after="171" w:line="248" w:lineRule="auto"/>
        <w:ind w:left="-15"/>
      </w:pPr>
      <w:r>
        <w:rPr>
          <w:sz w:val="20"/>
        </w:rPr>
        <w:t>2005</w:t>
      </w:r>
      <w:r>
        <w:rPr>
          <w:sz w:val="20"/>
        </w:rPr>
        <w:tab/>
        <w:t>PSI Foundation Grant Reviewer.</w:t>
      </w:r>
    </w:p>
    <w:p w:rsidR="00402934" w:rsidRDefault="008D6617">
      <w:pPr>
        <w:tabs>
          <w:tab w:val="center" w:pos="2733"/>
        </w:tabs>
        <w:spacing w:after="171" w:line="248" w:lineRule="auto"/>
        <w:ind w:left="-15"/>
      </w:pPr>
      <w:r>
        <w:rPr>
          <w:sz w:val="20"/>
        </w:rPr>
        <w:t>2004</w:t>
      </w:r>
      <w:r>
        <w:rPr>
          <w:sz w:val="20"/>
        </w:rPr>
        <w:tab/>
        <w:t>PSI Foundation Grant Reviewer.</w:t>
      </w:r>
    </w:p>
    <w:p w:rsidR="00402934" w:rsidRDefault="008D6617">
      <w:pPr>
        <w:tabs>
          <w:tab w:val="center" w:pos="2709"/>
        </w:tabs>
        <w:spacing w:after="171" w:line="248" w:lineRule="auto"/>
        <w:ind w:left="-15"/>
      </w:pPr>
      <w:r>
        <w:rPr>
          <w:sz w:val="20"/>
        </w:rPr>
        <w:t>1996</w:t>
      </w:r>
      <w:r>
        <w:rPr>
          <w:sz w:val="20"/>
        </w:rPr>
        <w:tab/>
        <w:t>PSI Foundation Grant Reviewer</w:t>
      </w:r>
    </w:p>
    <w:p w:rsidR="00402934" w:rsidRDefault="008D6617">
      <w:pPr>
        <w:pStyle w:val="Heading4"/>
        <w:ind w:left="-5"/>
      </w:pPr>
      <w:r>
        <w:t>Books Reviewed</w:t>
      </w:r>
    </w:p>
    <w:p w:rsidR="00402934" w:rsidRDefault="008D6617">
      <w:pPr>
        <w:spacing w:after="415" w:line="248" w:lineRule="auto"/>
        <w:ind w:left="383" w:right="16" w:hanging="398"/>
      </w:pPr>
      <w:r>
        <w:rPr>
          <w:sz w:val="20"/>
        </w:rPr>
        <w:t xml:space="preserve">1. MacIntyre P, Ready B. Acute Pain Management: A Practical Guide. 2nd ed. London: W.B. Saunders; 2001. </w:t>
      </w:r>
      <w:r>
        <w:rPr>
          <w:b/>
          <w:sz w:val="20"/>
        </w:rPr>
        <w:t>Reviewer</w:t>
      </w:r>
    </w:p>
    <w:p w:rsidR="00402934" w:rsidRDefault="008D6617">
      <w:pPr>
        <w:spacing w:after="171" w:line="248" w:lineRule="auto"/>
        <w:ind w:left="-5" w:hanging="10"/>
      </w:pPr>
      <w:r>
        <w:rPr>
          <w:b/>
          <w:sz w:val="20"/>
        </w:rPr>
        <w:t>Administrative Roles:</w:t>
      </w:r>
    </w:p>
    <w:p w:rsidR="00402934" w:rsidRDefault="008D6617">
      <w:pPr>
        <w:spacing w:after="161"/>
        <w:ind w:left="-5" w:hanging="10"/>
      </w:pPr>
      <w:r>
        <w:rPr>
          <w:i/>
          <w:sz w:val="20"/>
          <w:u w:val="single" w:color="000000"/>
        </w:rPr>
        <w:t>National</w:t>
      </w:r>
    </w:p>
    <w:p w:rsidR="00402934" w:rsidRDefault="008D6617">
      <w:pPr>
        <w:spacing w:after="171" w:line="248" w:lineRule="auto"/>
        <w:ind w:left="1425" w:hanging="1440"/>
      </w:pPr>
      <w:r>
        <w:rPr>
          <w:b/>
          <w:sz w:val="20"/>
        </w:rPr>
        <w:t xml:space="preserve">2014-present </w:t>
      </w:r>
      <w:r>
        <w:rPr>
          <w:b/>
          <w:sz w:val="20"/>
        </w:rPr>
        <w:tab/>
        <w:t>Member, Pain Medicine Examination Committee, Royal College of Physicians and Surgeons</w:t>
      </w:r>
    </w:p>
    <w:p w:rsidR="00402934" w:rsidRDefault="008D6617">
      <w:pPr>
        <w:spacing w:after="171" w:line="248" w:lineRule="auto"/>
        <w:ind w:left="1425" w:hanging="1440"/>
      </w:pPr>
      <w:r>
        <w:rPr>
          <w:b/>
          <w:sz w:val="20"/>
        </w:rPr>
        <w:t>2011-2015</w:t>
      </w:r>
      <w:r>
        <w:rPr>
          <w:b/>
          <w:sz w:val="20"/>
        </w:rPr>
        <w:tab/>
        <w:t>Chair Specialty Committee Pain Medicine, Royal College of Physicians and Surgeons of Canada</w:t>
      </w:r>
    </w:p>
    <w:p w:rsidR="00402934" w:rsidRDefault="008D6617">
      <w:pPr>
        <w:spacing w:after="171" w:line="248" w:lineRule="auto"/>
        <w:ind w:left="1684" w:right="16" w:hanging="1699"/>
      </w:pPr>
      <w:r>
        <w:rPr>
          <w:sz w:val="20"/>
        </w:rPr>
        <w:t>2010-2012</w:t>
      </w:r>
      <w:r>
        <w:rPr>
          <w:sz w:val="20"/>
        </w:rPr>
        <w:tab/>
        <w:t xml:space="preserve">Chair of Specialty Committee ,Royal College </w:t>
      </w:r>
      <w:r>
        <w:rPr>
          <w:sz w:val="20"/>
        </w:rPr>
        <w:t>of Physicians and Surgeons of Canada Working Group in Pain Medicine</w:t>
      </w:r>
    </w:p>
    <w:p w:rsidR="00402934" w:rsidRDefault="008D6617">
      <w:pPr>
        <w:tabs>
          <w:tab w:val="center" w:pos="4374"/>
        </w:tabs>
        <w:spacing w:after="171" w:line="248" w:lineRule="auto"/>
        <w:ind w:left="-15"/>
      </w:pPr>
      <w:r>
        <w:rPr>
          <w:sz w:val="20"/>
        </w:rPr>
        <w:t>2008 - 2010</w:t>
      </w:r>
      <w:r>
        <w:rPr>
          <w:sz w:val="20"/>
        </w:rPr>
        <w:tab/>
        <w:t>Invited Member, National Opioid Use Guidelines Group (NOUGG).</w:t>
      </w:r>
    </w:p>
    <w:p w:rsidR="00402934" w:rsidRDefault="008D6617">
      <w:pPr>
        <w:spacing w:after="171" w:line="248" w:lineRule="auto"/>
        <w:ind w:left="1684" w:right="16" w:hanging="1699"/>
      </w:pPr>
      <w:r>
        <w:rPr>
          <w:sz w:val="20"/>
        </w:rPr>
        <w:t>2006 - 2010</w:t>
      </w:r>
      <w:r>
        <w:rPr>
          <w:sz w:val="20"/>
        </w:rPr>
        <w:tab/>
        <w:t>Chair, Task Force for the Royal College Accreditation of Pain Medicine as a Subspecialty</w:t>
      </w:r>
    </w:p>
    <w:p w:rsidR="00402934" w:rsidRDefault="008D6617">
      <w:pPr>
        <w:tabs>
          <w:tab w:val="center" w:pos="3404"/>
        </w:tabs>
        <w:spacing w:after="171" w:line="248" w:lineRule="auto"/>
        <w:ind w:left="-15"/>
      </w:pPr>
      <w:r>
        <w:rPr>
          <w:sz w:val="20"/>
        </w:rPr>
        <w:t>2005 - 2010</w:t>
      </w:r>
      <w:r>
        <w:rPr>
          <w:sz w:val="20"/>
        </w:rPr>
        <w:tab/>
        <w:t>E</w:t>
      </w:r>
      <w:r>
        <w:rPr>
          <w:sz w:val="20"/>
        </w:rPr>
        <w:t>xecutive Member, Canadian Pain Society</w:t>
      </w:r>
    </w:p>
    <w:p w:rsidR="00402934" w:rsidRDefault="008D6617">
      <w:pPr>
        <w:spacing w:after="171" w:line="248" w:lineRule="auto"/>
        <w:ind w:left="1684" w:right="16" w:hanging="1699"/>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4308" name="Group 18430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85" name="Shape 23448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08" style="width:0.48pt;height:743.039pt;position:absolute;mso-position-horizontal-relative:page;mso-position-horizontal:absolute;margin-left:24pt;mso-position-vertical-relative:page;margin-top:24.481pt;" coordsize="60,94365">
                <v:shape id="Shape 23448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4309" name="Group 18430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87" name="Shape 23448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09" style="width:0.47998pt;height:743.039pt;position:absolute;mso-position-horizontal-relative:page;mso-position-horizontal:absolute;margin-left:587.519pt;mso-position-vertical-relative:page;margin-top:24.481pt;" coordsize="60,94365">
                <v:shape id="Shape 23448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2010 -2012 Invited Member, Canadian Pain Society Task Force on Service delivery (Mandate-to plan the National Pain Summit meeting of April, 2012)</w:t>
      </w:r>
    </w:p>
    <w:p w:rsidR="00402934" w:rsidRDefault="008D6617">
      <w:pPr>
        <w:tabs>
          <w:tab w:val="center" w:pos="4845"/>
        </w:tabs>
        <w:spacing w:after="171" w:line="248" w:lineRule="auto"/>
        <w:ind w:left="-15"/>
      </w:pPr>
      <w:r>
        <w:rPr>
          <w:b/>
          <w:sz w:val="20"/>
        </w:rPr>
        <w:t>2004 - 2010</w:t>
      </w:r>
      <w:r>
        <w:rPr>
          <w:b/>
          <w:sz w:val="20"/>
        </w:rPr>
        <w:tab/>
        <w:t xml:space="preserve">Chair, Association of Directors of University-Affiliated </w:t>
      </w:r>
      <w:r>
        <w:rPr>
          <w:b/>
          <w:sz w:val="20"/>
        </w:rPr>
        <w:t>Pain Clinics of Canada</w:t>
      </w:r>
    </w:p>
    <w:p w:rsidR="00402934" w:rsidRDefault="008D6617">
      <w:pPr>
        <w:tabs>
          <w:tab w:val="center" w:pos="3472"/>
        </w:tabs>
        <w:spacing w:after="171" w:line="248" w:lineRule="auto"/>
        <w:ind w:left="-15"/>
      </w:pPr>
      <w:r>
        <w:rPr>
          <w:sz w:val="20"/>
        </w:rPr>
        <w:t>2004 - 2008</w:t>
      </w:r>
      <w:r>
        <w:rPr>
          <w:sz w:val="20"/>
        </w:rPr>
        <w:tab/>
        <w:t>Executive Member, Canadian Pain Coalition</w:t>
      </w:r>
    </w:p>
    <w:p w:rsidR="00402934" w:rsidRDefault="008D6617">
      <w:pPr>
        <w:spacing w:after="13" w:line="412" w:lineRule="auto"/>
        <w:ind w:left="-5" w:right="16" w:hanging="10"/>
      </w:pPr>
      <w:r>
        <w:rPr>
          <w:sz w:val="20"/>
        </w:rPr>
        <w:t>2001 - 2003</w:t>
      </w:r>
      <w:r>
        <w:rPr>
          <w:sz w:val="20"/>
        </w:rPr>
        <w:tab/>
        <w:t xml:space="preserve">Vice-President, Canadian Anesthesiologists’ Society Section on Chronic Pain </w:t>
      </w:r>
      <w:r>
        <w:rPr>
          <w:i/>
          <w:sz w:val="20"/>
          <w:u w:val="single" w:color="000000"/>
        </w:rPr>
        <w:t>Provincial</w:t>
      </w:r>
    </w:p>
    <w:p w:rsidR="00402934" w:rsidRDefault="008D6617">
      <w:pPr>
        <w:spacing w:after="175" w:line="249" w:lineRule="auto"/>
        <w:ind w:left="1440" w:hanging="1440"/>
      </w:pPr>
      <w:r>
        <w:rPr>
          <w:sz w:val="20"/>
        </w:rPr>
        <w:t>2012 – 2014</w:t>
      </w:r>
      <w:r>
        <w:rPr>
          <w:sz w:val="20"/>
        </w:rPr>
        <w:tab/>
        <w:t xml:space="preserve">Invited Member, </w:t>
      </w:r>
      <w:r>
        <w:rPr>
          <w:rFonts w:ascii="Times New Roman" w:eastAsia="Times New Roman" w:hAnsi="Times New Roman" w:cs="Times New Roman"/>
          <w:sz w:val="20"/>
        </w:rPr>
        <w:t>Ontario Benefits, Drug Program (OBDP) Pain Medicatio</w:t>
      </w:r>
      <w:r>
        <w:rPr>
          <w:rFonts w:ascii="Times New Roman" w:eastAsia="Times New Roman" w:hAnsi="Times New Roman" w:cs="Times New Roman"/>
          <w:sz w:val="20"/>
        </w:rPr>
        <w:t>n Review Subcommittee</w:t>
      </w:r>
    </w:p>
    <w:p w:rsidR="00402934" w:rsidRDefault="008D6617">
      <w:pPr>
        <w:tabs>
          <w:tab w:val="right" w:pos="8651"/>
        </w:tabs>
        <w:spacing w:after="10" w:line="248" w:lineRule="auto"/>
        <w:ind w:left="-15"/>
      </w:pPr>
      <w:r>
        <w:rPr>
          <w:sz w:val="20"/>
        </w:rPr>
        <w:t>2011</w:t>
      </w:r>
      <w:r>
        <w:rPr>
          <w:sz w:val="20"/>
        </w:rPr>
        <w:tab/>
        <w:t>Invited member, OMA/MOHLTC Working Group in Chronic Pain-The mandate of this</w:t>
      </w:r>
    </w:p>
    <w:p w:rsidR="00402934" w:rsidRDefault="008D6617">
      <w:pPr>
        <w:spacing w:after="171" w:line="248" w:lineRule="auto"/>
        <w:ind w:left="1738" w:right="16" w:hanging="10"/>
      </w:pPr>
      <w:r>
        <w:rPr>
          <w:sz w:val="20"/>
        </w:rPr>
        <w:t>committee was to create a blueprint for chronic pain services in Ontario , covering primary care, secondary community centers and tertiary multidisciplinary clinics.</w:t>
      </w:r>
    </w:p>
    <w:p w:rsidR="00402934" w:rsidRDefault="008D6617">
      <w:pPr>
        <w:tabs>
          <w:tab w:val="center" w:pos="5020"/>
        </w:tabs>
        <w:spacing w:after="171" w:line="248" w:lineRule="auto"/>
        <w:ind w:left="-15"/>
      </w:pPr>
      <w:r>
        <w:rPr>
          <w:sz w:val="20"/>
        </w:rPr>
        <w:t>2008 - 2010</w:t>
      </w:r>
      <w:r>
        <w:rPr>
          <w:sz w:val="20"/>
        </w:rPr>
        <w:tab/>
        <w:t>Elected Member of Executive: Ontario Medical Section of Chronic Pain Physician</w:t>
      </w:r>
      <w:r>
        <w:rPr>
          <w:sz w:val="20"/>
        </w:rPr>
        <w:t>s.</w:t>
      </w:r>
    </w:p>
    <w:p w:rsidR="00402934" w:rsidRDefault="008D6617">
      <w:pPr>
        <w:tabs>
          <w:tab w:val="center" w:pos="4729"/>
        </w:tabs>
        <w:spacing w:after="171" w:line="248" w:lineRule="auto"/>
        <w:ind w:left="-15"/>
      </w:pPr>
      <w:r>
        <w:rPr>
          <w:sz w:val="20"/>
        </w:rPr>
        <w:t>2005 -2010</w:t>
      </w:r>
      <w:r>
        <w:rPr>
          <w:sz w:val="20"/>
        </w:rPr>
        <w:tab/>
        <w:t>Physician Practice Assessor, College of Physicians and Surgeons of Ontario.</w:t>
      </w:r>
    </w:p>
    <w:p w:rsidR="00402934" w:rsidRDefault="008D6617">
      <w:pPr>
        <w:spacing w:after="171" w:line="248" w:lineRule="auto"/>
        <w:ind w:left="1684" w:right="16" w:hanging="1699"/>
      </w:pPr>
      <w:r>
        <w:rPr>
          <w:sz w:val="20"/>
        </w:rPr>
        <w:t>1991 OMA Subcommittee: Guidelines for Continuous Infusion Epidural Analgesia (appointed member)</w:t>
      </w:r>
    </w:p>
    <w:p w:rsidR="00402934" w:rsidRDefault="008D6617">
      <w:pPr>
        <w:spacing w:after="161"/>
        <w:ind w:left="-5" w:hanging="10"/>
      </w:pPr>
      <w:r>
        <w:rPr>
          <w:i/>
          <w:sz w:val="20"/>
          <w:u w:val="single" w:color="000000"/>
        </w:rPr>
        <w:t>University of Western Ontario</w:t>
      </w:r>
    </w:p>
    <w:p w:rsidR="00402934" w:rsidRDefault="008D6617">
      <w:pPr>
        <w:tabs>
          <w:tab w:val="center" w:pos="3794"/>
        </w:tabs>
        <w:spacing w:after="159"/>
        <w:ind w:left="-15"/>
      </w:pPr>
      <w:r>
        <w:rPr>
          <w:i/>
          <w:sz w:val="20"/>
        </w:rPr>
        <w:t>2015-2016</w:t>
      </w:r>
      <w:r>
        <w:rPr>
          <w:i/>
          <w:sz w:val="20"/>
        </w:rPr>
        <w:tab/>
      </w:r>
      <w:r>
        <w:rPr>
          <w:i/>
          <w:sz w:val="20"/>
        </w:rPr>
        <w:t>Course Lead, Portfolio, Year 3, Schulich School of Medicine</w:t>
      </w:r>
    </w:p>
    <w:p w:rsidR="00402934" w:rsidRDefault="008D6617">
      <w:pPr>
        <w:spacing w:after="171" w:line="248" w:lineRule="auto"/>
        <w:ind w:left="-5" w:right="16" w:hanging="10"/>
      </w:pPr>
      <w:r>
        <w:rPr>
          <w:sz w:val="20"/>
        </w:rPr>
        <w:t>2014-2015</w:t>
      </w:r>
      <w:r>
        <w:rPr>
          <w:sz w:val="20"/>
        </w:rPr>
        <w:tab/>
        <w:t>Course Co-Leader with Dr Michaeal Sanatani, Portfolio Year 1, Schulich School of Medicine</w:t>
      </w:r>
    </w:p>
    <w:p w:rsidR="00402934" w:rsidRDefault="008D6617">
      <w:pPr>
        <w:tabs>
          <w:tab w:val="center" w:pos="3611"/>
        </w:tabs>
        <w:spacing w:after="171" w:line="248" w:lineRule="auto"/>
        <w:ind w:left="-15"/>
      </w:pPr>
      <w:r>
        <w:rPr>
          <w:sz w:val="20"/>
        </w:rPr>
        <w:t>2012</w:t>
      </w:r>
      <w:r>
        <w:rPr>
          <w:sz w:val="20"/>
        </w:rPr>
        <w:tab/>
        <w:t xml:space="preserve">  Examiners’ Board, PhD Candidate, John Robertson,</w:t>
      </w:r>
    </w:p>
    <w:p w:rsidR="00402934" w:rsidRDefault="008D6617">
      <w:pPr>
        <w:spacing w:after="171" w:line="248" w:lineRule="auto"/>
        <w:ind w:left="1684" w:right="16" w:hanging="1699"/>
      </w:pPr>
      <w:r>
        <w:rPr>
          <w:sz w:val="20"/>
        </w:rPr>
        <w:t>2005-2014</w:t>
      </w:r>
      <w:r>
        <w:rPr>
          <w:sz w:val="20"/>
        </w:rPr>
        <w:tab/>
        <w:t>Scientific Advisory Board of t</w:t>
      </w:r>
      <w:r>
        <w:rPr>
          <w:sz w:val="20"/>
        </w:rPr>
        <w:t>he University of Western Ontario Interdisciplinary Pain Program</w:t>
      </w:r>
    </w:p>
    <w:p w:rsidR="00402934" w:rsidRDefault="008D6617">
      <w:pPr>
        <w:tabs>
          <w:tab w:val="center" w:pos="4803"/>
        </w:tabs>
        <w:spacing w:after="171" w:line="248" w:lineRule="auto"/>
        <w:ind w:left="-15"/>
      </w:pPr>
      <w:r>
        <w:rPr>
          <w:sz w:val="20"/>
        </w:rPr>
        <w:t>2002 - 2004</w:t>
      </w:r>
      <w:r>
        <w:rPr>
          <w:sz w:val="20"/>
        </w:rPr>
        <w:tab/>
        <w:t>Appointed Member, Department of Anesthesia Academic Affairs Committee</w:t>
      </w:r>
    </w:p>
    <w:p w:rsidR="00402934" w:rsidRDefault="008D6617">
      <w:pPr>
        <w:tabs>
          <w:tab w:val="center" w:pos="4803"/>
        </w:tabs>
        <w:spacing w:after="171" w:line="248" w:lineRule="auto"/>
        <w:ind w:left="-15"/>
      </w:pPr>
      <w:r>
        <w:rPr>
          <w:sz w:val="20"/>
        </w:rPr>
        <w:t>1999 - 2000</w:t>
      </w:r>
      <w:r>
        <w:rPr>
          <w:sz w:val="20"/>
        </w:rPr>
        <w:tab/>
        <w:t>Appointed Member, Department of Anesthesia Academic Affairs Committee</w:t>
      </w:r>
    </w:p>
    <w:p w:rsidR="00402934" w:rsidRDefault="008D6617">
      <w:pPr>
        <w:spacing w:after="171" w:line="248" w:lineRule="auto"/>
        <w:ind w:left="1684" w:right="16" w:hanging="1699"/>
      </w:pPr>
      <w:r>
        <w:rPr>
          <w:sz w:val="20"/>
        </w:rPr>
        <w:t>1999 - present</w:t>
      </w:r>
      <w:r>
        <w:rPr>
          <w:sz w:val="20"/>
        </w:rPr>
        <w:tab/>
        <w:t>Member, University and Hospital Selection Committees for Departmental Chair of Anesthesia</w:t>
      </w:r>
    </w:p>
    <w:p w:rsidR="00402934" w:rsidRDefault="008D6617">
      <w:pPr>
        <w:tabs>
          <w:tab w:val="center" w:pos="4641"/>
        </w:tabs>
        <w:spacing w:after="171" w:line="248" w:lineRule="auto"/>
        <w:ind w:left="-15"/>
      </w:pPr>
      <w:r>
        <w:rPr>
          <w:sz w:val="20"/>
        </w:rPr>
        <w:t>2005 - 2008</w:t>
      </w:r>
      <w:r>
        <w:rPr>
          <w:sz w:val="20"/>
        </w:rPr>
        <w:tab/>
        <w:t>Invited Member, UWO Complementary &amp; Alternative Medicine Network</w:t>
      </w:r>
    </w:p>
    <w:p w:rsidR="00402934" w:rsidRDefault="008D6617">
      <w:pPr>
        <w:tabs>
          <w:tab w:val="center" w:pos="4540"/>
        </w:tabs>
        <w:spacing w:after="10" w:line="248" w:lineRule="auto"/>
        <w:ind w:left="-15"/>
      </w:pPr>
      <w:r>
        <w:rPr>
          <w:b/>
          <w:sz w:val="20"/>
        </w:rPr>
        <w:t>2001 - 2005</w:t>
      </w:r>
      <w:r>
        <w:rPr>
          <w:b/>
          <w:sz w:val="20"/>
        </w:rPr>
        <w:tab/>
        <w:t xml:space="preserve">Chair, Scientific Advisory Board of the University of Western </w:t>
      </w:r>
      <w:r>
        <w:rPr>
          <w:b/>
          <w:sz w:val="20"/>
        </w:rPr>
        <w:t>Ontario</w:t>
      </w:r>
    </w:p>
    <w:p w:rsidR="00402934" w:rsidRDefault="008D6617">
      <w:pPr>
        <w:spacing w:after="171" w:line="248" w:lineRule="auto"/>
        <w:ind w:left="1709" w:hanging="10"/>
      </w:pPr>
      <w:r>
        <w:rPr>
          <w:b/>
          <w:sz w:val="20"/>
        </w:rPr>
        <w:t>Interdisciplinary Pain Program</w:t>
      </w:r>
    </w:p>
    <w:p w:rsidR="00402934" w:rsidRDefault="008D6617">
      <w:pPr>
        <w:tabs>
          <w:tab w:val="center" w:pos="4691"/>
        </w:tabs>
        <w:spacing w:after="171" w:line="248" w:lineRule="auto"/>
        <w:ind w:left="-15"/>
      </w:pPr>
      <w:r>
        <w:rPr>
          <w:sz w:val="20"/>
        </w:rPr>
        <w:t>2003 - 2004</w:t>
      </w:r>
      <w:r>
        <w:rPr>
          <w:sz w:val="20"/>
        </w:rPr>
        <w:tab/>
        <w:t>Member, Selection Committee for Canada Research Chairs Tier and Tier 2</w:t>
      </w:r>
    </w:p>
    <w:p w:rsidR="00402934" w:rsidRDefault="008D6617">
      <w:pPr>
        <w:tabs>
          <w:tab w:val="center" w:pos="4592"/>
        </w:tabs>
        <w:spacing w:after="171" w:line="248" w:lineRule="auto"/>
        <w:ind w:left="-15"/>
      </w:pPr>
      <w:r>
        <w:rPr>
          <w:sz w:val="20"/>
        </w:rPr>
        <w:t>1999 - 2001</w:t>
      </w:r>
      <w:r>
        <w:rPr>
          <w:sz w:val="20"/>
        </w:rPr>
        <w:tab/>
        <w:t>Member, Selection Committee for Chair of Anesthesiology Department</w:t>
      </w:r>
    </w:p>
    <w:p w:rsidR="00402934" w:rsidRDefault="008D6617">
      <w:pPr>
        <w:tabs>
          <w:tab w:val="center" w:pos="4622"/>
        </w:tabs>
        <w:spacing w:after="171" w:line="248" w:lineRule="auto"/>
        <w:ind w:left="-15"/>
      </w:pPr>
      <w:r>
        <w:rPr>
          <w:sz w:val="20"/>
        </w:rPr>
        <w:t>1995</w:t>
      </w:r>
      <w:r>
        <w:rPr>
          <w:sz w:val="20"/>
        </w:rPr>
        <w:tab/>
        <w:t>Member, Selection Committee for Chair of Otolaryng</w:t>
      </w:r>
      <w:r>
        <w:rPr>
          <w:sz w:val="20"/>
        </w:rPr>
        <w:t>ology Department.</w:t>
      </w:r>
    </w:p>
    <w:p w:rsidR="00402934" w:rsidRDefault="008D6617">
      <w:pPr>
        <w:tabs>
          <w:tab w:val="center" w:pos="4566"/>
        </w:tabs>
        <w:spacing w:after="171" w:line="248" w:lineRule="auto"/>
        <w:ind w:left="-15"/>
      </w:pPr>
      <w:r>
        <w:rPr>
          <w:sz w:val="20"/>
        </w:rPr>
        <w:t>1995</w:t>
      </w:r>
      <w:r>
        <w:rPr>
          <w:sz w:val="20"/>
        </w:rPr>
        <w:tab/>
        <w:t>Member, Selection Committee for Chair of Obstetrics and Gynecology.</w:t>
      </w:r>
    </w:p>
    <w:p w:rsidR="00402934" w:rsidRDefault="008D6617">
      <w:pPr>
        <w:pStyle w:val="Heading4"/>
        <w:ind w:left="-5"/>
      </w:pPr>
      <w:r>
        <w:t>University of Toronto</w:t>
      </w:r>
    </w:p>
    <w:p w:rsidR="00402934" w:rsidRDefault="008D6617">
      <w:pPr>
        <w:spacing w:after="0" w:line="269" w:lineRule="auto"/>
        <w:ind w:left="1435" w:right="41" w:hanging="1450"/>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152" name="Group 18515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89" name="Shape 23448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152" style="width:0.48pt;height:743.039pt;position:absolute;mso-position-horizontal-relative:page;mso-position-horizontal:absolute;margin-left:24pt;mso-position-vertical-relative:page;margin-top:24.481pt;" coordsize="60,94365">
                <v:shape id="Shape 23449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153" name="Group 18515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91" name="Shape 23449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153" style="width:0.47998pt;height:743.039pt;position:absolute;mso-position-horizontal-relative:page;mso-position-horizontal:absolute;margin-left:587.519pt;mso-position-vertical-relative:page;margin-top:24.481pt;" coordsize="60,94365">
                <v:shape id="Shape 23449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2014</w:t>
      </w:r>
      <w:r>
        <w:rPr>
          <w:sz w:val="20"/>
        </w:rPr>
        <w:tab/>
        <w:t>External reviewer, MSc Clinical Sciences Thesis,</w:t>
      </w:r>
      <w:r>
        <w:rPr>
          <w:rFonts w:ascii="Tahoma" w:eastAsia="Tahoma" w:hAnsi="Tahoma" w:cs="Tahoma"/>
          <w:sz w:val="16"/>
        </w:rPr>
        <w:t xml:space="preserve"> “Chronic Pain, Opioids and Ovarian Hormones."</w:t>
      </w:r>
      <w:r>
        <w:rPr>
          <w:sz w:val="20"/>
        </w:rPr>
        <w:t xml:space="preserve"> Candidate, Ms. Samah Hassan, </w:t>
      </w:r>
      <w:r>
        <w:rPr>
          <w:rFonts w:ascii="Tahoma" w:eastAsia="Tahoma" w:hAnsi="Tahoma" w:cs="Tahoma"/>
          <w:sz w:val="16"/>
        </w:rPr>
        <w:t>Collaborative Graduate Program in Women's Health,</w:t>
      </w:r>
    </w:p>
    <w:p w:rsidR="00402934" w:rsidRDefault="008D6617">
      <w:pPr>
        <w:spacing w:after="433" w:line="269" w:lineRule="auto"/>
        <w:ind w:left="1440" w:right="41"/>
      </w:pPr>
      <w:r>
        <w:rPr>
          <w:rFonts w:ascii="Tahoma" w:eastAsia="Tahoma" w:hAnsi="Tahoma" w:cs="Tahoma"/>
          <w:sz w:val="16"/>
        </w:rPr>
        <w:t>University of Toronto</w:t>
      </w:r>
    </w:p>
    <w:p w:rsidR="00402934" w:rsidRDefault="008D6617">
      <w:pPr>
        <w:pStyle w:val="Heading4"/>
        <w:ind w:left="-5"/>
      </w:pPr>
      <w:r>
        <w:t>St Joseph’s Health Care</w:t>
      </w:r>
    </w:p>
    <w:p w:rsidR="00402934" w:rsidRDefault="008D6617">
      <w:pPr>
        <w:tabs>
          <w:tab w:val="center" w:pos="4408"/>
        </w:tabs>
        <w:spacing w:after="171" w:line="248" w:lineRule="auto"/>
        <w:ind w:left="-15"/>
      </w:pPr>
      <w:r>
        <w:rPr>
          <w:sz w:val="20"/>
        </w:rPr>
        <w:t>2013</w:t>
      </w:r>
      <w:r>
        <w:rPr>
          <w:sz w:val="20"/>
        </w:rPr>
        <w:tab/>
        <w:t>Member, Chronic Disease Management Project, Physician Leaders Group</w:t>
      </w:r>
    </w:p>
    <w:p w:rsidR="00402934" w:rsidRDefault="008D6617">
      <w:pPr>
        <w:tabs>
          <w:tab w:val="center" w:pos="4481"/>
        </w:tabs>
        <w:spacing w:after="171" w:line="248" w:lineRule="auto"/>
        <w:ind w:left="-15"/>
      </w:pPr>
      <w:r>
        <w:rPr>
          <w:b/>
          <w:sz w:val="20"/>
        </w:rPr>
        <w:t>2012</w:t>
      </w:r>
      <w:r>
        <w:rPr>
          <w:b/>
          <w:sz w:val="20"/>
        </w:rPr>
        <w:tab/>
        <w:t>Chair, Strategic Planning Process for the SJHC Pain Management Program</w:t>
      </w:r>
    </w:p>
    <w:p w:rsidR="00402934" w:rsidRDefault="008D6617">
      <w:pPr>
        <w:numPr>
          <w:ilvl w:val="0"/>
          <w:numId w:val="30"/>
        </w:numPr>
        <w:spacing w:after="171" w:line="248" w:lineRule="auto"/>
        <w:ind w:right="16" w:hanging="451"/>
      </w:pPr>
      <w:r>
        <w:rPr>
          <w:sz w:val="20"/>
        </w:rPr>
        <w:t>- 2015</w:t>
      </w:r>
      <w:r>
        <w:rPr>
          <w:sz w:val="20"/>
        </w:rPr>
        <w:tab/>
        <w:t>Chai</w:t>
      </w:r>
      <w:r>
        <w:rPr>
          <w:sz w:val="20"/>
        </w:rPr>
        <w:t>r, Pain Clinic Advisory Committee, SJHC</w:t>
      </w:r>
    </w:p>
    <w:p w:rsidR="00402934" w:rsidRDefault="008D6617">
      <w:pPr>
        <w:tabs>
          <w:tab w:val="center" w:pos="3881"/>
        </w:tabs>
        <w:spacing w:after="171" w:line="248" w:lineRule="auto"/>
        <w:ind w:left="-15"/>
      </w:pPr>
      <w:r>
        <w:rPr>
          <w:sz w:val="20"/>
        </w:rPr>
        <w:t>2002-2004</w:t>
      </w:r>
      <w:r>
        <w:rPr>
          <w:sz w:val="20"/>
        </w:rPr>
        <w:tab/>
        <w:t>Invited Member, Board of Directors, St Joseph’s Health Care</w:t>
      </w:r>
    </w:p>
    <w:p w:rsidR="00402934" w:rsidRDefault="008D6617">
      <w:pPr>
        <w:tabs>
          <w:tab w:val="center" w:pos="3265"/>
        </w:tabs>
        <w:spacing w:after="171" w:line="248" w:lineRule="auto"/>
        <w:ind w:left="-15"/>
      </w:pPr>
      <w:r>
        <w:rPr>
          <w:sz w:val="20"/>
        </w:rPr>
        <w:t>2001 - 2003</w:t>
      </w:r>
      <w:r>
        <w:rPr>
          <w:sz w:val="20"/>
        </w:rPr>
        <w:tab/>
        <w:t>Chair, Grosvenor Site Medication Committee</w:t>
      </w:r>
    </w:p>
    <w:p w:rsidR="00402934" w:rsidRDefault="008D6617">
      <w:pPr>
        <w:tabs>
          <w:tab w:val="center" w:pos="3915"/>
        </w:tabs>
        <w:spacing w:after="171" w:line="248" w:lineRule="auto"/>
        <w:ind w:left="-15"/>
      </w:pPr>
      <w:r>
        <w:rPr>
          <w:sz w:val="20"/>
        </w:rPr>
        <w:t>2006 - 2007</w:t>
      </w:r>
      <w:r>
        <w:rPr>
          <w:sz w:val="20"/>
        </w:rPr>
        <w:tab/>
        <w:t>Member, Obstetric Anesthesia Strategic Planning Committee</w:t>
      </w:r>
    </w:p>
    <w:p w:rsidR="00402934" w:rsidRDefault="008D6617">
      <w:pPr>
        <w:tabs>
          <w:tab w:val="center" w:pos="3446"/>
        </w:tabs>
        <w:spacing w:after="171" w:line="248" w:lineRule="auto"/>
        <w:ind w:left="-15"/>
      </w:pPr>
      <w:r>
        <w:rPr>
          <w:sz w:val="20"/>
        </w:rPr>
        <w:t>1998 - 2000</w:t>
      </w:r>
      <w:r>
        <w:rPr>
          <w:sz w:val="20"/>
        </w:rPr>
        <w:tab/>
        <w:t>Member, P</w:t>
      </w:r>
      <w:r>
        <w:rPr>
          <w:sz w:val="20"/>
        </w:rPr>
        <w:t>harmacy and Therapeutics Committee</w:t>
      </w:r>
    </w:p>
    <w:p w:rsidR="00402934" w:rsidRDefault="008D6617">
      <w:pPr>
        <w:tabs>
          <w:tab w:val="center" w:pos="4279"/>
        </w:tabs>
        <w:spacing w:after="171" w:line="248" w:lineRule="auto"/>
        <w:ind w:left="-15"/>
      </w:pPr>
      <w:r>
        <w:rPr>
          <w:sz w:val="20"/>
        </w:rPr>
        <w:t>1998 -2001</w:t>
      </w:r>
      <w:r>
        <w:rPr>
          <w:sz w:val="20"/>
        </w:rPr>
        <w:tab/>
        <w:t>Member, Functional Planning Committee for Low-Risk Birthing Centre</w:t>
      </w:r>
    </w:p>
    <w:p w:rsidR="00402934" w:rsidRDefault="008D6617">
      <w:pPr>
        <w:tabs>
          <w:tab w:val="center" w:pos="3116"/>
        </w:tabs>
        <w:spacing w:after="171" w:line="248" w:lineRule="auto"/>
        <w:ind w:left="-15"/>
      </w:pPr>
      <w:r>
        <w:rPr>
          <w:sz w:val="20"/>
        </w:rPr>
        <w:t>1998 - 2000</w:t>
      </w:r>
      <w:r>
        <w:rPr>
          <w:sz w:val="20"/>
        </w:rPr>
        <w:tab/>
        <w:t>Member, City-wide Midwifery Task Force</w:t>
      </w:r>
    </w:p>
    <w:p w:rsidR="00402934" w:rsidRDefault="008D6617">
      <w:pPr>
        <w:tabs>
          <w:tab w:val="center" w:pos="4343"/>
        </w:tabs>
        <w:spacing w:after="171" w:line="248" w:lineRule="auto"/>
        <w:ind w:left="-15"/>
      </w:pPr>
      <w:r>
        <w:rPr>
          <w:sz w:val="20"/>
        </w:rPr>
        <w:t>1998 - 2000</w:t>
      </w:r>
      <w:r>
        <w:rPr>
          <w:sz w:val="20"/>
        </w:rPr>
        <w:tab/>
        <w:t>Member, Obstetric Anaesthesia Interest Group, St Joseph’s Health Care</w:t>
      </w:r>
    </w:p>
    <w:p w:rsidR="00402934" w:rsidRDefault="008D6617">
      <w:pPr>
        <w:tabs>
          <w:tab w:val="center" w:pos="4079"/>
        </w:tabs>
        <w:spacing w:after="171" w:line="248" w:lineRule="auto"/>
        <w:ind w:left="-15"/>
      </w:pPr>
      <w:r>
        <w:rPr>
          <w:sz w:val="20"/>
        </w:rPr>
        <w:t>1998 - 2001</w:t>
      </w:r>
      <w:r>
        <w:rPr>
          <w:sz w:val="20"/>
        </w:rPr>
        <w:tab/>
        <w:t>Member, Maternal Perinatal Health Citywide Steering Task Force</w:t>
      </w:r>
    </w:p>
    <w:p w:rsidR="00402934" w:rsidRDefault="008D6617">
      <w:pPr>
        <w:tabs>
          <w:tab w:val="center" w:pos="3739"/>
        </w:tabs>
        <w:spacing w:after="171" w:line="248" w:lineRule="auto"/>
        <w:ind w:left="-15"/>
      </w:pPr>
      <w:r>
        <w:rPr>
          <w:sz w:val="20"/>
        </w:rPr>
        <w:t>1997 - 2000</w:t>
      </w:r>
      <w:r>
        <w:rPr>
          <w:sz w:val="20"/>
        </w:rPr>
        <w:tab/>
        <w:t>Member, City-wide Pediatric Anaesthesia Interest Group</w:t>
      </w:r>
    </w:p>
    <w:p w:rsidR="00402934" w:rsidRDefault="008D6617">
      <w:pPr>
        <w:tabs>
          <w:tab w:val="center" w:pos="4627"/>
        </w:tabs>
        <w:spacing w:after="171" w:line="248" w:lineRule="auto"/>
        <w:ind w:left="-15"/>
      </w:pPr>
      <w:r>
        <w:rPr>
          <w:sz w:val="20"/>
        </w:rPr>
        <w:t>1997 - 2002</w:t>
      </w:r>
      <w:r>
        <w:rPr>
          <w:sz w:val="20"/>
        </w:rPr>
        <w:tab/>
        <w:t>Member, Obstetrical/Perinatal Task Team Obstetrics/Perinatal Working Group</w:t>
      </w:r>
    </w:p>
    <w:p w:rsidR="00402934" w:rsidRDefault="008D6617">
      <w:pPr>
        <w:tabs>
          <w:tab w:val="center" w:pos="3727"/>
        </w:tabs>
        <w:spacing w:after="171" w:line="248" w:lineRule="auto"/>
        <w:ind w:left="-15"/>
      </w:pPr>
      <w:r>
        <w:rPr>
          <w:sz w:val="20"/>
        </w:rPr>
        <w:t>1994 - 2000</w:t>
      </w:r>
      <w:r>
        <w:rPr>
          <w:sz w:val="20"/>
        </w:rPr>
        <w:tab/>
        <w:t>Member, Low-Ris</w:t>
      </w:r>
      <w:r>
        <w:rPr>
          <w:sz w:val="20"/>
        </w:rPr>
        <w:t>k Obstetrical Care Advisory Committee</w:t>
      </w:r>
    </w:p>
    <w:p w:rsidR="00402934" w:rsidRDefault="008D6617">
      <w:pPr>
        <w:tabs>
          <w:tab w:val="center" w:pos="4384"/>
        </w:tabs>
        <w:spacing w:after="171" w:line="248" w:lineRule="auto"/>
        <w:ind w:left="-15"/>
      </w:pPr>
      <w:r>
        <w:rPr>
          <w:sz w:val="20"/>
        </w:rPr>
        <w:t>1993 - 1996</w:t>
      </w:r>
      <w:r>
        <w:rPr>
          <w:sz w:val="20"/>
        </w:rPr>
        <w:tab/>
        <w:t>Member, Labour/Birthing Room Construction Planning Committee, SJHC</w:t>
      </w:r>
    </w:p>
    <w:p w:rsidR="00402934" w:rsidRDefault="008D6617">
      <w:pPr>
        <w:numPr>
          <w:ilvl w:val="0"/>
          <w:numId w:val="31"/>
        </w:numPr>
        <w:spacing w:after="171" w:line="248" w:lineRule="auto"/>
        <w:ind w:right="16" w:hanging="1440"/>
      </w:pPr>
      <w:r>
        <w:rPr>
          <w:sz w:val="20"/>
        </w:rPr>
        <w:t>- 1997</w:t>
      </w:r>
      <w:r>
        <w:rPr>
          <w:sz w:val="20"/>
        </w:rPr>
        <w:tab/>
        <w:t>Member, Perinatal Advisory Committee, SJHC</w:t>
      </w:r>
    </w:p>
    <w:p w:rsidR="00402934" w:rsidRDefault="008D6617">
      <w:pPr>
        <w:numPr>
          <w:ilvl w:val="0"/>
          <w:numId w:val="31"/>
        </w:numPr>
        <w:spacing w:after="171" w:line="248" w:lineRule="auto"/>
        <w:ind w:right="16" w:hanging="1440"/>
      </w:pPr>
      <w:r>
        <w:rPr>
          <w:sz w:val="20"/>
        </w:rPr>
        <w:t>Chair, Introduction of Epidural Infusions for Labour Analgesia into Clinical Practice, SJ</w:t>
      </w:r>
      <w:r>
        <w:rPr>
          <w:sz w:val="20"/>
        </w:rPr>
        <w:t>HC</w:t>
      </w:r>
    </w:p>
    <w:p w:rsidR="00402934" w:rsidRDefault="008D6617">
      <w:pPr>
        <w:numPr>
          <w:ilvl w:val="0"/>
          <w:numId w:val="32"/>
        </w:numPr>
        <w:spacing w:after="171" w:line="248" w:lineRule="auto"/>
        <w:ind w:right="16" w:hanging="1440"/>
      </w:pPr>
      <w:r>
        <w:rPr>
          <w:sz w:val="20"/>
        </w:rPr>
        <w:t>- 1994</w:t>
      </w:r>
      <w:r>
        <w:rPr>
          <w:sz w:val="20"/>
        </w:rPr>
        <w:tab/>
        <w:t>Chair, Departmental Risk Management Committee</w:t>
      </w:r>
    </w:p>
    <w:p w:rsidR="00402934" w:rsidRDefault="008D6617">
      <w:pPr>
        <w:numPr>
          <w:ilvl w:val="0"/>
          <w:numId w:val="32"/>
        </w:numPr>
        <w:spacing w:after="171" w:line="248" w:lineRule="auto"/>
        <w:ind w:right="16" w:hanging="1440"/>
      </w:pPr>
      <w:r>
        <w:rPr>
          <w:sz w:val="20"/>
        </w:rPr>
        <w:t>Chair, Introduction of Epi-Morph for Postoperative C-section Pain into Clinical Practice</w:t>
      </w:r>
    </w:p>
    <w:p w:rsidR="00402934" w:rsidRDefault="008D6617">
      <w:pPr>
        <w:tabs>
          <w:tab w:val="center" w:pos="4087"/>
        </w:tabs>
        <w:spacing w:after="171" w:line="248" w:lineRule="auto"/>
        <w:ind w:left="-15"/>
      </w:pPr>
      <w:r>
        <w:rPr>
          <w:sz w:val="20"/>
        </w:rPr>
        <w:t>1989 - 1995</w:t>
      </w:r>
      <w:r>
        <w:rPr>
          <w:sz w:val="20"/>
        </w:rPr>
        <w:tab/>
        <w:t>Member, Department Subcommittee for Academic Development</w:t>
      </w:r>
    </w:p>
    <w:p w:rsidR="00402934" w:rsidRDefault="008D6617">
      <w:pPr>
        <w:tabs>
          <w:tab w:val="center" w:pos="3442"/>
        </w:tabs>
        <w:spacing w:after="171" w:line="248" w:lineRule="auto"/>
        <w:ind w:left="-15"/>
      </w:pPr>
      <w:r>
        <w:rPr>
          <w:sz w:val="20"/>
        </w:rPr>
        <w:t>1989 - 1992</w:t>
      </w:r>
      <w:r>
        <w:rPr>
          <w:sz w:val="20"/>
        </w:rPr>
        <w:tab/>
      </w:r>
      <w:r>
        <w:rPr>
          <w:sz w:val="20"/>
        </w:rPr>
        <w:t>Member, Hospital Perinatal Mortality Committee</w:t>
      </w:r>
    </w:p>
    <w:p w:rsidR="00402934" w:rsidRDefault="008D6617">
      <w:pPr>
        <w:tabs>
          <w:tab w:val="center" w:pos="4882"/>
        </w:tabs>
        <w:spacing w:after="10" w:line="248" w:lineRule="auto"/>
        <w:ind w:left="-15"/>
      </w:pPr>
      <w:r>
        <w:rPr>
          <w:sz w:val="20"/>
        </w:rPr>
        <w:t>1989 - 1991</w:t>
      </w:r>
      <w:r>
        <w:rPr>
          <w:sz w:val="20"/>
        </w:rPr>
        <w:tab/>
        <w:t xml:space="preserve">Member, Hospital Search Committee for Chief of Department of Anesthesia, </w:t>
      </w:r>
      <w:r>
        <w:rPr>
          <w:b/>
          <w:i/>
          <w:sz w:val="20"/>
        </w:rPr>
        <w:t>Lawson</w:t>
      </w:r>
    </w:p>
    <w:p w:rsidR="00402934" w:rsidRDefault="008D6617">
      <w:pPr>
        <w:spacing w:after="157"/>
        <w:ind w:left="1435" w:hanging="10"/>
      </w:pPr>
      <w:r>
        <w:rPr>
          <w:b/>
          <w:i/>
          <w:sz w:val="20"/>
        </w:rPr>
        <w:t>Health Research Institute and Parkwood Hospital</w:t>
      </w:r>
    </w:p>
    <w:p w:rsidR="00402934" w:rsidRDefault="008D6617">
      <w:pPr>
        <w:tabs>
          <w:tab w:val="right" w:pos="8651"/>
        </w:tabs>
        <w:spacing w:after="171" w:line="248" w:lineRule="auto"/>
        <w:ind w:left="-15"/>
      </w:pPr>
      <w:r>
        <w:rPr>
          <w:sz w:val="20"/>
        </w:rPr>
        <w:t>2002 - 2005</w:t>
      </w:r>
      <w:r>
        <w:rPr>
          <w:sz w:val="20"/>
        </w:rPr>
        <w:tab/>
        <w:t>Invited Member, Rehabilitation and Geriatric Care Committ</w:t>
      </w:r>
      <w:r>
        <w:rPr>
          <w:sz w:val="20"/>
        </w:rPr>
        <w:t xml:space="preserve">ee </w:t>
      </w:r>
      <w:r>
        <w:rPr>
          <w:b/>
          <w:i/>
          <w:sz w:val="20"/>
        </w:rPr>
        <w:t>Toronto General Hospital</w:t>
      </w:r>
    </w:p>
    <w:p w:rsidR="00402934" w:rsidRDefault="008D6617">
      <w:pPr>
        <w:tabs>
          <w:tab w:val="center" w:pos="2952"/>
        </w:tabs>
        <w:spacing w:after="761" w:line="248" w:lineRule="auto"/>
        <w:ind w:left="-15"/>
      </w:pPr>
      <w:r>
        <w:rPr>
          <w:sz w:val="20"/>
        </w:rPr>
        <w:t>1986 - 1987</w:t>
      </w:r>
      <w:r>
        <w:rPr>
          <w:sz w:val="20"/>
        </w:rPr>
        <w:tab/>
        <w:t>Member, Research Ethics Committee</w:t>
      </w:r>
    </w:p>
    <w:p w:rsidR="00402934" w:rsidRDefault="008D6617">
      <w:pPr>
        <w:pStyle w:val="Heading3"/>
        <w:spacing w:after="324"/>
        <w:ind w:left="-5"/>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667" name="Group 18566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499" name="Shape 23449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67" style="width:0.48pt;height:743.039pt;position:absolute;mso-position-horizontal-relative:page;mso-position-horizontal:absolute;margin-left:24pt;mso-position-vertical-relative:page;margin-top:24.481pt;" coordsize="60,94365">
                <v:shape id="Shape 23450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668" name="Group 18566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01" name="Shape 23450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68" style="width:0.47998pt;height:743.039pt;position:absolute;mso-position-horizontal-relative:page;mso-position-horizontal:absolute;margin-left:587.519pt;mso-position-vertical-relative:page;margin-top:24.481pt;" coordsize="60,94365">
                <v:shape id="Shape 23450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t>RESEARCH AND SCHOLARLY ACTIVITIES</w:t>
      </w:r>
    </w:p>
    <w:p w:rsidR="00402934" w:rsidRDefault="008D6617">
      <w:pPr>
        <w:spacing w:after="171" w:line="248" w:lineRule="auto"/>
        <w:ind w:left="-5" w:hanging="10"/>
      </w:pPr>
      <w:r>
        <w:rPr>
          <w:b/>
          <w:sz w:val="20"/>
        </w:rPr>
        <w:t>Grants</w:t>
      </w:r>
    </w:p>
    <w:p w:rsidR="00402934" w:rsidRDefault="008D6617">
      <w:pPr>
        <w:pStyle w:val="Heading4"/>
        <w:ind w:left="-5"/>
      </w:pPr>
      <w:r>
        <w:t>Peer-reviewed</w:t>
      </w:r>
    </w:p>
    <w:p w:rsidR="00402934" w:rsidRDefault="008D6617">
      <w:pPr>
        <w:tabs>
          <w:tab w:val="center" w:pos="4745"/>
        </w:tabs>
        <w:spacing w:after="10" w:line="248" w:lineRule="auto"/>
        <w:ind w:left="-15"/>
      </w:pPr>
      <w:r>
        <w:rPr>
          <w:sz w:val="20"/>
        </w:rPr>
        <w:t>2013</w:t>
      </w:r>
      <w:r>
        <w:rPr>
          <w:sz w:val="20"/>
        </w:rPr>
        <w:tab/>
        <w:t>Faculty Supervisor: Dr Qutaiba Tawfic-Mahodi. Low Dose Oral Ketamine Adjuvant</w:t>
      </w:r>
    </w:p>
    <w:p w:rsidR="00402934" w:rsidRDefault="008D6617">
      <w:pPr>
        <w:spacing w:after="10" w:line="248" w:lineRule="auto"/>
        <w:ind w:left="1450" w:right="16" w:hanging="10"/>
      </w:pPr>
      <w:r>
        <w:rPr>
          <w:sz w:val="20"/>
        </w:rPr>
        <w:t>Therapy in Chronic Pain Patients – A Pilot Study to Assess Safety.  Internal Research</w:t>
      </w:r>
    </w:p>
    <w:p w:rsidR="00402934" w:rsidRDefault="008D6617">
      <w:pPr>
        <w:spacing w:after="233" w:line="248" w:lineRule="auto"/>
        <w:ind w:left="1450" w:right="16" w:hanging="10"/>
      </w:pPr>
      <w:r>
        <w:rPr>
          <w:sz w:val="20"/>
        </w:rPr>
        <w:t xml:space="preserve">Fund Award from Dept of Anesthesiology and Perioperative Medicine </w:t>
      </w:r>
      <w:r>
        <w:rPr>
          <w:b/>
          <w:sz w:val="20"/>
        </w:rPr>
        <w:t>$10,000</w:t>
      </w:r>
    </w:p>
    <w:p w:rsidR="00402934" w:rsidRDefault="008D6617">
      <w:pPr>
        <w:spacing w:after="187" w:line="234" w:lineRule="auto"/>
        <w:ind w:left="1440" w:right="59" w:hanging="1440"/>
        <w:jc w:val="both"/>
      </w:pPr>
      <w:r>
        <w:rPr>
          <w:sz w:val="20"/>
        </w:rPr>
        <w:t>2011 Co-Investigator, Near Infra-red Spectroscopic Measurement of Tissue Oxygen Saturation and t</w:t>
      </w:r>
      <w:r>
        <w:rPr>
          <w:sz w:val="20"/>
        </w:rPr>
        <w:t xml:space="preserve">he Vascular Occlusion Test in CRPS. PI: Dr Geoff Bellingham. AHSC AFP Innovation Fund </w:t>
      </w:r>
      <w:r>
        <w:rPr>
          <w:b/>
          <w:sz w:val="20"/>
        </w:rPr>
        <w:t>$115,540</w:t>
      </w:r>
    </w:p>
    <w:p w:rsidR="00402934" w:rsidRDefault="008D6617">
      <w:pPr>
        <w:spacing w:after="187" w:line="234" w:lineRule="auto"/>
        <w:ind w:left="1440" w:right="59" w:hanging="1440"/>
        <w:jc w:val="both"/>
      </w:pPr>
      <w:r>
        <w:rPr>
          <w:sz w:val="20"/>
        </w:rPr>
        <w:t>2011 Faculty Supervisor: Dr Raj Manikandan. Plasma concentrations of ketamine and norketamine in patients using topical application of 10% ketamine for neuropath</w:t>
      </w:r>
      <w:r>
        <w:rPr>
          <w:sz w:val="20"/>
        </w:rPr>
        <w:t xml:space="preserve">ic pain. Earl Russell Traineee Grant. </w:t>
      </w:r>
      <w:r>
        <w:rPr>
          <w:b/>
          <w:sz w:val="20"/>
        </w:rPr>
        <w:t>$10,000</w:t>
      </w:r>
    </w:p>
    <w:p w:rsidR="00402934" w:rsidRDefault="008D6617">
      <w:pPr>
        <w:spacing w:after="0" w:line="248" w:lineRule="auto"/>
        <w:ind w:left="1425" w:right="16" w:hanging="1440"/>
      </w:pPr>
      <w:r>
        <w:rPr>
          <w:sz w:val="20"/>
        </w:rPr>
        <w:t>2010-2011</w:t>
      </w:r>
      <w:r>
        <w:rPr>
          <w:sz w:val="20"/>
        </w:rPr>
        <w:tab/>
        <w:t>Faculty Co-Supervisor with Dr Phil Jones. The effect of a perioperative smoking cessation program on rates of smoking cessation/reduction and perioperative complications: A</w:t>
      </w:r>
    </w:p>
    <w:p w:rsidR="00402934" w:rsidRDefault="008D6617">
      <w:pPr>
        <w:spacing w:after="171" w:line="248" w:lineRule="auto"/>
        <w:ind w:left="1450" w:right="16" w:hanging="10"/>
      </w:pPr>
      <w:r>
        <w:rPr>
          <w:sz w:val="20"/>
        </w:rPr>
        <w:t xml:space="preserve">randomized clinical trial. </w:t>
      </w:r>
      <w:r>
        <w:rPr>
          <w:sz w:val="20"/>
        </w:rPr>
        <w:t xml:space="preserve">Principal Investigator Dr Philip Jones. Dept of Anesthesia Internal Academic Development Fund </w:t>
      </w:r>
      <w:r>
        <w:rPr>
          <w:b/>
          <w:sz w:val="20"/>
        </w:rPr>
        <w:t>$10,000</w:t>
      </w:r>
    </w:p>
    <w:p w:rsidR="00402934" w:rsidRDefault="008D6617">
      <w:pPr>
        <w:spacing w:after="171" w:line="248" w:lineRule="auto"/>
        <w:ind w:left="1425" w:right="16" w:hanging="1440"/>
      </w:pPr>
      <w:r>
        <w:rPr>
          <w:sz w:val="20"/>
        </w:rPr>
        <w:t>2011</w:t>
      </w:r>
      <w:r>
        <w:rPr>
          <w:sz w:val="20"/>
        </w:rPr>
        <w:tab/>
        <w:t>Co-Investigator, Investigating the changes in neural activity caused by chronic pain in patients with fibromyalgia PI: Keith St Lawrence. Academic De</w:t>
      </w:r>
      <w:r>
        <w:rPr>
          <w:sz w:val="20"/>
        </w:rPr>
        <w:t>velopment Fund UWO</w:t>
      </w:r>
      <w:r>
        <w:rPr>
          <w:b/>
          <w:sz w:val="20"/>
        </w:rPr>
        <w:t>, $8400</w:t>
      </w:r>
    </w:p>
    <w:p w:rsidR="00402934" w:rsidRDefault="008D6617">
      <w:pPr>
        <w:spacing w:after="9" w:line="249" w:lineRule="auto"/>
        <w:ind w:left="10" w:right="129" w:hanging="10"/>
        <w:jc w:val="right"/>
      </w:pPr>
      <w:r>
        <w:rPr>
          <w:sz w:val="20"/>
        </w:rPr>
        <w:t>2010</w:t>
      </w:r>
      <w:r>
        <w:rPr>
          <w:sz w:val="20"/>
        </w:rPr>
        <w:tab/>
        <w:t>Co-Investigator, Identification of physical and psychosocial predictors of chronic pain in children and adolescents: a first step towards prevention. Canadian Institutes of Health</w:t>
      </w:r>
    </w:p>
    <w:p w:rsidR="00402934" w:rsidRDefault="008D6617">
      <w:pPr>
        <w:spacing w:after="171" w:line="248" w:lineRule="auto"/>
        <w:ind w:left="1450" w:right="16" w:hanging="10"/>
      </w:pPr>
      <w:r>
        <w:rPr>
          <w:sz w:val="20"/>
        </w:rPr>
        <w:t>Research (CIHR) Population and Public Health,</w:t>
      </w:r>
      <w:r>
        <w:rPr>
          <w:sz w:val="20"/>
        </w:rPr>
        <w:t xml:space="preserve"> </w:t>
      </w:r>
      <w:r>
        <w:rPr>
          <w:b/>
          <w:sz w:val="20"/>
        </w:rPr>
        <w:t>$99,983</w:t>
      </w:r>
    </w:p>
    <w:p w:rsidR="00402934" w:rsidRDefault="008D6617">
      <w:pPr>
        <w:spacing w:after="171" w:line="248" w:lineRule="auto"/>
        <w:ind w:left="1425" w:right="16" w:hanging="1440"/>
      </w:pPr>
      <w:r>
        <w:rPr>
          <w:sz w:val="20"/>
        </w:rPr>
        <w:t>2010</w:t>
      </w:r>
      <w:r>
        <w:rPr>
          <w:sz w:val="20"/>
        </w:rPr>
        <w:tab/>
        <w:t xml:space="preserve">Co-Investigator, Combination Ultra Low Dose Naloxone Infusion and Oral Tramacet for postoperative pain management in elderly patients undergoing joint replacement surgery: a prospective randomized, controlled trial. Earl Russell Pain Program </w:t>
      </w:r>
      <w:r>
        <w:rPr>
          <w:sz w:val="20"/>
        </w:rPr>
        <w:t xml:space="preserve">Trainee Award, </w:t>
      </w:r>
      <w:r>
        <w:rPr>
          <w:b/>
          <w:sz w:val="20"/>
        </w:rPr>
        <w:t>$ 10,000</w:t>
      </w:r>
    </w:p>
    <w:p w:rsidR="00402934" w:rsidRDefault="008D6617">
      <w:pPr>
        <w:tabs>
          <w:tab w:val="right" w:pos="8651"/>
        </w:tabs>
        <w:spacing w:after="10" w:line="248" w:lineRule="auto"/>
        <w:ind w:left="-15"/>
      </w:pPr>
      <w:r>
        <w:rPr>
          <w:sz w:val="20"/>
        </w:rPr>
        <w:t>2008 - 2009</w:t>
      </w:r>
      <w:r>
        <w:rPr>
          <w:sz w:val="20"/>
        </w:rPr>
        <w:tab/>
        <w:t>Principal Investigator, Outcomes and Side effects of Lidocaine Infusions for Neuropathic</w:t>
      </w:r>
    </w:p>
    <w:p w:rsidR="00402934" w:rsidRDefault="008D6617">
      <w:pPr>
        <w:spacing w:after="171" w:line="248" w:lineRule="auto"/>
        <w:ind w:left="1450" w:right="16" w:hanging="10"/>
      </w:pPr>
      <w:r>
        <w:rPr>
          <w:sz w:val="20"/>
        </w:rPr>
        <w:t xml:space="preserve">Pain in Outpatients. Summer Research Training Program, UWO, </w:t>
      </w:r>
      <w:r>
        <w:rPr>
          <w:b/>
          <w:sz w:val="20"/>
        </w:rPr>
        <w:t>$ 10,000</w:t>
      </w:r>
    </w:p>
    <w:p w:rsidR="00402934" w:rsidRDefault="008D6617">
      <w:pPr>
        <w:numPr>
          <w:ilvl w:val="0"/>
          <w:numId w:val="33"/>
        </w:numPr>
        <w:spacing w:after="10" w:line="248" w:lineRule="auto"/>
        <w:ind w:right="16" w:hanging="451"/>
      </w:pPr>
      <w:r>
        <w:rPr>
          <w:sz w:val="20"/>
        </w:rPr>
        <w:t>- 2009</w:t>
      </w:r>
      <w:r>
        <w:rPr>
          <w:sz w:val="20"/>
        </w:rPr>
        <w:tab/>
      </w:r>
      <w:r>
        <w:rPr>
          <w:sz w:val="20"/>
        </w:rPr>
        <w:t>Co-Investigator, Dr RA Gordon Patient Safety Award, Post-Dural Puncture Headache</w:t>
      </w:r>
    </w:p>
    <w:p w:rsidR="00402934" w:rsidRDefault="008D6617">
      <w:pPr>
        <w:spacing w:after="171" w:line="248" w:lineRule="auto"/>
        <w:ind w:left="1450" w:right="16" w:hanging="10"/>
      </w:pPr>
      <w:r>
        <w:rPr>
          <w:sz w:val="20"/>
        </w:rPr>
        <w:t>Clinical Trials Group</w:t>
      </w:r>
      <w:r>
        <w:rPr>
          <w:b/>
          <w:sz w:val="20"/>
        </w:rPr>
        <w:t>.</w:t>
      </w:r>
      <w:r>
        <w:rPr>
          <w:sz w:val="20"/>
        </w:rPr>
        <w:t>PI: Dr Pamela Angle</w:t>
      </w:r>
      <w:r>
        <w:rPr>
          <w:b/>
          <w:sz w:val="20"/>
        </w:rPr>
        <w:t xml:space="preserve"> $40,000</w:t>
      </w:r>
    </w:p>
    <w:p w:rsidR="00402934" w:rsidRDefault="008D6617">
      <w:pPr>
        <w:numPr>
          <w:ilvl w:val="0"/>
          <w:numId w:val="33"/>
        </w:numPr>
        <w:spacing w:after="10" w:line="248" w:lineRule="auto"/>
        <w:ind w:right="16" w:hanging="451"/>
      </w:pPr>
      <w:r>
        <w:rPr>
          <w:sz w:val="20"/>
        </w:rPr>
        <w:t>- 2009</w:t>
      </w:r>
      <w:r>
        <w:rPr>
          <w:sz w:val="20"/>
        </w:rPr>
        <w:tab/>
        <w:t>Co-Investigator, Project: The Effect of the Combined Use of Naloxone Infusion and Oral</w:t>
      </w:r>
    </w:p>
    <w:p w:rsidR="00402934" w:rsidRDefault="008D6617">
      <w:pPr>
        <w:spacing w:after="10" w:line="248" w:lineRule="auto"/>
        <w:ind w:left="1450" w:right="16" w:hanging="10"/>
      </w:pPr>
      <w:r>
        <w:rPr>
          <w:sz w:val="20"/>
        </w:rPr>
        <w:t>Tramacet on Post-Operative Anal</w:t>
      </w:r>
      <w:r>
        <w:rPr>
          <w:sz w:val="20"/>
        </w:rPr>
        <w:t>gesia in Elderly Patients Undergoing Joint Replacement</w:t>
      </w:r>
    </w:p>
    <w:p w:rsidR="00402934" w:rsidRDefault="008D6617">
      <w:pPr>
        <w:spacing w:after="171" w:line="248" w:lineRule="auto"/>
        <w:ind w:left="1450" w:right="16" w:hanging="10"/>
      </w:pPr>
      <w:r>
        <w:rPr>
          <w:sz w:val="20"/>
        </w:rPr>
        <w:t xml:space="preserve">Surgery. PI: Imasogie N, Lawson Health Research Institute, </w:t>
      </w:r>
      <w:r>
        <w:rPr>
          <w:b/>
          <w:sz w:val="20"/>
        </w:rPr>
        <w:t>$15,000</w:t>
      </w:r>
    </w:p>
    <w:p w:rsidR="00402934" w:rsidRDefault="008D6617">
      <w:pPr>
        <w:spacing w:after="169" w:line="249" w:lineRule="auto"/>
        <w:ind w:left="10" w:right="185" w:hanging="10"/>
        <w:jc w:val="right"/>
      </w:pPr>
      <w:r>
        <w:rPr>
          <w:sz w:val="20"/>
        </w:rPr>
        <w:t>2008</w:t>
      </w:r>
      <w:r>
        <w:rPr>
          <w:sz w:val="20"/>
        </w:rPr>
        <w:tab/>
        <w:t>Co-Investigator, Neuroimaging of lidocaine-induced analgesia in complex regional pain syndrome. Dr Collin Clarke , Earl Russell P</w:t>
      </w:r>
      <w:r>
        <w:rPr>
          <w:sz w:val="20"/>
        </w:rPr>
        <w:t xml:space="preserve">ain Program Trainee Research Award, </w:t>
      </w:r>
      <w:r>
        <w:rPr>
          <w:b/>
          <w:sz w:val="20"/>
        </w:rPr>
        <w:t>$5,000</w:t>
      </w:r>
    </w:p>
    <w:p w:rsidR="00402934" w:rsidRDefault="008D6617">
      <w:pPr>
        <w:spacing w:after="171" w:line="248" w:lineRule="auto"/>
        <w:ind w:left="1425" w:right="16" w:hanging="1440"/>
      </w:pPr>
      <w:r>
        <w:rPr>
          <w:sz w:val="20"/>
        </w:rPr>
        <w:t>2007 - 2009</w:t>
      </w:r>
      <w:r>
        <w:rPr>
          <w:sz w:val="20"/>
        </w:rPr>
        <w:tab/>
        <w:t xml:space="preserve">Adjudicating Committee Member, Post-Dural Puncture Headache Clinical Trials Group. PI: Dr Pamela Angle, Physician Services Inc Foundation, </w:t>
      </w:r>
      <w:r>
        <w:rPr>
          <w:b/>
          <w:sz w:val="20"/>
        </w:rPr>
        <w:t>$ 149,500</w:t>
      </w:r>
    </w:p>
    <w:p w:rsidR="00402934" w:rsidRDefault="008D6617">
      <w:pPr>
        <w:spacing w:after="182" w:line="234" w:lineRule="auto"/>
        <w:ind w:left="1440" w:right="191" w:hanging="1440"/>
        <w:jc w:val="both"/>
      </w:pPr>
      <w:r>
        <w:rPr>
          <w:sz w:val="20"/>
        </w:rPr>
        <w:t>2007 Co-Investigator, Neuroimaging of lidocaine-indu</w:t>
      </w:r>
      <w:r>
        <w:rPr>
          <w:sz w:val="20"/>
        </w:rPr>
        <w:t>ced analgesia in complex regional pain syndrome. Dr Collin Clarke ,</w:t>
      </w:r>
      <w:r>
        <w:rPr>
          <w:b/>
          <w:sz w:val="20"/>
        </w:rPr>
        <w:t>CAS/Vitaid-LMA Residents’ Research Award</w:t>
      </w:r>
      <w:r>
        <w:rPr>
          <w:sz w:val="20"/>
        </w:rPr>
        <w:t xml:space="preserve">. Canadian Anesthesiologists’ Society, </w:t>
      </w:r>
      <w:r>
        <w:rPr>
          <w:b/>
          <w:sz w:val="20"/>
        </w:rPr>
        <w:t>$5,000</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488" name="Group 18548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07" name="Shape 23450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488" style="width:0.48pt;height:743.039pt;position:absolute;mso-position-horizontal-relative:page;mso-position-horizontal:absolute;margin-left:24pt;mso-position-vertical-relative:page;margin-top:24.481pt;" coordsize="60,94365">
                <v:shape id="Shape 23450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489" name="Group 18548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09" name="Shape 23450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489" style="width:0.47998pt;height:743.039pt;position:absolute;mso-position-horizontal-relative:page;mso-position-horizontal:absolute;margin-left:587.519pt;mso-position-vertical-relative:page;margin-top:24.481pt;" coordsize="60,94365">
                <v:shape id="Shape 23451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2006 - 2008</w:t>
      </w:r>
      <w:r>
        <w:rPr>
          <w:sz w:val="20"/>
        </w:rPr>
        <w:tab/>
      </w:r>
      <w:r>
        <w:rPr>
          <w:sz w:val="20"/>
        </w:rPr>
        <w:t xml:space="preserve">Co-Investigator, Local anesthesia and chronic pain relief: Is procaine a useful drug? Dept of Anesthesia Academic Development Fund, </w:t>
      </w:r>
      <w:r>
        <w:rPr>
          <w:b/>
          <w:sz w:val="20"/>
        </w:rPr>
        <w:t>$10,000</w:t>
      </w:r>
    </w:p>
    <w:p w:rsidR="00402934" w:rsidRDefault="008D6617">
      <w:pPr>
        <w:spacing w:after="171" w:line="248" w:lineRule="auto"/>
        <w:ind w:left="1425" w:right="16" w:hanging="1440"/>
      </w:pPr>
      <w:r>
        <w:rPr>
          <w:sz w:val="20"/>
        </w:rPr>
        <w:t>2005 - 2007 Co-Investigator, Methadone and Opioid-related osteoporosis (MORO) Pilot study. Dept of Endocrinology Aca</w:t>
      </w:r>
      <w:r>
        <w:rPr>
          <w:sz w:val="20"/>
        </w:rPr>
        <w:t>demic Fund, $</w:t>
      </w:r>
      <w:r>
        <w:rPr>
          <w:b/>
          <w:sz w:val="20"/>
        </w:rPr>
        <w:t>2,500</w:t>
      </w:r>
    </w:p>
    <w:p w:rsidR="00402934" w:rsidRDefault="008D6617">
      <w:pPr>
        <w:tabs>
          <w:tab w:val="center" w:pos="4673"/>
        </w:tabs>
        <w:spacing w:after="10" w:line="248" w:lineRule="auto"/>
        <w:ind w:left="-15"/>
      </w:pPr>
      <w:r>
        <w:rPr>
          <w:sz w:val="20"/>
        </w:rPr>
        <w:t>2005</w:t>
      </w:r>
      <w:r>
        <w:rPr>
          <w:sz w:val="20"/>
        </w:rPr>
        <w:tab/>
        <w:t>Co-Investigator, Faculty Supervisor, Dr Geoff Bellingham, PGY5 The use of intra-</w:t>
      </w:r>
    </w:p>
    <w:p w:rsidR="00402934" w:rsidRDefault="008D6617">
      <w:pPr>
        <w:spacing w:after="171" w:line="248" w:lineRule="auto"/>
        <w:ind w:left="1450" w:right="16" w:hanging="10"/>
      </w:pPr>
      <w:r>
        <w:rPr>
          <w:sz w:val="20"/>
        </w:rPr>
        <w:t xml:space="preserve">operative low-dose ketamine in chronic pain patients undergoing laparotomy. </w:t>
      </w:r>
      <w:r>
        <w:rPr>
          <w:b/>
          <w:sz w:val="20"/>
        </w:rPr>
        <w:t>CAS/Vitaid-LMA Residents’ Research Award</w:t>
      </w:r>
      <w:r>
        <w:rPr>
          <w:sz w:val="20"/>
        </w:rPr>
        <w:t>. Canadian Anesthesiologists’ Socie</w:t>
      </w:r>
      <w:r>
        <w:rPr>
          <w:sz w:val="20"/>
        </w:rPr>
        <w:t xml:space="preserve">ty, </w:t>
      </w:r>
      <w:r>
        <w:rPr>
          <w:b/>
          <w:sz w:val="20"/>
        </w:rPr>
        <w:t>$5,000</w:t>
      </w:r>
    </w:p>
    <w:p w:rsidR="00402934" w:rsidRDefault="008D6617">
      <w:pPr>
        <w:tabs>
          <w:tab w:val="center" w:pos="4865"/>
        </w:tabs>
        <w:spacing w:after="10" w:line="248" w:lineRule="auto"/>
        <w:ind w:left="-15"/>
      </w:pPr>
      <w:r>
        <w:rPr>
          <w:sz w:val="20"/>
        </w:rPr>
        <w:t>2005</w:t>
      </w:r>
      <w:r>
        <w:rPr>
          <w:sz w:val="20"/>
        </w:rPr>
        <w:tab/>
        <w:t>Co-Investigator, Faculty Supervisor: Dr Kate Ower, Fellow Chronic Pain Management</w:t>
      </w:r>
    </w:p>
    <w:p w:rsidR="00402934" w:rsidRDefault="008D6617">
      <w:pPr>
        <w:spacing w:after="171" w:line="248" w:lineRule="auto"/>
        <w:ind w:left="1450" w:right="16" w:hanging="10"/>
      </w:pPr>
      <w:r>
        <w:rPr>
          <w:sz w:val="20"/>
        </w:rPr>
        <w:t xml:space="preserve">Needs for and Access to Medical Information among Patients Attending Chronic Pain Clinic. Earl Russell Funds, </w:t>
      </w:r>
      <w:r>
        <w:rPr>
          <w:b/>
          <w:sz w:val="20"/>
        </w:rPr>
        <w:t>$3,000</w:t>
      </w:r>
    </w:p>
    <w:p w:rsidR="00402934" w:rsidRDefault="008D6617">
      <w:pPr>
        <w:spacing w:after="171" w:line="248" w:lineRule="auto"/>
        <w:ind w:left="1425" w:right="16" w:hanging="1440"/>
      </w:pPr>
      <w:r>
        <w:rPr>
          <w:sz w:val="20"/>
        </w:rPr>
        <w:t>2005</w:t>
      </w:r>
      <w:r>
        <w:rPr>
          <w:sz w:val="20"/>
        </w:rPr>
        <w:tab/>
      </w:r>
      <w:r>
        <w:rPr>
          <w:sz w:val="20"/>
        </w:rPr>
        <w:t xml:space="preserve">Principal Applicant, AMOSO Opportunities Fund Award: Medical leadership for St. Joseph’s Health Care Pain Clinic. Academic Medical Organization of Southwestern Ontario, </w:t>
      </w:r>
      <w:r>
        <w:rPr>
          <w:b/>
          <w:sz w:val="20"/>
        </w:rPr>
        <w:t>$60,000</w:t>
      </w:r>
    </w:p>
    <w:p w:rsidR="00402934" w:rsidRDefault="008D6617">
      <w:pPr>
        <w:spacing w:after="0" w:line="248" w:lineRule="auto"/>
        <w:ind w:left="1425" w:right="16" w:hanging="1440"/>
      </w:pPr>
      <w:r>
        <w:rPr>
          <w:sz w:val="20"/>
        </w:rPr>
        <w:t>2004 - 2006</w:t>
      </w:r>
      <w:r>
        <w:rPr>
          <w:sz w:val="20"/>
        </w:rPr>
        <w:tab/>
        <w:t>Co-Investigator, Prospective Study of the Management of Chronic Neu</w:t>
      </w:r>
      <w:r>
        <w:rPr>
          <w:sz w:val="20"/>
        </w:rPr>
        <w:t>ropathic NonCancer Pain. Canadian Pain Trials Network, Canadian Foundation for Innovation,</w:t>
      </w:r>
    </w:p>
    <w:p w:rsidR="00402934" w:rsidRDefault="008D6617">
      <w:pPr>
        <w:spacing w:after="171" w:line="248" w:lineRule="auto"/>
        <w:ind w:left="1450" w:right="16" w:hanging="10"/>
      </w:pPr>
      <w:r>
        <w:rPr>
          <w:sz w:val="20"/>
        </w:rPr>
        <w:t xml:space="preserve">Principal Investigator: Dr Dwight Moulin, Total Funding </w:t>
      </w:r>
      <w:r>
        <w:rPr>
          <w:b/>
          <w:sz w:val="20"/>
        </w:rPr>
        <w:t>$1,991,059</w:t>
      </w:r>
    </w:p>
    <w:p w:rsidR="00402934" w:rsidRDefault="008D6617">
      <w:pPr>
        <w:spacing w:after="171" w:line="248" w:lineRule="auto"/>
        <w:ind w:left="1425" w:right="16" w:hanging="1440"/>
      </w:pPr>
      <w:r>
        <w:rPr>
          <w:sz w:val="20"/>
        </w:rPr>
        <w:t>2004 - 2006</w:t>
      </w:r>
      <w:r>
        <w:rPr>
          <w:sz w:val="20"/>
        </w:rPr>
        <w:tab/>
        <w:t>Co-Investigator, The effects of a weak specific pulsed low frequency magnetic fields o</w:t>
      </w:r>
      <w:r>
        <w:rPr>
          <w:sz w:val="20"/>
        </w:rPr>
        <w:t>n pain perception in a chronic pain population. PI: Dr. Alex Thomas, Earl Russell Chair Funds and Lawson Research Health Institute,</w:t>
      </w:r>
      <w:r>
        <w:rPr>
          <w:b/>
          <w:sz w:val="20"/>
        </w:rPr>
        <w:t xml:space="preserve"> $15,000</w:t>
      </w:r>
    </w:p>
    <w:p w:rsidR="00402934" w:rsidRDefault="008D6617">
      <w:pPr>
        <w:tabs>
          <w:tab w:val="center" w:pos="4813"/>
        </w:tabs>
        <w:spacing w:after="10" w:line="248" w:lineRule="auto"/>
        <w:ind w:left="-15"/>
      </w:pPr>
      <w:r>
        <w:rPr>
          <w:sz w:val="20"/>
        </w:rPr>
        <w:t>2004</w:t>
      </w:r>
      <w:r>
        <w:rPr>
          <w:sz w:val="20"/>
        </w:rPr>
        <w:tab/>
        <w:t>Principal Applicant, AMOSO Opportunities Fund Award: UWO Interdisciplinary Pain</w:t>
      </w:r>
    </w:p>
    <w:p w:rsidR="00402934" w:rsidRDefault="008D6617">
      <w:pPr>
        <w:spacing w:after="171" w:line="248" w:lineRule="auto"/>
        <w:ind w:left="1450" w:right="16" w:hanging="10"/>
      </w:pPr>
      <w:r>
        <w:rPr>
          <w:sz w:val="20"/>
        </w:rPr>
        <w:t>Program Leadership. Academic Me</w:t>
      </w:r>
      <w:r>
        <w:rPr>
          <w:sz w:val="20"/>
        </w:rPr>
        <w:t xml:space="preserve">dical Organization of Southwestern Ontario, </w:t>
      </w:r>
      <w:r>
        <w:rPr>
          <w:b/>
          <w:sz w:val="20"/>
        </w:rPr>
        <w:t>$75,000</w:t>
      </w:r>
    </w:p>
    <w:p w:rsidR="00402934" w:rsidRDefault="008D6617">
      <w:pPr>
        <w:spacing w:after="171" w:line="248" w:lineRule="auto"/>
        <w:ind w:left="1425" w:right="16" w:hanging="1440"/>
      </w:pPr>
      <w:r>
        <w:rPr>
          <w:sz w:val="20"/>
        </w:rPr>
        <w:t>2003 - 2008</w:t>
      </w:r>
      <w:r>
        <w:rPr>
          <w:sz w:val="20"/>
        </w:rPr>
        <w:tab/>
        <w:t>Co-Investigator, Disentangling the placebo effect:  The relative roles of pharmacology and response expectancies in pain and sleep. PI: Leora Swartzman, Dr. Gilles Lavigne, CIHR – New Emerging</w:t>
      </w:r>
      <w:r>
        <w:rPr>
          <w:sz w:val="20"/>
        </w:rPr>
        <w:t xml:space="preserve"> Team Grant, Total Funding:$1,200,000</w:t>
      </w:r>
    </w:p>
    <w:p w:rsidR="00402934" w:rsidRDefault="008D6617">
      <w:pPr>
        <w:tabs>
          <w:tab w:val="right" w:pos="8651"/>
        </w:tabs>
        <w:spacing w:after="10" w:line="248" w:lineRule="auto"/>
        <w:ind w:left="-15"/>
      </w:pPr>
      <w:r>
        <w:rPr>
          <w:sz w:val="20"/>
        </w:rPr>
        <w:t>2002 - 2005</w:t>
      </w:r>
      <w:r>
        <w:rPr>
          <w:sz w:val="20"/>
        </w:rPr>
        <w:tab/>
        <w:t>Co-Investigator, Psychological Factors Predicting Adjustment to Persistent Pain.  PI: Dr.</w:t>
      </w:r>
    </w:p>
    <w:p w:rsidR="00402934" w:rsidRDefault="008D6617">
      <w:pPr>
        <w:spacing w:after="171" w:line="248" w:lineRule="auto"/>
        <w:ind w:left="1450" w:right="16" w:hanging="10"/>
      </w:pPr>
      <w:r>
        <w:rPr>
          <w:sz w:val="20"/>
        </w:rPr>
        <w:t xml:space="preserve">Allan Shapiro, Earl Russell Chair Funds and UWO Summer Research Training Program, </w:t>
      </w:r>
      <w:r>
        <w:rPr>
          <w:b/>
          <w:sz w:val="20"/>
        </w:rPr>
        <w:t>$6,500</w:t>
      </w:r>
    </w:p>
    <w:p w:rsidR="00402934" w:rsidRDefault="008D6617">
      <w:pPr>
        <w:spacing w:after="182" w:line="234" w:lineRule="auto"/>
        <w:ind w:left="1440" w:right="362" w:hanging="1440"/>
        <w:jc w:val="both"/>
      </w:pPr>
      <w:r>
        <w:rPr>
          <w:sz w:val="20"/>
        </w:rPr>
        <w:t>2005 Co-Investigator, The i</w:t>
      </w:r>
      <w:r>
        <w:rPr>
          <w:sz w:val="20"/>
        </w:rPr>
        <w:t>mpact of psychological factors on the neural processing of nociception in a chronic pain syndrome. PIs: Dr Leora Swartzmann , Dr Gilles Lavigne Placebo NET</w:t>
      </w:r>
      <w:r>
        <w:rPr>
          <w:b/>
          <w:sz w:val="20"/>
        </w:rPr>
        <w:t>$, 35,000</w:t>
      </w:r>
    </w:p>
    <w:p w:rsidR="00402934" w:rsidRDefault="008D6617">
      <w:pPr>
        <w:spacing w:after="171" w:line="248" w:lineRule="auto"/>
        <w:ind w:left="1425" w:right="16" w:hanging="1440"/>
      </w:pPr>
      <w:r>
        <w:rPr>
          <w:sz w:val="20"/>
        </w:rPr>
        <w:t>2000</w:t>
      </w:r>
      <w:r>
        <w:rPr>
          <w:sz w:val="20"/>
        </w:rPr>
        <w:tab/>
        <w:t>Co-Investigator, A Phase 2 Multi-centre Randomized Double-Blind Placebo Controlled Cro</w:t>
      </w:r>
      <w:r>
        <w:rPr>
          <w:sz w:val="20"/>
        </w:rPr>
        <w:t xml:space="preserve">ssover Study of CJC 1008, a Long-Acting Parenteral Opioid Analgesic in the Treatment of Post-herpetic Neuralgia. PI: Dr. Dwight Moulin, </w:t>
      </w:r>
      <w:r>
        <w:rPr>
          <w:b/>
          <w:sz w:val="20"/>
        </w:rPr>
        <w:t>$ 40,000</w:t>
      </w:r>
    </w:p>
    <w:p w:rsidR="00402934" w:rsidRDefault="008D6617">
      <w:pPr>
        <w:tabs>
          <w:tab w:val="center" w:pos="4895"/>
        </w:tabs>
        <w:spacing w:after="10" w:line="248" w:lineRule="auto"/>
        <w:ind w:left="-15"/>
      </w:pPr>
      <w:r>
        <w:rPr>
          <w:sz w:val="20"/>
        </w:rPr>
        <w:t>1999</w:t>
      </w:r>
      <w:r>
        <w:rPr>
          <w:sz w:val="20"/>
        </w:rPr>
        <w:tab/>
        <w:t>Principal Site Investigator, A Phase 2 Multi-centre Randomized, Double-Blind Placebo</w:t>
      </w:r>
    </w:p>
    <w:p w:rsidR="00402934" w:rsidRDefault="008D6617">
      <w:pPr>
        <w:spacing w:after="10" w:line="248" w:lineRule="auto"/>
        <w:ind w:left="1450" w:right="16" w:hanging="10"/>
      </w:pPr>
      <w:r>
        <w:rPr>
          <w:sz w:val="20"/>
        </w:rPr>
        <w:t>Study of CJC 1008, a Long-Acting Parenteral Opioid analgesic in the Treatment of</w:t>
      </w:r>
    </w:p>
    <w:p w:rsidR="00402934" w:rsidRDefault="008D6617">
      <w:pPr>
        <w:spacing w:after="171" w:line="248" w:lineRule="auto"/>
        <w:ind w:left="1450" w:right="16" w:hanging="10"/>
      </w:pPr>
      <w:r>
        <w:rPr>
          <w:sz w:val="20"/>
        </w:rPr>
        <w:t>Surgical Pain Following Total Abdominal Hysterectomy.</w:t>
      </w:r>
      <w:r>
        <w:rPr>
          <w:b/>
          <w:sz w:val="20"/>
        </w:rPr>
        <w:t xml:space="preserve"> $112,500</w:t>
      </w:r>
    </w:p>
    <w:p w:rsidR="00402934" w:rsidRDefault="008D6617">
      <w:pPr>
        <w:spacing w:after="187" w:line="234" w:lineRule="auto"/>
        <w:ind w:left="1440" w:right="135" w:hanging="1440"/>
        <w:jc w:val="both"/>
      </w:pPr>
      <w:r>
        <w:rPr>
          <w:sz w:val="20"/>
        </w:rPr>
        <w:t>1997 Principal Investigator, Comparison of two anaesthesia delivery systems to demonstrate cost savings in isofl</w:t>
      </w:r>
      <w:r>
        <w:rPr>
          <w:sz w:val="20"/>
        </w:rPr>
        <w:t>urane consumption during procedures of shorter duration. St. Joseph’s Health Care</w:t>
      </w:r>
      <w:r>
        <w:rPr>
          <w:b/>
          <w:sz w:val="20"/>
        </w:rPr>
        <w:t>, $ 5,000</w:t>
      </w:r>
    </w:p>
    <w:p w:rsidR="00402934" w:rsidRDefault="008D6617">
      <w:pPr>
        <w:spacing w:after="171" w:line="248" w:lineRule="auto"/>
        <w:ind w:left="1425" w:right="16" w:hanging="1440"/>
      </w:pPr>
      <w:r>
        <w:rPr>
          <w:sz w:val="20"/>
        </w:rPr>
        <w:t>1992</w:t>
      </w:r>
      <w:r>
        <w:rPr>
          <w:sz w:val="20"/>
        </w:rPr>
        <w:tab/>
        <w:t>Principal Investigator, The use of a Panasonic hand-held computer to record pain intensity in Second-Stage labour. St. Joseph’s Health Care Foundation, $</w:t>
      </w:r>
      <w:r>
        <w:rPr>
          <w:b/>
          <w:sz w:val="20"/>
        </w:rPr>
        <w:t xml:space="preserve"> 3,000</w:t>
      </w:r>
    </w:p>
    <w:p w:rsidR="00402934" w:rsidRDefault="008D6617">
      <w:pPr>
        <w:spacing w:after="592" w:line="248" w:lineRule="auto"/>
        <w:ind w:left="1425" w:right="16" w:hanging="1440"/>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989" name="Group 18598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11" name="Shape 23451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89" style="width:0.48pt;height:743.039pt;position:absolute;mso-position-horizontal-relative:page;mso-position-horizontal:absolute;margin-left:24pt;mso-position-vertical-relative:page;margin-top:24.481pt;" coordsize="60,94365">
                <v:shape id="Shape 23451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990" name="Group 18599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13" name="Shape 23451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90" style="width:0.47998pt;height:743.039pt;position:absolute;mso-position-horizontal-relative:page;mso-position-horizontal:absolute;margin-left:587.519pt;mso-position-vertical-relative:page;margin-top:24.481pt;" coordsize="60,94365">
                <v:shape id="Shape 23451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1991</w:t>
      </w:r>
      <w:r>
        <w:rPr>
          <w:sz w:val="20"/>
        </w:rPr>
        <w:tab/>
        <w:t xml:space="preserve">Principal Investigator, The efficacy of Indomethacin as a postoperative analgesic for outpatient gynecologic surgery. St. Joseph’s Health Care Foundation, </w:t>
      </w:r>
      <w:r>
        <w:rPr>
          <w:b/>
          <w:sz w:val="20"/>
        </w:rPr>
        <w:t>$, 2,000</w:t>
      </w:r>
    </w:p>
    <w:p w:rsidR="00402934" w:rsidRDefault="008D6617">
      <w:pPr>
        <w:pStyle w:val="Heading4"/>
        <w:ind w:left="-5"/>
      </w:pPr>
      <w:r>
        <w:t>Industry</w:t>
      </w:r>
    </w:p>
    <w:p w:rsidR="00402934" w:rsidRDefault="008D6617">
      <w:pPr>
        <w:spacing w:after="171" w:line="248" w:lineRule="auto"/>
        <w:ind w:left="1425" w:right="16" w:hanging="1440"/>
      </w:pPr>
      <w:r>
        <w:rPr>
          <w:sz w:val="20"/>
        </w:rPr>
        <w:t>2007 - 2012</w:t>
      </w:r>
      <w:r>
        <w:rPr>
          <w:sz w:val="20"/>
        </w:rPr>
        <w:tab/>
        <w:t>Co-Investigator, Multicentre Neuropathic Pain Database Study: Lo</w:t>
      </w:r>
      <w:r>
        <w:rPr>
          <w:sz w:val="20"/>
        </w:rPr>
        <w:t xml:space="preserve">ng-term outcome of the pharmacologic management of neuropathic pain. Genetics and Economic Burden of Neuropathic Pain. Pfizer Canada, Funded, </w:t>
      </w:r>
      <w:r>
        <w:rPr>
          <w:b/>
          <w:sz w:val="20"/>
        </w:rPr>
        <w:t>$853,088</w:t>
      </w:r>
    </w:p>
    <w:p w:rsidR="00402934" w:rsidRDefault="008D6617">
      <w:pPr>
        <w:spacing w:after="171" w:line="248" w:lineRule="auto"/>
        <w:ind w:left="1425" w:right="16" w:hanging="1440"/>
      </w:pPr>
      <w:r>
        <w:rPr>
          <w:sz w:val="20"/>
        </w:rPr>
        <w:t>2005 - 2007</w:t>
      </w:r>
      <w:r>
        <w:rPr>
          <w:sz w:val="20"/>
        </w:rPr>
        <w:tab/>
        <w:t>Site Investigator, Multicentre RCT-Efficacy and Safety of Pregabalin in the Treatment of Subj</w:t>
      </w:r>
      <w:r>
        <w:rPr>
          <w:sz w:val="20"/>
        </w:rPr>
        <w:t>ects with Neuropathic Pain Associated with Lumbosacral Radiculopathy. Pfizer Canada Inc. Funded</w:t>
      </w:r>
      <w:r>
        <w:rPr>
          <w:b/>
          <w:sz w:val="20"/>
        </w:rPr>
        <w:t>, $74,408</w:t>
      </w:r>
    </w:p>
    <w:p w:rsidR="00402934" w:rsidRDefault="008D6617">
      <w:pPr>
        <w:tabs>
          <w:tab w:val="center" w:pos="4822"/>
        </w:tabs>
        <w:spacing w:after="10" w:line="248" w:lineRule="auto"/>
        <w:ind w:left="-15"/>
      </w:pPr>
      <w:r>
        <w:rPr>
          <w:sz w:val="20"/>
        </w:rPr>
        <w:t>2005 - 2007</w:t>
      </w:r>
      <w:r>
        <w:rPr>
          <w:sz w:val="20"/>
        </w:rPr>
        <w:tab/>
        <w:t>Co-Investigator, A randomized Placebo-controlled Trial of the Efficacy and Safety of</w:t>
      </w:r>
    </w:p>
    <w:p w:rsidR="00402934" w:rsidRDefault="008D6617">
      <w:pPr>
        <w:spacing w:after="171" w:line="248" w:lineRule="auto"/>
        <w:ind w:left="1450" w:right="16" w:hanging="10"/>
      </w:pPr>
      <w:r>
        <w:rPr>
          <w:sz w:val="20"/>
        </w:rPr>
        <w:t>Pregabalin in the Treatment of Subjects with Periphera</w:t>
      </w:r>
      <w:r>
        <w:rPr>
          <w:sz w:val="20"/>
        </w:rPr>
        <w:t xml:space="preserve">l Neuropathic Pain. PI: Dr. Dwight Moulin, Pfizer Canada Inc. </w:t>
      </w:r>
      <w:r>
        <w:rPr>
          <w:b/>
          <w:sz w:val="20"/>
        </w:rPr>
        <w:t>$84,000</w:t>
      </w:r>
    </w:p>
    <w:p w:rsidR="00402934" w:rsidRDefault="008D6617">
      <w:pPr>
        <w:spacing w:after="171" w:line="248" w:lineRule="auto"/>
        <w:ind w:left="1425" w:right="16" w:hanging="1440"/>
      </w:pPr>
      <w:r>
        <w:rPr>
          <w:sz w:val="20"/>
        </w:rPr>
        <w:t>1998</w:t>
      </w:r>
      <w:r>
        <w:rPr>
          <w:sz w:val="20"/>
        </w:rPr>
        <w:tab/>
        <w:t>Principal Investigator, Comparison of the incidence and severity of post-dural puncture headache with the Epi Sprotte and Tuohy needles. Pajunk Inc</w:t>
      </w:r>
      <w:r>
        <w:rPr>
          <w:b/>
          <w:sz w:val="20"/>
        </w:rPr>
        <w:t>$10,300</w:t>
      </w:r>
    </w:p>
    <w:p w:rsidR="00402934" w:rsidRDefault="008D6617">
      <w:pPr>
        <w:spacing w:after="171" w:line="248" w:lineRule="auto"/>
        <w:ind w:left="1425" w:right="16" w:hanging="1440"/>
      </w:pPr>
      <w:r>
        <w:rPr>
          <w:sz w:val="20"/>
        </w:rPr>
        <w:t>1997</w:t>
      </w:r>
      <w:r>
        <w:rPr>
          <w:sz w:val="20"/>
        </w:rPr>
        <w:tab/>
        <w:t>Principal Investigato</w:t>
      </w:r>
      <w:r>
        <w:rPr>
          <w:sz w:val="20"/>
        </w:rPr>
        <w:t xml:space="preserve">r, Anesthesia for intranasal surgery: A comparison between tracheal intubation and the flexible reinforced laryngeal mask. Gensia Inc. </w:t>
      </w:r>
      <w:r>
        <w:rPr>
          <w:b/>
          <w:sz w:val="20"/>
        </w:rPr>
        <w:t>$4,000</w:t>
      </w:r>
    </w:p>
    <w:p w:rsidR="00402934" w:rsidRDefault="008D6617">
      <w:pPr>
        <w:spacing w:after="171" w:line="248" w:lineRule="auto"/>
        <w:ind w:left="1425" w:right="16" w:hanging="1440"/>
      </w:pPr>
      <w:r>
        <w:rPr>
          <w:sz w:val="20"/>
        </w:rPr>
        <w:t>1996 Site Investigator, Epidural Anesthesia for Cesarean Section: A double-blind comparison of ropivacaine 7.5 mg/</w:t>
      </w:r>
      <w:r>
        <w:rPr>
          <w:sz w:val="20"/>
        </w:rPr>
        <w:t xml:space="preserve">ml and bupivacaine 5mg/ml. Astra, </w:t>
      </w:r>
      <w:r>
        <w:rPr>
          <w:b/>
          <w:sz w:val="20"/>
        </w:rPr>
        <w:t>$24,000</w:t>
      </w:r>
    </w:p>
    <w:p w:rsidR="00402934" w:rsidRDefault="008D6617">
      <w:pPr>
        <w:spacing w:after="171" w:line="248" w:lineRule="auto"/>
        <w:ind w:left="1425" w:right="16" w:hanging="1440"/>
      </w:pPr>
      <w:r>
        <w:rPr>
          <w:sz w:val="20"/>
        </w:rPr>
        <w:t>1996</w:t>
      </w:r>
      <w:r>
        <w:rPr>
          <w:sz w:val="20"/>
        </w:rPr>
        <w:tab/>
        <w:t>Principal Investigator, Incidence of epidural vein cannulation with the flexible Arrow epidural catheter. Arrow International, $</w:t>
      </w:r>
      <w:r>
        <w:rPr>
          <w:b/>
          <w:sz w:val="20"/>
        </w:rPr>
        <w:t>1,600</w:t>
      </w:r>
    </w:p>
    <w:p w:rsidR="00402934" w:rsidRDefault="008D6617">
      <w:pPr>
        <w:spacing w:after="171" w:line="248" w:lineRule="auto"/>
        <w:ind w:left="1425" w:right="16" w:hanging="1440"/>
      </w:pPr>
      <w:r>
        <w:rPr>
          <w:sz w:val="20"/>
        </w:rPr>
        <w:t>1990</w:t>
      </w:r>
      <w:r>
        <w:rPr>
          <w:sz w:val="20"/>
        </w:rPr>
        <w:tab/>
      </w:r>
      <w:r>
        <w:rPr>
          <w:sz w:val="20"/>
        </w:rPr>
        <w:t xml:space="preserve">Principal Investigator, Effect of Midazolam premedication on patient recovery characteristics after pediatric tonsillectomy. Hoffman-Laroche, </w:t>
      </w:r>
      <w:r>
        <w:rPr>
          <w:b/>
          <w:sz w:val="20"/>
        </w:rPr>
        <w:t>$5,000</w:t>
      </w:r>
    </w:p>
    <w:p w:rsidR="00402934" w:rsidRDefault="008D6617">
      <w:pPr>
        <w:spacing w:after="434" w:line="248" w:lineRule="auto"/>
        <w:ind w:left="1425" w:right="16" w:hanging="1440"/>
      </w:pPr>
      <w:r>
        <w:rPr>
          <w:sz w:val="20"/>
        </w:rPr>
        <w:t>1986 Principal Investigator, Temperature changes and shivering after epidural anesthesia for Cesarean Secti</w:t>
      </w:r>
      <w:r>
        <w:rPr>
          <w:sz w:val="20"/>
        </w:rPr>
        <w:t xml:space="preserve">on. Mon-A-Therm, </w:t>
      </w:r>
      <w:r>
        <w:rPr>
          <w:b/>
          <w:sz w:val="20"/>
        </w:rPr>
        <w:t>$5,000</w:t>
      </w:r>
    </w:p>
    <w:p w:rsidR="00402934" w:rsidRDefault="008D6617">
      <w:pPr>
        <w:spacing w:after="141"/>
      </w:pPr>
      <w:r>
        <w:rPr>
          <w:u w:val="single" w:color="000000"/>
        </w:rPr>
        <w:t>Industry Consulting Roles:</w:t>
      </w:r>
    </w:p>
    <w:p w:rsidR="00402934" w:rsidRDefault="008D6617">
      <w:pPr>
        <w:tabs>
          <w:tab w:val="center" w:pos="3850"/>
        </w:tabs>
        <w:spacing w:after="171" w:line="248" w:lineRule="auto"/>
        <w:ind w:left="-15"/>
      </w:pPr>
      <w:r>
        <w:rPr>
          <w:sz w:val="20"/>
        </w:rPr>
        <w:t>2006 - 2009</w:t>
      </w:r>
      <w:r>
        <w:rPr>
          <w:sz w:val="20"/>
        </w:rPr>
        <w:tab/>
        <w:t>Physician Assessor for Centers for Pain Management (CPM)</w:t>
      </w:r>
    </w:p>
    <w:p w:rsidR="00402934" w:rsidRDefault="008D6617">
      <w:pPr>
        <w:tabs>
          <w:tab w:val="right" w:pos="8651"/>
        </w:tabs>
        <w:spacing w:after="171" w:line="248" w:lineRule="auto"/>
        <w:ind w:left="-15"/>
      </w:pPr>
      <w:r>
        <w:rPr>
          <w:sz w:val="20"/>
        </w:rPr>
        <w:t>2005</w:t>
      </w:r>
      <w:r>
        <w:rPr>
          <w:sz w:val="20"/>
        </w:rPr>
        <w:tab/>
        <w:t>Consultant for Purdue Pharmaceuticals, Advancing the Continuum of Pain Management.</w:t>
      </w:r>
    </w:p>
    <w:p w:rsidR="00402934" w:rsidRDefault="008D6617">
      <w:pPr>
        <w:tabs>
          <w:tab w:val="center" w:pos="3970"/>
        </w:tabs>
        <w:spacing w:after="171" w:line="248" w:lineRule="auto"/>
        <w:ind w:left="-15"/>
      </w:pPr>
      <w:r>
        <w:rPr>
          <w:sz w:val="20"/>
        </w:rPr>
        <w:t>2005 - 2008</w:t>
      </w:r>
      <w:r>
        <w:rPr>
          <w:sz w:val="20"/>
        </w:rPr>
        <w:tab/>
        <w:t>Scientific Consultant, Fralex Therap</w:t>
      </w:r>
      <w:r>
        <w:rPr>
          <w:sz w:val="20"/>
        </w:rPr>
        <w:t>eutics Management Board.</w:t>
      </w:r>
    </w:p>
    <w:p w:rsidR="00402934" w:rsidRDefault="008D6617">
      <w:pPr>
        <w:spacing w:after="171" w:line="248" w:lineRule="auto"/>
        <w:ind w:left="1425" w:right="16" w:hanging="1440"/>
      </w:pPr>
      <w:r>
        <w:rPr>
          <w:sz w:val="20"/>
        </w:rPr>
        <w:t>2005</w:t>
      </w:r>
      <w:r>
        <w:rPr>
          <w:sz w:val="20"/>
        </w:rPr>
        <w:tab/>
        <w:t>Pfizer Canada, Member, Multidisciplinary Consultant’s Forum on Neuropathic Pain Management.</w:t>
      </w:r>
    </w:p>
    <w:p w:rsidR="00402934" w:rsidRDefault="008D6617">
      <w:pPr>
        <w:tabs>
          <w:tab w:val="center" w:pos="4878"/>
        </w:tabs>
        <w:spacing w:after="171" w:line="248" w:lineRule="auto"/>
        <w:ind w:left="-15"/>
      </w:pPr>
      <w:r>
        <w:rPr>
          <w:sz w:val="20"/>
        </w:rPr>
        <w:t>2005</w:t>
      </w:r>
      <w:r>
        <w:rPr>
          <w:sz w:val="20"/>
        </w:rPr>
        <w:tab/>
        <w:t>Media Relations Consultant for Merck-Frosst re: Post Therapeutic Neuralgia Vaccine.</w:t>
      </w:r>
    </w:p>
    <w:p w:rsidR="00402934" w:rsidRDefault="008D6617">
      <w:pPr>
        <w:tabs>
          <w:tab w:val="center" w:pos="4534"/>
        </w:tabs>
        <w:spacing w:after="171" w:line="248" w:lineRule="auto"/>
        <w:ind w:left="-15"/>
      </w:pPr>
      <w:r>
        <w:rPr>
          <w:sz w:val="20"/>
        </w:rPr>
        <w:t>2005</w:t>
      </w:r>
      <w:r>
        <w:rPr>
          <w:sz w:val="20"/>
        </w:rPr>
        <w:tab/>
        <w:t>Member, Janssen-Ortho Advisory Board, “T</w:t>
      </w:r>
      <w:r>
        <w:rPr>
          <w:sz w:val="20"/>
        </w:rPr>
        <w:t>he Future of Pain Management”.</w:t>
      </w:r>
    </w:p>
    <w:p w:rsidR="00402934" w:rsidRDefault="008D6617">
      <w:pPr>
        <w:spacing w:after="171" w:line="248" w:lineRule="auto"/>
        <w:ind w:left="1425" w:right="16" w:hanging="1440"/>
      </w:pPr>
      <w:r>
        <w:rPr>
          <w:sz w:val="20"/>
        </w:rPr>
        <w:t>2003</w:t>
      </w:r>
      <w:r>
        <w:rPr>
          <w:sz w:val="20"/>
        </w:rPr>
        <w:tab/>
        <w:t>Pfizer International, Scientific Consultant for International Coalition on Neuropathic Pain. Cannes, France</w:t>
      </w:r>
    </w:p>
    <w:p w:rsidR="00402934" w:rsidRDefault="008D6617">
      <w:pPr>
        <w:tabs>
          <w:tab w:val="center" w:pos="4225"/>
        </w:tabs>
        <w:spacing w:after="171" w:line="248" w:lineRule="auto"/>
        <w:ind w:left="-15"/>
      </w:pPr>
      <w:r>
        <w:rPr>
          <w:sz w:val="20"/>
        </w:rPr>
        <w:t>2003</w:t>
      </w:r>
      <w:r>
        <w:rPr>
          <w:sz w:val="20"/>
        </w:rPr>
        <w:tab/>
        <w:t>Scientific Advisor for Janssen-Ortho Inc., Opioid Management Board.</w:t>
      </w:r>
    </w:p>
    <w:p w:rsidR="00402934" w:rsidRDefault="008D6617">
      <w:pPr>
        <w:tabs>
          <w:tab w:val="center" w:pos="4856"/>
        </w:tabs>
        <w:spacing w:after="10" w:line="248" w:lineRule="auto"/>
        <w:ind w:left="-15"/>
      </w:pPr>
      <w:r>
        <w:rPr>
          <w:sz w:val="20"/>
        </w:rPr>
        <w:t>2003</w:t>
      </w:r>
      <w:r>
        <w:rPr>
          <w:sz w:val="20"/>
        </w:rPr>
        <w:tab/>
      </w:r>
      <w:r>
        <w:rPr>
          <w:sz w:val="20"/>
        </w:rPr>
        <w:t>Scientific Consultant for Janssen Ortho Inc., at conference in Enhancing Chronic Pain</w:t>
      </w:r>
    </w:p>
    <w:p w:rsidR="00402934" w:rsidRDefault="008D6617">
      <w:pPr>
        <w:spacing w:after="171" w:line="248" w:lineRule="auto"/>
        <w:ind w:left="1450" w:right="16" w:hanging="10"/>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6458" name="Group 18645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15" name="Shape 23451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58" style="width:0.48pt;height:743.039pt;position:absolute;mso-position-horizontal-relative:page;mso-position-horizontal:absolute;margin-left:24pt;mso-position-vertical-relative:page;margin-top:24.481pt;" coordsize="60,94365">
                <v:shape id="Shape 23451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459" name="Group 18645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17" name="Shape 23451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59" style="width:0.47998pt;height:743.039pt;position:absolute;mso-position-horizontal-relative:page;mso-position-horizontal:absolute;margin-left:587.519pt;mso-position-vertical-relative:page;margin-top:24.481pt;" coordsize="60,94365">
                <v:shape id="Shape 23451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Management with Opioids. Whistler, British Columbia</w:t>
      </w:r>
    </w:p>
    <w:p w:rsidR="00402934" w:rsidRDefault="008D6617">
      <w:pPr>
        <w:spacing w:after="187" w:line="234" w:lineRule="auto"/>
        <w:ind w:left="1440" w:right="59" w:hanging="1440"/>
        <w:jc w:val="both"/>
      </w:pPr>
      <w:r>
        <w:rPr>
          <w:sz w:val="20"/>
        </w:rPr>
        <w:t>2001 Invited member of Scientific Advisory Board for ConjuChem.  To advise on development of a novel analgesic for a</w:t>
      </w:r>
      <w:r>
        <w:rPr>
          <w:sz w:val="20"/>
        </w:rPr>
        <w:t>cute and chronic pain. Scientific Adviser in design and implementation of Phase II trials for CJC 1008</w:t>
      </w:r>
    </w:p>
    <w:p w:rsidR="00402934" w:rsidRDefault="008D6617">
      <w:pPr>
        <w:spacing w:after="592" w:line="248" w:lineRule="auto"/>
        <w:ind w:left="1425" w:right="16" w:hanging="1440"/>
      </w:pPr>
      <w:r>
        <w:rPr>
          <w:sz w:val="20"/>
        </w:rPr>
        <w:t>1997 External Consultant for Oshawa General Hospital to advise on optimal site for cesarean sections. ($15,000 report). Oshawa, Ontario</w:t>
      </w:r>
    </w:p>
    <w:p w:rsidR="00402934" w:rsidRDefault="008D6617">
      <w:pPr>
        <w:pStyle w:val="Heading4"/>
        <w:ind w:left="-5"/>
      </w:pPr>
      <w:r>
        <w:t>Other Contributio</w:t>
      </w:r>
      <w:r>
        <w:t>ns</w:t>
      </w:r>
    </w:p>
    <w:p w:rsidR="00402934" w:rsidRDefault="008D6617">
      <w:pPr>
        <w:spacing w:after="178" w:line="239" w:lineRule="auto"/>
        <w:ind w:left="1440" w:hanging="1440"/>
      </w:pPr>
      <w:r>
        <w:rPr>
          <w:sz w:val="20"/>
        </w:rPr>
        <w:t>2015</w:t>
      </w:r>
      <w:r>
        <w:rPr>
          <w:sz w:val="20"/>
        </w:rPr>
        <w:tab/>
        <w:t xml:space="preserve">Creation of Pain Medicine Website; March 2015; </w:t>
      </w:r>
      <w:hyperlink r:id="rId67">
        <w:r>
          <w:rPr>
            <w:color w:val="4F2683"/>
            <w:sz w:val="20"/>
          </w:rPr>
          <w:t>http://fhs.mcmaster.ca/pain-medicine</w:t>
        </w:r>
      </w:hyperlink>
      <w:hyperlink r:id="rId68">
        <w:r>
          <w:rPr>
            <w:color w:val="4F2683"/>
            <w:sz w:val="20"/>
          </w:rPr>
          <w:t>residency/i</w:t>
        </w:r>
        <w:r>
          <w:rPr>
            <w:color w:val="4F2683"/>
            <w:sz w:val="20"/>
          </w:rPr>
          <w:t>ndex.html</w:t>
        </w:r>
      </w:hyperlink>
    </w:p>
    <w:p w:rsidR="00402934" w:rsidRDefault="008D6617">
      <w:pPr>
        <w:tabs>
          <w:tab w:val="center" w:pos="4534"/>
        </w:tabs>
        <w:spacing w:after="171" w:line="248" w:lineRule="auto"/>
        <w:ind w:left="-15"/>
      </w:pPr>
      <w:r>
        <w:rPr>
          <w:sz w:val="20"/>
        </w:rPr>
        <w:t>2011</w:t>
      </w:r>
      <w:r>
        <w:rPr>
          <w:sz w:val="20"/>
        </w:rPr>
        <w:tab/>
        <w:t>Nominator: Cathy Lowery RN, SJHC Clinical Excellence in Direct Nursing Care</w:t>
      </w:r>
    </w:p>
    <w:p w:rsidR="00402934" w:rsidRDefault="008D6617">
      <w:pPr>
        <w:tabs>
          <w:tab w:val="center" w:pos="3551"/>
        </w:tabs>
        <w:spacing w:after="171" w:line="248" w:lineRule="auto"/>
        <w:ind w:left="-15"/>
      </w:pPr>
      <w:r>
        <w:rPr>
          <w:sz w:val="20"/>
        </w:rPr>
        <w:t>2010</w:t>
      </w:r>
      <w:r>
        <w:rPr>
          <w:sz w:val="20"/>
        </w:rPr>
        <w:tab/>
        <w:t>Participation in Dept. of Anesthesia External Review</w:t>
      </w:r>
    </w:p>
    <w:p w:rsidR="00402934" w:rsidRDefault="008D6617">
      <w:pPr>
        <w:tabs>
          <w:tab w:val="center" w:pos="4539"/>
        </w:tabs>
        <w:spacing w:after="171" w:line="248" w:lineRule="auto"/>
        <w:ind w:left="-15"/>
      </w:pPr>
      <w:r>
        <w:rPr>
          <w:sz w:val="20"/>
        </w:rPr>
        <w:t>2006</w:t>
      </w:r>
      <w:r>
        <w:rPr>
          <w:sz w:val="20"/>
        </w:rPr>
        <w:tab/>
        <w:t>Nominator: Cathy Rohfritsch RN, Awarded Excellence in Direct Nursing Care.</w:t>
      </w:r>
    </w:p>
    <w:p w:rsidR="00402934" w:rsidRDefault="008D6617">
      <w:pPr>
        <w:spacing w:after="171" w:line="248" w:lineRule="auto"/>
        <w:ind w:left="1425" w:right="16" w:hanging="1440"/>
      </w:pPr>
      <w:r>
        <w:rPr>
          <w:sz w:val="20"/>
        </w:rPr>
        <w:t>2006</w:t>
      </w:r>
      <w:r>
        <w:rPr>
          <w:sz w:val="20"/>
        </w:rPr>
        <w:tab/>
        <w:t>Complementary and Alte</w:t>
      </w:r>
      <w:r>
        <w:rPr>
          <w:sz w:val="20"/>
        </w:rPr>
        <w:t>rnative Medicine Curriculum – Planning Forum in Medical Education.</w:t>
      </w:r>
    </w:p>
    <w:p w:rsidR="00402934" w:rsidRDefault="008D6617">
      <w:pPr>
        <w:spacing w:after="171" w:line="248" w:lineRule="auto"/>
        <w:ind w:left="1425" w:right="16" w:hanging="1440"/>
      </w:pPr>
      <w:r>
        <w:rPr>
          <w:sz w:val="20"/>
        </w:rPr>
        <w:t>2005</w:t>
      </w:r>
      <w:r>
        <w:rPr>
          <w:sz w:val="20"/>
        </w:rPr>
        <w:tab/>
        <w:t>Ministry of Health and Long-term Care Drug Reviewer for Drug Quality and Therapeutics Committee.</w:t>
      </w:r>
    </w:p>
    <w:p w:rsidR="00402934" w:rsidRDefault="008D6617">
      <w:pPr>
        <w:tabs>
          <w:tab w:val="center" w:pos="4822"/>
        </w:tabs>
        <w:spacing w:after="10" w:line="248" w:lineRule="auto"/>
        <w:ind w:left="-15"/>
      </w:pPr>
      <w:r>
        <w:rPr>
          <w:sz w:val="20"/>
        </w:rPr>
        <w:t>2001</w:t>
      </w:r>
      <w:r>
        <w:rPr>
          <w:sz w:val="20"/>
        </w:rPr>
        <w:tab/>
      </w:r>
      <w:r>
        <w:rPr>
          <w:sz w:val="20"/>
        </w:rPr>
        <w:t>Invited to be Director of Obstetric Anaesthesia at University Health Network, by Dr.</w:t>
      </w:r>
    </w:p>
    <w:p w:rsidR="00402934" w:rsidRDefault="008D6617">
      <w:pPr>
        <w:spacing w:after="171" w:line="248" w:lineRule="auto"/>
        <w:ind w:left="1450" w:right="16" w:hanging="10"/>
      </w:pPr>
      <w:r>
        <w:rPr>
          <w:sz w:val="20"/>
        </w:rPr>
        <w:t>David Bevan, Anaesthetist-in-Chief. Toronto, Ontario</w:t>
      </w:r>
    </w:p>
    <w:p w:rsidR="00402934" w:rsidRDefault="008D6617">
      <w:pPr>
        <w:spacing w:after="0"/>
        <w:ind w:left="-1795" w:right="10446"/>
      </w:pP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310909</wp:posOffset>
                </wp:positionV>
                <wp:extent cx="6096" cy="9436595"/>
                <wp:effectExtent l="0" t="0" r="0" b="0"/>
                <wp:wrapTopAndBottom/>
                <wp:docPr id="186661" name="Group 18666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19" name="Shape 23451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661" style="width:0.48pt;height:743.039pt;position:absolute;mso-position-horizontal-relative:page;mso-position-horizontal:absolute;margin-left:24pt;mso-position-vertical-relative:page;margin-top:24.481pt;" coordsize="60,94365">
                <v:shape id="Shape 234520" style="position:absolute;width:91;height:94365;left:0;top:0;" coordsize="9144,9436595" path="m0,0l9144,0l9144,9436595l0,943659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662" name="Group 18666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21" name="Shape 23452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662" style="width:0.47998pt;height:743.039pt;position:absolute;mso-position-horizontal-relative:page;mso-position-horizontal:absolute;margin-left:587.519pt;mso-position-vertical-relative:page;margin-top:24.481pt;" coordsize="60,94365">
                <v:shape id="Shape 23452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br w:type="page"/>
      </w:r>
    </w:p>
    <w:p w:rsidR="00402934" w:rsidRDefault="008D6617">
      <w:pPr>
        <w:pStyle w:val="Heading3"/>
        <w:ind w:left="-5"/>
      </w:pPr>
      <w:r>
        <w:t>HONOURS AND AWARDS</w:t>
      </w:r>
    </w:p>
    <w:p w:rsidR="00402934" w:rsidRDefault="008D6617">
      <w:pPr>
        <w:spacing w:after="171" w:line="248" w:lineRule="auto"/>
        <w:ind w:left="1425" w:hanging="1440"/>
      </w:pPr>
      <w:r>
        <w:rPr>
          <w:b/>
          <w:sz w:val="20"/>
        </w:rPr>
        <w:t>2013</w:t>
      </w:r>
      <w:r>
        <w:rPr>
          <w:b/>
          <w:sz w:val="20"/>
        </w:rPr>
        <w:tab/>
        <w:t>Gold Medal. Canadian Anesthesiologists’ Society 2013. In recognition of outstanding contri</w:t>
      </w:r>
      <w:r>
        <w:rPr>
          <w:b/>
          <w:sz w:val="20"/>
        </w:rPr>
        <w:t>butions to anesthesiology and leadership in advancing the area of chronic pain management</w:t>
      </w:r>
    </w:p>
    <w:p w:rsidR="00402934" w:rsidRDefault="008D6617">
      <w:pPr>
        <w:spacing w:after="182" w:line="234" w:lineRule="auto"/>
        <w:ind w:left="1440" w:right="283" w:hanging="1440"/>
        <w:jc w:val="both"/>
      </w:pPr>
      <w:r>
        <w:rPr>
          <w:sz w:val="20"/>
        </w:rPr>
        <w:t xml:space="preserve">2007 CAS/LMA Vitaid Residents’ Research Award </w:t>
      </w:r>
      <w:r>
        <w:rPr>
          <w:b/>
          <w:sz w:val="20"/>
        </w:rPr>
        <w:t>Faculty Supervisor</w:t>
      </w:r>
      <w:r>
        <w:rPr>
          <w:sz w:val="20"/>
        </w:rPr>
        <w:t xml:space="preserve">, Primary Applicant: Dr Collin Clarke, Neuroimaging of lidocaine-induced analgesia in complex regional pain syndrome.. Canadian Anesthesiologists’ Society, </w:t>
      </w:r>
      <w:r>
        <w:rPr>
          <w:b/>
          <w:sz w:val="20"/>
        </w:rPr>
        <w:t>$5,000</w:t>
      </w:r>
    </w:p>
    <w:p w:rsidR="00402934" w:rsidRDefault="008D6617">
      <w:pPr>
        <w:tabs>
          <w:tab w:val="center" w:pos="3665"/>
        </w:tabs>
        <w:spacing w:after="171" w:line="248" w:lineRule="auto"/>
        <w:ind w:left="-15"/>
      </w:pPr>
      <w:r>
        <w:rPr>
          <w:sz w:val="20"/>
        </w:rPr>
        <w:t>2007</w:t>
      </w:r>
      <w:r>
        <w:rPr>
          <w:sz w:val="20"/>
        </w:rPr>
        <w:tab/>
        <w:t>London Hospitals Long Service Award, 20 Years Service</w:t>
      </w:r>
    </w:p>
    <w:p w:rsidR="00402934" w:rsidRDefault="008D6617">
      <w:pPr>
        <w:spacing w:after="171" w:line="248" w:lineRule="auto"/>
        <w:ind w:left="1425" w:right="16" w:hanging="1440"/>
      </w:pPr>
      <w:r>
        <w:rPr>
          <w:sz w:val="20"/>
        </w:rPr>
        <w:t>2005-2008 AMOSO Opportunity Fund A</w:t>
      </w:r>
      <w:r>
        <w:rPr>
          <w:sz w:val="20"/>
        </w:rPr>
        <w:t xml:space="preserve">ward “Medical Leadership for St Joseph’s Health Care Pain Clinic” </w:t>
      </w:r>
      <w:r>
        <w:rPr>
          <w:b/>
          <w:sz w:val="20"/>
        </w:rPr>
        <w:t>$60,000</w:t>
      </w:r>
    </w:p>
    <w:p w:rsidR="00402934" w:rsidRDefault="008D6617">
      <w:pPr>
        <w:spacing w:after="171" w:line="248" w:lineRule="auto"/>
        <w:ind w:left="1425" w:right="16" w:hanging="1440"/>
      </w:pPr>
      <w:r>
        <w:rPr>
          <w:sz w:val="20"/>
        </w:rPr>
        <w:t>2005-2008</w:t>
      </w:r>
      <w:r>
        <w:rPr>
          <w:sz w:val="20"/>
        </w:rPr>
        <w:tab/>
        <w:t>AMOSO Opportunity Fund Award “The UWO Interdisciplinary Pain Program Leadership Fund</w:t>
      </w:r>
      <w:r>
        <w:rPr>
          <w:b/>
          <w:sz w:val="20"/>
        </w:rPr>
        <w:t>”$75,000</w:t>
      </w:r>
    </w:p>
    <w:p w:rsidR="00402934" w:rsidRDefault="008D6617">
      <w:pPr>
        <w:spacing w:after="171" w:line="248" w:lineRule="auto"/>
        <w:ind w:left="1425" w:right="16" w:hanging="1440"/>
      </w:pPr>
      <w:r>
        <w:rPr>
          <w:sz w:val="20"/>
        </w:rPr>
        <w:t>2005</w:t>
      </w:r>
      <w:r>
        <w:rPr>
          <w:sz w:val="20"/>
        </w:rPr>
        <w:tab/>
        <w:t>CAS/LMA Vitaid Resident Research  Award . Primary Applicant Dr Geoff Belli</w:t>
      </w:r>
      <w:r>
        <w:rPr>
          <w:sz w:val="20"/>
        </w:rPr>
        <w:t xml:space="preserve">ngham, </w:t>
      </w:r>
      <w:r>
        <w:rPr>
          <w:b/>
          <w:sz w:val="20"/>
        </w:rPr>
        <w:t>Faculty Supervisor</w:t>
      </w:r>
      <w:r>
        <w:rPr>
          <w:sz w:val="20"/>
        </w:rPr>
        <w:t xml:space="preserve">. The use of intra-operative low-dose ketamine in chronic pain patients undergoing laparotomy. </w:t>
      </w:r>
      <w:r>
        <w:rPr>
          <w:b/>
          <w:sz w:val="20"/>
        </w:rPr>
        <w:t>$5,000</w:t>
      </w:r>
    </w:p>
    <w:p w:rsidR="00402934" w:rsidRDefault="008D6617">
      <w:pPr>
        <w:spacing w:after="171" w:line="248" w:lineRule="auto"/>
        <w:ind w:left="1425" w:right="16" w:hanging="1440"/>
      </w:pPr>
      <w:r>
        <w:rPr>
          <w:sz w:val="20"/>
        </w:rPr>
        <w:t>2005</w:t>
      </w:r>
      <w:r>
        <w:rPr>
          <w:sz w:val="20"/>
        </w:rPr>
        <w:tab/>
        <w:t>Travel Award. Travel award to attend IASP World Congress on Pain in Sydney, Australia: awarded by Purdue Pharma through writ</w:t>
      </w:r>
      <w:r>
        <w:rPr>
          <w:sz w:val="20"/>
        </w:rPr>
        <w:t xml:space="preserve">ten competition. </w:t>
      </w:r>
      <w:r>
        <w:rPr>
          <w:b/>
          <w:sz w:val="20"/>
        </w:rPr>
        <w:t>$5000</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6717" name="Group 18671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23" name="Shape 23452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717" style="width:0.48pt;height:743.039pt;position:absolute;mso-position-horizontal-relative:page;mso-position-horizontal:absolute;margin-left:24pt;mso-position-vertical-relative:page;margin-top:24.481pt;" coordsize="60,94365">
                <v:shape id="Shape 23452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718" name="Group 18671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25" name="Shape 23452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718" style="width:0.47998pt;height:743.039pt;position:absolute;mso-position-horizontal-relative:page;mso-position-horizontal:absolute;margin-left:587.519pt;mso-position-vertical-relative:page;margin-top:24.481pt;" coordsize="60,94365">
                <v:shape id="Shape 23452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2000</w:t>
      </w:r>
      <w:r>
        <w:rPr>
          <w:sz w:val="20"/>
        </w:rPr>
        <w:tab/>
        <w:t xml:space="preserve">Retraining Award for Chronic Pain Management. Faculty of Medicine Mini-Fellowship Fund. University of Western Ontario, Faculty of Medicine, London, Ontario, Canada. </w:t>
      </w:r>
      <w:r>
        <w:rPr>
          <w:b/>
          <w:sz w:val="20"/>
        </w:rPr>
        <w:t>$3,000</w:t>
      </w:r>
    </w:p>
    <w:p w:rsidR="00402934" w:rsidRDefault="008D6617">
      <w:pPr>
        <w:spacing w:after="171" w:line="248" w:lineRule="auto"/>
        <w:ind w:left="1425" w:right="16" w:hanging="1440"/>
      </w:pPr>
      <w:r>
        <w:rPr>
          <w:sz w:val="20"/>
        </w:rPr>
        <w:t>2000</w:t>
      </w:r>
      <w:r>
        <w:rPr>
          <w:sz w:val="20"/>
        </w:rPr>
        <w:tab/>
        <w:t>Retraining in Chronic Pain Management Award, Roya</w:t>
      </w:r>
      <w:r>
        <w:rPr>
          <w:sz w:val="20"/>
        </w:rPr>
        <w:t xml:space="preserve">l College of Physicians and Surgeons of Canada, Ontario, Canada Funded </w:t>
      </w:r>
      <w:r>
        <w:rPr>
          <w:b/>
          <w:sz w:val="20"/>
        </w:rPr>
        <w:t>$3,000.</w:t>
      </w:r>
    </w:p>
    <w:p w:rsidR="00402934" w:rsidRDefault="008D6617">
      <w:pPr>
        <w:tabs>
          <w:tab w:val="center" w:pos="3943"/>
        </w:tabs>
        <w:spacing w:after="171" w:line="248" w:lineRule="auto"/>
        <w:ind w:left="-15"/>
      </w:pPr>
      <w:r>
        <w:rPr>
          <w:sz w:val="20"/>
        </w:rPr>
        <w:t>2000</w:t>
      </w:r>
      <w:r>
        <w:rPr>
          <w:sz w:val="20"/>
        </w:rPr>
        <w:tab/>
        <w:t>St. Joseph’s Health Care Physician Retraining Award. $</w:t>
      </w:r>
      <w:r>
        <w:rPr>
          <w:b/>
          <w:sz w:val="20"/>
        </w:rPr>
        <w:t>12,500.</w:t>
      </w:r>
    </w:p>
    <w:p w:rsidR="00402934" w:rsidRDefault="008D6617">
      <w:pPr>
        <w:spacing w:after="171" w:line="248" w:lineRule="auto"/>
        <w:ind w:left="1425" w:right="16" w:hanging="1440"/>
      </w:pPr>
      <w:r>
        <w:rPr>
          <w:sz w:val="20"/>
        </w:rPr>
        <w:t xml:space="preserve">1996 Best Clinical Abstract. 1997 </w:t>
      </w:r>
      <w:r>
        <w:rPr>
          <w:b/>
          <w:sz w:val="20"/>
        </w:rPr>
        <w:t>Faculty Supervisor</w:t>
      </w:r>
      <w:r>
        <w:rPr>
          <w:sz w:val="20"/>
        </w:rPr>
        <w:t>,: Dr Brian Banwell ,Midwest Anesthesia Residents Conference, Canada</w:t>
      </w:r>
    </w:p>
    <w:p w:rsidR="00402934" w:rsidRDefault="008D6617">
      <w:pPr>
        <w:spacing w:after="171" w:line="248" w:lineRule="auto"/>
        <w:ind w:left="1425" w:right="16" w:hanging="1440"/>
      </w:pPr>
      <w:r>
        <w:rPr>
          <w:sz w:val="20"/>
        </w:rPr>
        <w:t>1990</w:t>
      </w:r>
      <w:r>
        <w:rPr>
          <w:sz w:val="20"/>
        </w:rPr>
        <w:tab/>
        <w:t>CAS Resident Research Competition. First Prize: Indomethacin as a postoperative analgesic for total hip arthroplasty</w:t>
      </w:r>
      <w:r>
        <w:rPr>
          <w:b/>
          <w:sz w:val="20"/>
        </w:rPr>
        <w:t xml:space="preserve">. Faculty Supervisor: </w:t>
      </w:r>
      <w:r>
        <w:rPr>
          <w:sz w:val="20"/>
        </w:rPr>
        <w:t xml:space="preserve">Dr Ron Segstro, Canadian Anesthesiologist’s </w:t>
      </w:r>
      <w:r>
        <w:rPr>
          <w:sz w:val="20"/>
        </w:rPr>
        <w:t>Society, Ontario, Canada</w:t>
      </w:r>
    </w:p>
    <w:p w:rsidR="00402934" w:rsidRDefault="008D6617">
      <w:pPr>
        <w:tabs>
          <w:tab w:val="center" w:pos="4692"/>
        </w:tabs>
        <w:spacing w:after="10" w:line="248" w:lineRule="auto"/>
        <w:ind w:left="-15"/>
      </w:pPr>
      <w:r>
        <w:rPr>
          <w:sz w:val="20"/>
        </w:rPr>
        <w:t>1984</w:t>
      </w:r>
      <w:r>
        <w:rPr>
          <w:sz w:val="20"/>
        </w:rPr>
        <w:tab/>
        <w:t>CAS Scientific Exhibit. First Prize: Hypothermia in the Operating Room. Canadian</w:t>
      </w:r>
    </w:p>
    <w:p w:rsidR="00402934" w:rsidRDefault="008D6617">
      <w:pPr>
        <w:spacing w:after="171" w:line="248" w:lineRule="auto"/>
        <w:ind w:left="1450" w:right="16" w:hanging="10"/>
      </w:pPr>
      <w:r>
        <w:rPr>
          <w:sz w:val="20"/>
        </w:rPr>
        <w:t>Anesthesiologist’s Society, Ontario, Canada</w:t>
      </w:r>
    </w:p>
    <w:p w:rsidR="00402934" w:rsidRDefault="008D6617">
      <w:pPr>
        <w:tabs>
          <w:tab w:val="center" w:pos="4947"/>
        </w:tabs>
        <w:spacing w:after="10" w:line="248" w:lineRule="auto"/>
        <w:ind w:left="-15"/>
      </w:pPr>
      <w:r>
        <w:rPr>
          <w:sz w:val="20"/>
        </w:rPr>
        <w:t>1977</w:t>
      </w:r>
      <w:r>
        <w:rPr>
          <w:sz w:val="20"/>
        </w:rPr>
        <w:tab/>
        <w:t>Thomas Donald Hammell Memorial Award in Anaesthesia. Awarded to an Anaesthesia</w:t>
      </w:r>
    </w:p>
    <w:p w:rsidR="00402934" w:rsidRDefault="008D6617">
      <w:pPr>
        <w:spacing w:after="242" w:line="248" w:lineRule="auto"/>
        <w:ind w:left="1450" w:right="16" w:hanging="10"/>
      </w:pPr>
      <w:r>
        <w:rPr>
          <w:sz w:val="20"/>
        </w:rPr>
        <w:t>Resident at the U</w:t>
      </w:r>
      <w:r>
        <w:rPr>
          <w:sz w:val="20"/>
        </w:rPr>
        <w:t>niversity of Toronto who demonstrates all-round excellence. University of Toronto, Toronto, Ontario, Canada</w:t>
      </w:r>
    </w:p>
    <w:p w:rsidR="00402934" w:rsidRDefault="008D6617">
      <w:pPr>
        <w:pStyle w:val="Heading3"/>
        <w:ind w:left="-5"/>
      </w:pPr>
      <w:r>
        <w:t>TEACHING AWARDS</w:t>
      </w:r>
    </w:p>
    <w:p w:rsidR="00402934" w:rsidRDefault="008D6617">
      <w:pPr>
        <w:tabs>
          <w:tab w:val="center" w:pos="4481"/>
        </w:tabs>
        <w:spacing w:after="171" w:line="248" w:lineRule="auto"/>
        <w:ind w:left="-15"/>
      </w:pPr>
      <w:r>
        <w:rPr>
          <w:sz w:val="20"/>
        </w:rPr>
        <w:t>2005 – 2006</w:t>
      </w:r>
      <w:r>
        <w:rPr>
          <w:sz w:val="20"/>
        </w:rPr>
        <w:tab/>
        <w:t>Fellow Teacher of the Year Award, Level: Postgraduate, Dept of Anesthesia</w:t>
      </w:r>
    </w:p>
    <w:p w:rsidR="00402934" w:rsidRDefault="008D6617">
      <w:pPr>
        <w:spacing w:after="171" w:line="248" w:lineRule="auto"/>
        <w:ind w:left="1425" w:right="16" w:hanging="1440"/>
      </w:pPr>
      <w:r>
        <w:rPr>
          <w:sz w:val="20"/>
        </w:rPr>
        <w:t>2002</w:t>
      </w:r>
      <w:r>
        <w:rPr>
          <w:sz w:val="20"/>
        </w:rPr>
        <w:tab/>
        <w:t>University Students’ Council Teaching Hon</w:t>
      </w:r>
      <w:r>
        <w:rPr>
          <w:sz w:val="20"/>
        </w:rPr>
        <w:t>our Roll, Level: Undergraduate, Awarded for undergraduate medical student teaching.</w:t>
      </w:r>
    </w:p>
    <w:p w:rsidR="00402934" w:rsidRDefault="008D6617">
      <w:pPr>
        <w:spacing w:after="171" w:line="248" w:lineRule="auto"/>
        <w:ind w:left="1425" w:right="16" w:hanging="1440"/>
      </w:pPr>
      <w:r>
        <w:rPr>
          <w:sz w:val="20"/>
        </w:rPr>
        <w:t>2001 - 2015 Level: Postgraduate, Teaching ability ranked in the first quartile most years according to resident city-wide evaluations of anesthesia faculty.</w:t>
      </w:r>
    </w:p>
    <w:p w:rsidR="00402934" w:rsidRDefault="008D6617">
      <w:pPr>
        <w:spacing w:after="765" w:line="248" w:lineRule="auto"/>
        <w:ind w:left="1425" w:right="16" w:hanging="1440"/>
      </w:pPr>
      <w:r>
        <w:rPr>
          <w:sz w:val="20"/>
        </w:rPr>
        <w:t>1996</w:t>
      </w:r>
      <w:r>
        <w:rPr>
          <w:sz w:val="20"/>
        </w:rPr>
        <w:tab/>
        <w:t>Level: Pos</w:t>
      </w:r>
      <w:r>
        <w:rPr>
          <w:sz w:val="20"/>
        </w:rPr>
        <w:t>tgraduate, Ranked as 3rd best overall teacher in city in faculty evaluations by residents.</w:t>
      </w:r>
    </w:p>
    <w:p w:rsidR="00402934" w:rsidRDefault="008D6617">
      <w:pPr>
        <w:pStyle w:val="Heading3"/>
        <w:spacing w:after="329"/>
        <w:ind w:left="-5"/>
      </w:pPr>
      <w:r>
        <w:t>PUBLICATIONS</w:t>
      </w:r>
    </w:p>
    <w:p w:rsidR="00402934" w:rsidRDefault="008D6617">
      <w:pPr>
        <w:spacing w:after="171" w:line="248" w:lineRule="auto"/>
        <w:ind w:left="-5" w:hanging="10"/>
      </w:pPr>
      <w:r>
        <w:rPr>
          <w:b/>
          <w:sz w:val="20"/>
        </w:rPr>
        <w:t>Peer Reviewed Publications</w:t>
      </w:r>
    </w:p>
    <w:p w:rsidR="00402934" w:rsidRDefault="008D6617">
      <w:pPr>
        <w:pStyle w:val="Heading4"/>
        <w:ind w:left="-5"/>
      </w:pPr>
      <w:r>
        <w:t>Journal Articles</w:t>
      </w:r>
    </w:p>
    <w:p w:rsidR="00402934" w:rsidRDefault="008D6617">
      <w:pPr>
        <w:numPr>
          <w:ilvl w:val="0"/>
          <w:numId w:val="34"/>
        </w:numPr>
        <w:spacing w:after="6" w:line="234" w:lineRule="auto"/>
        <w:ind w:right="16" w:hanging="360"/>
      </w:pPr>
      <w:r>
        <w:rPr>
          <w:sz w:val="20"/>
        </w:rPr>
        <w:t xml:space="preserve">Mehta S, Rice D, Serrato J, Janzen S, Getty H, Shaprio A, </w:t>
      </w:r>
      <w:r>
        <w:rPr>
          <w:b/>
          <w:sz w:val="20"/>
        </w:rPr>
        <w:t>Morley-Forster P</w:t>
      </w:r>
      <w:r>
        <w:rPr>
          <w:sz w:val="20"/>
        </w:rPr>
        <w:t>, Sequiera K, Teasell RW. The long-term role of anxiety-sensitivity and experiential avoidance on Pain Intensity, mood and disability among individuals in a specialist pain clinic. Submitted to Pain Research and Management, June,2015</w:t>
      </w:r>
    </w:p>
    <w:p w:rsidR="00402934" w:rsidRDefault="008D6617">
      <w:pPr>
        <w:numPr>
          <w:ilvl w:val="0"/>
          <w:numId w:val="34"/>
        </w:numPr>
        <w:spacing w:after="0" w:line="248" w:lineRule="auto"/>
        <w:ind w:right="16" w:hanging="360"/>
      </w:pPr>
      <w:r>
        <w:rPr>
          <w:sz w:val="20"/>
        </w:rPr>
        <w:t>Lee SM, Landry J, Jone</w:t>
      </w:r>
      <w:r>
        <w:rPr>
          <w:sz w:val="20"/>
        </w:rPr>
        <w:t xml:space="preserve">s PM, Buhrmann O, </w:t>
      </w:r>
      <w:r>
        <w:rPr>
          <w:b/>
          <w:sz w:val="20"/>
        </w:rPr>
        <w:t>Morley-Forster PK.</w:t>
      </w:r>
      <w:r>
        <w:rPr>
          <w:sz w:val="20"/>
        </w:rPr>
        <w:t xml:space="preserve">  Long-term quit rates after a perioperative smoking cessation randomized controlled trial.  Anesth Analg 2015;120:582-587.</w:t>
      </w:r>
    </w:p>
    <w:p w:rsidR="00402934" w:rsidRDefault="008D6617">
      <w:pPr>
        <w:numPr>
          <w:ilvl w:val="0"/>
          <w:numId w:val="34"/>
        </w:numPr>
        <w:spacing w:after="6" w:line="234" w:lineRule="auto"/>
        <w:ind w:right="16" w:hanging="360"/>
      </w:pPr>
      <w:r>
        <w:rPr>
          <w:sz w:val="20"/>
        </w:rPr>
        <w:t xml:space="preserve">Tarride, J-E, Moulin DE, Lynch M, Clark AJ, Stitt LW, Gordon A, </w:t>
      </w:r>
      <w:r>
        <w:rPr>
          <w:b/>
          <w:sz w:val="20"/>
        </w:rPr>
        <w:t>Morley-Forster PK</w:t>
      </w:r>
      <w:r>
        <w:rPr>
          <w:sz w:val="20"/>
        </w:rPr>
        <w:t xml:space="preserve"> et al. Impact </w:t>
      </w:r>
      <w:r>
        <w:rPr>
          <w:sz w:val="20"/>
        </w:rPr>
        <w:t>on health-related quality of life and costs of managing chronic neuropathic pain in academic pain centres: results from a one-year prospective observational Canadian study. Submitted to Pain Research and Management,June,2015.</w:t>
      </w:r>
    </w:p>
    <w:p w:rsidR="00402934" w:rsidRDefault="008D6617">
      <w:pPr>
        <w:numPr>
          <w:ilvl w:val="0"/>
          <w:numId w:val="34"/>
        </w:numPr>
        <w:spacing w:after="0" w:line="248" w:lineRule="auto"/>
        <w:ind w:right="16" w:hanging="360"/>
      </w:pPr>
      <w:r>
        <w:rPr>
          <w:sz w:val="20"/>
        </w:rPr>
        <w:t>Bostick GP, Toth C, Carr EC, S</w:t>
      </w:r>
      <w:r>
        <w:rPr>
          <w:sz w:val="20"/>
        </w:rPr>
        <w:t>titt LW, Gordon A,</w:t>
      </w:r>
      <w:r>
        <w:rPr>
          <w:b/>
          <w:sz w:val="20"/>
        </w:rPr>
        <w:t>Morley-Forster PK</w:t>
      </w:r>
      <w:r>
        <w:rPr>
          <w:sz w:val="20"/>
        </w:rPr>
        <w:t xml:space="preserve"> et al. Physical functioning and opioid use in patients with neuropathic pain. Pain Med 2015</w:t>
      </w:r>
    </w:p>
    <w:p w:rsidR="00402934" w:rsidRDefault="008D6617">
      <w:pPr>
        <w:numPr>
          <w:ilvl w:val="0"/>
          <w:numId w:val="34"/>
        </w:numPr>
        <w:spacing w:after="10" w:line="248" w:lineRule="auto"/>
        <w:ind w:right="16" w:hanging="360"/>
      </w:pPr>
      <w:r>
        <w:rPr>
          <w:sz w:val="20"/>
        </w:rPr>
        <w:t xml:space="preserve">Moulin DE, Clark AJ, Gordon A, Lynch M, </w:t>
      </w:r>
      <w:r>
        <w:rPr>
          <w:b/>
          <w:sz w:val="20"/>
        </w:rPr>
        <w:t>Morley-Forster PK,</w:t>
      </w:r>
      <w:r>
        <w:rPr>
          <w:sz w:val="20"/>
        </w:rPr>
        <w:t xml:space="preserve"> Nathan H, Smyth C, Toth C,</w:t>
      </w:r>
    </w:p>
    <w:p w:rsidR="00402934" w:rsidRDefault="008D6617">
      <w:pPr>
        <w:spacing w:after="171" w:line="248" w:lineRule="auto"/>
        <w:ind w:left="730" w:right="16" w:hanging="10"/>
      </w:pPr>
      <w:r>
        <w:rPr>
          <w:noProof/>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5837" name="Group 18583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27" name="Shape 23452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37" style="width:0.48pt;height:743.039pt;position:absolute;mso-position-horizontal-relative:page;mso-position-horizontal:absolute;margin-left:24pt;mso-position-vertical-relative:page;margin-top:24.481pt;" coordsize="60,94365">
                <v:shape id="Shape 23452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5838" name="Group 18583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29" name="Shape 23452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38" style="width:0.47998pt;height:743.039pt;position:absolute;mso-position-horizontal-relative:page;mso-position-horizontal:absolute;margin-left:587.519pt;mso-position-vertical-relative:page;margin-top:24.481pt;" coordsize="60,94365">
                <v:shape id="Shape 23453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sidRPr="00F37A98">
        <w:rPr>
          <w:sz w:val="20"/>
          <w:lang w:val="de-DE"/>
        </w:rPr>
        <w:t xml:space="preserve">VanDenKerkhof E, Gilani A, Ware MA. </w:t>
      </w:r>
      <w:r>
        <w:rPr>
          <w:sz w:val="20"/>
        </w:rPr>
        <w:t>Long</w:t>
      </w:r>
      <w:r>
        <w:rPr>
          <w:sz w:val="20"/>
        </w:rPr>
        <w:t xml:space="preserve"> Term Outcome of The Management of Chronic Neuropathic Pain - A Prospective Observational Study. Journal of Pain 2015;16:852-861.</w:t>
      </w:r>
    </w:p>
    <w:p w:rsidR="00402934" w:rsidRDefault="008D6617">
      <w:pPr>
        <w:numPr>
          <w:ilvl w:val="0"/>
          <w:numId w:val="34"/>
        </w:numPr>
        <w:spacing w:after="0" w:line="248" w:lineRule="auto"/>
        <w:ind w:right="16" w:hanging="360"/>
      </w:pPr>
      <w:r>
        <w:rPr>
          <w:b/>
          <w:sz w:val="20"/>
        </w:rPr>
        <w:t>Morley-Forster P</w:t>
      </w:r>
      <w:r>
        <w:rPr>
          <w:sz w:val="20"/>
        </w:rPr>
        <w:t>, Karpinski J. Pain Medicine-A New Credential in Canada. Pain Med. 2015 Jun;16(6):1038-44.</w:t>
      </w:r>
    </w:p>
    <w:p w:rsidR="00402934" w:rsidRDefault="008D6617">
      <w:pPr>
        <w:numPr>
          <w:ilvl w:val="0"/>
          <w:numId w:val="34"/>
        </w:numPr>
        <w:spacing w:after="0" w:line="248" w:lineRule="auto"/>
        <w:ind w:right="16" w:hanging="360"/>
      </w:pPr>
      <w:r>
        <w:rPr>
          <w:b/>
          <w:sz w:val="20"/>
        </w:rPr>
        <w:t>Morley-Forster PK</w:t>
      </w:r>
      <w:r>
        <w:rPr>
          <w:sz w:val="20"/>
        </w:rPr>
        <w:t>, Sessle BJ, Squire P, Stinson J, Taenzer P, Velly A, Ware MA, Weinburg EL, Williamson OD.  Pharmacological management of chronic neuropathic pain: Revised consensus statement from the Canadian Pain Society.  Pain Res Manag 2014, Nov-Dec; 19(6):328-35</w:t>
      </w:r>
    </w:p>
    <w:p w:rsidR="00402934" w:rsidRDefault="008D6617">
      <w:pPr>
        <w:numPr>
          <w:ilvl w:val="0"/>
          <w:numId w:val="34"/>
        </w:numPr>
        <w:spacing w:after="0" w:line="248" w:lineRule="auto"/>
        <w:ind w:right="16" w:hanging="360"/>
      </w:pPr>
      <w:r>
        <w:rPr>
          <w:sz w:val="20"/>
        </w:rPr>
        <w:t>Bell</w:t>
      </w:r>
      <w:r>
        <w:rPr>
          <w:sz w:val="20"/>
        </w:rPr>
        <w:t xml:space="preserve">ingham GA, Smith RS, </w:t>
      </w:r>
      <w:r>
        <w:rPr>
          <w:b/>
          <w:sz w:val="20"/>
        </w:rPr>
        <w:t>Morley-Forster PK</w:t>
      </w:r>
      <w:r>
        <w:rPr>
          <w:sz w:val="20"/>
        </w:rPr>
        <w:t>, Murkin JM.  Use of near infrared spectroscopy to detect impaired tissue oxygen saturation in patients with complex regional pain syndrome type Can J Anaesth. 2014 ;61 (6):563-70</w:t>
      </w:r>
    </w:p>
    <w:p w:rsidR="00402934" w:rsidRDefault="008D6617">
      <w:pPr>
        <w:numPr>
          <w:ilvl w:val="0"/>
          <w:numId w:val="34"/>
        </w:numPr>
        <w:spacing w:after="0" w:line="248" w:lineRule="auto"/>
        <w:ind w:right="16" w:hanging="360"/>
      </w:pPr>
      <w:r>
        <w:rPr>
          <w:sz w:val="20"/>
        </w:rPr>
        <w:t xml:space="preserve">Shokouhi M, Davis KD, Moulin DE, </w:t>
      </w:r>
      <w:r>
        <w:rPr>
          <w:b/>
          <w:sz w:val="20"/>
        </w:rPr>
        <w:t>Morle</w:t>
      </w:r>
      <w:r>
        <w:rPr>
          <w:b/>
          <w:sz w:val="20"/>
        </w:rPr>
        <w:t>y-Forster PK</w:t>
      </w:r>
      <w:r>
        <w:rPr>
          <w:sz w:val="20"/>
        </w:rPr>
        <w:t>, Nielson WR, Bureau Y, St Lawrence K. Painrelated disability in fibromyalgia is related to basal ganglia perfusions-An arterial spin labeling study. J of Pain 2015.xxx</w:t>
      </w:r>
    </w:p>
    <w:p w:rsidR="00402934" w:rsidRDefault="008D6617">
      <w:pPr>
        <w:numPr>
          <w:ilvl w:val="0"/>
          <w:numId w:val="34"/>
        </w:numPr>
        <w:spacing w:after="182" w:line="234" w:lineRule="auto"/>
        <w:ind w:right="16" w:hanging="360"/>
      </w:pPr>
      <w:r>
        <w:rPr>
          <w:sz w:val="20"/>
        </w:rPr>
        <w:t>Bostick GP, Toth C, Carr ECJ, Stitt LW</w:t>
      </w:r>
      <w:r>
        <w:rPr>
          <w:b/>
          <w:sz w:val="20"/>
        </w:rPr>
        <w:t>, Morley-Forster P</w:t>
      </w:r>
      <w:r>
        <w:rPr>
          <w:sz w:val="20"/>
        </w:rPr>
        <w:t>, Clark A, Lynch M,</w:t>
      </w:r>
      <w:r>
        <w:rPr>
          <w:sz w:val="20"/>
        </w:rPr>
        <w:t xml:space="preserve"> Gordon A, Nathan H, Smyth C, Ware M, Moulin DE. Physical function and opioid use in patients with neuropathic pain. xxx</w:t>
      </w:r>
    </w:p>
    <w:p w:rsidR="00402934" w:rsidRDefault="008D6617">
      <w:pPr>
        <w:numPr>
          <w:ilvl w:val="0"/>
          <w:numId w:val="34"/>
        </w:numPr>
        <w:spacing w:after="76" w:line="234" w:lineRule="auto"/>
        <w:ind w:right="16" w:hanging="360"/>
      </w:pPr>
      <w:r>
        <w:rPr>
          <w:b/>
          <w:sz w:val="20"/>
        </w:rPr>
        <w:t xml:space="preserve">Morley-Forster PK, </w:t>
      </w:r>
      <w:r>
        <w:rPr>
          <w:sz w:val="20"/>
        </w:rPr>
        <w:t>Pergolizzi JV, Taylor R, Axford-Gatley RA, Sellers EM. Mitigating the risk of opioid abuse through a balanced undergraduate pain medicine curriculum. J Pain Res. 2013;6:791-801</w:t>
      </w:r>
    </w:p>
    <w:p w:rsidR="00402934" w:rsidRDefault="008D6617">
      <w:pPr>
        <w:numPr>
          <w:ilvl w:val="0"/>
          <w:numId w:val="34"/>
        </w:numPr>
        <w:spacing w:after="0" w:line="248" w:lineRule="auto"/>
        <w:ind w:right="16" w:hanging="360"/>
      </w:pPr>
      <w:r>
        <w:rPr>
          <w:sz w:val="20"/>
        </w:rPr>
        <w:t xml:space="preserve">Velayudhan A, Bellingham G, </w:t>
      </w:r>
      <w:r>
        <w:rPr>
          <w:b/>
          <w:sz w:val="20"/>
        </w:rPr>
        <w:t>Morley-Forster P.</w:t>
      </w:r>
      <w:r>
        <w:rPr>
          <w:sz w:val="20"/>
        </w:rPr>
        <w:t xml:space="preserve"> Opioid-induced Hyperalgesia . Cri</w:t>
      </w:r>
      <w:r>
        <w:rPr>
          <w:sz w:val="20"/>
        </w:rPr>
        <w:t>tical Care and Pain 2012;Online Access, Sept 26,2013</w:t>
      </w:r>
    </w:p>
    <w:p w:rsidR="00402934" w:rsidRDefault="008D6617">
      <w:pPr>
        <w:numPr>
          <w:ilvl w:val="0"/>
          <w:numId w:val="34"/>
        </w:numPr>
        <w:spacing w:after="6" w:line="234" w:lineRule="auto"/>
        <w:ind w:right="16" w:hanging="360"/>
      </w:pPr>
      <w:r>
        <w:rPr>
          <w:sz w:val="20"/>
        </w:rPr>
        <w:t xml:space="preserve">Watt-Watson J, Peter E, Clark J, Dewar A, Hadjistavropoulos T, </w:t>
      </w:r>
      <w:r>
        <w:rPr>
          <w:b/>
          <w:sz w:val="20"/>
        </w:rPr>
        <w:t>Morley-Forster P</w:t>
      </w:r>
      <w:r>
        <w:rPr>
          <w:sz w:val="20"/>
        </w:rPr>
        <w:t xml:space="preserve"> et al. The ethics of Canadian entry-to-practice pain competencies: How are we doing? Pain Res Manage 2013; 18: 25-32.</w:t>
      </w:r>
    </w:p>
    <w:p w:rsidR="00402934" w:rsidRDefault="008D6617">
      <w:pPr>
        <w:numPr>
          <w:ilvl w:val="0"/>
          <w:numId w:val="34"/>
        </w:numPr>
        <w:spacing w:after="0" w:line="248" w:lineRule="auto"/>
        <w:ind w:right="16" w:hanging="360"/>
      </w:pPr>
      <w:r>
        <w:rPr>
          <w:sz w:val="20"/>
        </w:rPr>
        <w:t>Lee S</w:t>
      </w:r>
      <w:r>
        <w:rPr>
          <w:sz w:val="20"/>
        </w:rPr>
        <w:t xml:space="preserve">M, Landry J, Jones PM, Buhrmann O, </w:t>
      </w:r>
      <w:r>
        <w:rPr>
          <w:b/>
          <w:sz w:val="20"/>
        </w:rPr>
        <w:t>Morley-Forster PK</w:t>
      </w:r>
      <w:r>
        <w:rPr>
          <w:sz w:val="20"/>
        </w:rPr>
        <w:t>. The effectiveness of a perioperative smoking cessation program: A randomized clinical trial. Anesth Analg 2013;117:605-13.</w:t>
      </w:r>
    </w:p>
    <w:p w:rsidR="00402934" w:rsidRDefault="008D6617">
      <w:pPr>
        <w:numPr>
          <w:ilvl w:val="0"/>
          <w:numId w:val="34"/>
        </w:numPr>
        <w:spacing w:after="0" w:line="248" w:lineRule="auto"/>
        <w:ind w:right="16" w:hanging="360"/>
      </w:pPr>
      <w:r>
        <w:rPr>
          <w:b/>
          <w:sz w:val="20"/>
        </w:rPr>
        <w:t>Morley-Forster PK</w:t>
      </w:r>
      <w:r>
        <w:rPr>
          <w:sz w:val="20"/>
        </w:rPr>
        <w:t xml:space="preserve">. The new Canadian Royal College program in Pain Medicine Can </w:t>
      </w:r>
      <w:r>
        <w:rPr>
          <w:sz w:val="20"/>
        </w:rPr>
        <w:t>J Anesth 2014;61:188-94.</w:t>
      </w:r>
    </w:p>
    <w:p w:rsidR="00402934" w:rsidRDefault="008D6617">
      <w:pPr>
        <w:numPr>
          <w:ilvl w:val="0"/>
          <w:numId w:val="34"/>
        </w:numPr>
        <w:spacing w:after="0" w:line="248" w:lineRule="auto"/>
        <w:ind w:right="16" w:hanging="360"/>
      </w:pPr>
      <w:r>
        <w:rPr>
          <w:sz w:val="20"/>
        </w:rPr>
        <w:t>Bellingham G, Detection of impaired tissue oxygenation in the hands of patients with complex regional pain type I using near infra-red spectroscopy. Submitted to</w:t>
      </w:r>
    </w:p>
    <w:p w:rsidR="00402934" w:rsidRDefault="008D6617">
      <w:pPr>
        <w:numPr>
          <w:ilvl w:val="0"/>
          <w:numId w:val="34"/>
        </w:numPr>
        <w:spacing w:after="0" w:line="248" w:lineRule="auto"/>
        <w:ind w:right="16" w:hanging="360"/>
      </w:pPr>
      <w:r>
        <w:rPr>
          <w:sz w:val="20"/>
        </w:rPr>
        <w:t xml:space="preserve">Watt-Watson J, Peter E, Clark J, Dewar A, Hadjistravopoulos T, </w:t>
      </w:r>
      <w:r>
        <w:rPr>
          <w:b/>
          <w:sz w:val="20"/>
        </w:rPr>
        <w:t>Morley</w:t>
      </w:r>
      <w:r>
        <w:rPr>
          <w:b/>
          <w:sz w:val="20"/>
        </w:rPr>
        <w:t>-Forster PK</w:t>
      </w:r>
      <w:r>
        <w:rPr>
          <w:sz w:val="20"/>
        </w:rPr>
        <w:t>, O’Leary C, Raman-Wilms L, Unruh A,Webber K,Campbell-Yoo M.The ethics of Canadian entry-to-practice pain competencies: How are we doing?. Pain res Manag 2013; 18: 25-32.</w:t>
      </w:r>
    </w:p>
    <w:p w:rsidR="00402934" w:rsidRDefault="008D6617">
      <w:pPr>
        <w:numPr>
          <w:ilvl w:val="0"/>
          <w:numId w:val="34"/>
        </w:numPr>
        <w:spacing w:after="195" w:line="248" w:lineRule="auto"/>
        <w:ind w:right="16" w:hanging="360"/>
      </w:pPr>
      <w:r>
        <w:rPr>
          <w:b/>
          <w:sz w:val="20"/>
        </w:rPr>
        <w:t>Morley-Forster PK</w:t>
      </w:r>
      <w:r>
        <w:rPr>
          <w:sz w:val="20"/>
        </w:rPr>
        <w:t>, Pergolizzi J, Sellers, E. Mitigating the Risks of Addic</w:t>
      </w:r>
      <w:r>
        <w:rPr>
          <w:sz w:val="20"/>
        </w:rPr>
        <w:t xml:space="preserve">tion, Abuse and Diversion. </w:t>
      </w:r>
      <w:r>
        <w:rPr>
          <w:i/>
          <w:sz w:val="20"/>
        </w:rPr>
        <w:t>Submitted to Mayo Clinic Proceedings, August 2012</w:t>
      </w:r>
      <w:r>
        <w:rPr>
          <w:sz w:val="20"/>
        </w:rPr>
        <w:t>.</w:t>
      </w:r>
    </w:p>
    <w:p w:rsidR="00402934" w:rsidRDefault="008D6617">
      <w:pPr>
        <w:numPr>
          <w:ilvl w:val="0"/>
          <w:numId w:val="34"/>
        </w:numPr>
        <w:spacing w:after="0" w:line="241" w:lineRule="auto"/>
        <w:ind w:right="16" w:hanging="360"/>
      </w:pPr>
      <w:r>
        <w:rPr>
          <w:sz w:val="20"/>
        </w:rPr>
        <w:t xml:space="preserve">Nalamachu S, Morley-Forster PK. </w:t>
      </w:r>
      <w:r>
        <w:t xml:space="preserve">Diagnosing and Managing Postherpetic Neuralgia. </w:t>
      </w:r>
      <w:r>
        <w:rPr>
          <w:i/>
        </w:rPr>
        <w:t>Drugs and Aging.</w:t>
      </w:r>
      <w:r>
        <w:t xml:space="preserve"> 2012: 11 (29): 863-869.</w:t>
      </w:r>
    </w:p>
    <w:p w:rsidR="00402934" w:rsidRDefault="008D6617">
      <w:pPr>
        <w:numPr>
          <w:ilvl w:val="0"/>
          <w:numId w:val="34"/>
        </w:numPr>
        <w:spacing w:after="0" w:line="248" w:lineRule="auto"/>
        <w:ind w:right="16" w:hanging="360"/>
      </w:pPr>
      <w:r>
        <w:rPr>
          <w:sz w:val="20"/>
        </w:rPr>
        <w:t xml:space="preserve">VanUum S, Chaudhary S, </w:t>
      </w:r>
      <w:r>
        <w:rPr>
          <w:b/>
          <w:sz w:val="20"/>
        </w:rPr>
        <w:t>Morley-Forster PK</w:t>
      </w:r>
      <w:r>
        <w:rPr>
          <w:sz w:val="20"/>
        </w:rPr>
        <w:t xml:space="preserve">. Chronic Opioid </w:t>
      </w:r>
      <w:r>
        <w:rPr>
          <w:sz w:val="20"/>
        </w:rPr>
        <w:t xml:space="preserve">therapy: Does it affect the Endocrine system? Canadian Journal of Diagnosis. 2010 Mar; 27(3):37-38. </w:t>
      </w:r>
      <w:r>
        <w:rPr>
          <w:b/>
          <w:sz w:val="20"/>
        </w:rPr>
        <w:t>Coauthor</w:t>
      </w:r>
    </w:p>
    <w:p w:rsidR="00402934" w:rsidRDefault="008D6617">
      <w:pPr>
        <w:numPr>
          <w:ilvl w:val="0"/>
          <w:numId w:val="34"/>
        </w:numPr>
        <w:spacing w:after="0" w:line="248" w:lineRule="auto"/>
        <w:ind w:right="16" w:hanging="360"/>
      </w:pPr>
      <w:r>
        <w:rPr>
          <w:sz w:val="20"/>
        </w:rPr>
        <w:t xml:space="preserve">Imasogie NN, Singh S, Watson JT, Hurley D, </w:t>
      </w:r>
      <w:r>
        <w:rPr>
          <w:b/>
          <w:sz w:val="20"/>
        </w:rPr>
        <w:t>Morley-Forster P</w:t>
      </w:r>
      <w:r>
        <w:rPr>
          <w:sz w:val="20"/>
        </w:rPr>
        <w:t>. Ultra low-dose naloxone and tramadol/acetaminophen in elderly patients undergoing join</w:t>
      </w:r>
      <w:r>
        <w:rPr>
          <w:sz w:val="20"/>
        </w:rPr>
        <w:t xml:space="preserve">t replacement surgery: a pilot study. Pain Res Manag.  2009 Mar-Apr; 14(2):103-8. </w:t>
      </w:r>
      <w:r>
        <w:rPr>
          <w:b/>
          <w:sz w:val="20"/>
        </w:rPr>
        <w:t>Coauthor</w:t>
      </w:r>
    </w:p>
    <w:p w:rsidR="00402934" w:rsidRDefault="008D6617">
      <w:pPr>
        <w:numPr>
          <w:ilvl w:val="0"/>
          <w:numId w:val="34"/>
        </w:numPr>
        <w:spacing w:after="0" w:line="248" w:lineRule="auto"/>
        <w:ind w:right="16" w:hanging="360"/>
      </w:pPr>
      <w:r>
        <w:rPr>
          <w:sz w:val="20"/>
        </w:rPr>
        <w:t xml:space="preserve">Fraser LA, Morrison D, </w:t>
      </w:r>
      <w:r>
        <w:rPr>
          <w:b/>
          <w:sz w:val="20"/>
        </w:rPr>
        <w:t>Morley-Forster P</w:t>
      </w:r>
      <w:r>
        <w:rPr>
          <w:sz w:val="20"/>
        </w:rPr>
        <w:t>, Paul TL, Tokmakejian S, Larry Nicholson R, et al. Oral opioids for chronic non-cancer pain: higher prevalence of hypogonadis</w:t>
      </w:r>
      <w:r>
        <w:rPr>
          <w:sz w:val="20"/>
        </w:rPr>
        <w:t xml:space="preserve">m in men than in women. Exp Clin Endocrinal Diabetes. 2009 Jan; 117(1):38-43. </w:t>
      </w:r>
      <w:r>
        <w:rPr>
          <w:b/>
          <w:sz w:val="20"/>
        </w:rPr>
        <w:t>Coauthor</w:t>
      </w:r>
    </w:p>
    <w:p w:rsidR="00402934" w:rsidRDefault="008D6617">
      <w:pPr>
        <w:numPr>
          <w:ilvl w:val="0"/>
          <w:numId w:val="34"/>
        </w:numPr>
        <w:spacing w:after="6" w:line="234" w:lineRule="auto"/>
        <w:ind w:right="16" w:hanging="360"/>
      </w:pPr>
      <w:r>
        <w:rPr>
          <w:sz w:val="20"/>
        </w:rPr>
        <w:t xml:space="preserve">Van Uum SH, Sauvé B, Fraser LA, </w:t>
      </w:r>
      <w:r>
        <w:rPr>
          <w:b/>
          <w:sz w:val="20"/>
        </w:rPr>
        <w:t>Morley-Forster P</w:t>
      </w:r>
      <w:r>
        <w:rPr>
          <w:sz w:val="20"/>
        </w:rPr>
        <w:t>, Paul TL, Koren G. Elevated content of cortisol in hair of patients with severe chronic pain: a novel biomarker for stre</w:t>
      </w:r>
      <w:r>
        <w:rPr>
          <w:sz w:val="20"/>
        </w:rPr>
        <w:t xml:space="preserve">ss. Stress. 2008 Jan; 11(6):483-8. </w:t>
      </w:r>
      <w:r>
        <w:rPr>
          <w:b/>
          <w:sz w:val="20"/>
        </w:rPr>
        <w:t>Coauthor</w:t>
      </w:r>
    </w:p>
    <w:p w:rsidR="00402934" w:rsidRDefault="008D6617">
      <w:pPr>
        <w:numPr>
          <w:ilvl w:val="0"/>
          <w:numId w:val="34"/>
        </w:numPr>
        <w:spacing w:after="6" w:line="234" w:lineRule="auto"/>
        <w:ind w:right="16" w:hanging="360"/>
      </w:pPr>
      <w:r>
        <w:rPr>
          <w:noProof/>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6876" name="Group 186876"/>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31" name="Shape 23453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76" style="width:0.48pt;height:743.039pt;position:absolute;mso-position-horizontal-relative:page;mso-position-horizontal:absolute;margin-left:24pt;mso-position-vertical-relative:page;margin-top:24.481pt;" coordsize="60,94365">
                <v:shape id="Shape 23453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877" name="Group 18687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33" name="Shape 23453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77" style="width:0.47998pt;height:743.039pt;position:absolute;mso-position-horizontal-relative:page;mso-position-horizontal:absolute;margin-left:587.519pt;mso-position-vertical-relative:page;margin-top:24.481pt;" coordsize="60,94365">
                <v:shape id="Shape 23453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Singh SI, </w:t>
      </w:r>
      <w:r>
        <w:rPr>
          <w:b/>
          <w:sz w:val="20"/>
        </w:rPr>
        <w:t>Morley-Forster PK</w:t>
      </w:r>
      <w:r>
        <w:rPr>
          <w:sz w:val="20"/>
        </w:rPr>
        <w:t xml:space="preserve">, Shamsah M, Butler R. Influence of injection rate of hyperbaric bupivacaine on spinal block in parturients: a randomized trial. Can J Anaesth. 2007 Apr; 54(4):290-5. </w:t>
      </w:r>
      <w:r>
        <w:rPr>
          <w:b/>
          <w:sz w:val="20"/>
        </w:rPr>
        <w:t>Co-Principal Author</w:t>
      </w:r>
    </w:p>
    <w:p w:rsidR="00402934" w:rsidRDefault="008D6617">
      <w:pPr>
        <w:numPr>
          <w:ilvl w:val="0"/>
          <w:numId w:val="34"/>
        </w:numPr>
        <w:spacing w:after="0" w:line="248" w:lineRule="auto"/>
        <w:ind w:right="16" w:hanging="360"/>
      </w:pPr>
      <w:r>
        <w:rPr>
          <w:sz w:val="20"/>
        </w:rPr>
        <w:t xml:space="preserve">Moulin DE, Clark AJ, Gilron I, Ware MA, Watson CP, </w:t>
      </w:r>
      <w:r>
        <w:rPr>
          <w:b/>
          <w:sz w:val="20"/>
        </w:rPr>
        <w:t>Morley-Forster PK</w:t>
      </w:r>
      <w:r>
        <w:rPr>
          <w:sz w:val="20"/>
        </w:rPr>
        <w:t>, et al. Pharmacological management of chronic neuropathic pain - consensus statement and guidelines from the Canadian Pain Society. Pain Res Manag. 2007 Spring; 12(1):</w:t>
      </w:r>
      <w:r>
        <w:rPr>
          <w:sz w:val="20"/>
        </w:rPr>
        <w:t xml:space="preserve">13-21. </w:t>
      </w:r>
      <w:r>
        <w:rPr>
          <w:b/>
          <w:sz w:val="20"/>
        </w:rPr>
        <w:t>Coauthor</w:t>
      </w:r>
    </w:p>
    <w:p w:rsidR="00402934" w:rsidRDefault="008D6617">
      <w:pPr>
        <w:numPr>
          <w:ilvl w:val="0"/>
          <w:numId w:val="34"/>
        </w:numPr>
        <w:spacing w:after="0" w:line="248" w:lineRule="auto"/>
        <w:ind w:right="16" w:hanging="360"/>
      </w:pPr>
      <w:r>
        <w:rPr>
          <w:sz w:val="20"/>
        </w:rPr>
        <w:t xml:space="preserve">Thomas AW, Graham K, Prato FS, McKay J, </w:t>
      </w:r>
      <w:r>
        <w:rPr>
          <w:b/>
          <w:sz w:val="20"/>
        </w:rPr>
        <w:t>Morley-Forster PK</w:t>
      </w:r>
      <w:r>
        <w:rPr>
          <w:sz w:val="20"/>
        </w:rPr>
        <w:t>, Moulin DE, Chari S.  A randomized, double-blind, placebo-controlled clinical trial using a low-frequency magnetic field in the treatment of musculoskeletal chronic pain. Pain Res Ma</w:t>
      </w:r>
      <w:r>
        <w:rPr>
          <w:sz w:val="20"/>
        </w:rPr>
        <w:t xml:space="preserve">nag. 2007 Winter; 12(4):249-58. </w:t>
      </w:r>
      <w:r>
        <w:rPr>
          <w:b/>
          <w:sz w:val="20"/>
        </w:rPr>
        <w:t>Coauthor</w:t>
      </w:r>
    </w:p>
    <w:p w:rsidR="00402934" w:rsidRDefault="008D6617">
      <w:pPr>
        <w:numPr>
          <w:ilvl w:val="0"/>
          <w:numId w:val="34"/>
        </w:numPr>
        <w:spacing w:after="10" w:line="248" w:lineRule="auto"/>
        <w:ind w:right="16" w:hanging="360"/>
      </w:pPr>
      <w:r>
        <w:rPr>
          <w:sz w:val="20"/>
        </w:rPr>
        <w:t xml:space="preserve">Hadi IA, </w:t>
      </w:r>
      <w:r>
        <w:rPr>
          <w:b/>
          <w:sz w:val="20"/>
        </w:rPr>
        <w:t>Morley-Forster PK</w:t>
      </w:r>
      <w:r>
        <w:rPr>
          <w:sz w:val="20"/>
        </w:rPr>
        <w:t>, Horrill K, Dain SL, Moulin DE. Brief review: Perioperative</w:t>
      </w:r>
    </w:p>
    <w:p w:rsidR="00402934" w:rsidRDefault="008D6617">
      <w:pPr>
        <w:spacing w:after="9" w:line="249" w:lineRule="auto"/>
        <w:ind w:left="10" w:right="33" w:hanging="10"/>
        <w:jc w:val="right"/>
      </w:pPr>
      <w:r>
        <w:rPr>
          <w:sz w:val="20"/>
        </w:rPr>
        <w:t>Management of the patient with chronic non-cancer pain. Can J Anaesth. 2006 Dec; 53(12):1190-</w:t>
      </w:r>
    </w:p>
    <w:p w:rsidR="00402934" w:rsidRDefault="008D6617">
      <w:pPr>
        <w:spacing w:after="233" w:line="248" w:lineRule="auto"/>
        <w:ind w:left="730" w:hanging="10"/>
      </w:pPr>
      <w:r>
        <w:rPr>
          <w:sz w:val="20"/>
        </w:rPr>
        <w:t xml:space="preserve">99. </w:t>
      </w:r>
      <w:r>
        <w:rPr>
          <w:b/>
          <w:sz w:val="20"/>
        </w:rPr>
        <w:t>Co-Principal Author (Fellowship supervisor for Dr Hadi)</w:t>
      </w:r>
    </w:p>
    <w:p w:rsidR="00402934" w:rsidRDefault="008D6617">
      <w:pPr>
        <w:numPr>
          <w:ilvl w:val="0"/>
          <w:numId w:val="35"/>
        </w:numPr>
        <w:spacing w:after="0" w:line="248" w:lineRule="auto"/>
        <w:ind w:right="16" w:hanging="360"/>
      </w:pPr>
      <w:r>
        <w:rPr>
          <w:sz w:val="20"/>
        </w:rPr>
        <w:t xml:space="preserve">Balasubramanian S, </w:t>
      </w:r>
      <w:r>
        <w:rPr>
          <w:b/>
          <w:sz w:val="20"/>
        </w:rPr>
        <w:t>Morley-Forster PK</w:t>
      </w:r>
      <w:r>
        <w:rPr>
          <w:sz w:val="20"/>
        </w:rPr>
        <w:t>. Chronic pelvic pain due to peripheral neuropathy: A case report. J Obstet Gynaecol Can. 2006 Jul; 28(7):603-7. (</w:t>
      </w:r>
      <w:r>
        <w:rPr>
          <w:b/>
          <w:sz w:val="20"/>
        </w:rPr>
        <w:t>Fellowship supervisor for Dr Balasubramanian</w:t>
      </w:r>
      <w:r>
        <w:rPr>
          <w:sz w:val="20"/>
        </w:rPr>
        <w:t>)</w:t>
      </w:r>
    </w:p>
    <w:p w:rsidR="00402934" w:rsidRDefault="008D6617">
      <w:pPr>
        <w:numPr>
          <w:ilvl w:val="0"/>
          <w:numId w:val="35"/>
        </w:numPr>
        <w:spacing w:after="6" w:line="234" w:lineRule="auto"/>
        <w:ind w:right="16" w:hanging="360"/>
      </w:pPr>
      <w:r>
        <w:rPr>
          <w:b/>
          <w:sz w:val="20"/>
        </w:rPr>
        <w:t>Morl</w:t>
      </w:r>
      <w:r>
        <w:rPr>
          <w:b/>
          <w:sz w:val="20"/>
        </w:rPr>
        <w:t>ey-Forster PK</w:t>
      </w:r>
      <w:r>
        <w:rPr>
          <w:sz w:val="20"/>
        </w:rPr>
        <w:t xml:space="preserve">, Singh S, Angle P, Littleford J, Currin M, Halpern S. The effect of epidural needle type on post-dural puncture headache: A randomized trial. Can J Anesth. 2006 Jun; 53(6):572-8. </w:t>
      </w:r>
      <w:r>
        <w:rPr>
          <w:b/>
          <w:sz w:val="20"/>
        </w:rPr>
        <w:t>Principal Author</w:t>
      </w:r>
    </w:p>
    <w:p w:rsidR="00402934" w:rsidRDefault="008D6617">
      <w:pPr>
        <w:numPr>
          <w:ilvl w:val="0"/>
          <w:numId w:val="35"/>
        </w:numPr>
        <w:spacing w:after="0" w:line="248" w:lineRule="auto"/>
        <w:ind w:right="16" w:hanging="360"/>
      </w:pPr>
      <w:r>
        <w:rPr>
          <w:b/>
          <w:sz w:val="20"/>
        </w:rPr>
        <w:t>Morley-Forster PK</w:t>
      </w:r>
      <w:r>
        <w:rPr>
          <w:sz w:val="20"/>
        </w:rPr>
        <w:t>, Abotaiban A, Ganapathy S, M</w:t>
      </w:r>
      <w:r>
        <w:rPr>
          <w:sz w:val="20"/>
        </w:rPr>
        <w:t>oulin DE, Leung A, Tsui B. Targeted thoracic epidural blood patch placed under electrical stimulation guidance (Tsui test). Can J Anaesth. 2006 Apr; 53(4):375-9. (</w:t>
      </w:r>
      <w:r>
        <w:rPr>
          <w:b/>
          <w:sz w:val="20"/>
        </w:rPr>
        <w:t>Resident supervisor for Dr Abotaiban</w:t>
      </w:r>
      <w:r>
        <w:rPr>
          <w:sz w:val="20"/>
        </w:rPr>
        <w:t xml:space="preserve">) </w:t>
      </w:r>
      <w:r>
        <w:rPr>
          <w:b/>
          <w:sz w:val="20"/>
        </w:rPr>
        <w:t>Principal Author</w:t>
      </w:r>
    </w:p>
    <w:p w:rsidR="00402934" w:rsidRDefault="008D6617">
      <w:pPr>
        <w:numPr>
          <w:ilvl w:val="0"/>
          <w:numId w:val="35"/>
        </w:numPr>
        <w:spacing w:after="0" w:line="248" w:lineRule="auto"/>
        <w:ind w:right="16" w:hanging="360"/>
      </w:pPr>
      <w:r>
        <w:rPr>
          <w:sz w:val="20"/>
        </w:rPr>
        <w:t xml:space="preserve">Hadi IA, daSilva O, Natale R, Boyd D, </w:t>
      </w:r>
      <w:r>
        <w:rPr>
          <w:b/>
          <w:sz w:val="20"/>
        </w:rPr>
        <w:t>Morley-Forster PK</w:t>
      </w:r>
      <w:r>
        <w:rPr>
          <w:sz w:val="20"/>
        </w:rPr>
        <w:t>. Opioids in the parturient with chronic non-malignant pain: A retrospective review. J Opioid Manag. 2006 Jan-Feb; 2(1):31-4. (</w:t>
      </w:r>
      <w:r>
        <w:rPr>
          <w:b/>
          <w:sz w:val="20"/>
        </w:rPr>
        <w:t>Resident supervisor for Dr Hadi)</w:t>
      </w:r>
    </w:p>
    <w:p w:rsidR="00402934" w:rsidRDefault="008D6617">
      <w:pPr>
        <w:numPr>
          <w:ilvl w:val="0"/>
          <w:numId w:val="35"/>
        </w:numPr>
        <w:spacing w:after="10" w:line="248" w:lineRule="auto"/>
        <w:ind w:right="16" w:hanging="360"/>
      </w:pPr>
      <w:r>
        <w:rPr>
          <w:b/>
          <w:sz w:val="20"/>
        </w:rPr>
        <w:t>Morley-Forster PK</w:t>
      </w:r>
      <w:r>
        <w:rPr>
          <w:sz w:val="20"/>
        </w:rPr>
        <w:t>. Prevalence of neuropathic pain and the need for treatment. P</w:t>
      </w:r>
      <w:r>
        <w:rPr>
          <w:sz w:val="20"/>
        </w:rPr>
        <w:t>ain Res Manag.</w:t>
      </w:r>
    </w:p>
    <w:p w:rsidR="00402934" w:rsidRDefault="008D6617">
      <w:pPr>
        <w:spacing w:after="10" w:line="248" w:lineRule="auto"/>
        <w:ind w:left="730" w:right="16" w:hanging="10"/>
      </w:pPr>
      <w:r>
        <w:rPr>
          <w:sz w:val="20"/>
        </w:rPr>
        <w:t xml:space="preserve">2006 summer; 11 Suppl SA: 5A-10A. </w:t>
      </w:r>
      <w:r>
        <w:rPr>
          <w:b/>
          <w:sz w:val="20"/>
        </w:rPr>
        <w:t>Principal Author</w:t>
      </w:r>
    </w:p>
    <w:p w:rsidR="00402934" w:rsidRDefault="008D6617">
      <w:pPr>
        <w:numPr>
          <w:ilvl w:val="0"/>
          <w:numId w:val="35"/>
        </w:numPr>
        <w:spacing w:after="10" w:line="248" w:lineRule="auto"/>
        <w:ind w:right="16" w:hanging="360"/>
      </w:pPr>
      <w:r>
        <w:rPr>
          <w:sz w:val="20"/>
        </w:rPr>
        <w:t xml:space="preserve">Balasubramanian S, </w:t>
      </w:r>
      <w:r>
        <w:rPr>
          <w:b/>
          <w:sz w:val="20"/>
        </w:rPr>
        <w:t>Morley-Forster PK</w:t>
      </w:r>
      <w:r>
        <w:rPr>
          <w:sz w:val="20"/>
        </w:rPr>
        <w:t>, Bureau Y. Opioids and Brain Imaging. J Opioid Manag. 2006 May-Jun;2(3):147-53.(</w:t>
      </w:r>
      <w:r>
        <w:rPr>
          <w:b/>
          <w:sz w:val="20"/>
        </w:rPr>
        <w:t>Fellowship supervisor for Dr Balasubramanian)</w:t>
      </w:r>
    </w:p>
    <w:p w:rsidR="00402934" w:rsidRDefault="008D6617">
      <w:pPr>
        <w:numPr>
          <w:ilvl w:val="0"/>
          <w:numId w:val="35"/>
        </w:numPr>
        <w:spacing w:after="0" w:line="248" w:lineRule="auto"/>
        <w:ind w:right="16" w:hanging="360"/>
      </w:pPr>
      <w:r>
        <w:rPr>
          <w:sz w:val="20"/>
        </w:rPr>
        <w:t>Wallace MS, Moulin DE, Clar</w:t>
      </w:r>
      <w:r>
        <w:rPr>
          <w:sz w:val="20"/>
        </w:rPr>
        <w:t xml:space="preserve">k AJM, Wasserman R, Neale A, </w:t>
      </w:r>
      <w:r>
        <w:rPr>
          <w:b/>
          <w:sz w:val="20"/>
        </w:rPr>
        <w:t>Morley-Forster PK</w:t>
      </w:r>
      <w:r>
        <w:rPr>
          <w:sz w:val="20"/>
        </w:rPr>
        <w:t>, et al. A Phase II, multicenter, randomized, double-blind, placebo-controlled crossover study of CJC-1008--a longacting, parenteral opioid analgesic--in the treatment of postherpetic neuralgia. J Opioid Manag.</w:t>
      </w:r>
      <w:r>
        <w:rPr>
          <w:sz w:val="20"/>
        </w:rPr>
        <w:t xml:space="preserve"> 2006 May-Jun; 2(3):167-73. </w:t>
      </w:r>
      <w:r>
        <w:rPr>
          <w:b/>
          <w:sz w:val="20"/>
        </w:rPr>
        <w:t>Coauthor</w:t>
      </w:r>
    </w:p>
    <w:p w:rsidR="00402934" w:rsidRDefault="008D6617">
      <w:pPr>
        <w:numPr>
          <w:ilvl w:val="0"/>
          <w:numId w:val="35"/>
        </w:numPr>
        <w:spacing w:after="6" w:line="234" w:lineRule="auto"/>
        <w:ind w:right="16" w:hanging="360"/>
      </w:pPr>
      <w:r>
        <w:rPr>
          <w:sz w:val="20"/>
        </w:rPr>
        <w:t xml:space="preserve">Ower K, </w:t>
      </w:r>
      <w:r>
        <w:rPr>
          <w:b/>
          <w:sz w:val="20"/>
        </w:rPr>
        <w:t>Morley-Forster PK</w:t>
      </w:r>
      <w:r>
        <w:rPr>
          <w:sz w:val="20"/>
        </w:rPr>
        <w:t>, Moulin DE. Fluctuating QTc interval in an asymptomatic patient treated with methadone for chronic pain. J Opioid Manag. 2005 May-Jun; 1(2):73-6. (</w:t>
      </w:r>
      <w:r>
        <w:rPr>
          <w:b/>
          <w:sz w:val="20"/>
        </w:rPr>
        <w:t>Fellowship supervisor for Dr Kate Ower)</w:t>
      </w:r>
    </w:p>
    <w:p w:rsidR="00402934" w:rsidRDefault="008D6617">
      <w:pPr>
        <w:numPr>
          <w:ilvl w:val="0"/>
          <w:numId w:val="35"/>
        </w:numPr>
        <w:spacing w:after="0" w:line="248" w:lineRule="auto"/>
        <w:ind w:right="16" w:hanging="360"/>
      </w:pPr>
      <w:r>
        <w:rPr>
          <w:b/>
          <w:sz w:val="20"/>
        </w:rPr>
        <w:t>Morley</w:t>
      </w:r>
      <w:r>
        <w:rPr>
          <w:b/>
          <w:sz w:val="20"/>
        </w:rPr>
        <w:t>-Forster PK</w:t>
      </w:r>
      <w:r>
        <w:rPr>
          <w:sz w:val="20"/>
        </w:rPr>
        <w:t xml:space="preserve">, Clark AJ, Speechley M, Moulin DE. Attitudes toward opioid use for chronic pain: A Canadian Physician Survey. Pain Res Manag. 2003 Winter; 8(4):189-94. </w:t>
      </w:r>
      <w:r>
        <w:rPr>
          <w:b/>
          <w:sz w:val="20"/>
        </w:rPr>
        <w:t>Principal Author</w:t>
      </w:r>
    </w:p>
    <w:p w:rsidR="00402934" w:rsidRDefault="008D6617">
      <w:pPr>
        <w:numPr>
          <w:ilvl w:val="0"/>
          <w:numId w:val="35"/>
        </w:numPr>
        <w:spacing w:after="6" w:line="234" w:lineRule="auto"/>
        <w:ind w:right="16" w:hanging="360"/>
      </w:pPr>
      <w:r>
        <w:rPr>
          <w:sz w:val="20"/>
        </w:rPr>
        <w:t xml:space="preserve">Armstrong KP, Kennedy B, Watson JT, </w:t>
      </w:r>
      <w:r>
        <w:rPr>
          <w:b/>
          <w:sz w:val="20"/>
        </w:rPr>
        <w:t>Morley-Forster PK</w:t>
      </w:r>
      <w:r>
        <w:rPr>
          <w:sz w:val="20"/>
        </w:rPr>
        <w:t>, Yee I, Butler R. Epi</w:t>
      </w:r>
      <w:r>
        <w:rPr>
          <w:sz w:val="20"/>
        </w:rPr>
        <w:t xml:space="preserve">nephrine reduces the sedative side effects of epidural sufentanil for labour analgesia. Can J Anaesth. 2002 Jan; 49(1):72-80. </w:t>
      </w:r>
      <w:r>
        <w:rPr>
          <w:b/>
          <w:sz w:val="20"/>
        </w:rPr>
        <w:t>Coauthor</w:t>
      </w:r>
    </w:p>
    <w:p w:rsidR="00402934" w:rsidRDefault="008D6617">
      <w:pPr>
        <w:numPr>
          <w:ilvl w:val="0"/>
          <w:numId w:val="35"/>
        </w:numPr>
        <w:spacing w:after="0" w:line="248" w:lineRule="auto"/>
        <w:ind w:right="16" w:hanging="360"/>
      </w:pPr>
      <w:r>
        <w:rPr>
          <w:sz w:val="20"/>
        </w:rPr>
        <w:t xml:space="preserve">Moulin DE, Clark AJ, Speechley M, </w:t>
      </w:r>
      <w:r>
        <w:rPr>
          <w:b/>
          <w:sz w:val="20"/>
        </w:rPr>
        <w:t>Morley-Forster PK</w:t>
      </w:r>
      <w:r>
        <w:rPr>
          <w:sz w:val="20"/>
        </w:rPr>
        <w:t>. Chronic Pain in Canada-Prevalence, Treatment, Impact and the Role of</w:t>
      </w:r>
      <w:r>
        <w:rPr>
          <w:sz w:val="20"/>
        </w:rPr>
        <w:t xml:space="preserve"> Opioid Analgesia. Pain Res Manag. 2002 Winter; 7(4):179-84. </w:t>
      </w:r>
      <w:r>
        <w:rPr>
          <w:b/>
          <w:sz w:val="20"/>
        </w:rPr>
        <w:t>Coauthor</w:t>
      </w:r>
    </w:p>
    <w:p w:rsidR="00402934" w:rsidRDefault="008D6617">
      <w:pPr>
        <w:numPr>
          <w:ilvl w:val="0"/>
          <w:numId w:val="35"/>
        </w:numPr>
        <w:spacing w:after="0" w:line="248" w:lineRule="auto"/>
        <w:ind w:right="16" w:hanging="360"/>
      </w:pPr>
      <w:r>
        <w:rPr>
          <w:b/>
          <w:sz w:val="20"/>
        </w:rPr>
        <w:t>Morley-Forster PK</w:t>
      </w:r>
      <w:r>
        <w:rPr>
          <w:sz w:val="20"/>
        </w:rPr>
        <w:t xml:space="preserve">. Regional techniques for Cesarean section. Tech Reg Anesth Pain Manag. 2001 Jan; 5(1):24-9. </w:t>
      </w:r>
      <w:r>
        <w:rPr>
          <w:b/>
          <w:sz w:val="20"/>
        </w:rPr>
        <w:t>Principal Author</w:t>
      </w:r>
    </w:p>
    <w:p w:rsidR="00402934" w:rsidRDefault="008D6617">
      <w:pPr>
        <w:numPr>
          <w:ilvl w:val="0"/>
          <w:numId w:val="35"/>
        </w:numPr>
        <w:spacing w:after="6" w:line="234" w:lineRule="auto"/>
        <w:ind w:right="16" w:hanging="360"/>
      </w:pPr>
      <w:r>
        <w:rPr>
          <w:sz w:val="20"/>
        </w:rPr>
        <w:t xml:space="preserve">Fallon K, Fuller JG, </w:t>
      </w:r>
      <w:r>
        <w:rPr>
          <w:b/>
          <w:sz w:val="20"/>
        </w:rPr>
        <w:t>Morley-Forster PK</w:t>
      </w:r>
      <w:r>
        <w:rPr>
          <w:sz w:val="20"/>
        </w:rPr>
        <w:t>. Fat embolization and fatal cardiac arrest during hip arthroplasty with methylmethacrylate. Can J Anaesth. 2001 Jul-Aug;48(7):626-9.(</w:t>
      </w:r>
      <w:r>
        <w:rPr>
          <w:b/>
          <w:sz w:val="20"/>
        </w:rPr>
        <w:t>Resident supervisor for Dr Kate Fallon)</w:t>
      </w:r>
    </w:p>
    <w:p w:rsidR="00402934" w:rsidRDefault="008D6617">
      <w:pPr>
        <w:numPr>
          <w:ilvl w:val="0"/>
          <w:numId w:val="35"/>
        </w:numPr>
        <w:spacing w:after="0" w:line="248" w:lineRule="auto"/>
        <w:ind w:right="16" w:hanging="360"/>
      </w:pPr>
      <w:r>
        <w:rPr>
          <w:b/>
          <w:sz w:val="20"/>
        </w:rPr>
        <w:t>Morley-Forster PK</w:t>
      </w:r>
      <w:r>
        <w:rPr>
          <w:sz w:val="20"/>
        </w:rPr>
        <w:t xml:space="preserve">, Reid W, Vandenberghe H. A comparison of patient controlled analgesia fentanyl and alfentanil for labour analgesia. Can J Anaesth. 2000 Feb; 47(2):113-9. </w:t>
      </w:r>
      <w:r>
        <w:rPr>
          <w:b/>
          <w:sz w:val="20"/>
        </w:rPr>
        <w:t>Principal Author</w:t>
      </w:r>
    </w:p>
    <w:p w:rsidR="00402934" w:rsidRDefault="008D6617">
      <w:pPr>
        <w:numPr>
          <w:ilvl w:val="0"/>
          <w:numId w:val="35"/>
        </w:numPr>
        <w:spacing w:after="6" w:line="234" w:lineRule="auto"/>
        <w:ind w:right="16" w:hanging="360"/>
      </w:pPr>
      <w:r>
        <w:rPr>
          <w:noProof/>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6189" name="Group 18618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35" name="Shape 23453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89" style="width:0.48pt;height:743.039pt;position:absolute;mso-position-horizontal-relative:page;mso-position-horizontal:absolute;margin-left:24pt;mso-position-vertical-relative:page;margin-top:24.481pt;" coordsize="60,94365">
                <v:shape id="Shape 23453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190" name="Group 18619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37" name="Shape 23453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90" style="width:0.47998pt;height:743.039pt;position:absolute;mso-position-horizontal-relative:page;mso-position-horizontal:absolute;margin-left:587.519pt;mso-position-vertical-relative:page;margin-top:24.481pt;" coordsize="60,94365">
                <v:shape id="Shape 23453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Sandhu H, </w:t>
      </w:r>
      <w:r>
        <w:rPr>
          <w:b/>
          <w:sz w:val="20"/>
        </w:rPr>
        <w:t>Morley-Forster PK</w:t>
      </w:r>
      <w:r>
        <w:rPr>
          <w:sz w:val="20"/>
        </w:rPr>
        <w:t>, Spadafora S. Epidural hematoma following epidural ana</w:t>
      </w:r>
      <w:r>
        <w:rPr>
          <w:sz w:val="20"/>
        </w:rPr>
        <w:t>lgesia in a patient receiving unfractionated heparin for thromboprophylaxis. Reg Anesth Pain Med. 2000 Jan-Feb;25(1):72-5.(</w:t>
      </w:r>
      <w:r>
        <w:rPr>
          <w:b/>
          <w:sz w:val="20"/>
        </w:rPr>
        <w:t>Resident supervisor for Dr Sandhu</w:t>
      </w:r>
      <w:r>
        <w:rPr>
          <w:sz w:val="20"/>
        </w:rPr>
        <w:t>)</w:t>
      </w:r>
    </w:p>
    <w:p w:rsidR="00402934" w:rsidRDefault="008D6617">
      <w:pPr>
        <w:numPr>
          <w:ilvl w:val="0"/>
          <w:numId w:val="35"/>
        </w:numPr>
        <w:spacing w:after="0" w:line="248" w:lineRule="auto"/>
        <w:ind w:right="16" w:hanging="360"/>
      </w:pPr>
      <w:r>
        <w:rPr>
          <w:sz w:val="20"/>
        </w:rPr>
        <w:t xml:space="preserve">Webster AC, </w:t>
      </w:r>
      <w:r>
        <w:rPr>
          <w:b/>
          <w:sz w:val="20"/>
        </w:rPr>
        <w:t>Morley-Forster PK</w:t>
      </w:r>
      <w:r>
        <w:rPr>
          <w:sz w:val="20"/>
        </w:rPr>
        <w:t>, Janzen V, Watson J, Dain SL, Taves D, Dantzer D. Anesthesia for int</w:t>
      </w:r>
      <w:r>
        <w:rPr>
          <w:sz w:val="20"/>
        </w:rPr>
        <w:t xml:space="preserve">ranasal surgery: A comparison between tracheal intubation and the flexible reinforced laryngeal mask airway. Anesth Analg. 1999 Feb; 88(2):421-5. </w:t>
      </w:r>
      <w:r>
        <w:rPr>
          <w:b/>
          <w:sz w:val="20"/>
        </w:rPr>
        <w:t>Co-Principal Author</w:t>
      </w:r>
    </w:p>
    <w:p w:rsidR="00402934" w:rsidRDefault="008D6617">
      <w:pPr>
        <w:numPr>
          <w:ilvl w:val="0"/>
          <w:numId w:val="35"/>
        </w:numPr>
        <w:spacing w:after="0" w:line="248" w:lineRule="auto"/>
        <w:ind w:right="16" w:hanging="360"/>
      </w:pPr>
      <w:r>
        <w:rPr>
          <w:sz w:val="20"/>
        </w:rPr>
        <w:t xml:space="preserve">Fraser J, </w:t>
      </w:r>
      <w:r>
        <w:rPr>
          <w:b/>
          <w:sz w:val="20"/>
        </w:rPr>
        <w:t>Morley-Forster PK</w:t>
      </w:r>
      <w:r>
        <w:rPr>
          <w:sz w:val="20"/>
        </w:rPr>
        <w:t>, Dain SL, Woolsey ME, Yee I. Comparison of two anesthesia deli</w:t>
      </w:r>
      <w:r>
        <w:rPr>
          <w:sz w:val="20"/>
        </w:rPr>
        <w:t>very systems (circle versus Bain) to demonstrate cost savings in isoflurane consumption during procedures of shorter duration. CJRT. 1998 Dec; 34(4):114-8. (</w:t>
      </w:r>
      <w:r>
        <w:rPr>
          <w:b/>
          <w:sz w:val="20"/>
        </w:rPr>
        <w:t>Medical Supervisor for Judy Fraser RRT</w:t>
      </w:r>
      <w:r>
        <w:rPr>
          <w:sz w:val="20"/>
        </w:rPr>
        <w:t>)</w:t>
      </w:r>
    </w:p>
    <w:p w:rsidR="00402934" w:rsidRDefault="008D6617">
      <w:pPr>
        <w:numPr>
          <w:ilvl w:val="0"/>
          <w:numId w:val="35"/>
        </w:numPr>
        <w:spacing w:after="237" w:line="248" w:lineRule="auto"/>
        <w:ind w:right="16" w:hanging="360"/>
      </w:pPr>
      <w:r>
        <w:rPr>
          <w:b/>
          <w:sz w:val="20"/>
        </w:rPr>
        <w:t>Morley-Forster PK</w:t>
      </w:r>
      <w:r>
        <w:rPr>
          <w:sz w:val="20"/>
        </w:rPr>
        <w:t>, Toll M. Effect of labour room ventilatio</w:t>
      </w:r>
      <w:r>
        <w:rPr>
          <w:sz w:val="20"/>
        </w:rPr>
        <w:t xml:space="preserve">n design and scavenging on ambient nitrous oxide levels. Canadian J Respiratory Therapy. 1999 Sept; 35(3):37-43. </w:t>
      </w:r>
      <w:r>
        <w:rPr>
          <w:b/>
          <w:sz w:val="20"/>
        </w:rPr>
        <w:t>Principal Author</w:t>
      </w:r>
    </w:p>
    <w:p w:rsidR="00402934" w:rsidRDefault="008D6617">
      <w:pPr>
        <w:numPr>
          <w:ilvl w:val="0"/>
          <w:numId w:val="35"/>
        </w:numPr>
        <w:spacing w:after="6" w:line="234" w:lineRule="auto"/>
        <w:ind w:right="16" w:hanging="360"/>
      </w:pPr>
      <w:r>
        <w:rPr>
          <w:b/>
          <w:sz w:val="20"/>
        </w:rPr>
        <w:t>Morley-Forster PK</w:t>
      </w:r>
      <w:r>
        <w:rPr>
          <w:sz w:val="20"/>
        </w:rPr>
        <w:t>, Weberpals J. Neonatal effects of patient-controlled analgesia using fentanyl in labor. Int J Obstet Anesth.</w:t>
      </w:r>
      <w:r>
        <w:rPr>
          <w:sz w:val="20"/>
        </w:rPr>
        <w:t xml:space="preserve"> 1998 Apr;7(2):103-7</w:t>
      </w:r>
      <w:r>
        <w:rPr>
          <w:b/>
          <w:sz w:val="20"/>
        </w:rPr>
        <w:t>.( SRTP Supervisor for Dr J Weberpals</w:t>
      </w:r>
      <w:r>
        <w:rPr>
          <w:sz w:val="20"/>
        </w:rPr>
        <w:t xml:space="preserve">) </w:t>
      </w:r>
      <w:r>
        <w:rPr>
          <w:b/>
          <w:sz w:val="20"/>
        </w:rPr>
        <w:t>Principal Author</w:t>
      </w:r>
    </w:p>
    <w:p w:rsidR="00402934" w:rsidRDefault="008D6617">
      <w:pPr>
        <w:numPr>
          <w:ilvl w:val="0"/>
          <w:numId w:val="35"/>
        </w:numPr>
        <w:spacing w:after="0" w:line="248" w:lineRule="auto"/>
        <w:ind w:right="16" w:hanging="360"/>
      </w:pPr>
      <w:r>
        <w:rPr>
          <w:sz w:val="20"/>
        </w:rPr>
        <w:t xml:space="preserve">Banwell B, </w:t>
      </w:r>
      <w:r>
        <w:rPr>
          <w:b/>
          <w:sz w:val="20"/>
        </w:rPr>
        <w:t>Morley-Forster PK</w:t>
      </w:r>
      <w:r>
        <w:rPr>
          <w:sz w:val="20"/>
        </w:rPr>
        <w:t>, Krause R. Decreased incidence of complications in parturients with the arrow (FlexTip Plus) epidural catheter. Can J Anaesth. 1998 Apr; 45(4):370-2. (</w:t>
      </w:r>
      <w:r>
        <w:rPr>
          <w:b/>
          <w:sz w:val="20"/>
        </w:rPr>
        <w:t>Resident Supervisor for Dr Banwell-Awarded Best Clinical Abstract at MARC,1997)</w:t>
      </w:r>
    </w:p>
    <w:p w:rsidR="00402934" w:rsidRDefault="008D6617">
      <w:pPr>
        <w:numPr>
          <w:ilvl w:val="0"/>
          <w:numId w:val="35"/>
        </w:numPr>
        <w:spacing w:after="0" w:line="248" w:lineRule="auto"/>
        <w:ind w:right="16" w:hanging="360"/>
      </w:pPr>
      <w:r>
        <w:rPr>
          <w:b/>
          <w:sz w:val="20"/>
        </w:rPr>
        <w:t>Morley-Forster PK</w:t>
      </w:r>
      <w:r>
        <w:rPr>
          <w:sz w:val="20"/>
        </w:rPr>
        <w:t>, McAllister JD, Vandeberghe H, Thiessen JJ, White A, Taylor M, Knoppert DC. Does thiopental delay recovery in children premedicated with midazolam? Paediatr A</w:t>
      </w:r>
      <w:r>
        <w:rPr>
          <w:sz w:val="20"/>
        </w:rPr>
        <w:t>naesth. 1997; 7(4):279-85. (</w:t>
      </w:r>
      <w:r>
        <w:rPr>
          <w:b/>
          <w:sz w:val="20"/>
        </w:rPr>
        <w:t>Resident supervisor for Dr John McAllister, SRTP Supervisor for Dr M Taylor)</w:t>
      </w:r>
      <w:r>
        <w:rPr>
          <w:sz w:val="20"/>
        </w:rPr>
        <w:t>)</w:t>
      </w:r>
      <w:r>
        <w:rPr>
          <w:b/>
          <w:sz w:val="20"/>
        </w:rPr>
        <w:t>Principal Author</w:t>
      </w:r>
    </w:p>
    <w:p w:rsidR="00402934" w:rsidRDefault="008D6617">
      <w:pPr>
        <w:numPr>
          <w:ilvl w:val="0"/>
          <w:numId w:val="35"/>
        </w:numPr>
        <w:spacing w:after="0" w:line="248" w:lineRule="auto"/>
        <w:ind w:right="16" w:hanging="360"/>
      </w:pPr>
      <w:r>
        <w:rPr>
          <w:sz w:val="20"/>
        </w:rPr>
        <w:t xml:space="preserve">Ruby RR, Webster AC, </w:t>
      </w:r>
      <w:r>
        <w:rPr>
          <w:b/>
          <w:sz w:val="20"/>
        </w:rPr>
        <w:t>Morley-Forster PK</w:t>
      </w:r>
      <w:r>
        <w:rPr>
          <w:sz w:val="20"/>
        </w:rPr>
        <w:t>, Dain S. Laryngeal mask airway in pediatric otolaryngologic surgery. J Otolaryngol. 1995 Oct; 2</w:t>
      </w:r>
      <w:r>
        <w:rPr>
          <w:sz w:val="20"/>
        </w:rPr>
        <w:t xml:space="preserve">4(5):288-91. </w:t>
      </w:r>
      <w:r>
        <w:rPr>
          <w:b/>
          <w:sz w:val="20"/>
        </w:rPr>
        <w:t>Coauthor</w:t>
      </w:r>
    </w:p>
    <w:p w:rsidR="00402934" w:rsidRDefault="008D6617">
      <w:pPr>
        <w:numPr>
          <w:ilvl w:val="0"/>
          <w:numId w:val="35"/>
        </w:numPr>
        <w:spacing w:after="6" w:line="234" w:lineRule="auto"/>
        <w:ind w:right="16" w:hanging="360"/>
      </w:pPr>
      <w:r>
        <w:rPr>
          <w:b/>
          <w:sz w:val="20"/>
        </w:rPr>
        <w:t>Morley-Forster PK</w:t>
      </w:r>
      <w:r>
        <w:rPr>
          <w:sz w:val="20"/>
        </w:rPr>
        <w:t>, Newton PT, Cook M-J. Ketorolac and indomethacin are equally efficacious for minor postoperative pain. Can J Anaesth. 1993 Dec;40(12):1126-30. (</w:t>
      </w:r>
      <w:r>
        <w:rPr>
          <w:b/>
          <w:sz w:val="20"/>
        </w:rPr>
        <w:t>Resident supervisor for Dr Peter Newton)</w:t>
      </w:r>
    </w:p>
    <w:p w:rsidR="00402934" w:rsidRDefault="008D6617">
      <w:pPr>
        <w:numPr>
          <w:ilvl w:val="0"/>
          <w:numId w:val="35"/>
        </w:numPr>
        <w:spacing w:after="0" w:line="248" w:lineRule="auto"/>
        <w:ind w:right="16" w:hanging="360"/>
      </w:pPr>
      <w:r>
        <w:rPr>
          <w:sz w:val="20"/>
        </w:rPr>
        <w:t xml:space="preserve">Webster AC, </w:t>
      </w:r>
      <w:r>
        <w:rPr>
          <w:b/>
          <w:sz w:val="20"/>
        </w:rPr>
        <w:t>Morley-Forster PK</w:t>
      </w:r>
      <w:r>
        <w:rPr>
          <w:sz w:val="20"/>
        </w:rPr>
        <w:t xml:space="preserve">, </w:t>
      </w:r>
      <w:r>
        <w:rPr>
          <w:sz w:val="20"/>
        </w:rPr>
        <w:t xml:space="preserve">Dain S, Ganapathy S, Ruby R, Au A, Cook M-J. Anesthesia for adenotonsillectomy: a comparison between tracheal intubation and the armored laryngeal mask airway. Can J Anaesth. 1993 Dec; 40(12):1171-7. </w:t>
      </w:r>
      <w:r>
        <w:rPr>
          <w:b/>
          <w:sz w:val="20"/>
        </w:rPr>
        <w:t>Co-Principal Author</w:t>
      </w:r>
    </w:p>
    <w:p w:rsidR="00402934" w:rsidRDefault="008D6617">
      <w:pPr>
        <w:numPr>
          <w:ilvl w:val="0"/>
          <w:numId w:val="35"/>
        </w:numPr>
        <w:spacing w:after="0" w:line="248" w:lineRule="auto"/>
        <w:ind w:right="16" w:hanging="360"/>
      </w:pPr>
      <w:r>
        <w:rPr>
          <w:sz w:val="20"/>
        </w:rPr>
        <w:t xml:space="preserve">Smedstad KG, Doig G, Halpern S, </w:t>
      </w:r>
      <w:r>
        <w:rPr>
          <w:b/>
          <w:sz w:val="20"/>
        </w:rPr>
        <w:t>Morl</w:t>
      </w:r>
      <w:r>
        <w:rPr>
          <w:b/>
          <w:sz w:val="20"/>
        </w:rPr>
        <w:t>ey-Forster PK</w:t>
      </w:r>
      <w:r>
        <w:rPr>
          <w:sz w:val="20"/>
        </w:rPr>
        <w:t xml:space="preserve">, Holmes J, Pearce D. Administration of epidural analgesia for pain relief in labour. Ontario Medial Review. 1992 Nov; 33-8. </w:t>
      </w:r>
      <w:r>
        <w:rPr>
          <w:b/>
          <w:sz w:val="20"/>
        </w:rPr>
        <w:t>Coauthor</w:t>
      </w:r>
    </w:p>
    <w:p w:rsidR="00402934" w:rsidRDefault="008D6617">
      <w:pPr>
        <w:numPr>
          <w:ilvl w:val="0"/>
          <w:numId w:val="35"/>
        </w:numPr>
        <w:spacing w:after="0" w:line="248" w:lineRule="auto"/>
        <w:ind w:right="16" w:hanging="360"/>
      </w:pPr>
      <w:r>
        <w:rPr>
          <w:sz w:val="20"/>
        </w:rPr>
        <w:t xml:space="preserve">Segstro R, </w:t>
      </w:r>
      <w:r>
        <w:rPr>
          <w:b/>
          <w:sz w:val="20"/>
        </w:rPr>
        <w:t>Morley-Forster PK</w:t>
      </w:r>
      <w:r>
        <w:rPr>
          <w:sz w:val="20"/>
        </w:rPr>
        <w:t>, Lu G. Indomethacin as a postoperative analgesic for total hip arthroplasty. Can</w:t>
      </w:r>
      <w:r>
        <w:rPr>
          <w:sz w:val="20"/>
        </w:rPr>
        <w:t xml:space="preserve"> J Anaesth. 1991 Jul; 38(5):578-81. </w:t>
      </w:r>
      <w:r>
        <w:rPr>
          <w:b/>
          <w:sz w:val="20"/>
        </w:rPr>
        <w:t>Coauthor</w:t>
      </w:r>
    </w:p>
    <w:p w:rsidR="00402934" w:rsidRDefault="008D6617">
      <w:pPr>
        <w:numPr>
          <w:ilvl w:val="0"/>
          <w:numId w:val="35"/>
        </w:numPr>
        <w:spacing w:after="6" w:line="234" w:lineRule="auto"/>
        <w:ind w:right="16" w:hanging="360"/>
      </w:pPr>
      <w:r>
        <w:rPr>
          <w:sz w:val="20"/>
        </w:rPr>
        <w:t xml:space="preserve">Chan VWS, Vosu HA, </w:t>
      </w:r>
      <w:r>
        <w:rPr>
          <w:b/>
          <w:sz w:val="20"/>
        </w:rPr>
        <w:t>Morley-Forster PK</w:t>
      </w:r>
      <w:r>
        <w:rPr>
          <w:sz w:val="20"/>
        </w:rPr>
        <w:t>. Temperature changes and shivering after epidural anesthesia for Cesarean section. Reg Anesth. 1989 Jan-Feb; 14(1):48-52. (</w:t>
      </w:r>
      <w:r>
        <w:rPr>
          <w:b/>
          <w:sz w:val="20"/>
        </w:rPr>
        <w:t>Resident Supervisor for Dr Vince Chan)</w:t>
      </w:r>
    </w:p>
    <w:p w:rsidR="00402934" w:rsidRDefault="008D6617">
      <w:pPr>
        <w:numPr>
          <w:ilvl w:val="0"/>
          <w:numId w:val="35"/>
        </w:numPr>
        <w:spacing w:after="0" w:line="248" w:lineRule="auto"/>
        <w:ind w:right="16" w:hanging="360"/>
      </w:pPr>
      <w:r>
        <w:rPr>
          <w:b/>
          <w:sz w:val="20"/>
        </w:rPr>
        <w:t>Morley-Forst</w:t>
      </w:r>
      <w:r>
        <w:rPr>
          <w:b/>
          <w:sz w:val="20"/>
        </w:rPr>
        <w:t>er PK</w:t>
      </w:r>
      <w:r>
        <w:rPr>
          <w:sz w:val="20"/>
        </w:rPr>
        <w:t xml:space="preserve">. Unintentional hypothermia in the operating room. Can Anaesth Soc J. 1986 Jul; 33(4):516-27. </w:t>
      </w:r>
      <w:r>
        <w:rPr>
          <w:b/>
          <w:sz w:val="20"/>
        </w:rPr>
        <w:t>Principal Author</w:t>
      </w:r>
    </w:p>
    <w:p w:rsidR="00402934" w:rsidRDefault="008D6617">
      <w:pPr>
        <w:numPr>
          <w:ilvl w:val="0"/>
          <w:numId w:val="35"/>
        </w:numPr>
        <w:spacing w:after="609" w:line="234" w:lineRule="auto"/>
        <w:ind w:right="16" w:hanging="360"/>
      </w:pPr>
      <w:r>
        <w:rPr>
          <w:sz w:val="20"/>
        </w:rPr>
        <w:t xml:space="preserve">Kalman PG, Wellwood MR, Weisel RD, </w:t>
      </w:r>
      <w:r>
        <w:rPr>
          <w:b/>
          <w:sz w:val="20"/>
        </w:rPr>
        <w:t>Morley-Forster PK</w:t>
      </w:r>
      <w:r>
        <w:rPr>
          <w:sz w:val="20"/>
        </w:rPr>
        <w:t>, Teasdale SJ, Ivanov J, et al. Cardiac dysfunction during abdominal aortic operation: T</w:t>
      </w:r>
      <w:r>
        <w:rPr>
          <w:sz w:val="20"/>
        </w:rPr>
        <w:t xml:space="preserve">he limitation of pulmonary wedge pressures. J Vasc Surg. 1986 May;3(5):773-81. </w:t>
      </w:r>
      <w:r>
        <w:rPr>
          <w:b/>
          <w:sz w:val="20"/>
        </w:rPr>
        <w:t>Coauthor</w:t>
      </w:r>
    </w:p>
    <w:p w:rsidR="00402934" w:rsidRDefault="008D6617">
      <w:pPr>
        <w:pStyle w:val="Heading4"/>
        <w:ind w:left="-5"/>
      </w:pPr>
      <w:r>
        <w:t>Book Chapters</w:t>
      </w:r>
    </w:p>
    <w:p w:rsidR="00402934" w:rsidRDefault="008D6617">
      <w:pPr>
        <w:tabs>
          <w:tab w:val="center" w:pos="4346"/>
        </w:tabs>
        <w:spacing w:after="10" w:line="248" w:lineRule="auto"/>
        <w:ind w:left="-15"/>
      </w:pPr>
      <w:r>
        <w:rPr>
          <w:sz w:val="20"/>
        </w:rPr>
        <w:t>1.</w:t>
      </w:r>
      <w:r>
        <w:rPr>
          <w:sz w:val="20"/>
        </w:rPr>
        <w:tab/>
      </w:r>
      <w:r>
        <w:rPr>
          <w:b/>
          <w:sz w:val="20"/>
        </w:rPr>
        <w:t>Morley-Forster PK</w:t>
      </w:r>
      <w:r>
        <w:rPr>
          <w:sz w:val="20"/>
        </w:rPr>
        <w:t>, Clarke C. Analgesia for the High-risk patient (Chapter 7). In: McConachie I. ed.</w:t>
      </w:r>
    </w:p>
    <w:p w:rsidR="00402934" w:rsidRDefault="008D6617">
      <w:pPr>
        <w:spacing w:after="10" w:line="248" w:lineRule="auto"/>
        <w:ind w:left="409" w:right="16" w:hanging="10"/>
      </w:pPr>
      <w:r>
        <w:rPr>
          <w:sz w:val="20"/>
        </w:rPr>
        <w:t>Anesthesia for the High-Risk Patient. United States:Cambridge University Press;2009:93-108.</w:t>
      </w:r>
    </w:p>
    <w:p w:rsidR="00402934" w:rsidRDefault="008D6617">
      <w:pPr>
        <w:spacing w:after="593" w:line="248" w:lineRule="auto"/>
        <w:ind w:left="409" w:right="16" w:hanging="10"/>
      </w:pPr>
      <w:r>
        <w:rPr>
          <w:sz w:val="20"/>
        </w:rPr>
        <w:t>(Resident Supervisor for Dr Collin Clarke)</w:t>
      </w:r>
    </w:p>
    <w:p w:rsidR="00402934" w:rsidRDefault="008D6617">
      <w:pPr>
        <w:pStyle w:val="Heading4"/>
        <w:ind w:left="-5"/>
      </w:pPr>
      <w:r>
        <w:t>Editorials</w:t>
      </w:r>
    </w:p>
    <w:p w:rsidR="00402934" w:rsidRDefault="008D6617">
      <w:pPr>
        <w:spacing w:after="159"/>
        <w:ind w:left="-5" w:hanging="10"/>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6267" name="Group 18626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39" name="Shape 23453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67" style="width:0.48pt;height:743.039pt;position:absolute;mso-position-horizontal-relative:page;mso-position-horizontal:absolute;margin-left:24pt;mso-position-vertical-relative:page;margin-top:24.481pt;" coordsize="60,94365">
                <v:shape id="Shape 23454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6268" name="Group 18626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41" name="Shape 23454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68" style="width:0.47998pt;height:743.039pt;position:absolute;mso-position-horizontal-relative:page;mso-position-horizontal:absolute;margin-left:587.519pt;mso-position-vertical-relative:page;margin-top:24.481pt;" coordsize="60,94365">
                <v:shape id="Shape 23454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i/>
          <w:sz w:val="20"/>
        </w:rPr>
        <w:t>Published</w:t>
      </w:r>
    </w:p>
    <w:p w:rsidR="00402934" w:rsidRDefault="008D6617">
      <w:pPr>
        <w:numPr>
          <w:ilvl w:val="0"/>
          <w:numId w:val="36"/>
        </w:numPr>
        <w:spacing w:after="0" w:line="248" w:lineRule="auto"/>
        <w:ind w:right="16" w:hanging="360"/>
      </w:pPr>
      <w:r>
        <w:rPr>
          <w:b/>
          <w:sz w:val="20"/>
        </w:rPr>
        <w:t xml:space="preserve">Morley-Forster PK. </w:t>
      </w:r>
      <w:r>
        <w:rPr>
          <w:sz w:val="20"/>
        </w:rPr>
        <w:t>Methadone for Pain- A Pan-Canadian Perspective</w:t>
      </w:r>
      <w:r>
        <w:rPr>
          <w:b/>
          <w:sz w:val="20"/>
        </w:rPr>
        <w:t xml:space="preserve"> .</w:t>
      </w:r>
      <w:r>
        <w:rPr>
          <w:sz w:val="20"/>
        </w:rPr>
        <w:t>Pain Research and Management (I</w:t>
      </w:r>
      <w:r>
        <w:rPr>
          <w:sz w:val="20"/>
        </w:rPr>
        <w:t>nvited)</w:t>
      </w:r>
    </w:p>
    <w:p w:rsidR="00402934" w:rsidRDefault="008D6617">
      <w:pPr>
        <w:numPr>
          <w:ilvl w:val="0"/>
          <w:numId w:val="36"/>
        </w:numPr>
        <w:spacing w:after="171" w:line="248" w:lineRule="auto"/>
        <w:ind w:right="16" w:hanging="360"/>
      </w:pPr>
      <w:r>
        <w:rPr>
          <w:b/>
          <w:sz w:val="20"/>
        </w:rPr>
        <w:t xml:space="preserve">Morley-Forster PK. </w:t>
      </w:r>
      <w:r>
        <w:rPr>
          <w:sz w:val="20"/>
        </w:rPr>
        <w:t>The vexing problem of post-amputation pain: what is the optimal perioperative pain management for below-knee amputation? Can J Anaesth. 2009 Dec;56(12):895-900. Principal Author</w:t>
      </w:r>
    </w:p>
    <w:p w:rsidR="00402934" w:rsidRDefault="008D6617">
      <w:pPr>
        <w:numPr>
          <w:ilvl w:val="0"/>
          <w:numId w:val="36"/>
        </w:numPr>
        <w:spacing w:after="237" w:line="248" w:lineRule="auto"/>
        <w:ind w:right="16" w:hanging="360"/>
      </w:pPr>
      <w:r>
        <w:rPr>
          <w:b/>
          <w:sz w:val="20"/>
        </w:rPr>
        <w:t>Morley-Forster PK</w:t>
      </w:r>
      <w:r>
        <w:rPr>
          <w:sz w:val="20"/>
        </w:rPr>
        <w:t>. Tomorrow and tomorrow and tomorr</w:t>
      </w:r>
      <w:r>
        <w:rPr>
          <w:sz w:val="20"/>
        </w:rPr>
        <w:t xml:space="preserve">ow: wait times for multidisciplinary pain clinics in Canada. Can J Anaesth. 2007 Dec;54(12):963-8. </w:t>
      </w:r>
      <w:r>
        <w:rPr>
          <w:b/>
          <w:sz w:val="20"/>
        </w:rPr>
        <w:t>Principal Author</w:t>
      </w:r>
    </w:p>
    <w:p w:rsidR="00402934" w:rsidRDefault="008D6617">
      <w:pPr>
        <w:numPr>
          <w:ilvl w:val="0"/>
          <w:numId w:val="36"/>
        </w:numPr>
        <w:spacing w:after="10" w:line="248" w:lineRule="auto"/>
        <w:ind w:right="16" w:hanging="360"/>
      </w:pPr>
      <w:r>
        <w:rPr>
          <w:b/>
          <w:sz w:val="20"/>
        </w:rPr>
        <w:t>Morley-Forster PK</w:t>
      </w:r>
      <w:r>
        <w:rPr>
          <w:sz w:val="20"/>
        </w:rPr>
        <w:t>. Shared pain: lessons from the labour room in Istanbul. Pain Res Manag.</w:t>
      </w:r>
    </w:p>
    <w:p w:rsidR="00402934" w:rsidRDefault="008D6617">
      <w:pPr>
        <w:spacing w:after="589" w:line="248" w:lineRule="auto"/>
        <w:ind w:left="1090" w:right="16" w:hanging="10"/>
      </w:pPr>
      <w:r>
        <w:rPr>
          <w:sz w:val="20"/>
        </w:rPr>
        <w:t xml:space="preserve">2004 Winter;9(4):181-2. </w:t>
      </w:r>
      <w:r>
        <w:rPr>
          <w:b/>
          <w:sz w:val="20"/>
        </w:rPr>
        <w:t>Principal Author</w:t>
      </w:r>
    </w:p>
    <w:p w:rsidR="00402934" w:rsidRDefault="008D6617">
      <w:pPr>
        <w:pStyle w:val="Heading4"/>
        <w:ind w:left="-5"/>
      </w:pPr>
      <w:r>
        <w:t>Commentar</w:t>
      </w:r>
      <w:r>
        <w:t>ies</w:t>
      </w:r>
    </w:p>
    <w:p w:rsidR="00402934" w:rsidRDefault="008D6617">
      <w:pPr>
        <w:spacing w:after="592" w:line="248" w:lineRule="auto"/>
        <w:ind w:left="705" w:right="16" w:hanging="720"/>
      </w:pPr>
      <w:r>
        <w:rPr>
          <w:b/>
          <w:sz w:val="20"/>
        </w:rPr>
        <w:t>1.</w:t>
      </w:r>
      <w:r>
        <w:rPr>
          <w:b/>
          <w:sz w:val="20"/>
        </w:rPr>
        <w:tab/>
        <w:t xml:space="preserve">Morley-Forster PK. </w:t>
      </w:r>
      <w:r>
        <w:rPr>
          <w:sz w:val="20"/>
        </w:rPr>
        <w:t>Spinal anaesthesia for Caesarean section in a patient with a cervical arteriovenous malformation [Comment]. Can J of Anaesth. 1996 Oct;43(10):1052-8;1055-6</w:t>
      </w:r>
      <w:r>
        <w:rPr>
          <w:b/>
          <w:sz w:val="20"/>
        </w:rPr>
        <w:t>. Principal Author</w:t>
      </w:r>
    </w:p>
    <w:p w:rsidR="00402934" w:rsidRDefault="008D6617">
      <w:pPr>
        <w:pStyle w:val="Heading4"/>
        <w:ind w:left="-5"/>
      </w:pPr>
      <w:r>
        <w:t>Letters to Editor</w:t>
      </w:r>
    </w:p>
    <w:p w:rsidR="00402934" w:rsidRDefault="008D6617">
      <w:pPr>
        <w:numPr>
          <w:ilvl w:val="0"/>
          <w:numId w:val="37"/>
        </w:numPr>
        <w:spacing w:after="0" w:line="248" w:lineRule="auto"/>
        <w:ind w:right="16" w:hanging="398"/>
      </w:pPr>
      <w:r>
        <w:rPr>
          <w:b/>
          <w:sz w:val="20"/>
        </w:rPr>
        <w:t>Morley-Forster PK</w:t>
      </w:r>
      <w:r>
        <w:rPr>
          <w:sz w:val="20"/>
        </w:rPr>
        <w:t>, Tsui B, Ganapathy S, Abotaiban A. Letter to the Editor. Can J Anaesth. 2006 Sept;53(9):965-6.</w:t>
      </w:r>
      <w:r>
        <w:rPr>
          <w:b/>
          <w:sz w:val="20"/>
        </w:rPr>
        <w:t>Principal Author</w:t>
      </w:r>
    </w:p>
    <w:p w:rsidR="00402934" w:rsidRDefault="008D6617">
      <w:pPr>
        <w:numPr>
          <w:ilvl w:val="0"/>
          <w:numId w:val="37"/>
        </w:numPr>
        <w:spacing w:after="171" w:line="248" w:lineRule="auto"/>
        <w:ind w:right="16" w:hanging="398"/>
      </w:pPr>
      <w:r>
        <w:rPr>
          <w:b/>
          <w:sz w:val="20"/>
        </w:rPr>
        <w:t>Morley-Forster PK</w:t>
      </w:r>
      <w:r>
        <w:rPr>
          <w:sz w:val="20"/>
        </w:rPr>
        <w:t>. Primary Care for Chronic Pain Patients. Can Fam Physician. 2005 Aug;51(8):1073.</w:t>
      </w:r>
    </w:p>
    <w:p w:rsidR="00402934" w:rsidRDefault="008D6617">
      <w:pPr>
        <w:spacing w:after="10" w:line="248" w:lineRule="auto"/>
        <w:ind w:left="413" w:hanging="10"/>
      </w:pPr>
      <w:r>
        <w:rPr>
          <w:b/>
          <w:sz w:val="20"/>
        </w:rPr>
        <w:t>Principal Author</w:t>
      </w:r>
    </w:p>
    <w:p w:rsidR="00402934" w:rsidRDefault="008D6617">
      <w:pPr>
        <w:numPr>
          <w:ilvl w:val="0"/>
          <w:numId w:val="37"/>
        </w:numPr>
        <w:spacing w:after="0" w:line="248" w:lineRule="auto"/>
        <w:ind w:right="16" w:hanging="398"/>
      </w:pPr>
      <w:r>
        <w:rPr>
          <w:b/>
          <w:sz w:val="20"/>
        </w:rPr>
        <w:t>Morley-Forster PK</w:t>
      </w:r>
      <w:r>
        <w:rPr>
          <w:sz w:val="20"/>
        </w:rPr>
        <w:t>. Addressin</w:t>
      </w:r>
      <w:r>
        <w:rPr>
          <w:sz w:val="20"/>
        </w:rPr>
        <w:t xml:space="preserve">g Physician Resources for Chronic Pain Management. Can J Anaesth. 2005 Dec;52(10):1103. </w:t>
      </w:r>
      <w:r>
        <w:rPr>
          <w:b/>
          <w:sz w:val="20"/>
        </w:rPr>
        <w:t>Principal Author</w:t>
      </w:r>
    </w:p>
    <w:p w:rsidR="00402934" w:rsidRDefault="008D6617">
      <w:pPr>
        <w:numPr>
          <w:ilvl w:val="0"/>
          <w:numId w:val="37"/>
        </w:numPr>
        <w:spacing w:after="0" w:line="248" w:lineRule="auto"/>
        <w:ind w:right="16" w:hanging="398"/>
      </w:pPr>
      <w:r>
        <w:rPr>
          <w:b/>
          <w:sz w:val="20"/>
        </w:rPr>
        <w:t>Morley-Forster PK. Re</w:t>
      </w:r>
      <w:r>
        <w:rPr>
          <w:sz w:val="20"/>
        </w:rPr>
        <w:t xml:space="preserve">: Doctor Shortage. Member’s Dialogue. 2004 Sept-Oct; 12(5):6. </w:t>
      </w:r>
      <w:r>
        <w:rPr>
          <w:b/>
          <w:sz w:val="20"/>
        </w:rPr>
        <w:t>Principal Author</w:t>
      </w:r>
    </w:p>
    <w:p w:rsidR="00402934" w:rsidRDefault="008D6617">
      <w:pPr>
        <w:numPr>
          <w:ilvl w:val="0"/>
          <w:numId w:val="37"/>
        </w:numPr>
        <w:spacing w:after="0" w:line="248" w:lineRule="auto"/>
        <w:ind w:right="16" w:hanging="398"/>
      </w:pPr>
      <w:r>
        <w:rPr>
          <w:sz w:val="20"/>
        </w:rPr>
        <w:t xml:space="preserve">Webster AC, </w:t>
      </w:r>
      <w:r>
        <w:rPr>
          <w:b/>
          <w:sz w:val="20"/>
        </w:rPr>
        <w:t>Morley-Forster PK</w:t>
      </w:r>
      <w:r>
        <w:rPr>
          <w:sz w:val="20"/>
        </w:rPr>
        <w:t>, Dain S, Ganapathy S.</w:t>
      </w:r>
      <w:r>
        <w:rPr>
          <w:sz w:val="20"/>
        </w:rPr>
        <w:t xml:space="preserve"> Letter to the Editor. Can J Anaesth. 1994 Aug;41(8):758. </w:t>
      </w:r>
      <w:r>
        <w:rPr>
          <w:b/>
          <w:sz w:val="20"/>
        </w:rPr>
        <w:t>Coauthor</w:t>
      </w:r>
    </w:p>
    <w:p w:rsidR="00402934" w:rsidRDefault="008D6617">
      <w:pPr>
        <w:numPr>
          <w:ilvl w:val="0"/>
          <w:numId w:val="37"/>
        </w:numPr>
        <w:spacing w:after="415" w:line="248" w:lineRule="auto"/>
        <w:ind w:right="16" w:hanging="398"/>
      </w:pPr>
      <w:r>
        <w:rPr>
          <w:b/>
          <w:sz w:val="20"/>
        </w:rPr>
        <w:t>Morley-Forster PK</w:t>
      </w:r>
      <w:r>
        <w:rPr>
          <w:sz w:val="20"/>
        </w:rPr>
        <w:t xml:space="preserve">. In Defense of Oral Examinations. Annals RCPSC. 1983 Jul;16(5):492-3. </w:t>
      </w:r>
      <w:r>
        <w:rPr>
          <w:b/>
          <w:sz w:val="20"/>
        </w:rPr>
        <w:t>Principal Author</w:t>
      </w:r>
    </w:p>
    <w:p w:rsidR="00402934" w:rsidRDefault="008D6617">
      <w:pPr>
        <w:spacing w:after="171" w:line="248" w:lineRule="auto"/>
        <w:ind w:left="-5" w:hanging="10"/>
      </w:pPr>
      <w:r>
        <w:rPr>
          <w:b/>
          <w:sz w:val="20"/>
        </w:rPr>
        <w:t>Non-Peer Reviewed Publications</w:t>
      </w:r>
    </w:p>
    <w:p w:rsidR="00402934" w:rsidRDefault="008D6617">
      <w:pPr>
        <w:pStyle w:val="Heading4"/>
        <w:ind w:left="-5"/>
      </w:pPr>
      <w:r>
        <w:t>Journal Articles</w:t>
      </w:r>
    </w:p>
    <w:p w:rsidR="00402934" w:rsidRDefault="008D6617">
      <w:pPr>
        <w:numPr>
          <w:ilvl w:val="0"/>
          <w:numId w:val="38"/>
        </w:numPr>
        <w:spacing w:after="0" w:line="248" w:lineRule="auto"/>
        <w:ind w:right="16" w:hanging="398"/>
      </w:pPr>
      <w:r>
        <w:rPr>
          <w:b/>
          <w:sz w:val="20"/>
        </w:rPr>
        <w:t>Morley-Forster PK</w:t>
      </w:r>
      <w:r>
        <w:rPr>
          <w:sz w:val="20"/>
        </w:rPr>
        <w:t>. Acute pain manage</w:t>
      </w:r>
      <w:r>
        <w:rPr>
          <w:sz w:val="20"/>
        </w:rPr>
        <w:t xml:space="preserve">ment in the chronic pain patient. Pain Care. 2007;6:3-8. </w:t>
      </w:r>
      <w:r>
        <w:rPr>
          <w:b/>
          <w:sz w:val="20"/>
        </w:rPr>
        <w:t>Principal Author</w:t>
      </w:r>
    </w:p>
    <w:p w:rsidR="00402934" w:rsidRDefault="008D6617">
      <w:pPr>
        <w:numPr>
          <w:ilvl w:val="0"/>
          <w:numId w:val="38"/>
        </w:numPr>
        <w:spacing w:after="0" w:line="248" w:lineRule="auto"/>
        <w:ind w:right="16" w:hanging="398"/>
      </w:pPr>
      <w:r>
        <w:rPr>
          <w:sz w:val="20"/>
        </w:rPr>
        <w:t xml:space="preserve">Hadi IA, </w:t>
      </w:r>
      <w:r>
        <w:rPr>
          <w:b/>
          <w:sz w:val="20"/>
        </w:rPr>
        <w:t>Morley-Forster PK</w:t>
      </w:r>
      <w:r>
        <w:rPr>
          <w:sz w:val="20"/>
        </w:rPr>
        <w:t xml:space="preserve">. Analgesia in Labour. St. Joseph’s Health Care Perinatal Outreach Newsletter. 2005 Winter;27(1):1-4. </w:t>
      </w:r>
      <w:r>
        <w:rPr>
          <w:b/>
          <w:sz w:val="20"/>
        </w:rPr>
        <w:t>Co-Principal Author</w:t>
      </w:r>
    </w:p>
    <w:p w:rsidR="00402934" w:rsidRDefault="008D6617">
      <w:pPr>
        <w:numPr>
          <w:ilvl w:val="0"/>
          <w:numId w:val="38"/>
        </w:numPr>
        <w:spacing w:after="10" w:line="248" w:lineRule="auto"/>
        <w:ind w:right="16" w:hanging="398"/>
      </w:pPr>
      <w:r>
        <w:rPr>
          <w:b/>
          <w:sz w:val="20"/>
        </w:rPr>
        <w:t>Morley-Forster PK</w:t>
      </w:r>
      <w:r>
        <w:rPr>
          <w:sz w:val="20"/>
        </w:rPr>
        <w:t xml:space="preserve">. The End of the Shift. UWOMJ. 2001 Fall;71(2):61-2. </w:t>
      </w:r>
      <w:r>
        <w:rPr>
          <w:b/>
          <w:sz w:val="20"/>
        </w:rPr>
        <w:t>Principal Author</w:t>
      </w:r>
    </w:p>
    <w:p w:rsidR="00402934" w:rsidRDefault="008D6617">
      <w:pPr>
        <w:numPr>
          <w:ilvl w:val="0"/>
          <w:numId w:val="38"/>
        </w:numPr>
        <w:spacing w:after="0" w:line="248" w:lineRule="auto"/>
        <w:ind w:right="16" w:hanging="398"/>
      </w:pPr>
      <w:r>
        <w:rPr>
          <w:b/>
          <w:sz w:val="20"/>
        </w:rPr>
        <w:t>Morley-Forster PK</w:t>
      </w:r>
      <w:r>
        <w:rPr>
          <w:sz w:val="20"/>
        </w:rPr>
        <w:t xml:space="preserve">. Update on PCA fentanyl in Labour. St. Joseph’s Health Care Perinatal Outreach Newsletter. 1996. </w:t>
      </w:r>
      <w:r>
        <w:rPr>
          <w:b/>
          <w:sz w:val="20"/>
        </w:rPr>
        <w:t>Principal Author</w:t>
      </w:r>
    </w:p>
    <w:p w:rsidR="00402934" w:rsidRDefault="008D6617">
      <w:pPr>
        <w:numPr>
          <w:ilvl w:val="0"/>
          <w:numId w:val="38"/>
        </w:numPr>
        <w:spacing w:after="0" w:line="248" w:lineRule="auto"/>
        <w:ind w:right="16" w:hanging="398"/>
      </w:pPr>
      <w:r>
        <w:rPr>
          <w:b/>
          <w:sz w:val="20"/>
        </w:rPr>
        <w:t>Morley-Forster PK</w:t>
      </w:r>
      <w:r>
        <w:rPr>
          <w:sz w:val="20"/>
        </w:rPr>
        <w:t xml:space="preserve">. Intravenous fentanyl for labour analgesia. St. Joseph’s Health Care Perinatal Outreach Newsletter. 1994;12(1). </w:t>
      </w:r>
      <w:r>
        <w:rPr>
          <w:b/>
          <w:sz w:val="20"/>
        </w:rPr>
        <w:t>Principal Author</w:t>
      </w:r>
    </w:p>
    <w:p w:rsidR="00402934" w:rsidRDefault="008D6617">
      <w:pPr>
        <w:numPr>
          <w:ilvl w:val="0"/>
          <w:numId w:val="38"/>
        </w:numPr>
        <w:spacing w:after="0" w:line="248" w:lineRule="auto"/>
        <w:ind w:right="16" w:hanging="398"/>
      </w:pPr>
      <w:r>
        <w:rPr>
          <w:b/>
          <w:sz w:val="20"/>
        </w:rPr>
        <w:t>Morley-Forster PK</w:t>
      </w:r>
      <w:r>
        <w:rPr>
          <w:sz w:val="20"/>
        </w:rPr>
        <w:t>. NSAIDS for pain relief after caesarean section. St. Joseph’s Health Care Perinatal Outreach Newsletter. 199</w:t>
      </w:r>
      <w:r>
        <w:rPr>
          <w:sz w:val="20"/>
        </w:rPr>
        <w:t xml:space="preserve">4;12(1). </w:t>
      </w:r>
      <w:r>
        <w:rPr>
          <w:b/>
          <w:sz w:val="20"/>
        </w:rPr>
        <w:t>Principal Author</w:t>
      </w:r>
    </w:p>
    <w:p w:rsidR="00402934" w:rsidRDefault="008D6617">
      <w:pPr>
        <w:numPr>
          <w:ilvl w:val="0"/>
          <w:numId w:val="38"/>
        </w:numPr>
        <w:spacing w:after="0" w:line="248" w:lineRule="auto"/>
        <w:ind w:right="16" w:hanging="398"/>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7649" name="Group 18764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43" name="Shape 23454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649" style="width:0.48pt;height:743.039pt;position:absolute;mso-position-horizontal-relative:page;mso-position-horizontal:absolute;margin-left:24pt;mso-position-vertical-relative:page;margin-top:24.481pt;" coordsize="60,94365">
                <v:shape id="Shape 23454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7650" name="Group 18765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45" name="Shape 23454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650" style="width:0.47998pt;height:743.039pt;position:absolute;mso-position-horizontal-relative:page;mso-position-horizontal:absolute;margin-left:587.519pt;mso-position-vertical-relative:page;margin-top:24.481pt;" coordsize="60,94365">
                <v:shape id="Shape 23454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b/>
          <w:sz w:val="20"/>
        </w:rPr>
        <w:t>Morley-Forster PK</w:t>
      </w:r>
      <w:r>
        <w:rPr>
          <w:sz w:val="20"/>
        </w:rPr>
        <w:t xml:space="preserve">. Pain Relief in Labour. St. Joseph’s Health Care Perinatal Newsletter. 1990; 8(1). </w:t>
      </w:r>
      <w:r>
        <w:rPr>
          <w:b/>
          <w:sz w:val="20"/>
        </w:rPr>
        <w:t>Principal Author</w:t>
      </w:r>
    </w:p>
    <w:p w:rsidR="00402934" w:rsidRDefault="008D6617">
      <w:pPr>
        <w:numPr>
          <w:ilvl w:val="0"/>
          <w:numId w:val="38"/>
        </w:numPr>
        <w:spacing w:after="94" w:line="325" w:lineRule="auto"/>
        <w:ind w:right="16" w:hanging="398"/>
      </w:pPr>
      <w:r>
        <w:rPr>
          <w:sz w:val="20"/>
        </w:rPr>
        <w:t>Vox Pop Article, Oxycontin has benefits., London Free Press, November 2007.</w:t>
      </w:r>
      <w:r>
        <w:rPr>
          <w:b/>
          <w:sz w:val="20"/>
        </w:rPr>
        <w:t>Morley-Forster PK</w:t>
      </w:r>
      <w:r>
        <w:rPr>
          <w:sz w:val="20"/>
        </w:rPr>
        <w:t xml:space="preserve">, Merskey H. </w:t>
      </w:r>
      <w:r>
        <w:rPr>
          <w:sz w:val="20"/>
          <w:u w:val="single" w:color="000000"/>
        </w:rPr>
        <w:t>Abstr</w:t>
      </w:r>
      <w:r>
        <w:rPr>
          <w:sz w:val="20"/>
          <w:u w:val="single" w:color="000000"/>
        </w:rPr>
        <w:t>acts Published</w:t>
      </w:r>
    </w:p>
    <w:p w:rsidR="00402934" w:rsidRDefault="008D6617">
      <w:pPr>
        <w:numPr>
          <w:ilvl w:val="1"/>
          <w:numId w:val="38"/>
        </w:numPr>
        <w:spacing w:after="0" w:line="248" w:lineRule="auto"/>
        <w:ind w:right="16" w:hanging="360"/>
      </w:pPr>
      <w:r>
        <w:rPr>
          <w:sz w:val="20"/>
        </w:rPr>
        <w:t>Coulombe M-A, St Lawrence K, Moulin DE , Morley-Forster PK. Intrinsic functional connectivity of the periaqueductal gray (PAG) is related to fibromyalgia clinical symptoms. Society for Neurosciences;Chicago  Pain Imaging and Perception 5496,</w:t>
      </w:r>
      <w:r>
        <w:rPr>
          <w:sz w:val="20"/>
        </w:rPr>
        <w:t>. October 18,2015.Chicago</w:t>
      </w:r>
    </w:p>
    <w:p w:rsidR="00402934" w:rsidRDefault="008D6617">
      <w:pPr>
        <w:numPr>
          <w:ilvl w:val="1"/>
          <w:numId w:val="38"/>
        </w:numPr>
        <w:spacing w:after="23" w:line="248" w:lineRule="auto"/>
        <w:ind w:right="16" w:hanging="360"/>
      </w:pPr>
      <w:r>
        <w:rPr>
          <w:sz w:val="20"/>
        </w:rPr>
        <w:t>Shokouhi  M, et al. Disruptions in sensorimotor network connectivity associated with Complex Regional Pain Syndrome . Abstract presented at International Society for Magnetic Resonance, 23</w:t>
      </w:r>
      <w:r>
        <w:rPr>
          <w:sz w:val="20"/>
          <w:vertAlign w:val="superscript"/>
        </w:rPr>
        <w:t>rd</w:t>
      </w:r>
      <w:r>
        <w:rPr>
          <w:sz w:val="20"/>
        </w:rPr>
        <w:t xml:space="preserve"> Annual Mtg; June, 2015:</w:t>
      </w:r>
    </w:p>
    <w:p w:rsidR="00402934" w:rsidRDefault="008D6617">
      <w:pPr>
        <w:numPr>
          <w:ilvl w:val="1"/>
          <w:numId w:val="38"/>
        </w:numPr>
        <w:spacing w:after="0" w:line="248" w:lineRule="auto"/>
        <w:ind w:right="16" w:hanging="360"/>
      </w:pPr>
      <w:r>
        <w:rPr>
          <w:sz w:val="20"/>
        </w:rPr>
        <w:t>Racine M, Jense</w:t>
      </w:r>
      <w:r>
        <w:rPr>
          <w:sz w:val="20"/>
        </w:rPr>
        <w:t xml:space="preserve">n MP, Harth M, </w:t>
      </w:r>
      <w:r>
        <w:rPr>
          <w:b/>
          <w:sz w:val="20"/>
        </w:rPr>
        <w:t>Morley-Forster PK</w:t>
      </w:r>
      <w:r>
        <w:rPr>
          <w:sz w:val="20"/>
        </w:rPr>
        <w:t>, Nielson WR.  Operant Learning vs Energy Conservation Activity Management Treatments for Patients with Fibromyalgia: A randomized controlled clinical trails.  Int. Assoc for Study of Pain, Buenos Aires.  October 7-11, 2014</w:t>
      </w:r>
    </w:p>
    <w:p w:rsidR="00402934" w:rsidRDefault="008D6617">
      <w:pPr>
        <w:numPr>
          <w:ilvl w:val="1"/>
          <w:numId w:val="38"/>
        </w:numPr>
        <w:spacing w:after="0" w:line="248" w:lineRule="auto"/>
        <w:ind w:right="16" w:hanging="360"/>
      </w:pPr>
      <w:r>
        <w:rPr>
          <w:sz w:val="20"/>
        </w:rPr>
        <w:t xml:space="preserve">Bostick GP, Toth C, Carr ECJ, </w:t>
      </w:r>
      <w:r>
        <w:rPr>
          <w:b/>
          <w:sz w:val="20"/>
        </w:rPr>
        <w:t>Morley-Forster PK</w:t>
      </w:r>
      <w:r>
        <w:rPr>
          <w:sz w:val="20"/>
        </w:rPr>
        <w:t>, Clark AJ, Lynch M, Gordon A, Nathan H, Smyth C, Gilani A, Ware M, Moulin DE.  Physical functioning and opioid use in patients with neuropathic pain. IASP 2014. Buenos Aires, Argentina.  October 7-11, 2014</w:t>
      </w:r>
    </w:p>
    <w:p w:rsidR="00402934" w:rsidRDefault="008D6617">
      <w:pPr>
        <w:numPr>
          <w:ilvl w:val="1"/>
          <w:numId w:val="38"/>
        </w:numPr>
        <w:spacing w:after="0" w:line="248" w:lineRule="auto"/>
        <w:ind w:right="16" w:hanging="360"/>
      </w:pPr>
      <w:r>
        <w:rPr>
          <w:sz w:val="20"/>
        </w:rPr>
        <w:t>Mo</w:t>
      </w:r>
      <w:r>
        <w:rPr>
          <w:sz w:val="20"/>
        </w:rPr>
        <w:t xml:space="preserve">ulin DE, Clark AJ, Gordon A, Lynch M, </w:t>
      </w:r>
      <w:r>
        <w:rPr>
          <w:b/>
          <w:sz w:val="20"/>
        </w:rPr>
        <w:t>Morley-Forster PK</w:t>
      </w:r>
      <w:r>
        <w:rPr>
          <w:sz w:val="20"/>
        </w:rPr>
        <w:t>, Nathan H, Smyth C, Toth C, VanDenKerkhof E, Gilani A, Ware M.  Canadian Multi-Centre Cohort Study To Determine the Longterm Outcomes of the Management of Chronic Neuropathic Pain.  Can Pain Society A</w:t>
      </w:r>
      <w:r>
        <w:rPr>
          <w:sz w:val="20"/>
        </w:rPr>
        <w:t>nnual Meeting, Quebec City.  May 20-23, 2014.</w:t>
      </w:r>
    </w:p>
    <w:p w:rsidR="00402934" w:rsidRDefault="008D6617">
      <w:pPr>
        <w:numPr>
          <w:ilvl w:val="1"/>
          <w:numId w:val="38"/>
        </w:numPr>
        <w:spacing w:after="0" w:line="248" w:lineRule="auto"/>
        <w:ind w:right="16" w:hanging="360"/>
      </w:pPr>
      <w:r>
        <w:rPr>
          <w:sz w:val="20"/>
        </w:rPr>
        <w:t xml:space="preserve">Moulin DE, Boulanger A, Clark AJ, Clark H, Dao T, Ginley GA, Furlan A, Gilron A, Gordon A, </w:t>
      </w:r>
      <w:r>
        <w:rPr>
          <w:b/>
          <w:sz w:val="20"/>
        </w:rPr>
        <w:t>Morley-Forster PK</w:t>
      </w:r>
      <w:r>
        <w:rPr>
          <w:sz w:val="20"/>
        </w:rPr>
        <w:t>, Sessle BJ, Squire P, Stinson J, Taenzer P, Toth C, Velly A, Ware MA, Weinberg EL, Williamson OD.  Ph</w:t>
      </w:r>
      <w:r>
        <w:rPr>
          <w:sz w:val="20"/>
        </w:rPr>
        <w:t>armacological Management of Chronic Neuropathic Pain-Revised</w:t>
      </w:r>
    </w:p>
    <w:p w:rsidR="00402934" w:rsidRDefault="008D6617">
      <w:pPr>
        <w:spacing w:after="171" w:line="248" w:lineRule="auto"/>
        <w:ind w:left="730" w:right="16" w:hanging="10"/>
      </w:pPr>
      <w:r>
        <w:rPr>
          <w:sz w:val="20"/>
        </w:rPr>
        <w:t>Consensus Statement from The Canadian Pain Society.  Can Pain Society Annual Meeting.</w:t>
      </w:r>
    </w:p>
    <w:p w:rsidR="00402934" w:rsidRDefault="008D6617">
      <w:pPr>
        <w:spacing w:after="10" w:line="248" w:lineRule="auto"/>
        <w:ind w:left="730" w:right="16" w:hanging="10"/>
      </w:pPr>
      <w:r>
        <w:rPr>
          <w:sz w:val="20"/>
        </w:rPr>
        <w:t>May 20-23, 2014.</w:t>
      </w:r>
    </w:p>
    <w:p w:rsidR="00402934" w:rsidRDefault="008D6617">
      <w:pPr>
        <w:numPr>
          <w:ilvl w:val="1"/>
          <w:numId w:val="38"/>
        </w:numPr>
        <w:spacing w:after="15" w:line="248" w:lineRule="auto"/>
        <w:ind w:right="16" w:hanging="360"/>
      </w:pPr>
      <w:r>
        <w:rPr>
          <w:sz w:val="20"/>
        </w:rPr>
        <w:t xml:space="preserve">Shokouhi M, Davis KD, Moulin DE, </w:t>
      </w:r>
      <w:r>
        <w:rPr>
          <w:b/>
          <w:sz w:val="20"/>
        </w:rPr>
        <w:t>Morley-Forster PK</w:t>
      </w:r>
      <w:r>
        <w:rPr>
          <w:sz w:val="20"/>
        </w:rPr>
        <w:t>, Nielson WR, St.Lawrence K.  Cerebral Perfusion Alternations in Fibromyalgia and Their Correlation to Clinical Metrics of Pain.  The American Pain Society 33</w:t>
      </w:r>
      <w:r>
        <w:rPr>
          <w:sz w:val="20"/>
          <w:vertAlign w:val="superscript"/>
        </w:rPr>
        <w:t>rd</w:t>
      </w:r>
      <w:r>
        <w:rPr>
          <w:sz w:val="20"/>
        </w:rPr>
        <w:t xml:space="preserve"> Annual Scientific Meeting, Tampa FL.  April 30 – May 3, 2014.</w:t>
      </w:r>
    </w:p>
    <w:p w:rsidR="00402934" w:rsidRDefault="008D6617">
      <w:pPr>
        <w:numPr>
          <w:ilvl w:val="1"/>
          <w:numId w:val="38"/>
        </w:numPr>
        <w:spacing w:after="6" w:line="234" w:lineRule="auto"/>
        <w:ind w:right="16" w:hanging="360"/>
      </w:pPr>
      <w:r>
        <w:rPr>
          <w:sz w:val="20"/>
        </w:rPr>
        <w:t xml:space="preserve">Angle P.,Douglas J, Lay C, Gawel </w:t>
      </w:r>
      <w:r>
        <w:rPr>
          <w:sz w:val="20"/>
        </w:rPr>
        <w:t xml:space="preserve">M, Kronberg J, </w:t>
      </w:r>
      <w:r>
        <w:rPr>
          <w:b/>
          <w:sz w:val="20"/>
        </w:rPr>
        <w:t>Morley-Forster PK</w:t>
      </w:r>
      <w:r>
        <w:rPr>
          <w:sz w:val="20"/>
        </w:rPr>
        <w:t xml:space="preserve"> et al Proposing Formal Diagnostic Criteria for Post -epidural PDPH. Can Anesth Soc Annual Scientific Meeting 2013, Calgary, Alberta.</w:t>
      </w:r>
    </w:p>
    <w:p w:rsidR="00402934" w:rsidRDefault="008D6617">
      <w:pPr>
        <w:numPr>
          <w:ilvl w:val="0"/>
          <w:numId w:val="38"/>
        </w:numPr>
        <w:spacing w:after="0" w:line="248" w:lineRule="auto"/>
        <w:ind w:right="16" w:hanging="398"/>
      </w:pPr>
      <w:r>
        <w:rPr>
          <w:sz w:val="20"/>
        </w:rPr>
        <w:t xml:space="preserve">Lee S M, Landry J, Jones, P, </w:t>
      </w:r>
      <w:r>
        <w:rPr>
          <w:b/>
          <w:sz w:val="20"/>
        </w:rPr>
        <w:t xml:space="preserve">Morley-Forster P K, </w:t>
      </w:r>
      <w:r>
        <w:rPr>
          <w:sz w:val="20"/>
        </w:rPr>
        <w:t>Buhrmann O. Effectiveness of a perioperat</w:t>
      </w:r>
      <w:r>
        <w:rPr>
          <w:sz w:val="20"/>
        </w:rPr>
        <w:t xml:space="preserve">ive smoking cessation program: An RCT. 2013 American Society of Anesthesiologist Society Annual Meeting, San Francisco. </w:t>
      </w:r>
      <w:r>
        <w:rPr>
          <w:b/>
          <w:sz w:val="20"/>
        </w:rPr>
        <w:t>Faculty Co-Supervisor with Dr P Jones</w:t>
      </w:r>
    </w:p>
    <w:p w:rsidR="00402934" w:rsidRDefault="008D6617">
      <w:pPr>
        <w:numPr>
          <w:ilvl w:val="0"/>
          <w:numId w:val="38"/>
        </w:numPr>
        <w:spacing w:after="0" w:line="248" w:lineRule="auto"/>
        <w:ind w:right="16" w:hanging="398"/>
      </w:pPr>
      <w:r>
        <w:rPr>
          <w:b/>
          <w:sz w:val="20"/>
        </w:rPr>
        <w:t>Morley-Forster P,</w:t>
      </w:r>
      <w:r>
        <w:rPr>
          <w:sz w:val="20"/>
        </w:rPr>
        <w:t xml:space="preserve"> McCarthy, G. Case Study;Concurrent Disorder and Substance Abuse. American Pain S</w:t>
      </w:r>
      <w:r>
        <w:rPr>
          <w:sz w:val="20"/>
        </w:rPr>
        <w:t>ociety Annual Meeting 2013: Chicago, May 9-12,2013.</w:t>
      </w:r>
    </w:p>
    <w:p w:rsidR="00402934" w:rsidRDefault="008D6617">
      <w:pPr>
        <w:numPr>
          <w:ilvl w:val="0"/>
          <w:numId w:val="38"/>
        </w:numPr>
        <w:spacing w:after="0" w:line="248" w:lineRule="auto"/>
        <w:ind w:right="16" w:hanging="398"/>
      </w:pPr>
      <w:r>
        <w:rPr>
          <w:b/>
          <w:sz w:val="20"/>
        </w:rPr>
        <w:t>Morley-Forster P,</w:t>
      </w:r>
      <w:r>
        <w:rPr>
          <w:sz w:val="20"/>
        </w:rPr>
        <w:t xml:space="preserve"> McCarthy, G. Case Study;Concurrent Disorder and Substance Abuse. American Society of Addiction Medicine Annual Meeting 2013, New Orleans</w:t>
      </w:r>
    </w:p>
    <w:p w:rsidR="00402934" w:rsidRDefault="008D6617">
      <w:pPr>
        <w:numPr>
          <w:ilvl w:val="0"/>
          <w:numId w:val="38"/>
        </w:numPr>
        <w:spacing w:after="10" w:line="248" w:lineRule="auto"/>
        <w:ind w:right="16" w:hanging="398"/>
      </w:pPr>
      <w:r>
        <w:rPr>
          <w:b/>
          <w:sz w:val="20"/>
        </w:rPr>
        <w:t>Morley-Forster PK</w:t>
      </w:r>
      <w:r>
        <w:rPr>
          <w:sz w:val="20"/>
        </w:rPr>
        <w:t xml:space="preserve">, Loh E, McCarthy G, Bellingham </w:t>
      </w:r>
      <w:r>
        <w:rPr>
          <w:sz w:val="20"/>
        </w:rPr>
        <w:t>G, Walton D, Kim G, Brymer C, Moulin DE.</w:t>
      </w:r>
    </w:p>
    <w:p w:rsidR="00402934" w:rsidRDefault="008D6617">
      <w:pPr>
        <w:spacing w:after="0" w:line="248" w:lineRule="auto"/>
        <w:ind w:left="730" w:right="16" w:hanging="10"/>
      </w:pPr>
      <w:r>
        <w:rPr>
          <w:sz w:val="20"/>
        </w:rPr>
        <w:t>Pain in the Undergraduate Curriculum: The Window Opens. Can Pain Soc Winnipeg May 1114,2013</w:t>
      </w:r>
    </w:p>
    <w:p w:rsidR="00402934" w:rsidRDefault="008D6617">
      <w:pPr>
        <w:numPr>
          <w:ilvl w:val="0"/>
          <w:numId w:val="38"/>
        </w:numPr>
        <w:spacing w:after="0" w:line="248" w:lineRule="auto"/>
        <w:ind w:right="16" w:hanging="398"/>
      </w:pPr>
      <w:r>
        <w:rPr>
          <w:sz w:val="20"/>
        </w:rPr>
        <w:t xml:space="preserve">Lee S M, Landry J, Jones, P, </w:t>
      </w:r>
      <w:r>
        <w:rPr>
          <w:b/>
          <w:sz w:val="20"/>
        </w:rPr>
        <w:t xml:space="preserve">Morley-Forster P K, </w:t>
      </w:r>
      <w:r>
        <w:rPr>
          <w:sz w:val="20"/>
        </w:rPr>
        <w:t>Buhrmann O. Effectiveness of a perioperative smoking cessation program: An RCT. 2012 Canadian Anesthesiologists Society Annual Meeting, Quebec City, Quebec</w:t>
      </w:r>
      <w:r>
        <w:rPr>
          <w:sz w:val="20"/>
        </w:rPr>
        <w:tab/>
      </w:r>
      <w:r>
        <w:rPr>
          <w:b/>
          <w:sz w:val="20"/>
        </w:rPr>
        <w:t>Faculty Co-Supervisor with Dr P Jones</w:t>
      </w:r>
    </w:p>
    <w:p w:rsidR="00402934" w:rsidRDefault="008D6617">
      <w:pPr>
        <w:numPr>
          <w:ilvl w:val="0"/>
          <w:numId w:val="38"/>
        </w:numPr>
        <w:spacing w:after="6" w:line="234" w:lineRule="auto"/>
        <w:ind w:right="16" w:hanging="398"/>
      </w:pPr>
      <w:r>
        <w:rPr>
          <w:b/>
          <w:sz w:val="20"/>
        </w:rPr>
        <w:t>Morley-Forster PK,</w:t>
      </w:r>
      <w:r>
        <w:rPr>
          <w:sz w:val="20"/>
        </w:rPr>
        <w:t xml:space="preserve"> Manikandan R, Railton C, Urquhart B, Freema</w:t>
      </w:r>
      <w:r>
        <w:rPr>
          <w:sz w:val="20"/>
        </w:rPr>
        <w:t xml:space="preserve">n D. Uptake of topical 10% ketamine gel over 7 days: A pilot study. 2012 Canadian Anesthesiologists’ Annual Meeting, Quebec City, Canada. </w:t>
      </w:r>
      <w:r>
        <w:rPr>
          <w:b/>
          <w:sz w:val="20"/>
        </w:rPr>
        <w:t>Faculty Supervisor for Dr R Manikandan</w:t>
      </w:r>
    </w:p>
    <w:p w:rsidR="00402934" w:rsidRDefault="008D6617">
      <w:pPr>
        <w:numPr>
          <w:ilvl w:val="0"/>
          <w:numId w:val="38"/>
        </w:numPr>
        <w:spacing w:after="210" w:line="234" w:lineRule="auto"/>
        <w:ind w:right="16" w:hanging="398"/>
      </w:pP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7150" name="Group 18715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49" name="Shape 23454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150" style="width:0.48pt;height:743.039pt;position:absolute;mso-position-horizontal-relative:page;mso-position-horizontal:absolute;margin-left:24pt;mso-position-vertical-relative:page;margin-top:24.481pt;" coordsize="60,94365">
                <v:shape id="Shape 23455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7151" name="Group 18715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51" name="Shape 23455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151" style="width:0.47998pt;height:743.039pt;position:absolute;mso-position-horizontal-relative:page;mso-position-horizontal:absolute;margin-left:587.519pt;mso-position-vertical-relative:page;margin-top:24.481pt;" coordsize="60,94365">
                <v:shape id="Shape 23455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b/>
          <w:sz w:val="20"/>
        </w:rPr>
        <w:t xml:space="preserve">Morley-Forster, PK, </w:t>
      </w:r>
      <w:r>
        <w:rPr>
          <w:sz w:val="20"/>
        </w:rPr>
        <w:t>Pergolizzi J, Sellers EM .Mitigating the Risks of addicti</w:t>
      </w:r>
      <w:r>
        <w:rPr>
          <w:sz w:val="20"/>
        </w:rPr>
        <w:t>on, abuse, and diversion: undergraduate pain management curricula. College on Problems of Drug Dependence. 74</w:t>
      </w:r>
      <w:r>
        <w:rPr>
          <w:sz w:val="20"/>
          <w:vertAlign w:val="superscript"/>
        </w:rPr>
        <w:t>th</w:t>
      </w:r>
      <w:r>
        <w:rPr>
          <w:sz w:val="20"/>
        </w:rPr>
        <w:t xml:space="preserve"> Annual Scientific Meeting Palm Springs, June,2012.</w:t>
      </w:r>
    </w:p>
    <w:p w:rsidR="00402934" w:rsidRDefault="008D6617">
      <w:pPr>
        <w:numPr>
          <w:ilvl w:val="0"/>
          <w:numId w:val="38"/>
        </w:numPr>
        <w:spacing w:after="0" w:line="248" w:lineRule="auto"/>
        <w:ind w:right="16" w:hanging="398"/>
      </w:pPr>
      <w:r>
        <w:rPr>
          <w:sz w:val="20"/>
        </w:rPr>
        <w:t xml:space="preserve">Samosh A, </w:t>
      </w:r>
      <w:r>
        <w:rPr>
          <w:b/>
          <w:sz w:val="20"/>
        </w:rPr>
        <w:t>Morley-Forster PK</w:t>
      </w:r>
      <w:r>
        <w:rPr>
          <w:sz w:val="20"/>
        </w:rPr>
        <w:t>, Moulin DE, Watson JE, Ower K. Safety of intravenous lidocane inf</w:t>
      </w:r>
      <w:r>
        <w:rPr>
          <w:sz w:val="20"/>
        </w:rPr>
        <w:t>usions for the treatment of chronic pain. 2010 May; CPS Annual Conference: Calgary, AB, Canada. (</w:t>
      </w:r>
      <w:r>
        <w:rPr>
          <w:b/>
          <w:sz w:val="20"/>
        </w:rPr>
        <w:t>SRTP Supervisor for Adam Samosh) Senior Author</w:t>
      </w:r>
    </w:p>
    <w:p w:rsidR="00402934" w:rsidRDefault="008D6617">
      <w:pPr>
        <w:numPr>
          <w:ilvl w:val="0"/>
          <w:numId w:val="38"/>
        </w:numPr>
        <w:spacing w:after="0" w:line="248" w:lineRule="auto"/>
        <w:ind w:right="16" w:hanging="398"/>
      </w:pPr>
      <w:r>
        <w:rPr>
          <w:sz w:val="20"/>
        </w:rPr>
        <w:t xml:space="preserve">Moulin DE, Genge A. Gilani A, Gordon A, Lynch M, </w:t>
      </w:r>
      <w:r>
        <w:rPr>
          <w:b/>
          <w:sz w:val="20"/>
        </w:rPr>
        <w:t>Morley-Forster PK</w:t>
      </w:r>
      <w:r>
        <w:rPr>
          <w:sz w:val="20"/>
        </w:rPr>
        <w:t xml:space="preserve">, et al. Canadian Multicentre Cohort Study to </w:t>
      </w:r>
      <w:r>
        <w:rPr>
          <w:sz w:val="20"/>
        </w:rPr>
        <w:t xml:space="preserve">determine long-term outcomes of chronic neuropathic pain and its management. 2010; Int Assoc for the Study of Pain. </w:t>
      </w:r>
      <w:r>
        <w:rPr>
          <w:b/>
          <w:sz w:val="20"/>
        </w:rPr>
        <w:t>Coauthor</w:t>
      </w:r>
    </w:p>
    <w:p w:rsidR="00402934" w:rsidRDefault="008D6617">
      <w:pPr>
        <w:numPr>
          <w:ilvl w:val="0"/>
          <w:numId w:val="38"/>
        </w:numPr>
        <w:spacing w:after="0" w:line="248" w:lineRule="auto"/>
        <w:ind w:right="16" w:hanging="398"/>
      </w:pPr>
      <w:r>
        <w:rPr>
          <w:sz w:val="20"/>
        </w:rPr>
        <w:t xml:space="preserve">Samosh A, </w:t>
      </w:r>
      <w:r>
        <w:rPr>
          <w:b/>
          <w:sz w:val="20"/>
        </w:rPr>
        <w:t>Morley-Forster PK</w:t>
      </w:r>
      <w:r>
        <w:rPr>
          <w:sz w:val="20"/>
        </w:rPr>
        <w:t>, Moulin DE, Ower K, Watson JT. Safety of intravenous lidocaine infusions for the treatment of chronic n</w:t>
      </w:r>
      <w:r>
        <w:rPr>
          <w:sz w:val="20"/>
        </w:rPr>
        <w:t>europathic pain. 2010; Int Assoc for the Study of Pain: Montreal, QC, Canada. (</w:t>
      </w:r>
      <w:r>
        <w:rPr>
          <w:b/>
          <w:sz w:val="20"/>
        </w:rPr>
        <w:t>SRTP Supervisor for Adam Samosh) Senior Author</w:t>
      </w:r>
    </w:p>
    <w:p w:rsidR="00402934" w:rsidRDefault="008D6617">
      <w:pPr>
        <w:numPr>
          <w:ilvl w:val="0"/>
          <w:numId w:val="38"/>
        </w:numPr>
        <w:spacing w:after="6" w:line="234" w:lineRule="auto"/>
        <w:ind w:right="16" w:hanging="398"/>
      </w:pPr>
      <w:r>
        <w:rPr>
          <w:sz w:val="20"/>
        </w:rPr>
        <w:t xml:space="preserve">Angle P, Gawel M, </w:t>
      </w:r>
      <w:r>
        <w:rPr>
          <w:b/>
          <w:sz w:val="20"/>
        </w:rPr>
        <w:t>Morley-Forster PK</w:t>
      </w:r>
      <w:r>
        <w:rPr>
          <w:sz w:val="20"/>
        </w:rPr>
        <w:t>, et al. (The Canadian PDPH Collective) How useful are clinical criteria for PDPH diagnosis aft</w:t>
      </w:r>
      <w:r>
        <w:rPr>
          <w:sz w:val="20"/>
        </w:rPr>
        <w:t xml:space="preserve">er epidurals? 2010; Can Anesth Society: Montreal, QC, Canada. </w:t>
      </w:r>
      <w:r>
        <w:rPr>
          <w:b/>
          <w:sz w:val="20"/>
        </w:rPr>
        <w:t>Coauthor</w:t>
      </w:r>
    </w:p>
    <w:p w:rsidR="00402934" w:rsidRDefault="008D6617">
      <w:pPr>
        <w:numPr>
          <w:ilvl w:val="0"/>
          <w:numId w:val="38"/>
        </w:numPr>
        <w:spacing w:after="6" w:line="234" w:lineRule="auto"/>
        <w:ind w:right="16" w:hanging="398"/>
      </w:pPr>
      <w:r>
        <w:rPr>
          <w:sz w:val="20"/>
        </w:rPr>
        <w:t xml:space="preserve">Angle P, Kronberg J, Douglas J, George R, McKeen D, </w:t>
      </w:r>
      <w:r>
        <w:rPr>
          <w:b/>
          <w:sz w:val="20"/>
        </w:rPr>
        <w:t>Morley-Forster PK</w:t>
      </w:r>
      <w:r>
        <w:rPr>
          <w:sz w:val="20"/>
        </w:rPr>
        <w:t xml:space="preserve">, et al. (The Canadian PDPH Collaborative) Persistent headaches in parturients after epidural-related PDPH. 2010; Can Anesth Society: Montreal, QC, Canada. </w:t>
      </w:r>
      <w:r>
        <w:rPr>
          <w:b/>
          <w:sz w:val="20"/>
        </w:rPr>
        <w:t>Coauthor</w:t>
      </w:r>
    </w:p>
    <w:p w:rsidR="00402934" w:rsidRDefault="008D6617">
      <w:pPr>
        <w:numPr>
          <w:ilvl w:val="0"/>
          <w:numId w:val="38"/>
        </w:numPr>
        <w:spacing w:after="0" w:line="248" w:lineRule="auto"/>
        <w:ind w:right="16" w:hanging="398"/>
      </w:pPr>
      <w:r>
        <w:rPr>
          <w:sz w:val="20"/>
        </w:rPr>
        <w:t xml:space="preserve">Imasogie N, Singh S, Watson JT, Syrovy J, </w:t>
      </w:r>
      <w:r>
        <w:rPr>
          <w:b/>
          <w:sz w:val="20"/>
        </w:rPr>
        <w:t>Morley-Forster PK</w:t>
      </w:r>
      <w:r>
        <w:rPr>
          <w:sz w:val="20"/>
        </w:rPr>
        <w:t>. The effects of combined use na</w:t>
      </w:r>
      <w:r>
        <w:rPr>
          <w:sz w:val="20"/>
        </w:rPr>
        <w:t xml:space="preserve">loxone infusion and oral Tramacet on postoperative analgesia in elderly patients undergoing joint replacement surgery: A randomized controlled study. 2010 Jun; Mechanisms of Anesthesia Conference: Toronto, ON, Canada. </w:t>
      </w:r>
      <w:r>
        <w:rPr>
          <w:b/>
          <w:sz w:val="20"/>
        </w:rPr>
        <w:t>Coauthor</w:t>
      </w:r>
    </w:p>
    <w:p w:rsidR="00402934" w:rsidRDefault="008D6617">
      <w:pPr>
        <w:numPr>
          <w:ilvl w:val="0"/>
          <w:numId w:val="38"/>
        </w:numPr>
        <w:spacing w:after="0" w:line="248" w:lineRule="auto"/>
        <w:ind w:right="16" w:hanging="398"/>
      </w:pPr>
      <w:r>
        <w:rPr>
          <w:sz w:val="20"/>
        </w:rPr>
        <w:t xml:space="preserve">Getty H, Shapiro AP, </w:t>
      </w:r>
      <w:r>
        <w:rPr>
          <w:b/>
          <w:sz w:val="20"/>
        </w:rPr>
        <w:t>Morley-F</w:t>
      </w:r>
      <w:r>
        <w:rPr>
          <w:b/>
          <w:sz w:val="20"/>
        </w:rPr>
        <w:t>orster PK</w:t>
      </w:r>
      <w:r>
        <w:rPr>
          <w:sz w:val="20"/>
        </w:rPr>
        <w:t>, Teasell R, Harth M, Pope J. Unmitigated communion, self-silencing, and unpaid domestic workload: Relationship with disability and depression in the context of chronic pain. 2008 Aug; Int Assoc for the Study of Pain: World Congress on Pain Glasgo</w:t>
      </w:r>
      <w:r>
        <w:rPr>
          <w:sz w:val="20"/>
        </w:rPr>
        <w:t xml:space="preserve">w, Scotland, UK. </w:t>
      </w:r>
      <w:r>
        <w:rPr>
          <w:b/>
          <w:sz w:val="20"/>
        </w:rPr>
        <w:t>Coauthor</w:t>
      </w:r>
    </w:p>
    <w:p w:rsidR="00402934" w:rsidRDefault="008D6617">
      <w:pPr>
        <w:numPr>
          <w:ilvl w:val="0"/>
          <w:numId w:val="38"/>
        </w:numPr>
        <w:spacing w:after="0" w:line="248" w:lineRule="auto"/>
        <w:ind w:right="16" w:hanging="398"/>
      </w:pPr>
      <w:r>
        <w:rPr>
          <w:sz w:val="20"/>
        </w:rPr>
        <w:t xml:space="preserve">Watt-Watson J, McGillion M, Hunter J, Choiniere M, Cark J, </w:t>
      </w:r>
      <w:r>
        <w:rPr>
          <w:b/>
          <w:sz w:val="20"/>
        </w:rPr>
        <w:t>Morley-Forster PK</w:t>
      </w:r>
      <w:r>
        <w:rPr>
          <w:sz w:val="20"/>
        </w:rPr>
        <w:t>, et al. Prelicensure pain curricula in Health Science Faculties: A survey of Canadian universities. 2008 Aug;</w:t>
      </w:r>
    </w:p>
    <w:p w:rsidR="00402934" w:rsidRDefault="008D6617">
      <w:pPr>
        <w:spacing w:after="171" w:line="248" w:lineRule="auto"/>
        <w:ind w:left="730" w:right="16" w:hanging="10"/>
      </w:pPr>
      <w:r>
        <w:rPr>
          <w:sz w:val="20"/>
        </w:rPr>
        <w:t>Int Assoc for the Study of Pain World Congr</w:t>
      </w:r>
      <w:r>
        <w:rPr>
          <w:sz w:val="20"/>
        </w:rPr>
        <w:t xml:space="preserve">ess on Pain: Glasgow, Scotland, UK. </w:t>
      </w:r>
      <w:r>
        <w:rPr>
          <w:b/>
          <w:sz w:val="20"/>
        </w:rPr>
        <w:t>Coauthor</w:t>
      </w:r>
    </w:p>
    <w:p w:rsidR="00402934" w:rsidRDefault="008D6617">
      <w:pPr>
        <w:numPr>
          <w:ilvl w:val="0"/>
          <w:numId w:val="38"/>
        </w:numPr>
        <w:spacing w:after="10" w:line="248" w:lineRule="auto"/>
        <w:ind w:right="16" w:hanging="398"/>
      </w:pPr>
      <w:r>
        <w:rPr>
          <w:sz w:val="20"/>
        </w:rPr>
        <w:t xml:space="preserve">Mckeough LA, Paul TL, </w:t>
      </w:r>
      <w:r>
        <w:rPr>
          <w:b/>
          <w:sz w:val="20"/>
        </w:rPr>
        <w:t>Morley-Forster PK</w:t>
      </w:r>
      <w:r>
        <w:rPr>
          <w:sz w:val="20"/>
        </w:rPr>
        <w:t>, Tokmakejian S, Nicholson LR, Koren G, Van Uum SHM.</w:t>
      </w:r>
    </w:p>
    <w:p w:rsidR="00402934" w:rsidRDefault="008D6617">
      <w:pPr>
        <w:spacing w:after="10" w:line="248" w:lineRule="auto"/>
        <w:ind w:left="730" w:right="16" w:hanging="10"/>
      </w:pPr>
      <w:r>
        <w:rPr>
          <w:sz w:val="20"/>
        </w:rPr>
        <w:t>Adipocytokine Levels in Patients Taking Oral Opioids for Chronic Non-Cancer Pain. 2007 Oct;</w:t>
      </w:r>
    </w:p>
    <w:p w:rsidR="00402934" w:rsidRDefault="008D6617">
      <w:pPr>
        <w:spacing w:after="0" w:line="248" w:lineRule="auto"/>
        <w:ind w:left="730" w:right="16" w:hanging="10"/>
      </w:pPr>
      <w:r>
        <w:rPr>
          <w:sz w:val="20"/>
        </w:rPr>
        <w:t>Canadian Diabetes Associati</w:t>
      </w:r>
      <w:r>
        <w:rPr>
          <w:sz w:val="20"/>
        </w:rPr>
        <w:t xml:space="preserve">on/Canadian Society of Endocrinology and Metabolism Annual Meeting: Vancouver, BC, Canada. </w:t>
      </w:r>
      <w:r>
        <w:rPr>
          <w:b/>
          <w:sz w:val="20"/>
        </w:rPr>
        <w:t>Coauthor</w:t>
      </w:r>
    </w:p>
    <w:p w:rsidR="00402934" w:rsidRDefault="008D6617">
      <w:pPr>
        <w:numPr>
          <w:ilvl w:val="0"/>
          <w:numId w:val="38"/>
        </w:numPr>
        <w:spacing w:after="0" w:line="248" w:lineRule="auto"/>
        <w:ind w:right="16" w:hanging="398"/>
      </w:pPr>
      <w:r w:rsidRPr="00F37A98">
        <w:rPr>
          <w:sz w:val="20"/>
          <w:lang w:val="nl-NL"/>
        </w:rPr>
        <w:t xml:space="preserve">Van Uum S, </w:t>
      </w:r>
      <w:r w:rsidRPr="00F37A98">
        <w:rPr>
          <w:b/>
          <w:sz w:val="20"/>
          <w:lang w:val="nl-NL"/>
        </w:rPr>
        <w:t>Morley-Forster PK</w:t>
      </w:r>
      <w:r w:rsidRPr="00F37A98">
        <w:rPr>
          <w:sz w:val="20"/>
          <w:lang w:val="nl-NL"/>
        </w:rPr>
        <w:t xml:space="preserve">, et al. </w:t>
      </w:r>
      <w:r>
        <w:rPr>
          <w:sz w:val="20"/>
        </w:rPr>
        <w:t>Sex-specific effects of long-term oral opioids on hypothalamus-pituitary-gonadal axis in patients with chronic non-canc</w:t>
      </w:r>
      <w:r>
        <w:rPr>
          <w:sz w:val="20"/>
        </w:rPr>
        <w:t xml:space="preserve">er pain. 2007 Jun; 10th International Pituitary Congress: Chicago, IL, USA. </w:t>
      </w:r>
      <w:r>
        <w:rPr>
          <w:b/>
          <w:sz w:val="20"/>
        </w:rPr>
        <w:t>Coauthor</w:t>
      </w:r>
    </w:p>
    <w:p w:rsidR="00402934" w:rsidRDefault="008D6617">
      <w:pPr>
        <w:numPr>
          <w:ilvl w:val="0"/>
          <w:numId w:val="38"/>
        </w:numPr>
        <w:spacing w:after="6" w:line="234" w:lineRule="auto"/>
        <w:ind w:right="16" w:hanging="398"/>
      </w:pPr>
      <w:r>
        <w:rPr>
          <w:sz w:val="20"/>
        </w:rPr>
        <w:t xml:space="preserve">Morrison D, McKeough L-A, Paul TL, </w:t>
      </w:r>
      <w:r>
        <w:rPr>
          <w:b/>
          <w:sz w:val="20"/>
        </w:rPr>
        <w:t>Morley-Forster PK</w:t>
      </w:r>
      <w:r>
        <w:rPr>
          <w:sz w:val="20"/>
        </w:rPr>
        <w:t xml:space="preserve">, Tokmakejian S, Koren G, Van Uum SHM. Sexual Dysfunction and decreased bone density in opioid-induced hypogonadism in </w:t>
      </w:r>
      <w:r>
        <w:rPr>
          <w:sz w:val="20"/>
        </w:rPr>
        <w:t xml:space="preserve">patients of a chronic pain clinic. 2007; Canadian Endocrine Society. </w:t>
      </w:r>
      <w:r>
        <w:rPr>
          <w:b/>
          <w:sz w:val="20"/>
        </w:rPr>
        <w:t>Coauthor</w:t>
      </w:r>
    </w:p>
    <w:p w:rsidR="00402934" w:rsidRDefault="008D6617">
      <w:pPr>
        <w:numPr>
          <w:ilvl w:val="0"/>
          <w:numId w:val="38"/>
        </w:numPr>
        <w:spacing w:after="0" w:line="248" w:lineRule="auto"/>
        <w:ind w:right="16" w:hanging="398"/>
      </w:pPr>
      <w:r>
        <w:rPr>
          <w:sz w:val="20"/>
        </w:rPr>
        <w:t xml:space="preserve">Moulin DE, </w:t>
      </w:r>
      <w:r>
        <w:rPr>
          <w:b/>
          <w:sz w:val="20"/>
        </w:rPr>
        <w:t>Morley-Forster PK</w:t>
      </w:r>
      <w:r>
        <w:rPr>
          <w:sz w:val="20"/>
        </w:rPr>
        <w:t>,Connolly B, Guerin J, Clark AJ. Prospective study of the pharmacologic management of chronic neuropathic non-cancer pain. 2007; Int Assoc for the Stu</w:t>
      </w:r>
      <w:r>
        <w:rPr>
          <w:sz w:val="20"/>
        </w:rPr>
        <w:t xml:space="preserve">dy of Pain Neuropathic Pain Congress. Berlin. </w:t>
      </w:r>
      <w:r>
        <w:rPr>
          <w:b/>
          <w:sz w:val="20"/>
        </w:rPr>
        <w:t>Co-Principal Author</w:t>
      </w:r>
    </w:p>
    <w:p w:rsidR="00402934" w:rsidRDefault="008D6617">
      <w:pPr>
        <w:numPr>
          <w:ilvl w:val="0"/>
          <w:numId w:val="38"/>
        </w:numPr>
        <w:spacing w:after="6" w:line="234" w:lineRule="auto"/>
        <w:ind w:right="16" w:hanging="398"/>
      </w:pPr>
      <w:r>
        <w:rPr>
          <w:sz w:val="20"/>
        </w:rPr>
        <w:t xml:space="preserve">Imasogie NN, </w:t>
      </w:r>
      <w:r>
        <w:rPr>
          <w:b/>
          <w:sz w:val="20"/>
        </w:rPr>
        <w:t>Morley-Forster PK</w:t>
      </w:r>
      <w:r>
        <w:rPr>
          <w:sz w:val="20"/>
        </w:rPr>
        <w:t xml:space="preserve">, Singh SI, Watson JT. Naloxone and Tramacet for postoperative analgesia in elderly patients having joint replacement. Anesthesiology: ASA Abstracts. 2007 Oct;107 Suppl 3A:A1168. </w:t>
      </w:r>
      <w:r>
        <w:rPr>
          <w:b/>
          <w:sz w:val="20"/>
        </w:rPr>
        <w:t>Co-Principal Author</w:t>
      </w:r>
    </w:p>
    <w:p w:rsidR="00402934" w:rsidRDefault="008D6617">
      <w:pPr>
        <w:numPr>
          <w:ilvl w:val="0"/>
          <w:numId w:val="38"/>
        </w:numPr>
        <w:spacing w:after="6" w:line="234" w:lineRule="auto"/>
        <w:ind w:right="16" w:hanging="398"/>
      </w:pPr>
      <w:r>
        <w:rPr>
          <w:sz w:val="20"/>
        </w:rPr>
        <w:t xml:space="preserve">Ower K, </w:t>
      </w:r>
      <w:r>
        <w:rPr>
          <w:b/>
          <w:sz w:val="20"/>
        </w:rPr>
        <w:t>Morley-Forster PK</w:t>
      </w:r>
      <w:r>
        <w:rPr>
          <w:sz w:val="20"/>
        </w:rPr>
        <w:t>, Moulin J. Needs for and Access</w:t>
      </w:r>
      <w:r>
        <w:rPr>
          <w:sz w:val="20"/>
        </w:rPr>
        <w:t xml:space="preserve"> to Information Among Patients Attending a Chronic Pain Clinic. 2006 Jun; CPS Annual Conference: Edmonton, AB, Canada. </w:t>
      </w:r>
      <w:r>
        <w:rPr>
          <w:b/>
          <w:sz w:val="20"/>
        </w:rPr>
        <w:t>CoPrincipal Author</w:t>
      </w:r>
    </w:p>
    <w:p w:rsidR="00402934" w:rsidRDefault="008D6617">
      <w:pPr>
        <w:numPr>
          <w:ilvl w:val="0"/>
          <w:numId w:val="38"/>
        </w:numPr>
        <w:spacing w:after="0" w:line="248" w:lineRule="auto"/>
        <w:ind w:right="16" w:hanging="398"/>
      </w:pPr>
      <w:r>
        <w:rPr>
          <w:sz w:val="20"/>
        </w:rPr>
        <w:t xml:space="preserve">Getty H, Shapiro A, </w:t>
      </w:r>
      <w:r>
        <w:rPr>
          <w:b/>
          <w:sz w:val="20"/>
        </w:rPr>
        <w:t>Morley-Forster PK</w:t>
      </w:r>
      <w:r>
        <w:rPr>
          <w:sz w:val="20"/>
        </w:rPr>
        <w:t xml:space="preserve">, Harth M, Pope J, Teasell R. Distinct patient subgroups at risk for dysfunction </w:t>
      </w:r>
      <w:r>
        <w:rPr>
          <w:sz w:val="20"/>
        </w:rPr>
        <w:t xml:space="preserve">secondary to pain: Replication in a Rheumatoid Arthritis sample. 2006 Jun; CPS Annual Conference: Edmonton, AB, Canada. </w:t>
      </w:r>
      <w:r>
        <w:rPr>
          <w:b/>
          <w:sz w:val="20"/>
        </w:rPr>
        <w:t>Coauthor</w:t>
      </w:r>
    </w:p>
    <w:p w:rsidR="00402934" w:rsidRDefault="008D6617">
      <w:pPr>
        <w:numPr>
          <w:ilvl w:val="0"/>
          <w:numId w:val="38"/>
        </w:numPr>
        <w:spacing w:after="6" w:line="234" w:lineRule="auto"/>
        <w:ind w:right="16" w:hanging="398"/>
      </w:pPr>
      <w:r>
        <w:rPr>
          <w:sz w:val="20"/>
        </w:rPr>
        <w:t xml:space="preserve">Getty H, Shapiro A, </w:t>
      </w:r>
      <w:r>
        <w:rPr>
          <w:b/>
          <w:sz w:val="20"/>
        </w:rPr>
        <w:t>Morley-Forster PK</w:t>
      </w:r>
      <w:r>
        <w:rPr>
          <w:sz w:val="20"/>
        </w:rPr>
        <w:t>, Teasell R, Harth M, Pope J. Relationships between unmitigated communion and unpaid domes</w:t>
      </w:r>
      <w:r>
        <w:rPr>
          <w:sz w:val="20"/>
        </w:rPr>
        <w:t xml:space="preserve">tic workload and adjustment to chronic pain. 2006 Jun; CPS Annual Conference: Edmonton, AB, Canada. </w:t>
      </w:r>
      <w:r>
        <w:rPr>
          <w:b/>
          <w:sz w:val="20"/>
        </w:rPr>
        <w:t>Coauthor</w:t>
      </w:r>
    </w:p>
    <w:p w:rsidR="00402934" w:rsidRDefault="008D6617">
      <w:pPr>
        <w:numPr>
          <w:ilvl w:val="0"/>
          <w:numId w:val="38"/>
        </w:numPr>
        <w:spacing w:after="0" w:line="248" w:lineRule="auto"/>
        <w:ind w:right="16" w:hanging="398"/>
      </w:pP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8546" name="Group 188546"/>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53" name="Shape 23455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46" style="width:0.48pt;height:743.039pt;position:absolute;mso-position-horizontal-relative:page;mso-position-horizontal:absolute;margin-left:24pt;mso-position-vertical-relative:page;margin-top:24.481pt;" coordsize="60,94365">
                <v:shape id="Shape 23455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763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8547" name="Group 18854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55" name="Shape 23455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47" style="width:0.47998pt;height:743.039pt;position:absolute;mso-position-horizontal-relative:page;mso-position-horizontal:absolute;margin-left:587.519pt;mso-position-vertical-relative:page;margin-top:24.481pt;" coordsize="60,94365">
                <v:shape id="Shape 23455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Shapiro A, Getty H, Teasell R, </w:t>
      </w:r>
      <w:r>
        <w:rPr>
          <w:b/>
          <w:sz w:val="20"/>
        </w:rPr>
        <w:t>Morley-Forster PK</w:t>
      </w:r>
      <w:r>
        <w:rPr>
          <w:sz w:val="20"/>
        </w:rPr>
        <w:t xml:space="preserve">, Horrill K, Sequiera K. Subgroups of patients at differential risk for dysfunction secondary to </w:t>
      </w:r>
      <w:r>
        <w:rPr>
          <w:sz w:val="20"/>
        </w:rPr>
        <w:t>chronic pain: Evidence of persisting dysfunction?</w:t>
      </w:r>
    </w:p>
    <w:p w:rsidR="00402934" w:rsidRDefault="008D6617">
      <w:pPr>
        <w:spacing w:after="10" w:line="248" w:lineRule="auto"/>
        <w:ind w:left="730" w:right="16" w:hanging="10"/>
      </w:pPr>
      <w:r>
        <w:rPr>
          <w:sz w:val="20"/>
        </w:rPr>
        <w:t xml:space="preserve">2006 Jun; CPS Annual Conference: Edmonton, AB, Canada. </w:t>
      </w:r>
      <w:r>
        <w:rPr>
          <w:b/>
          <w:sz w:val="20"/>
        </w:rPr>
        <w:t>Coauthor</w:t>
      </w:r>
    </w:p>
    <w:p w:rsidR="00402934" w:rsidRDefault="008D6617">
      <w:pPr>
        <w:numPr>
          <w:ilvl w:val="0"/>
          <w:numId w:val="38"/>
        </w:numPr>
        <w:spacing w:after="10" w:line="248" w:lineRule="auto"/>
        <w:ind w:right="16" w:hanging="398"/>
      </w:pPr>
      <w:r>
        <w:rPr>
          <w:sz w:val="20"/>
        </w:rPr>
        <w:t xml:space="preserve">Mckeough LA, Paul TL, </w:t>
      </w:r>
      <w:r>
        <w:rPr>
          <w:b/>
          <w:sz w:val="20"/>
        </w:rPr>
        <w:t>Morley-Forster PK</w:t>
      </w:r>
      <w:r>
        <w:rPr>
          <w:sz w:val="20"/>
        </w:rPr>
        <w:t>, Tokmakejian S, Nicholson LR, Koren G, Van Uum SHM.</w:t>
      </w:r>
    </w:p>
    <w:p w:rsidR="00402934" w:rsidRDefault="008D6617">
      <w:pPr>
        <w:spacing w:after="0" w:line="248" w:lineRule="auto"/>
        <w:ind w:left="730" w:right="16" w:hanging="10"/>
      </w:pPr>
      <w:r>
        <w:rPr>
          <w:sz w:val="20"/>
        </w:rPr>
        <w:t xml:space="preserve">Increased prevalence of osteopenia in patients of a pain clinic taking chronic opioids. 2006; Int Osteoporosis Society Abstract: Toronto, ON, Canada. </w:t>
      </w:r>
      <w:r>
        <w:rPr>
          <w:b/>
          <w:sz w:val="20"/>
        </w:rPr>
        <w:t>Coauthor</w:t>
      </w:r>
    </w:p>
    <w:p w:rsidR="00402934" w:rsidRDefault="008D6617">
      <w:pPr>
        <w:numPr>
          <w:ilvl w:val="0"/>
          <w:numId w:val="38"/>
        </w:numPr>
        <w:spacing w:after="6" w:line="234" w:lineRule="auto"/>
        <w:ind w:right="16" w:hanging="398"/>
      </w:pPr>
      <w:r>
        <w:rPr>
          <w:sz w:val="20"/>
        </w:rPr>
        <w:t xml:space="preserve">Mckeough LA, Paul TL, </w:t>
      </w:r>
      <w:r>
        <w:rPr>
          <w:b/>
          <w:sz w:val="20"/>
        </w:rPr>
        <w:t>Morley-Forster PK</w:t>
      </w:r>
      <w:r>
        <w:rPr>
          <w:sz w:val="20"/>
        </w:rPr>
        <w:t>, Tokmakejian S, Nicholson LR, Koren G, Van Uum SHM. Sexua</w:t>
      </w:r>
      <w:r>
        <w:rPr>
          <w:sz w:val="20"/>
        </w:rPr>
        <w:t xml:space="preserve">l Dysfunction in patients attending a chronic pain clinic on long-acting opioid therapy. 2006; American Endocrine Society Meeting. Boston, MA, USA. </w:t>
      </w:r>
      <w:r>
        <w:rPr>
          <w:b/>
          <w:sz w:val="20"/>
        </w:rPr>
        <w:t>Coauthor</w:t>
      </w:r>
    </w:p>
    <w:p w:rsidR="00402934" w:rsidRDefault="008D6617">
      <w:pPr>
        <w:numPr>
          <w:ilvl w:val="0"/>
          <w:numId w:val="38"/>
        </w:numPr>
        <w:spacing w:after="6" w:line="234" w:lineRule="auto"/>
        <w:ind w:right="16" w:hanging="398"/>
      </w:pPr>
      <w:r>
        <w:rPr>
          <w:sz w:val="20"/>
        </w:rPr>
        <w:t xml:space="preserve">Moulin DE, </w:t>
      </w:r>
      <w:r>
        <w:rPr>
          <w:b/>
          <w:sz w:val="20"/>
        </w:rPr>
        <w:t>Morley-Forster PK</w:t>
      </w:r>
      <w:r>
        <w:rPr>
          <w:sz w:val="20"/>
        </w:rPr>
        <w:t>, Connolly B, Guerin J, Watling C, Watson J. Pharmacologic Management o</w:t>
      </w:r>
      <w:r>
        <w:rPr>
          <w:sz w:val="20"/>
        </w:rPr>
        <w:t xml:space="preserve">f Chronic Neuropathic Non-Cancer Pain--A Prospective Study. 2005 Aug; Int Assoc for the Study of Pain: Sydney, Australia. </w:t>
      </w:r>
      <w:r>
        <w:rPr>
          <w:b/>
          <w:sz w:val="20"/>
        </w:rPr>
        <w:t>Co-Principal Author</w:t>
      </w:r>
    </w:p>
    <w:p w:rsidR="00402934" w:rsidRDefault="008D6617">
      <w:pPr>
        <w:numPr>
          <w:ilvl w:val="0"/>
          <w:numId w:val="38"/>
        </w:numPr>
        <w:spacing w:after="6" w:line="234" w:lineRule="auto"/>
        <w:ind w:right="16" w:hanging="398"/>
      </w:pPr>
      <w:r>
        <w:rPr>
          <w:sz w:val="20"/>
        </w:rPr>
        <w:t xml:space="preserve">Thomas AW, Graham K, Keenliside L, Prato F, MacKenzie RA, Moulin DE, </w:t>
      </w:r>
      <w:r>
        <w:rPr>
          <w:b/>
          <w:sz w:val="20"/>
        </w:rPr>
        <w:t>Morley-Forster PK</w:t>
      </w:r>
      <w:r>
        <w:rPr>
          <w:sz w:val="20"/>
        </w:rPr>
        <w:t>. The Effects of weak, speci</w:t>
      </w:r>
      <w:r>
        <w:rPr>
          <w:sz w:val="20"/>
        </w:rPr>
        <w:t xml:space="preserve">fic, pulsed low-frequency magnetic fields on pain perception on a chronic pain population. 2005 Aug; Int Assoc for the Study of Pain: Sydney, Australia. </w:t>
      </w:r>
      <w:r>
        <w:rPr>
          <w:b/>
          <w:sz w:val="20"/>
        </w:rPr>
        <w:t>Coauthor</w:t>
      </w:r>
    </w:p>
    <w:p w:rsidR="00402934" w:rsidRDefault="008D6617">
      <w:pPr>
        <w:numPr>
          <w:ilvl w:val="0"/>
          <w:numId w:val="38"/>
        </w:numPr>
        <w:spacing w:after="0" w:line="248" w:lineRule="auto"/>
        <w:ind w:right="16" w:hanging="398"/>
      </w:pPr>
      <w:r>
        <w:rPr>
          <w:sz w:val="20"/>
        </w:rPr>
        <w:t xml:space="preserve">Ower K, </w:t>
      </w:r>
      <w:r>
        <w:rPr>
          <w:b/>
          <w:sz w:val="20"/>
        </w:rPr>
        <w:t>Morley-Forster PK</w:t>
      </w:r>
      <w:r>
        <w:rPr>
          <w:sz w:val="20"/>
        </w:rPr>
        <w:t>, Moulin DE. QTc Prolongation in a Patient Treated with Methadone for</w:t>
      </w:r>
      <w:r>
        <w:rPr>
          <w:sz w:val="20"/>
        </w:rPr>
        <w:t xml:space="preserve"> Chronic Pain. 2005 Jun; Can Anesth Society. </w:t>
      </w:r>
      <w:r>
        <w:rPr>
          <w:b/>
          <w:sz w:val="20"/>
        </w:rPr>
        <w:t>Co-Principal Author</w:t>
      </w:r>
    </w:p>
    <w:p w:rsidR="00402934" w:rsidRDefault="008D6617">
      <w:pPr>
        <w:numPr>
          <w:ilvl w:val="0"/>
          <w:numId w:val="38"/>
        </w:numPr>
        <w:spacing w:after="0" w:line="248" w:lineRule="auto"/>
        <w:ind w:right="16" w:hanging="398"/>
      </w:pPr>
      <w:r>
        <w:rPr>
          <w:sz w:val="20"/>
        </w:rPr>
        <w:t xml:space="preserve">Abotaiban A, </w:t>
      </w:r>
      <w:r>
        <w:rPr>
          <w:b/>
          <w:sz w:val="20"/>
        </w:rPr>
        <w:t>Morley-Forster PK</w:t>
      </w:r>
      <w:r>
        <w:rPr>
          <w:sz w:val="20"/>
        </w:rPr>
        <w:t>, Ganapathy S, Moulin DE, Tsui B. Epidural catheter stimulator for targeted blood patch in a Patient with Spontaneous Intracranial Hypotension. 2005 Jun. Can Ane</w:t>
      </w:r>
      <w:r>
        <w:rPr>
          <w:sz w:val="20"/>
        </w:rPr>
        <w:t xml:space="preserve">sth Society. </w:t>
      </w:r>
      <w:r>
        <w:rPr>
          <w:b/>
          <w:sz w:val="20"/>
        </w:rPr>
        <w:t>Co-Principal Author</w:t>
      </w:r>
    </w:p>
    <w:p w:rsidR="00402934" w:rsidRDefault="008D6617">
      <w:pPr>
        <w:numPr>
          <w:ilvl w:val="0"/>
          <w:numId w:val="38"/>
        </w:numPr>
        <w:spacing w:after="0" w:line="248" w:lineRule="auto"/>
        <w:ind w:right="16" w:hanging="398"/>
      </w:pPr>
      <w:r>
        <w:rPr>
          <w:sz w:val="20"/>
        </w:rPr>
        <w:t xml:space="preserve">Shapiro A, Getty H, Teasell R, </w:t>
      </w:r>
      <w:r>
        <w:rPr>
          <w:b/>
          <w:sz w:val="20"/>
        </w:rPr>
        <w:t>Morley-Forster PK</w:t>
      </w:r>
      <w:r>
        <w:rPr>
          <w:sz w:val="20"/>
        </w:rPr>
        <w:t xml:space="preserve">, Hong S, Sequeira K, et al. Identification of Distinct Patient Subgroups at Risk For Dysfunction Secondary to Pain. 2005 May; CPS Annual Conference: Halifax, NS, Canada. </w:t>
      </w:r>
      <w:r>
        <w:rPr>
          <w:b/>
          <w:sz w:val="20"/>
        </w:rPr>
        <w:t>Coau</w:t>
      </w:r>
      <w:r>
        <w:rPr>
          <w:b/>
          <w:sz w:val="20"/>
        </w:rPr>
        <w:t>thor</w:t>
      </w:r>
    </w:p>
    <w:p w:rsidR="00402934" w:rsidRDefault="008D6617">
      <w:pPr>
        <w:numPr>
          <w:ilvl w:val="0"/>
          <w:numId w:val="38"/>
        </w:numPr>
        <w:spacing w:after="0" w:line="248" w:lineRule="auto"/>
        <w:ind w:right="16" w:hanging="398"/>
      </w:pPr>
      <w:r>
        <w:rPr>
          <w:sz w:val="20"/>
        </w:rPr>
        <w:t xml:space="preserve">Moulin DE, </w:t>
      </w:r>
      <w:r>
        <w:rPr>
          <w:b/>
          <w:sz w:val="20"/>
        </w:rPr>
        <w:t>Morley-Forster PK</w:t>
      </w:r>
      <w:r>
        <w:rPr>
          <w:sz w:val="20"/>
        </w:rPr>
        <w:t xml:space="preserve">, Connolly B, Guerin J, Watling C, Watson J. Prospective Study of the Management of Chronic neuropathic Non-cancer Pain. Pain Res Manage. 2005 Summer;10(2):102. </w:t>
      </w:r>
      <w:r>
        <w:rPr>
          <w:b/>
          <w:sz w:val="20"/>
        </w:rPr>
        <w:t>Co-Principal Author</w:t>
      </w:r>
    </w:p>
    <w:p w:rsidR="00402934" w:rsidRDefault="008D6617">
      <w:pPr>
        <w:numPr>
          <w:ilvl w:val="0"/>
          <w:numId w:val="38"/>
        </w:numPr>
        <w:spacing w:after="10" w:line="248" w:lineRule="auto"/>
        <w:ind w:right="16" w:hanging="398"/>
      </w:pPr>
      <w:r>
        <w:rPr>
          <w:sz w:val="20"/>
        </w:rPr>
        <w:t xml:space="preserve">Kanellakos G, </w:t>
      </w:r>
      <w:r>
        <w:rPr>
          <w:b/>
          <w:sz w:val="20"/>
        </w:rPr>
        <w:t>Morley-Forster PK</w:t>
      </w:r>
      <w:r>
        <w:rPr>
          <w:sz w:val="20"/>
        </w:rPr>
        <w:t xml:space="preserve">, Singh I. </w:t>
      </w:r>
      <w:r>
        <w:rPr>
          <w:sz w:val="20"/>
        </w:rPr>
        <w:t>Sickle Cell Anemia in a Pregnant Jehovah’s Witness</w:t>
      </w:r>
    </w:p>
    <w:p w:rsidR="00402934" w:rsidRDefault="008D6617">
      <w:pPr>
        <w:spacing w:after="10" w:line="248" w:lineRule="auto"/>
        <w:ind w:left="730" w:right="16" w:hanging="10"/>
      </w:pPr>
      <w:r>
        <w:rPr>
          <w:sz w:val="20"/>
        </w:rPr>
        <w:t>Patient requiring Cesarean Section. 2004 Jun; Department of Anaesthesia: McMaster/Western</w:t>
      </w:r>
    </w:p>
    <w:p w:rsidR="00402934" w:rsidRDefault="008D6617">
      <w:pPr>
        <w:spacing w:after="10" w:line="248" w:lineRule="auto"/>
        <w:ind w:left="730" w:hanging="10"/>
      </w:pPr>
      <w:r>
        <w:rPr>
          <w:sz w:val="20"/>
        </w:rPr>
        <w:t>Annual Residents’ Research Day. (</w:t>
      </w:r>
      <w:r>
        <w:rPr>
          <w:b/>
          <w:sz w:val="20"/>
        </w:rPr>
        <w:t>Resident Supervisor for Dr George Kanellakos</w:t>
      </w:r>
      <w:r>
        <w:rPr>
          <w:sz w:val="20"/>
        </w:rPr>
        <w:t>)</w:t>
      </w:r>
    </w:p>
    <w:p w:rsidR="00402934" w:rsidRDefault="008D6617">
      <w:pPr>
        <w:numPr>
          <w:ilvl w:val="0"/>
          <w:numId w:val="38"/>
        </w:numPr>
        <w:spacing w:after="0" w:line="248" w:lineRule="auto"/>
        <w:ind w:right="16" w:hanging="398"/>
      </w:pPr>
      <w:r>
        <w:rPr>
          <w:sz w:val="20"/>
        </w:rPr>
        <w:t xml:space="preserve">Horrill K, </w:t>
      </w:r>
      <w:r>
        <w:rPr>
          <w:b/>
          <w:sz w:val="20"/>
        </w:rPr>
        <w:t>Morley-Forster PK</w:t>
      </w:r>
      <w:r>
        <w:rPr>
          <w:sz w:val="20"/>
        </w:rPr>
        <w:t>. The Ro</w:t>
      </w:r>
      <w:r>
        <w:rPr>
          <w:sz w:val="20"/>
        </w:rPr>
        <w:t xml:space="preserve">le of the Nurse Practitioner in an Outpatient Chronic Pain Clinic. 2004; Joint Conference CPS/APS. </w:t>
      </w:r>
      <w:r>
        <w:rPr>
          <w:b/>
          <w:sz w:val="20"/>
        </w:rPr>
        <w:t>Co-Principal Author</w:t>
      </w:r>
    </w:p>
    <w:p w:rsidR="00402934" w:rsidRDefault="008D6617">
      <w:pPr>
        <w:numPr>
          <w:ilvl w:val="0"/>
          <w:numId w:val="38"/>
        </w:numPr>
        <w:spacing w:after="10" w:line="248" w:lineRule="auto"/>
        <w:ind w:right="16" w:hanging="398"/>
      </w:pPr>
      <w:r>
        <w:rPr>
          <w:sz w:val="20"/>
        </w:rPr>
        <w:t xml:space="preserve">Teasell R, Getty H, Shapiro A, </w:t>
      </w:r>
      <w:r>
        <w:rPr>
          <w:b/>
          <w:sz w:val="20"/>
        </w:rPr>
        <w:t>Morley-Forster PK</w:t>
      </w:r>
      <w:r>
        <w:rPr>
          <w:sz w:val="20"/>
        </w:rPr>
        <w:t>, Sequiera K, Horrill K. Anxiety Sensitivity:  A</w:t>
      </w:r>
    </w:p>
    <w:p w:rsidR="00402934" w:rsidRDefault="008D6617">
      <w:pPr>
        <w:spacing w:after="0" w:line="248" w:lineRule="auto"/>
        <w:ind w:left="730" w:right="16" w:hanging="10"/>
      </w:pPr>
      <w:r>
        <w:rPr>
          <w:sz w:val="20"/>
        </w:rPr>
        <w:t xml:space="preserve">Dimension of Obsessive Personality in Dysfunctional Chronic Pain Patients? 2004. Joint Conference CPS/APS: Vancouver, BC, Canada. </w:t>
      </w:r>
      <w:r>
        <w:rPr>
          <w:b/>
          <w:sz w:val="20"/>
        </w:rPr>
        <w:t>Coauthor</w:t>
      </w:r>
    </w:p>
    <w:p w:rsidR="00402934" w:rsidRDefault="008D6617">
      <w:pPr>
        <w:numPr>
          <w:ilvl w:val="0"/>
          <w:numId w:val="38"/>
        </w:numPr>
        <w:spacing w:after="0" w:line="248" w:lineRule="auto"/>
        <w:ind w:right="16" w:hanging="398"/>
      </w:pPr>
      <w:r>
        <w:rPr>
          <w:sz w:val="20"/>
        </w:rPr>
        <w:t xml:space="preserve">Hadi IA, Dasilva O, Natale R, Boyd D, </w:t>
      </w:r>
      <w:r>
        <w:rPr>
          <w:b/>
          <w:sz w:val="20"/>
        </w:rPr>
        <w:t>Morley-Forster PK</w:t>
      </w:r>
      <w:r>
        <w:rPr>
          <w:sz w:val="20"/>
        </w:rPr>
        <w:t>. Neonatal Effects of Prescribed Opioids in Pregnancy. 2003 Au</w:t>
      </w:r>
      <w:r>
        <w:rPr>
          <w:sz w:val="20"/>
        </w:rPr>
        <w:t>g; Anesthesiology into the new millennium IV Symposium: Crystal Mountains, MI, USA. (</w:t>
      </w:r>
      <w:r>
        <w:rPr>
          <w:b/>
          <w:sz w:val="20"/>
        </w:rPr>
        <w:t>Resident Supervisor</w:t>
      </w:r>
      <w:r>
        <w:rPr>
          <w:sz w:val="20"/>
        </w:rPr>
        <w:t>)</w:t>
      </w:r>
    </w:p>
    <w:p w:rsidR="00402934" w:rsidRDefault="008D6617">
      <w:pPr>
        <w:numPr>
          <w:ilvl w:val="0"/>
          <w:numId w:val="38"/>
        </w:numPr>
        <w:spacing w:after="0" w:line="248" w:lineRule="auto"/>
        <w:ind w:right="16" w:hanging="398"/>
      </w:pPr>
      <w:r>
        <w:rPr>
          <w:sz w:val="20"/>
        </w:rPr>
        <w:t xml:space="preserve">Hadi IA, Dasilva O, Natale R, Boyd D, </w:t>
      </w:r>
      <w:r>
        <w:rPr>
          <w:b/>
          <w:sz w:val="20"/>
        </w:rPr>
        <w:t>Morley-Forster PK</w:t>
      </w:r>
      <w:r>
        <w:rPr>
          <w:sz w:val="20"/>
        </w:rPr>
        <w:t>. Opioid Use for Chronic Pain in Pregnancy:  A Retrospective Review of Neonatal Effects. 2003 Mar; Midwest Anaesthesia Residents Conference. Chicago, IL, USA. (</w:t>
      </w:r>
      <w:r>
        <w:rPr>
          <w:b/>
          <w:sz w:val="20"/>
        </w:rPr>
        <w:t>Resident Supervisor-Awarded Second Prize in Category</w:t>
      </w:r>
      <w:r>
        <w:rPr>
          <w:sz w:val="20"/>
        </w:rPr>
        <w:t>)</w:t>
      </w:r>
    </w:p>
    <w:p w:rsidR="00402934" w:rsidRDefault="008D6617">
      <w:pPr>
        <w:numPr>
          <w:ilvl w:val="0"/>
          <w:numId w:val="38"/>
        </w:numPr>
        <w:spacing w:after="6" w:line="234" w:lineRule="auto"/>
        <w:ind w:right="16" w:hanging="398"/>
      </w:pPr>
      <w:r>
        <w:rPr>
          <w:sz w:val="20"/>
        </w:rPr>
        <w:t xml:space="preserve">Hadi IA, Dasilva O, Natale R, Boyd D, </w:t>
      </w:r>
      <w:r>
        <w:rPr>
          <w:b/>
          <w:sz w:val="20"/>
        </w:rPr>
        <w:t>Morl</w:t>
      </w:r>
      <w:r>
        <w:rPr>
          <w:b/>
          <w:sz w:val="20"/>
        </w:rPr>
        <w:t>ey-Forster PK</w:t>
      </w:r>
      <w:r>
        <w:rPr>
          <w:sz w:val="20"/>
        </w:rPr>
        <w:t>. Opioid Use for Chronic Pain in Pregnancy: A Retrospective Review of Neonatal Effects. 2003 May; CPS Annual Conference: Toronto, ON, Canada. (</w:t>
      </w:r>
      <w:r>
        <w:rPr>
          <w:b/>
          <w:sz w:val="20"/>
        </w:rPr>
        <w:t>Resident Supervisor)</w:t>
      </w:r>
    </w:p>
    <w:p w:rsidR="00402934" w:rsidRDefault="008D6617">
      <w:pPr>
        <w:numPr>
          <w:ilvl w:val="0"/>
          <w:numId w:val="38"/>
        </w:numPr>
        <w:spacing w:after="6" w:line="234" w:lineRule="auto"/>
        <w:ind w:right="16" w:hanging="398"/>
      </w:pPr>
      <w:r>
        <w:rPr>
          <w:sz w:val="20"/>
        </w:rPr>
        <w:t xml:space="preserve">Singh I, </w:t>
      </w:r>
      <w:r>
        <w:rPr>
          <w:b/>
          <w:sz w:val="20"/>
        </w:rPr>
        <w:t>Morley-Forster PK</w:t>
      </w:r>
      <w:r>
        <w:rPr>
          <w:sz w:val="20"/>
        </w:rPr>
        <w:t>, Shamsah M. Effect of Speed of Injection of Hyper ba</w:t>
      </w:r>
      <w:r>
        <w:rPr>
          <w:sz w:val="20"/>
        </w:rPr>
        <w:t xml:space="preserve">ric Bupivacaine on the Spread of Spinal Anaesthesia in Parturients. 2002 Jun; Canadian Anesth Society Richard Knill Competition. Victoria. </w:t>
      </w:r>
      <w:r>
        <w:rPr>
          <w:b/>
          <w:sz w:val="20"/>
        </w:rPr>
        <w:t>Co-Principal Author</w:t>
      </w:r>
    </w:p>
    <w:p w:rsidR="00402934" w:rsidRDefault="008D6617">
      <w:pPr>
        <w:numPr>
          <w:ilvl w:val="0"/>
          <w:numId w:val="38"/>
        </w:numPr>
        <w:spacing w:after="0" w:line="248" w:lineRule="auto"/>
        <w:ind w:right="16" w:hanging="398"/>
      </w:pPr>
      <w:r>
        <w:rPr>
          <w:b/>
          <w:sz w:val="20"/>
        </w:rPr>
        <w:t>Morley-Forster PK</w:t>
      </w:r>
      <w:r>
        <w:rPr>
          <w:sz w:val="20"/>
        </w:rPr>
        <w:t xml:space="preserve">, Clark J, Speechley M, Moulin DE. Attitudes toward Opioid Use for Chronic Pain </w:t>
      </w:r>
      <w:r>
        <w:rPr>
          <w:sz w:val="20"/>
        </w:rPr>
        <w:t xml:space="preserve">-- A Canadian Physician Survey. 2002 May; CPS Annual Conference: Winnipeg, MB, Canada. </w:t>
      </w:r>
      <w:r>
        <w:rPr>
          <w:b/>
          <w:sz w:val="20"/>
        </w:rPr>
        <w:t>Principal Author</w:t>
      </w:r>
    </w:p>
    <w:p w:rsidR="00402934" w:rsidRDefault="008D6617">
      <w:pPr>
        <w:numPr>
          <w:ilvl w:val="0"/>
          <w:numId w:val="38"/>
        </w:numPr>
        <w:spacing w:after="10" w:line="248" w:lineRule="auto"/>
        <w:ind w:right="16" w:hanging="398"/>
      </w:pPr>
      <w:r>
        <w:rPr>
          <w:sz w:val="20"/>
        </w:rPr>
        <w:t xml:space="preserve">Moulin DE, Clark J, Speechley M, </w:t>
      </w:r>
      <w:r>
        <w:rPr>
          <w:b/>
          <w:sz w:val="20"/>
        </w:rPr>
        <w:t>Morley-Forster PK</w:t>
      </w:r>
      <w:r>
        <w:rPr>
          <w:sz w:val="20"/>
        </w:rPr>
        <w:t>. Chronic Pain in Canada -- A Patient Survey.</w:t>
      </w:r>
    </w:p>
    <w:p w:rsidR="00402934" w:rsidRDefault="008D6617">
      <w:pPr>
        <w:spacing w:after="10" w:line="248" w:lineRule="auto"/>
        <w:ind w:left="730" w:right="16" w:hanging="10"/>
      </w:pPr>
      <w:r>
        <w:rPr>
          <w:sz w:val="20"/>
        </w:rPr>
        <w:t xml:space="preserve">2002; 10th World Congress of Pain: San Diego, CA, USA. </w:t>
      </w:r>
      <w:r>
        <w:rPr>
          <w:b/>
          <w:sz w:val="20"/>
        </w:rPr>
        <w:t>C</w:t>
      </w:r>
      <w:r>
        <w:rPr>
          <w:b/>
          <w:sz w:val="20"/>
        </w:rPr>
        <w:t>oauthor</w:t>
      </w:r>
    </w:p>
    <w:p w:rsidR="00402934" w:rsidRDefault="008D6617">
      <w:pPr>
        <w:numPr>
          <w:ilvl w:val="0"/>
          <w:numId w:val="38"/>
        </w:numPr>
        <w:spacing w:after="6" w:line="234" w:lineRule="auto"/>
        <w:ind w:right="16" w:hanging="398"/>
      </w:pP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7928" name="Group 18792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57" name="Shape 23455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28" style="width:0.48pt;height:743.039pt;position:absolute;mso-position-horizontal-relative:page;mso-position-horizontal:absolute;margin-left:24pt;mso-position-vertical-relative:page;margin-top:24.481pt;" coordsize="60,94365">
                <v:shape id="Shape 23455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7929" name="Group 18792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59" name="Shape 23455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29" style="width:0.47998pt;height:743.039pt;position:absolute;mso-position-horizontal-relative:page;mso-position-horizontal:absolute;margin-left:587.519pt;mso-position-vertical-relative:page;margin-top:24.481pt;" coordsize="60,94365">
                <v:shape id="Shape 23456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Angle PJ, Halpern SH, </w:t>
      </w:r>
      <w:r>
        <w:rPr>
          <w:b/>
          <w:sz w:val="20"/>
        </w:rPr>
        <w:t>Morley-Forster PK</w:t>
      </w:r>
      <w:r>
        <w:rPr>
          <w:sz w:val="20"/>
        </w:rPr>
        <w:t xml:space="preserve">, Littleford JA, Gnanendran K, Owen RN, et al. Postepidural back pain in the parturient – comparison of the epidural Sprotte vs. Tushy needle. SOAP Abstracts. 2002:A62. </w:t>
      </w:r>
      <w:r>
        <w:rPr>
          <w:b/>
          <w:sz w:val="20"/>
        </w:rPr>
        <w:t>Coauthor</w:t>
      </w:r>
    </w:p>
    <w:p w:rsidR="00402934" w:rsidRDefault="008D6617">
      <w:pPr>
        <w:numPr>
          <w:ilvl w:val="0"/>
          <w:numId w:val="38"/>
        </w:numPr>
        <w:spacing w:after="6" w:line="234" w:lineRule="auto"/>
        <w:ind w:right="16" w:hanging="398"/>
      </w:pPr>
      <w:r w:rsidRPr="00F37A98">
        <w:rPr>
          <w:sz w:val="20"/>
          <w:lang w:val="de-DE"/>
        </w:rPr>
        <w:t xml:space="preserve">Cheung AK, Schulz, V, </w:t>
      </w:r>
      <w:r w:rsidRPr="00F37A98">
        <w:rPr>
          <w:b/>
          <w:sz w:val="20"/>
          <w:lang w:val="de-DE"/>
        </w:rPr>
        <w:t>Morley-</w:t>
      </w:r>
      <w:r w:rsidRPr="00F37A98">
        <w:rPr>
          <w:b/>
          <w:sz w:val="20"/>
          <w:lang w:val="de-DE"/>
        </w:rPr>
        <w:t>Forster PK</w:t>
      </w:r>
      <w:r w:rsidRPr="00F37A98">
        <w:rPr>
          <w:sz w:val="20"/>
          <w:lang w:val="de-DE"/>
        </w:rPr>
        <w:t xml:space="preserve">. </w:t>
      </w:r>
      <w:r>
        <w:rPr>
          <w:sz w:val="20"/>
        </w:rPr>
        <w:t>Origins of Palliative Care and its Evolution in Canada. Royal College of Physicians and Surgeons of Canada Abstracts. 2002:35(5);7. (</w:t>
      </w:r>
      <w:r>
        <w:rPr>
          <w:b/>
          <w:sz w:val="20"/>
        </w:rPr>
        <w:t>Meds student supervisor for Dr Arthur Cheung)</w:t>
      </w:r>
    </w:p>
    <w:p w:rsidR="00402934" w:rsidRDefault="008D6617">
      <w:pPr>
        <w:numPr>
          <w:ilvl w:val="0"/>
          <w:numId w:val="38"/>
        </w:numPr>
        <w:spacing w:after="0" w:line="248" w:lineRule="auto"/>
        <w:ind w:right="16" w:hanging="398"/>
      </w:pPr>
      <w:r>
        <w:rPr>
          <w:b/>
          <w:sz w:val="20"/>
        </w:rPr>
        <w:lastRenderedPageBreak/>
        <w:t>Morley-Forster PK</w:t>
      </w:r>
      <w:r>
        <w:rPr>
          <w:sz w:val="20"/>
        </w:rPr>
        <w:t>, Angle PJ, Littleford JA, Halpern SH, Currin MJ</w:t>
      </w:r>
      <w:r>
        <w:rPr>
          <w:sz w:val="20"/>
        </w:rPr>
        <w:t>. Brockurst N. Post-dural Puncture Headache in the Parturient – a Comparison of the Special Sprotte vs Tuohy Needle.</w:t>
      </w:r>
    </w:p>
    <w:p w:rsidR="00402934" w:rsidRDefault="008D6617">
      <w:pPr>
        <w:spacing w:after="10" w:line="248" w:lineRule="auto"/>
        <w:ind w:left="730" w:right="16" w:hanging="10"/>
      </w:pPr>
      <w:r>
        <w:rPr>
          <w:sz w:val="20"/>
        </w:rPr>
        <w:t xml:space="preserve">Anesthesiology: ASA Abstracts. 2001 Oct;95 Suppl 3A:A1053. </w:t>
      </w:r>
      <w:r>
        <w:rPr>
          <w:b/>
          <w:sz w:val="20"/>
        </w:rPr>
        <w:t>Principal Author</w:t>
      </w:r>
    </w:p>
    <w:p w:rsidR="00402934" w:rsidRDefault="008D6617">
      <w:pPr>
        <w:numPr>
          <w:ilvl w:val="0"/>
          <w:numId w:val="38"/>
        </w:numPr>
        <w:spacing w:after="0" w:line="248" w:lineRule="auto"/>
        <w:ind w:right="16" w:hanging="398"/>
      </w:pPr>
      <w:r>
        <w:rPr>
          <w:sz w:val="20"/>
        </w:rPr>
        <w:t xml:space="preserve">Ower K, Gverzdys S, </w:t>
      </w:r>
      <w:r>
        <w:rPr>
          <w:b/>
          <w:sz w:val="20"/>
        </w:rPr>
        <w:t>Morley-Forster PK</w:t>
      </w:r>
      <w:r>
        <w:rPr>
          <w:sz w:val="20"/>
        </w:rPr>
        <w:t>, Fuller JS. Ehlers-Danlos</w:t>
      </w:r>
      <w:r>
        <w:rPr>
          <w:sz w:val="20"/>
        </w:rPr>
        <w:t xml:space="preserve"> Syndrome Type IV in a Pregnant woman presenting for Cesarean Section at 37 Weeks. 2001; Midwest Anaesthesia Residents Conference. </w:t>
      </w:r>
      <w:r>
        <w:rPr>
          <w:b/>
          <w:sz w:val="20"/>
        </w:rPr>
        <w:t>Coauthor</w:t>
      </w:r>
    </w:p>
    <w:p w:rsidR="00402934" w:rsidRDefault="008D6617">
      <w:pPr>
        <w:numPr>
          <w:ilvl w:val="0"/>
          <w:numId w:val="38"/>
        </w:numPr>
        <w:spacing w:after="0" w:line="248" w:lineRule="auto"/>
        <w:ind w:right="16" w:hanging="398"/>
      </w:pPr>
      <w:r>
        <w:rPr>
          <w:sz w:val="20"/>
        </w:rPr>
        <w:t xml:space="preserve">Singh S, </w:t>
      </w:r>
      <w:r>
        <w:rPr>
          <w:b/>
          <w:sz w:val="20"/>
        </w:rPr>
        <w:t>Morley-Forster PK</w:t>
      </w:r>
      <w:r>
        <w:rPr>
          <w:sz w:val="20"/>
        </w:rPr>
        <w:t>, Kennedy B. Anaesthetic management of a parturient with OslerWeber-Rendu disease complica</w:t>
      </w:r>
      <w:r>
        <w:rPr>
          <w:sz w:val="20"/>
        </w:rPr>
        <w:t>ted by cerebral and pulmonary vascular malformations. 2000 Jun;</w:t>
      </w:r>
    </w:p>
    <w:p w:rsidR="00402934" w:rsidRDefault="008D6617">
      <w:pPr>
        <w:spacing w:after="10" w:line="248" w:lineRule="auto"/>
        <w:ind w:left="730" w:right="16" w:hanging="10"/>
      </w:pPr>
      <w:r>
        <w:rPr>
          <w:sz w:val="20"/>
        </w:rPr>
        <w:t xml:space="preserve">12th World Congress of Anaesthesiologists: Montreal, QC, Canada. P3.2.11. </w:t>
      </w:r>
      <w:r>
        <w:rPr>
          <w:b/>
          <w:sz w:val="20"/>
        </w:rPr>
        <w:t>Co-Principal Author</w:t>
      </w:r>
    </w:p>
    <w:p w:rsidR="00402934" w:rsidRDefault="008D6617">
      <w:pPr>
        <w:numPr>
          <w:ilvl w:val="0"/>
          <w:numId w:val="38"/>
        </w:numPr>
        <w:spacing w:after="6" w:line="234" w:lineRule="auto"/>
        <w:ind w:right="16" w:hanging="398"/>
      </w:pPr>
      <w:r>
        <w:rPr>
          <w:sz w:val="20"/>
        </w:rPr>
        <w:t xml:space="preserve">Shamsah M, Singh S, </w:t>
      </w:r>
      <w:r>
        <w:rPr>
          <w:b/>
          <w:sz w:val="20"/>
        </w:rPr>
        <w:t>Morley-Forster PK</w:t>
      </w:r>
      <w:r>
        <w:rPr>
          <w:sz w:val="20"/>
        </w:rPr>
        <w:t>, Butler R. Effect of speed of injection on the spread of spi</w:t>
      </w:r>
      <w:r>
        <w:rPr>
          <w:sz w:val="20"/>
        </w:rPr>
        <w:t xml:space="preserve">nal anaesthesia with hyperbaric bupivacaine in parturients. 2000 Jun; 12th World Congress of Anaesthesiologists: Montreal, QC, Canada. </w:t>
      </w:r>
      <w:r>
        <w:rPr>
          <w:b/>
          <w:sz w:val="20"/>
        </w:rPr>
        <w:t>Coauthor</w:t>
      </w:r>
    </w:p>
    <w:p w:rsidR="00402934" w:rsidRDefault="008D6617">
      <w:pPr>
        <w:numPr>
          <w:ilvl w:val="0"/>
          <w:numId w:val="38"/>
        </w:numPr>
        <w:spacing w:after="0" w:line="248" w:lineRule="auto"/>
        <w:ind w:right="16" w:hanging="398"/>
      </w:pPr>
      <w:r>
        <w:rPr>
          <w:sz w:val="20"/>
        </w:rPr>
        <w:t xml:space="preserve">Angle PJ, Halpern SH, </w:t>
      </w:r>
      <w:r>
        <w:rPr>
          <w:b/>
          <w:sz w:val="20"/>
        </w:rPr>
        <w:t>Morley-Forster PK</w:t>
      </w:r>
      <w:r>
        <w:rPr>
          <w:sz w:val="20"/>
        </w:rPr>
        <w:t xml:space="preserve">, Littleford JA, Gnanendran MD, Owen H, et al. Postepidural back pain in </w:t>
      </w:r>
      <w:r>
        <w:rPr>
          <w:sz w:val="20"/>
        </w:rPr>
        <w:t xml:space="preserve">the parturient--a comparison of the epidural Sprotte vs. Tuohy needle. Anesthesiology: SOAP Abstracts. 2000;A62. </w:t>
      </w:r>
      <w:r>
        <w:rPr>
          <w:b/>
          <w:sz w:val="20"/>
        </w:rPr>
        <w:t>Coauthor</w:t>
      </w:r>
    </w:p>
    <w:p w:rsidR="00402934" w:rsidRDefault="008D6617">
      <w:pPr>
        <w:numPr>
          <w:ilvl w:val="0"/>
          <w:numId w:val="38"/>
        </w:numPr>
        <w:spacing w:after="6" w:line="234" w:lineRule="auto"/>
        <w:ind w:right="16" w:hanging="398"/>
      </w:pPr>
      <w:r>
        <w:rPr>
          <w:sz w:val="20"/>
        </w:rPr>
        <w:t xml:space="preserve">Armstrong K, Kennedy B, Watson JT, </w:t>
      </w:r>
      <w:r>
        <w:rPr>
          <w:b/>
          <w:sz w:val="20"/>
        </w:rPr>
        <w:t>Morley-Forster PK</w:t>
      </w:r>
      <w:r>
        <w:rPr>
          <w:sz w:val="20"/>
        </w:rPr>
        <w:t>, Yee I, Butler R. The side effect profile of sufentanil epidural analgesia with a</w:t>
      </w:r>
      <w:r>
        <w:rPr>
          <w:sz w:val="20"/>
        </w:rPr>
        <w:t xml:space="preserve">nd without epinephrine. Anesthesiology. 1999 Apr;90 Suppl 1A:A83. </w:t>
      </w:r>
      <w:r>
        <w:rPr>
          <w:b/>
          <w:sz w:val="20"/>
        </w:rPr>
        <w:t>Coauthor</w:t>
      </w:r>
    </w:p>
    <w:p w:rsidR="00402934" w:rsidRDefault="008D6617">
      <w:pPr>
        <w:numPr>
          <w:ilvl w:val="0"/>
          <w:numId w:val="38"/>
        </w:numPr>
        <w:spacing w:after="0" w:line="248" w:lineRule="auto"/>
        <w:ind w:right="16" w:hanging="398"/>
      </w:pPr>
      <w:r>
        <w:rPr>
          <w:sz w:val="20"/>
        </w:rPr>
        <w:t xml:space="preserve">Writer D, Muir H, Shukla R, Nunn R, Scovil J, </w:t>
      </w:r>
      <w:r>
        <w:rPr>
          <w:b/>
          <w:sz w:val="20"/>
        </w:rPr>
        <w:t>Morley-Forster PK</w:t>
      </w:r>
      <w:r>
        <w:rPr>
          <w:sz w:val="20"/>
        </w:rPr>
        <w:t>, et al. Epidural anaesthesia for caesarean section: double-blind comparison of ropivacaine, 7.5 mg/ml, and bupivacain</w:t>
      </w:r>
      <w:r>
        <w:rPr>
          <w:sz w:val="20"/>
        </w:rPr>
        <w:t xml:space="preserve">e 5 mg/ml. Can J Anaesth. 1998 May;45(5.2):A61-A. </w:t>
      </w:r>
      <w:r>
        <w:rPr>
          <w:b/>
          <w:sz w:val="20"/>
        </w:rPr>
        <w:t>Co-Principal Author</w:t>
      </w:r>
    </w:p>
    <w:p w:rsidR="00402934" w:rsidRDefault="008D6617">
      <w:pPr>
        <w:numPr>
          <w:ilvl w:val="0"/>
          <w:numId w:val="38"/>
        </w:numPr>
        <w:spacing w:after="0" w:line="248" w:lineRule="auto"/>
        <w:ind w:right="16" w:hanging="398"/>
      </w:pPr>
      <w:r>
        <w:rPr>
          <w:b/>
          <w:sz w:val="20"/>
        </w:rPr>
        <w:t>Morley-Forster PK</w:t>
      </w:r>
      <w:r>
        <w:rPr>
          <w:sz w:val="20"/>
        </w:rPr>
        <w:t xml:space="preserve">, Reid WD, MacKinnon CJ. A comparison of patient-controlled analgesia (PCA) fentanyl and PCA alfentanil for labour analgesia. Anesthesiology: SOAP Abstracts. 1997. </w:t>
      </w:r>
      <w:r>
        <w:rPr>
          <w:b/>
          <w:sz w:val="20"/>
        </w:rPr>
        <w:t>Principal Author</w:t>
      </w:r>
    </w:p>
    <w:p w:rsidR="00402934" w:rsidRDefault="008D6617">
      <w:pPr>
        <w:numPr>
          <w:ilvl w:val="0"/>
          <w:numId w:val="38"/>
        </w:numPr>
        <w:spacing w:after="6" w:line="234" w:lineRule="auto"/>
        <w:ind w:right="16" w:hanging="398"/>
      </w:pPr>
      <w:r>
        <w:rPr>
          <w:sz w:val="20"/>
        </w:rPr>
        <w:t xml:space="preserve">Webster AC, </w:t>
      </w:r>
      <w:r>
        <w:rPr>
          <w:b/>
          <w:sz w:val="20"/>
        </w:rPr>
        <w:t>Morley-Forster PK</w:t>
      </w:r>
      <w:r>
        <w:rPr>
          <w:sz w:val="20"/>
        </w:rPr>
        <w:t xml:space="preserve">, Watson J, Dain S, Jansen V. Evaluation of the flexible reinforced laryngeal mask airway (FRLMA) for intranasal surgery. Anaesthesiology: ASA Abstracts. 1997 Sept;87 Suppl 3A:A30. </w:t>
      </w:r>
      <w:r>
        <w:rPr>
          <w:b/>
          <w:sz w:val="20"/>
        </w:rPr>
        <w:t>Co-Principal Author</w:t>
      </w:r>
    </w:p>
    <w:p w:rsidR="00402934" w:rsidRDefault="008D6617">
      <w:pPr>
        <w:numPr>
          <w:ilvl w:val="0"/>
          <w:numId w:val="38"/>
        </w:numPr>
        <w:spacing w:after="0" w:line="248" w:lineRule="auto"/>
        <w:ind w:right="16" w:hanging="398"/>
      </w:pPr>
      <w:r>
        <w:rPr>
          <w:sz w:val="20"/>
        </w:rPr>
        <w:t>Webster A</w:t>
      </w:r>
      <w:r>
        <w:rPr>
          <w:sz w:val="20"/>
        </w:rPr>
        <w:t xml:space="preserve">C, McKishnie JD, </w:t>
      </w:r>
      <w:r>
        <w:rPr>
          <w:b/>
          <w:sz w:val="20"/>
        </w:rPr>
        <w:t>Morley-Forster PK</w:t>
      </w:r>
      <w:r>
        <w:rPr>
          <w:sz w:val="20"/>
        </w:rPr>
        <w:t xml:space="preserve">. Lumbar epidural anaesthesia for inguinal herniorrhaphy in conscious ex-premature neonates. Ped Anesth. 1996. </w:t>
      </w:r>
      <w:r>
        <w:rPr>
          <w:b/>
          <w:sz w:val="20"/>
        </w:rPr>
        <w:t>Coauthor</w:t>
      </w:r>
    </w:p>
    <w:p w:rsidR="00402934" w:rsidRDefault="008D6617">
      <w:pPr>
        <w:numPr>
          <w:ilvl w:val="0"/>
          <w:numId w:val="38"/>
        </w:numPr>
        <w:spacing w:after="0" w:line="248" w:lineRule="auto"/>
        <w:ind w:right="16" w:hanging="398"/>
      </w:pPr>
      <w:r>
        <w:rPr>
          <w:sz w:val="20"/>
        </w:rPr>
        <w:t xml:space="preserve">Dain SL, Webster AC, </w:t>
      </w:r>
      <w:r>
        <w:rPr>
          <w:b/>
          <w:sz w:val="20"/>
        </w:rPr>
        <w:t>Morley-Forster PK</w:t>
      </w:r>
      <w:r>
        <w:rPr>
          <w:sz w:val="20"/>
        </w:rPr>
        <w:t>, Ruby R, Weberpals J, Cook MJ. Propofol for insertion of the la</w:t>
      </w:r>
      <w:r>
        <w:rPr>
          <w:sz w:val="20"/>
        </w:rPr>
        <w:t xml:space="preserve">ryngeal mask airway for short ENT procedures in children. Anesth Analg. 1996 Mar;82:S83. </w:t>
      </w:r>
      <w:r>
        <w:rPr>
          <w:b/>
          <w:sz w:val="20"/>
        </w:rPr>
        <w:t>Coauthor</w:t>
      </w:r>
    </w:p>
    <w:p w:rsidR="00402934" w:rsidRDefault="008D6617">
      <w:pPr>
        <w:numPr>
          <w:ilvl w:val="0"/>
          <w:numId w:val="38"/>
        </w:numPr>
        <w:spacing w:after="10" w:line="248" w:lineRule="auto"/>
        <w:ind w:right="16" w:hanging="398"/>
      </w:pPr>
      <w:r>
        <w:rPr>
          <w:b/>
          <w:sz w:val="20"/>
        </w:rPr>
        <w:t>Morley-Forster PK</w:t>
      </w:r>
      <w:r>
        <w:rPr>
          <w:sz w:val="20"/>
        </w:rPr>
        <w:t>, Smith A, McIndoe M, Hutchinson J. Stand By Me: Implementation of a Parent</w:t>
      </w:r>
    </w:p>
    <w:p w:rsidR="00402934" w:rsidRDefault="008D6617">
      <w:pPr>
        <w:spacing w:after="0" w:line="248" w:lineRule="auto"/>
        <w:ind w:left="730" w:right="16" w:hanging="10"/>
      </w:pPr>
      <w:r>
        <w:rPr>
          <w:sz w:val="20"/>
        </w:rPr>
        <w:t xml:space="preserve">Present at Induction Program. 1996; Association for the Care of Children’s Health (ACCH) Conference: Albuquerque, NM, USA. </w:t>
      </w:r>
      <w:r>
        <w:rPr>
          <w:b/>
          <w:sz w:val="20"/>
        </w:rPr>
        <w:t>Principal Author</w:t>
      </w:r>
    </w:p>
    <w:p w:rsidR="00402934" w:rsidRDefault="008D6617">
      <w:pPr>
        <w:numPr>
          <w:ilvl w:val="0"/>
          <w:numId w:val="38"/>
        </w:numPr>
        <w:spacing w:after="0" w:line="248" w:lineRule="auto"/>
        <w:ind w:right="16" w:hanging="398"/>
      </w:pPr>
      <w:r>
        <w:rPr>
          <w:sz w:val="20"/>
        </w:rPr>
        <w:t xml:space="preserve">Banwell B, </w:t>
      </w:r>
      <w:r>
        <w:rPr>
          <w:b/>
          <w:sz w:val="20"/>
        </w:rPr>
        <w:t>Morley-Forster PK</w:t>
      </w:r>
      <w:r>
        <w:rPr>
          <w:sz w:val="20"/>
        </w:rPr>
        <w:t>, Krause R, Dain SL. Decreased incidence of epidural vein cannulation and transient pare</w:t>
      </w:r>
      <w:r>
        <w:rPr>
          <w:sz w:val="20"/>
        </w:rPr>
        <w:t>sthesiae in parturients with the Arrow (FlexTip Plus) catheter. Anaesthesiology: ASA Abstracts. 1996 Sept;85 Suppl 3A:A900.(</w:t>
      </w:r>
      <w:r>
        <w:rPr>
          <w:b/>
          <w:sz w:val="20"/>
        </w:rPr>
        <w:t>Resident Supervisor for Dr B Banwell</w:t>
      </w:r>
      <w:r>
        <w:rPr>
          <w:sz w:val="20"/>
        </w:rPr>
        <w:t>)</w:t>
      </w:r>
    </w:p>
    <w:p w:rsidR="00402934" w:rsidRDefault="008D6617">
      <w:pPr>
        <w:numPr>
          <w:ilvl w:val="0"/>
          <w:numId w:val="38"/>
        </w:numPr>
        <w:spacing w:after="0" w:line="239" w:lineRule="auto"/>
        <w:ind w:right="16" w:hanging="398"/>
      </w:pPr>
      <w:r>
        <w:rPr>
          <w:sz w:val="20"/>
        </w:rPr>
        <w:t xml:space="preserve">Ganapathy S, </w:t>
      </w:r>
      <w:r>
        <w:rPr>
          <w:b/>
          <w:sz w:val="20"/>
        </w:rPr>
        <w:t>Morley-Forster PK</w:t>
      </w:r>
      <w:r>
        <w:rPr>
          <w:sz w:val="20"/>
        </w:rPr>
        <w:t>, Chess DG, Lampe M. Preemptive analgesia and interscalene block</w:t>
      </w:r>
      <w:r>
        <w:rPr>
          <w:sz w:val="20"/>
        </w:rPr>
        <w:t xml:space="preserve">. Anaesthesiology: ASA Abstracts. 1995 Sept; 83 Suppl 3A:A783. </w:t>
      </w:r>
      <w:r>
        <w:rPr>
          <w:b/>
          <w:sz w:val="20"/>
        </w:rPr>
        <w:t>Co-Principal Author</w:t>
      </w:r>
    </w:p>
    <w:p w:rsidR="00402934" w:rsidRDefault="008D6617">
      <w:pPr>
        <w:numPr>
          <w:ilvl w:val="0"/>
          <w:numId w:val="38"/>
        </w:numPr>
        <w:spacing w:after="0" w:line="248" w:lineRule="auto"/>
        <w:ind w:right="16" w:hanging="398"/>
      </w:pPr>
      <w:r>
        <w:rPr>
          <w:sz w:val="20"/>
        </w:rPr>
        <w:t xml:space="preserve">Ruby RRF, Webster AC, </w:t>
      </w:r>
      <w:r>
        <w:rPr>
          <w:b/>
          <w:sz w:val="20"/>
        </w:rPr>
        <w:t>Morley-Forster PK</w:t>
      </w:r>
      <w:r>
        <w:rPr>
          <w:sz w:val="20"/>
        </w:rPr>
        <w:t xml:space="preserve">, Dain SL. The laryngeal mask airway in pediatric otolaryngological surgery. J Otolaryngology. 1995;24(5):288-91. </w:t>
      </w:r>
      <w:r>
        <w:rPr>
          <w:b/>
          <w:sz w:val="20"/>
        </w:rPr>
        <w:t>Coauthor</w:t>
      </w:r>
    </w:p>
    <w:p w:rsidR="00402934" w:rsidRDefault="008D6617">
      <w:pPr>
        <w:numPr>
          <w:ilvl w:val="0"/>
          <w:numId w:val="38"/>
        </w:numPr>
        <w:spacing w:after="0" w:line="239" w:lineRule="auto"/>
        <w:ind w:right="16" w:hanging="398"/>
      </w:pPr>
      <w:r>
        <w:rPr>
          <w:sz w:val="20"/>
        </w:rPr>
        <w:t xml:space="preserve">Toll MO, </w:t>
      </w:r>
      <w:r>
        <w:rPr>
          <w:b/>
          <w:sz w:val="20"/>
        </w:rPr>
        <w:t>Mo</w:t>
      </w:r>
      <w:r>
        <w:rPr>
          <w:b/>
          <w:sz w:val="20"/>
        </w:rPr>
        <w:t>rley-Forster PK</w:t>
      </w:r>
      <w:r>
        <w:rPr>
          <w:sz w:val="20"/>
        </w:rPr>
        <w:t xml:space="preserve">. Effect of labor room ventilation design on ambient nitrous oxide levels. Anesthesiology: ASA Abstracts. 1994 Sept;81 Suppl 3A:A559. </w:t>
      </w:r>
      <w:r>
        <w:rPr>
          <w:b/>
          <w:sz w:val="20"/>
        </w:rPr>
        <w:t>Co-Principal Author</w:t>
      </w:r>
    </w:p>
    <w:p w:rsidR="00402934" w:rsidRDefault="008D6617">
      <w:pPr>
        <w:numPr>
          <w:ilvl w:val="0"/>
          <w:numId w:val="38"/>
        </w:numPr>
        <w:spacing w:after="10" w:line="248" w:lineRule="auto"/>
        <w:ind w:right="16" w:hanging="398"/>
      </w:pPr>
      <w:r>
        <w:rPr>
          <w:sz w:val="20"/>
        </w:rPr>
        <w:t xml:space="preserve">McAllister JD, </w:t>
      </w:r>
      <w:r>
        <w:rPr>
          <w:b/>
          <w:sz w:val="20"/>
        </w:rPr>
        <w:t>Morley-Forster PK</w:t>
      </w:r>
      <w:r>
        <w:rPr>
          <w:sz w:val="20"/>
        </w:rPr>
        <w:t>, White AK, Taylor MD, Vandenberghe HM, Knoppert D.</w:t>
      </w:r>
    </w:p>
    <w:p w:rsidR="00402934" w:rsidRDefault="008D6617">
      <w:pPr>
        <w:spacing w:after="6" w:line="234" w:lineRule="auto"/>
        <w:ind w:left="720" w:right="248"/>
        <w:jc w:val="both"/>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7994" name="Group 18799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61" name="Shape 23456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94" style="width:0.48pt;height:743.039pt;position:absolute;mso-position-horizontal-relative:page;mso-position-horizontal:absolute;margin-left:24pt;mso-position-vertical-relative:page;margin-top:24.481pt;" coordsize="60,94365">
                <v:shape id="Shape 23456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172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7995" name="Group 187995"/>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63" name="Shape 23456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95" style="width:0.47998pt;height:743.039pt;position:absolute;mso-position-horizontal-relative:page;mso-position-horizontal:absolute;margin-left:587.519pt;mso-position-vertical-relative:page;margin-top:24.481pt;" coordsize="60,94365">
                <v:shape id="Shape 23456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R</w:t>
      </w:r>
      <w:r>
        <w:rPr>
          <w:sz w:val="20"/>
        </w:rPr>
        <w:t>ecovery after oral midazolam premedication in children: intravenous vs. inhalation induction. Can J Anaesth. 1992 May;39(5.2):A48. (</w:t>
      </w:r>
      <w:r>
        <w:rPr>
          <w:b/>
          <w:sz w:val="20"/>
        </w:rPr>
        <w:t>Resident Supervisor for Dr J McAllister)Co-Principal Author</w:t>
      </w:r>
    </w:p>
    <w:p w:rsidR="00402934" w:rsidRDefault="008D6617">
      <w:pPr>
        <w:numPr>
          <w:ilvl w:val="0"/>
          <w:numId w:val="38"/>
        </w:numPr>
        <w:spacing w:after="0" w:line="248" w:lineRule="auto"/>
        <w:ind w:right="16" w:hanging="398"/>
      </w:pPr>
      <w:r>
        <w:rPr>
          <w:sz w:val="20"/>
        </w:rPr>
        <w:lastRenderedPageBreak/>
        <w:t xml:space="preserve">Newton P, </w:t>
      </w:r>
      <w:r>
        <w:rPr>
          <w:b/>
          <w:sz w:val="20"/>
        </w:rPr>
        <w:t>Morley-Forster PK</w:t>
      </w:r>
      <w:r>
        <w:rPr>
          <w:sz w:val="20"/>
        </w:rPr>
        <w:t>, Cooke MJ. Intramuscular ketorolac a</w:t>
      </w:r>
      <w:r>
        <w:rPr>
          <w:sz w:val="20"/>
        </w:rPr>
        <w:t>nd rectal indomethacin are equally efficacious for the relief of minor post-operative pain. Anesthesiology: ASA Abstracts.</w:t>
      </w:r>
    </w:p>
    <w:p w:rsidR="00402934" w:rsidRDefault="008D6617">
      <w:pPr>
        <w:spacing w:after="0"/>
        <w:ind w:right="114"/>
        <w:jc w:val="center"/>
      </w:pPr>
      <w:r>
        <w:rPr>
          <w:sz w:val="20"/>
        </w:rPr>
        <w:t>1992 Sept;77 Suppl 3A:A14.(</w:t>
      </w:r>
      <w:r>
        <w:rPr>
          <w:b/>
          <w:sz w:val="20"/>
        </w:rPr>
        <w:t>Resident Supervisor for Dr P Newton</w:t>
      </w:r>
      <w:r>
        <w:rPr>
          <w:sz w:val="20"/>
        </w:rPr>
        <w:t xml:space="preserve">) </w:t>
      </w:r>
      <w:r>
        <w:rPr>
          <w:b/>
          <w:sz w:val="20"/>
        </w:rPr>
        <w:t>Co-Principal Author</w:t>
      </w:r>
    </w:p>
    <w:p w:rsidR="00402934" w:rsidRDefault="008D6617">
      <w:pPr>
        <w:numPr>
          <w:ilvl w:val="0"/>
          <w:numId w:val="38"/>
        </w:numPr>
        <w:spacing w:after="0" w:line="248" w:lineRule="auto"/>
        <w:ind w:right="16" w:hanging="398"/>
      </w:pPr>
      <w:r>
        <w:rPr>
          <w:sz w:val="20"/>
        </w:rPr>
        <w:t>Dobkowski WB, Prato FS, Shannon NA, Drost DJ, Ary</w:t>
      </w:r>
      <w:r>
        <w:rPr>
          <w:sz w:val="20"/>
        </w:rPr>
        <w:t xml:space="preserve">a B, </w:t>
      </w:r>
      <w:r>
        <w:rPr>
          <w:b/>
          <w:sz w:val="20"/>
        </w:rPr>
        <w:t>Morley-Forster PK</w:t>
      </w:r>
      <w:r>
        <w:rPr>
          <w:sz w:val="20"/>
        </w:rPr>
        <w:t xml:space="preserve">, et al. Effects of magnetic resonance imaging at 1.5 T on Fentanyl induced respiratory depression. Can J Anaesth. 1992 May;39(5.2):A55. </w:t>
      </w:r>
      <w:r>
        <w:rPr>
          <w:b/>
          <w:sz w:val="20"/>
        </w:rPr>
        <w:t>Coauthor</w:t>
      </w:r>
    </w:p>
    <w:p w:rsidR="00402934" w:rsidRDefault="008D6617">
      <w:pPr>
        <w:numPr>
          <w:ilvl w:val="0"/>
          <w:numId w:val="38"/>
        </w:numPr>
        <w:spacing w:after="6" w:line="234" w:lineRule="auto"/>
        <w:ind w:right="16" w:hanging="398"/>
      </w:pPr>
      <w:r>
        <w:rPr>
          <w:sz w:val="20"/>
        </w:rPr>
        <w:t xml:space="preserve">Segstro R, </w:t>
      </w:r>
      <w:r>
        <w:rPr>
          <w:b/>
          <w:sz w:val="20"/>
        </w:rPr>
        <w:t>Morley-Forster PK</w:t>
      </w:r>
      <w:r>
        <w:rPr>
          <w:sz w:val="20"/>
        </w:rPr>
        <w:t>, Lu G. The efficacy of indomethacin as a postoperative anal</w:t>
      </w:r>
      <w:r>
        <w:rPr>
          <w:sz w:val="20"/>
        </w:rPr>
        <w:t>gesic following total hip arthroplasty. Can J Anaesth. 1990 May;37(4.2):S41.(</w:t>
      </w:r>
      <w:r>
        <w:rPr>
          <w:b/>
          <w:sz w:val="20"/>
        </w:rPr>
        <w:t>Resident Supervisor for Dr Ron Segstro-Awarded First Prize, CAS Resident Competition)</w:t>
      </w:r>
    </w:p>
    <w:p w:rsidR="00402934" w:rsidRDefault="008D6617">
      <w:pPr>
        <w:numPr>
          <w:ilvl w:val="0"/>
          <w:numId w:val="38"/>
        </w:numPr>
        <w:spacing w:after="0" w:line="248" w:lineRule="auto"/>
        <w:ind w:right="16" w:hanging="398"/>
      </w:pPr>
      <w:r>
        <w:rPr>
          <w:sz w:val="20"/>
        </w:rPr>
        <w:t xml:space="preserve">Chan VWS, Vosu HA, </w:t>
      </w:r>
      <w:r>
        <w:rPr>
          <w:b/>
          <w:sz w:val="20"/>
        </w:rPr>
        <w:t>Morley-Forster PK</w:t>
      </w:r>
      <w:r>
        <w:rPr>
          <w:sz w:val="20"/>
        </w:rPr>
        <w:t>. Shivering following epidural anesthesia for cesarean se</w:t>
      </w:r>
      <w:r>
        <w:rPr>
          <w:sz w:val="20"/>
        </w:rPr>
        <w:t>ction. 1987; 29th Annual Meeting of SOAP. (</w:t>
      </w:r>
      <w:r>
        <w:rPr>
          <w:b/>
          <w:sz w:val="20"/>
        </w:rPr>
        <w:t>Resident Supervisor for Dr V Chan</w:t>
      </w:r>
      <w:r>
        <w:rPr>
          <w:sz w:val="20"/>
        </w:rPr>
        <w:t>)</w:t>
      </w:r>
    </w:p>
    <w:p w:rsidR="00402934" w:rsidRDefault="008D6617">
      <w:pPr>
        <w:numPr>
          <w:ilvl w:val="0"/>
          <w:numId w:val="38"/>
        </w:numPr>
        <w:spacing w:after="765" w:line="248" w:lineRule="auto"/>
        <w:ind w:right="16" w:hanging="398"/>
      </w:pPr>
      <w:r>
        <w:rPr>
          <w:sz w:val="20"/>
        </w:rPr>
        <w:t xml:space="preserve">Wellwood M, Kalman P, </w:t>
      </w:r>
      <w:r>
        <w:rPr>
          <w:b/>
          <w:sz w:val="20"/>
        </w:rPr>
        <w:t>Morley-Forster PK</w:t>
      </w:r>
      <w:r>
        <w:rPr>
          <w:sz w:val="20"/>
        </w:rPr>
        <w:t xml:space="preserve">, Teasdale SJ, Cain J, Walker P, et al. A comparison of anesthetic techniques for aortic reconstructive surgery. Anesthesiology: ASA Abstracts. 1984 Sept;61 Suppl 3A:A66. </w:t>
      </w:r>
      <w:r>
        <w:rPr>
          <w:b/>
          <w:sz w:val="20"/>
        </w:rPr>
        <w:t>Coauthor</w:t>
      </w:r>
    </w:p>
    <w:p w:rsidR="00402934" w:rsidRDefault="008D6617">
      <w:pPr>
        <w:pStyle w:val="Heading3"/>
        <w:spacing w:after="118"/>
        <w:ind w:left="-5"/>
      </w:pPr>
      <w:r>
        <w:t>PRESENTATIONS/LECTURES</w:t>
      </w:r>
    </w:p>
    <w:p w:rsidR="00402934" w:rsidRDefault="008D6617">
      <w:pPr>
        <w:spacing w:after="120"/>
      </w:pPr>
      <w:r>
        <w:rPr>
          <w:sz w:val="24"/>
          <w:u w:val="single" w:color="000000"/>
        </w:rPr>
        <w:t>Invited Lectures</w:t>
      </w:r>
    </w:p>
    <w:p w:rsidR="00402934" w:rsidRDefault="008D6617">
      <w:pPr>
        <w:spacing w:after="171" w:line="248" w:lineRule="auto"/>
        <w:ind w:left="2145" w:right="16" w:hanging="2160"/>
      </w:pPr>
      <w:r>
        <w:rPr>
          <w:sz w:val="20"/>
        </w:rPr>
        <w:t>April 21, 2015</w:t>
      </w:r>
      <w:r>
        <w:rPr>
          <w:sz w:val="20"/>
        </w:rPr>
        <w:tab/>
        <w:t>Inheriting and accepting patients with pain. Owen Sound Family Health Team. Owen Sound, ON</w:t>
      </w:r>
    </w:p>
    <w:p w:rsidR="00402934" w:rsidRDefault="008D6617">
      <w:pPr>
        <w:spacing w:after="171" w:line="248" w:lineRule="auto"/>
        <w:ind w:left="-5" w:right="16" w:hanging="10"/>
      </w:pPr>
      <w:r>
        <w:rPr>
          <w:sz w:val="20"/>
        </w:rPr>
        <w:t>April 15, 2015</w:t>
      </w:r>
      <w:r>
        <w:rPr>
          <w:sz w:val="20"/>
        </w:rPr>
        <w:tab/>
        <w:t>Inheriting and accepting patients with pain. The Middlesex County Pain Management Update. London , ON</w:t>
      </w:r>
    </w:p>
    <w:p w:rsidR="00402934" w:rsidRDefault="008D6617">
      <w:pPr>
        <w:spacing w:after="171" w:line="248" w:lineRule="auto"/>
        <w:ind w:left="1425" w:right="16" w:hanging="1440"/>
      </w:pPr>
      <w:r>
        <w:rPr>
          <w:sz w:val="20"/>
        </w:rPr>
        <w:t>2014 “Medical Marijuana/Methadone</w:t>
      </w:r>
      <w:r>
        <w:rPr>
          <w:sz w:val="20"/>
        </w:rPr>
        <w:t xml:space="preserve"> for Pain: What Do I Need to Know?”  59</w:t>
      </w:r>
      <w:r>
        <w:rPr>
          <w:sz w:val="20"/>
          <w:vertAlign w:val="superscript"/>
        </w:rPr>
        <w:t>th</w:t>
      </w:r>
      <w:r>
        <w:rPr>
          <w:sz w:val="20"/>
        </w:rPr>
        <w:t xml:space="preserve"> Annual Ontario Anesthesia Meeting.  September 18-21, 2014</w:t>
      </w:r>
    </w:p>
    <w:p w:rsidR="00402934" w:rsidRDefault="008D6617">
      <w:pPr>
        <w:spacing w:after="171" w:line="248" w:lineRule="auto"/>
        <w:ind w:left="1425" w:right="16" w:hanging="1440"/>
      </w:pPr>
      <w:r>
        <w:rPr>
          <w:sz w:val="20"/>
        </w:rPr>
        <w:t>2014</w:t>
      </w:r>
      <w:r>
        <w:rPr>
          <w:sz w:val="20"/>
        </w:rPr>
        <w:tab/>
        <w:t>“Chronic Pelvic Pain-Emerging Views” Back and Pain Center, Ann Arbor, MI. May 20, 2014.</w:t>
      </w:r>
    </w:p>
    <w:p w:rsidR="00402934" w:rsidRDefault="008D6617">
      <w:pPr>
        <w:spacing w:after="171" w:line="248" w:lineRule="auto"/>
        <w:ind w:left="1425" w:right="16" w:hanging="1440"/>
      </w:pPr>
      <w:r>
        <w:rPr>
          <w:sz w:val="20"/>
        </w:rPr>
        <w:t>2014 “National Guidelines for Chronic Pain – The Patient Experi</w:t>
      </w:r>
      <w:r>
        <w:rPr>
          <w:sz w:val="20"/>
        </w:rPr>
        <w:t>ence”.  Pain Management Program, St. Joseph’s Health Care, London, ON.  February 8, 2014.</w:t>
      </w:r>
    </w:p>
    <w:p w:rsidR="00402934" w:rsidRDefault="008D6617">
      <w:pPr>
        <w:spacing w:after="171" w:line="248" w:lineRule="auto"/>
        <w:ind w:left="1425" w:right="16" w:hanging="1440"/>
      </w:pPr>
      <w:r>
        <w:rPr>
          <w:sz w:val="20"/>
        </w:rPr>
        <w:t>2014 “Methadone and Marijuana for Chronic Pain: What the anesthesiologist needs to know”  Ontario Section of Anesthesiology, Annual Mtg September 24-26,2014, Toronto</w:t>
      </w:r>
    </w:p>
    <w:p w:rsidR="00402934" w:rsidRDefault="008D6617">
      <w:pPr>
        <w:spacing w:after="171" w:line="248" w:lineRule="auto"/>
        <w:ind w:left="1425" w:right="16" w:hanging="1440"/>
      </w:pPr>
      <w:r>
        <w:rPr>
          <w:sz w:val="20"/>
        </w:rPr>
        <w:t>2014 Pain Medicine: An Update Canadian Society of Anesthesiology Chronic Pain Section Meeting. St John June 15-19, 2014.</w:t>
      </w:r>
    </w:p>
    <w:p w:rsidR="00402934" w:rsidRDefault="008D6617">
      <w:pPr>
        <w:tabs>
          <w:tab w:val="center" w:pos="4505"/>
        </w:tabs>
        <w:spacing w:after="10" w:line="248" w:lineRule="auto"/>
        <w:ind w:left="-15"/>
      </w:pPr>
      <w:r>
        <w:rPr>
          <w:sz w:val="20"/>
        </w:rPr>
        <w:t>2014</w:t>
      </w:r>
      <w:r>
        <w:rPr>
          <w:sz w:val="20"/>
        </w:rPr>
        <w:tab/>
        <w:t>“The Biology of Chronic Pain” Effective Pain Self-Management Session, Pain</w:t>
      </w:r>
    </w:p>
    <w:p w:rsidR="00402934" w:rsidRDefault="008D6617">
      <w:pPr>
        <w:spacing w:after="171" w:line="248" w:lineRule="auto"/>
        <w:ind w:left="1450" w:right="16" w:hanging="10"/>
      </w:pPr>
      <w:r>
        <w:rPr>
          <w:sz w:val="20"/>
        </w:rPr>
        <w:t xml:space="preserve">Management Program, St. Joseph’s Health Care, London.  </w:t>
      </w:r>
      <w:r>
        <w:rPr>
          <w:sz w:val="20"/>
        </w:rPr>
        <w:t>March 28, 2014; July 11, 2014; November 14, 2014</w:t>
      </w:r>
    </w:p>
    <w:p w:rsidR="00402934" w:rsidRDefault="008D6617">
      <w:pPr>
        <w:spacing w:after="171" w:line="248" w:lineRule="auto"/>
        <w:ind w:left="1425" w:right="16" w:hanging="1440"/>
      </w:pPr>
      <w:r>
        <w:rPr>
          <w:sz w:val="20"/>
        </w:rPr>
        <w:t>2013</w:t>
      </w:r>
      <w:r>
        <w:rPr>
          <w:sz w:val="20"/>
        </w:rPr>
        <w:tab/>
        <w:t xml:space="preserve">Pain Medicine: A New Royal College Subspecialty Program. </w:t>
      </w:r>
      <w:r>
        <w:rPr>
          <w:b/>
          <w:sz w:val="20"/>
        </w:rPr>
        <w:t>Visiting Professor to the Dept of Anesthesia, Dalhousie University</w:t>
      </w:r>
      <w:r>
        <w:rPr>
          <w:sz w:val="20"/>
        </w:rPr>
        <w:t>, November 13, 2013, Halifax, Nova Scotia</w:t>
      </w:r>
      <w:r>
        <w:rPr>
          <w:sz w:val="24"/>
        </w:rPr>
        <w:t>.</w:t>
      </w:r>
    </w:p>
    <w:p w:rsidR="00402934" w:rsidRDefault="008D6617">
      <w:pPr>
        <w:spacing w:after="171" w:line="248" w:lineRule="auto"/>
        <w:ind w:left="1425" w:right="16" w:hanging="1440"/>
      </w:pPr>
      <w:r>
        <w:t xml:space="preserve">2013 </w:t>
      </w:r>
      <w:r>
        <w:rPr>
          <w:sz w:val="20"/>
        </w:rPr>
        <w:t>Pelvic Pain: Emerging View, New</w:t>
      </w:r>
      <w:r>
        <w:rPr>
          <w:sz w:val="20"/>
        </w:rPr>
        <w:t xml:space="preserve"> Treatment . September, 2013 Hugh Allen Day Dept of Obstetrics and Gynecology , London Health Sciences Centre</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7537" name="Group 187537"/>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65" name="Shape 23456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37" style="width:0.48pt;height:743.039pt;position:absolute;mso-position-horizontal-relative:page;mso-position-horizontal:absolute;margin-left:24pt;mso-position-vertical-relative:page;margin-top:24.481pt;" coordsize="60,94365">
                <v:shape id="Shape 23456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377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7538" name="Group 18753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67" name="Shape 23456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38" style="width:0.47998pt;height:743.039pt;position:absolute;mso-position-horizontal-relative:page;mso-position-horizontal:absolute;margin-left:587.519pt;mso-position-vertical-relative:page;margin-top:24.481pt;" coordsize="60,94365">
                <v:shape id="Shape 23456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2013</w:t>
      </w:r>
      <w:r>
        <w:rPr>
          <w:sz w:val="20"/>
        </w:rPr>
        <w:tab/>
        <w:t>Non-opioid and adjuvant pharmacotherapy in chronic pain. Special interest elective In chronic non-cancer pain for Family Medicine residents</w:t>
      </w:r>
      <w:r>
        <w:rPr>
          <w:sz w:val="20"/>
        </w:rPr>
        <w:t>. June19, London</w:t>
      </w:r>
    </w:p>
    <w:p w:rsidR="00402934" w:rsidRDefault="008D6617">
      <w:pPr>
        <w:tabs>
          <w:tab w:val="right" w:pos="8651"/>
        </w:tabs>
        <w:spacing w:after="10" w:line="248" w:lineRule="auto"/>
        <w:ind w:left="-15"/>
      </w:pPr>
      <w:r>
        <w:rPr>
          <w:sz w:val="20"/>
        </w:rPr>
        <w:lastRenderedPageBreak/>
        <w:t>2013</w:t>
      </w:r>
      <w:r>
        <w:rPr>
          <w:sz w:val="20"/>
        </w:rPr>
        <w:tab/>
        <w:t>Chronic Pelvic Pain The conversion from Visceral to Neuropathic Pain. Invited lecture to</w:t>
      </w:r>
    </w:p>
    <w:p w:rsidR="00402934" w:rsidRDefault="008D6617">
      <w:pPr>
        <w:spacing w:after="171" w:line="248" w:lineRule="auto"/>
        <w:ind w:left="1450" w:right="16" w:hanging="10"/>
      </w:pPr>
      <w:r>
        <w:rPr>
          <w:sz w:val="20"/>
        </w:rPr>
        <w:t>University of Michigan Pain Fellows, May 12,2013 Ann Arbor, Michigan</w:t>
      </w:r>
    </w:p>
    <w:p w:rsidR="00402934" w:rsidRDefault="008D6617">
      <w:pPr>
        <w:tabs>
          <w:tab w:val="center" w:pos="4911"/>
        </w:tabs>
        <w:spacing w:after="10" w:line="248" w:lineRule="auto"/>
        <w:ind w:left="-15"/>
      </w:pPr>
      <w:r>
        <w:rPr>
          <w:sz w:val="20"/>
        </w:rPr>
        <w:t>2013</w:t>
      </w:r>
      <w:r>
        <w:rPr>
          <w:sz w:val="20"/>
        </w:rPr>
        <w:tab/>
      </w:r>
      <w:r>
        <w:rPr>
          <w:sz w:val="20"/>
        </w:rPr>
        <w:t>Assessment and Management of Chronic Pain Parts 1 and 2 (4 hours). Anesthesiology</w:t>
      </w:r>
    </w:p>
    <w:p w:rsidR="00402934" w:rsidRDefault="008D6617">
      <w:pPr>
        <w:spacing w:after="171" w:line="248" w:lineRule="auto"/>
        <w:ind w:left="1450" w:right="16" w:hanging="10"/>
      </w:pPr>
      <w:r>
        <w:rPr>
          <w:sz w:val="20"/>
        </w:rPr>
        <w:t>Resident Core Curriculum Half Day May 1, 2013, London</w:t>
      </w:r>
    </w:p>
    <w:p w:rsidR="00402934" w:rsidRDefault="008D6617">
      <w:pPr>
        <w:tabs>
          <w:tab w:val="right" w:pos="8651"/>
        </w:tabs>
        <w:spacing w:after="10" w:line="248" w:lineRule="auto"/>
        <w:ind w:left="-15"/>
      </w:pPr>
      <w:r>
        <w:rPr>
          <w:sz w:val="20"/>
        </w:rPr>
        <w:t>2013</w:t>
      </w:r>
      <w:r>
        <w:rPr>
          <w:sz w:val="20"/>
        </w:rPr>
        <w:tab/>
        <w:t>Chronic Pain Assessment and management in the Addicted Patient: Parts 1 and 2.(Total</w:t>
      </w:r>
    </w:p>
    <w:p w:rsidR="00402934" w:rsidRDefault="008D6617">
      <w:pPr>
        <w:spacing w:after="171" w:line="248" w:lineRule="auto"/>
        <w:ind w:left="1450" w:right="16" w:hanging="10"/>
      </w:pPr>
      <w:r>
        <w:rPr>
          <w:sz w:val="20"/>
        </w:rPr>
        <w:t>4 hours)</w:t>
      </w:r>
      <w:r>
        <w:rPr>
          <w:i/>
          <w:sz w:val="20"/>
        </w:rPr>
        <w:t>Meds IV</w:t>
      </w:r>
      <w:r>
        <w:rPr>
          <w:sz w:val="20"/>
        </w:rPr>
        <w:t>, Western Unive</w:t>
      </w:r>
      <w:r>
        <w:rPr>
          <w:sz w:val="20"/>
        </w:rPr>
        <w:t>rsity, Integration, Consolidation, and Enrichment (I.C.E.)Course in Pain Medicine . April 4 and April 11, Schulich School of Medicine, London.</w:t>
      </w:r>
    </w:p>
    <w:p w:rsidR="00402934" w:rsidRDefault="008D6617">
      <w:pPr>
        <w:spacing w:after="171" w:line="248" w:lineRule="auto"/>
        <w:ind w:left="1425" w:right="16" w:hanging="1440"/>
      </w:pPr>
      <w:r>
        <w:rPr>
          <w:sz w:val="20"/>
        </w:rPr>
        <w:t>2013 The Biology of Persisting Pain. St Joseph’s Pain Program Patient Education Day . January 11, 2013, London</w:t>
      </w:r>
    </w:p>
    <w:p w:rsidR="00402934" w:rsidRDefault="008D6617">
      <w:pPr>
        <w:spacing w:after="171" w:line="248" w:lineRule="auto"/>
        <w:ind w:left="1425" w:right="16" w:hanging="1440"/>
      </w:pPr>
      <w:r>
        <w:rPr>
          <w:sz w:val="20"/>
        </w:rPr>
        <w:t>20</w:t>
      </w:r>
      <w:r>
        <w:rPr>
          <w:sz w:val="20"/>
        </w:rPr>
        <w:t>12 Update on Pharmacotherapy in Chronic Pain. London Family Health Care Team. November, 2012. Beaverbrook Family Health Care Team.</w:t>
      </w:r>
    </w:p>
    <w:p w:rsidR="00402934" w:rsidRDefault="008D6617">
      <w:pPr>
        <w:tabs>
          <w:tab w:val="right" w:pos="8651"/>
        </w:tabs>
        <w:spacing w:after="10" w:line="248" w:lineRule="auto"/>
        <w:ind w:left="-15"/>
      </w:pPr>
      <w:r>
        <w:rPr>
          <w:sz w:val="20"/>
        </w:rPr>
        <w:t>2012</w:t>
      </w:r>
      <w:r>
        <w:rPr>
          <w:sz w:val="20"/>
        </w:rPr>
        <w:tab/>
        <w:t>Neurobiology of Chronic Pain: Factors influencing Transition from Acute to Chronic Pain ,</w:t>
      </w:r>
    </w:p>
    <w:p w:rsidR="00402934" w:rsidRDefault="008D6617">
      <w:pPr>
        <w:spacing w:after="171" w:line="248" w:lineRule="auto"/>
        <w:ind w:left="1450" w:right="16" w:hanging="10"/>
      </w:pPr>
      <w:r>
        <w:rPr>
          <w:sz w:val="20"/>
        </w:rPr>
        <w:t>Conference: A Balanced Approac</w:t>
      </w:r>
      <w:r>
        <w:rPr>
          <w:sz w:val="20"/>
        </w:rPr>
        <w:t>h to Pain Management March 23-25,2012, London, Ontario</w:t>
      </w:r>
    </w:p>
    <w:p w:rsidR="00402934" w:rsidRDefault="008D6617">
      <w:pPr>
        <w:tabs>
          <w:tab w:val="right" w:pos="8651"/>
        </w:tabs>
        <w:spacing w:after="10" w:line="248" w:lineRule="auto"/>
        <w:ind w:left="-15"/>
      </w:pPr>
      <w:r>
        <w:rPr>
          <w:sz w:val="20"/>
        </w:rPr>
        <w:t>2012</w:t>
      </w:r>
      <w:r>
        <w:rPr>
          <w:sz w:val="20"/>
        </w:rPr>
        <w:tab/>
        <w:t>How to Utilize NOUGG Guidelines in Your Practice . Conference: A Balanced Approach to</w:t>
      </w:r>
    </w:p>
    <w:p w:rsidR="00402934" w:rsidRDefault="008D6617">
      <w:pPr>
        <w:spacing w:after="171" w:line="248" w:lineRule="auto"/>
        <w:ind w:left="1450" w:right="16" w:hanging="10"/>
      </w:pPr>
      <w:r>
        <w:rPr>
          <w:sz w:val="20"/>
        </w:rPr>
        <w:t>Pain Management March 23-25,2012, London, Ontario</w:t>
      </w:r>
    </w:p>
    <w:p w:rsidR="00402934" w:rsidRDefault="008D6617">
      <w:pPr>
        <w:spacing w:after="10" w:line="248" w:lineRule="auto"/>
        <w:ind w:left="-5" w:right="16" w:hanging="10"/>
      </w:pP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8122" name="Group 18812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69" name="Shape 23456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22" style="width:0.48pt;height:743.039pt;position:absolute;mso-position-horizontal-relative:page;mso-position-horizontal:absolute;margin-left:24pt;mso-position-vertical-relative:page;margin-top:24.481pt;" coordsize="60,94365">
                <v:shape id="Shape 23457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8123" name="Group 18812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71" name="Shape 23457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23" style="width:0.47998pt;height:743.039pt;position:absolute;mso-position-horizontal-relative:page;mso-position-horizontal:absolute;margin-left:587.519pt;mso-position-vertical-relative:page;margin-top:24.481pt;" coordsize="60,94365">
                <v:shape id="Shape 23457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2012</w:t>
      </w:r>
      <w:r>
        <w:rPr>
          <w:sz w:val="20"/>
        </w:rPr>
        <w:tab/>
      </w:r>
      <w:r>
        <w:rPr>
          <w:sz w:val="20"/>
        </w:rPr>
        <w:t>Chronic Abdominal and Pelvic Pain. Conference: A Balanced Approach to Pain Management March 23-25,2012, London, Ontario</w:t>
      </w:r>
    </w:p>
    <w:tbl>
      <w:tblPr>
        <w:tblStyle w:val="TableGrid"/>
        <w:tblW w:w="8611" w:type="dxa"/>
        <w:tblInd w:w="0" w:type="dxa"/>
        <w:tblCellMar>
          <w:top w:w="0" w:type="dxa"/>
          <w:left w:w="0" w:type="dxa"/>
          <w:bottom w:w="0" w:type="dxa"/>
          <w:right w:w="0" w:type="dxa"/>
        </w:tblCellMar>
        <w:tblLook w:val="04A0" w:firstRow="1" w:lastRow="0" w:firstColumn="1" w:lastColumn="0" w:noHBand="0" w:noVBand="1"/>
      </w:tblPr>
      <w:tblGrid>
        <w:gridCol w:w="1416"/>
        <w:gridCol w:w="7195"/>
      </w:tblGrid>
      <w:tr w:rsidR="00402934">
        <w:trPr>
          <w:trHeight w:val="581"/>
        </w:trPr>
        <w:tc>
          <w:tcPr>
            <w:tcW w:w="1416" w:type="dxa"/>
            <w:tcBorders>
              <w:top w:val="nil"/>
              <w:left w:val="nil"/>
              <w:bottom w:val="nil"/>
              <w:right w:val="nil"/>
            </w:tcBorders>
          </w:tcPr>
          <w:p w:rsidR="00402934" w:rsidRDefault="008D6617">
            <w:pPr>
              <w:spacing w:after="0"/>
            </w:pPr>
            <w:r>
              <w:rPr>
                <w:sz w:val="20"/>
              </w:rPr>
              <w:t>2012</w:t>
            </w:r>
          </w:p>
        </w:tc>
        <w:tc>
          <w:tcPr>
            <w:tcW w:w="7195" w:type="dxa"/>
            <w:tcBorders>
              <w:top w:val="nil"/>
              <w:left w:val="nil"/>
              <w:bottom w:val="nil"/>
              <w:right w:val="nil"/>
            </w:tcBorders>
          </w:tcPr>
          <w:p w:rsidR="00402934" w:rsidRDefault="008D6617">
            <w:pPr>
              <w:spacing w:after="0"/>
              <w:ind w:left="24"/>
            </w:pPr>
            <w:r>
              <w:rPr>
                <w:sz w:val="20"/>
              </w:rPr>
              <w:t>What is Chronic Pain? Patient Education Day Theme: Effective Pain Self-Management. June 8,2012, St Joseph’s Health Centre .</w:t>
            </w:r>
            <w:r>
              <w:rPr>
                <w:b/>
                <w:sz w:val="20"/>
              </w:rPr>
              <w:t xml:space="preserve">Invited </w:t>
            </w:r>
            <w:r>
              <w:rPr>
                <w:b/>
                <w:sz w:val="20"/>
              </w:rPr>
              <w:t>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2012</w:t>
            </w:r>
          </w:p>
        </w:tc>
        <w:tc>
          <w:tcPr>
            <w:tcW w:w="7195" w:type="dxa"/>
            <w:tcBorders>
              <w:top w:val="nil"/>
              <w:left w:val="nil"/>
              <w:bottom w:val="nil"/>
              <w:right w:val="nil"/>
            </w:tcBorders>
          </w:tcPr>
          <w:p w:rsidR="00402934" w:rsidRDefault="008D6617">
            <w:pPr>
              <w:spacing w:after="0"/>
              <w:ind w:left="24"/>
            </w:pPr>
            <w:r>
              <w:rPr>
                <w:sz w:val="20"/>
              </w:rPr>
              <w:t xml:space="preserve">Intravenous Lidocaine infusion for chronic neuropathic pain, OMA Section on Chronic Pain ,Annual Meeting, Toronto. May 4,2012 </w:t>
            </w:r>
            <w:r>
              <w:rPr>
                <w:b/>
                <w:sz w:val="20"/>
              </w:rPr>
              <w:t>Invited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2011/11</w:t>
            </w:r>
          </w:p>
        </w:tc>
        <w:tc>
          <w:tcPr>
            <w:tcW w:w="7195" w:type="dxa"/>
            <w:tcBorders>
              <w:top w:val="nil"/>
              <w:left w:val="nil"/>
              <w:bottom w:val="nil"/>
              <w:right w:val="nil"/>
            </w:tcBorders>
          </w:tcPr>
          <w:p w:rsidR="00402934" w:rsidRDefault="008D6617">
            <w:pPr>
              <w:spacing w:after="0"/>
              <w:ind w:left="24"/>
            </w:pPr>
            <w:r>
              <w:rPr>
                <w:sz w:val="20"/>
              </w:rPr>
              <w:t xml:space="preserve">Annual Workshop on Neuropathic Pain for Family Physicians. St Josephs Pain Clinic Approved for CME By UWO.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2011/10</w:t>
            </w:r>
          </w:p>
        </w:tc>
        <w:tc>
          <w:tcPr>
            <w:tcW w:w="7195" w:type="dxa"/>
            <w:tcBorders>
              <w:top w:val="nil"/>
              <w:left w:val="nil"/>
              <w:bottom w:val="nil"/>
              <w:right w:val="nil"/>
            </w:tcBorders>
          </w:tcPr>
          <w:p w:rsidR="00402934" w:rsidRDefault="008D6617">
            <w:pPr>
              <w:spacing w:after="0"/>
              <w:ind w:firstLine="24"/>
              <w:jc w:val="both"/>
            </w:pPr>
            <w:r>
              <w:rPr>
                <w:b/>
                <w:sz w:val="20"/>
              </w:rPr>
              <w:t>Chair,</w:t>
            </w:r>
            <w:r>
              <w:rPr>
                <w:sz w:val="20"/>
              </w:rPr>
              <w:t xml:space="preserve"> London Smoking Cessation Group, Organized nine groups within London to collaborate on increasing accessibility to Smoking Cessation Programs.</w:t>
            </w:r>
          </w:p>
        </w:tc>
      </w:tr>
      <w:tr w:rsidR="00402934">
        <w:trPr>
          <w:trHeight w:val="425"/>
        </w:trPr>
        <w:tc>
          <w:tcPr>
            <w:tcW w:w="1416" w:type="dxa"/>
            <w:tcBorders>
              <w:top w:val="nil"/>
              <w:left w:val="nil"/>
              <w:bottom w:val="nil"/>
              <w:right w:val="nil"/>
            </w:tcBorders>
          </w:tcPr>
          <w:p w:rsidR="00402934" w:rsidRDefault="008D6617">
            <w:pPr>
              <w:spacing w:after="0"/>
            </w:pPr>
            <w:r>
              <w:rPr>
                <w:sz w:val="20"/>
              </w:rPr>
              <w:t>2011/09</w:t>
            </w:r>
          </w:p>
        </w:tc>
        <w:tc>
          <w:tcPr>
            <w:tcW w:w="7195" w:type="dxa"/>
            <w:tcBorders>
              <w:top w:val="nil"/>
              <w:left w:val="nil"/>
              <w:bottom w:val="nil"/>
              <w:right w:val="nil"/>
            </w:tcBorders>
          </w:tcPr>
          <w:p w:rsidR="00402934" w:rsidRDefault="008D6617">
            <w:pPr>
              <w:spacing w:after="0"/>
              <w:jc w:val="both"/>
            </w:pPr>
            <w:r>
              <w:rPr>
                <w:sz w:val="20"/>
              </w:rPr>
              <w:t xml:space="preserve">Neurophysiology of Pain. Physical Medicine and Rehabilitation Resident </w:t>
            </w:r>
            <w:r>
              <w:rPr>
                <w:b/>
                <w:sz w:val="20"/>
              </w:rPr>
              <w:t>Seminar Leader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2011/07</w:t>
            </w:r>
          </w:p>
        </w:tc>
        <w:tc>
          <w:tcPr>
            <w:tcW w:w="7195" w:type="dxa"/>
            <w:tcBorders>
              <w:top w:val="nil"/>
              <w:left w:val="nil"/>
              <w:bottom w:val="nil"/>
              <w:right w:val="nil"/>
            </w:tcBorders>
          </w:tcPr>
          <w:p w:rsidR="00402934" w:rsidRDefault="008D6617">
            <w:pPr>
              <w:spacing w:after="0"/>
              <w:jc w:val="both"/>
            </w:pPr>
            <w:r>
              <w:rPr>
                <w:sz w:val="20"/>
              </w:rPr>
              <w:t>Assessmen</w:t>
            </w:r>
            <w:r>
              <w:rPr>
                <w:sz w:val="20"/>
              </w:rPr>
              <w:t xml:space="preserve">t and Management of the Chronic Pain Patient. Anesthesia Resident, </w:t>
            </w:r>
            <w:r>
              <w:rPr>
                <w:b/>
                <w:sz w:val="20"/>
              </w:rPr>
              <w:t>Seminar Leader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2011/04</w:t>
            </w:r>
          </w:p>
        </w:tc>
        <w:tc>
          <w:tcPr>
            <w:tcW w:w="7195" w:type="dxa"/>
            <w:tcBorders>
              <w:top w:val="nil"/>
              <w:left w:val="nil"/>
              <w:bottom w:val="nil"/>
              <w:right w:val="nil"/>
            </w:tcBorders>
          </w:tcPr>
          <w:p w:rsidR="00402934" w:rsidRDefault="008D6617">
            <w:pPr>
              <w:spacing w:after="0"/>
            </w:pPr>
            <w:r>
              <w:rPr>
                <w:sz w:val="20"/>
              </w:rPr>
              <w:t xml:space="preserve"> Canadian Interventional Pain Course. Introduction of Pain Fellowship by the Royal College. McMaster University, Hamilton </w:t>
            </w:r>
            <w:r>
              <w:rPr>
                <w:b/>
                <w:sz w:val="20"/>
              </w:rPr>
              <w:t>Invited Speaker</w:t>
            </w:r>
          </w:p>
        </w:tc>
      </w:tr>
      <w:tr w:rsidR="00402934">
        <w:trPr>
          <w:trHeight w:val="912"/>
        </w:trPr>
        <w:tc>
          <w:tcPr>
            <w:tcW w:w="1416" w:type="dxa"/>
            <w:tcBorders>
              <w:top w:val="nil"/>
              <w:left w:val="nil"/>
              <w:bottom w:val="nil"/>
              <w:right w:val="nil"/>
            </w:tcBorders>
          </w:tcPr>
          <w:p w:rsidR="00402934" w:rsidRDefault="008D6617">
            <w:pPr>
              <w:spacing w:after="0"/>
            </w:pPr>
            <w:r>
              <w:rPr>
                <w:sz w:val="20"/>
              </w:rPr>
              <w:t>2011/02</w:t>
            </w:r>
          </w:p>
        </w:tc>
        <w:tc>
          <w:tcPr>
            <w:tcW w:w="7195" w:type="dxa"/>
            <w:tcBorders>
              <w:top w:val="nil"/>
              <w:left w:val="nil"/>
              <w:bottom w:val="nil"/>
              <w:right w:val="nil"/>
            </w:tcBorders>
          </w:tcPr>
          <w:p w:rsidR="00402934" w:rsidRDefault="008D6617">
            <w:pPr>
              <w:spacing w:after="0"/>
            </w:pPr>
            <w:r>
              <w:rPr>
                <w:sz w:val="20"/>
              </w:rPr>
              <w:t xml:space="preserve">Grand Rounds,The Department of Anesthesiology, Ottawa Hospital, The New Royal College Subspecialty Program of Pain Medicine. Ottawa, Ontario, Canada,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2010/12</w:t>
            </w:r>
          </w:p>
        </w:tc>
        <w:tc>
          <w:tcPr>
            <w:tcW w:w="7195" w:type="dxa"/>
            <w:tcBorders>
              <w:top w:val="nil"/>
              <w:left w:val="nil"/>
              <w:bottom w:val="nil"/>
              <w:right w:val="nil"/>
            </w:tcBorders>
          </w:tcPr>
          <w:p w:rsidR="00402934" w:rsidRDefault="008D6617">
            <w:pPr>
              <w:spacing w:after="0"/>
              <w:jc w:val="both"/>
            </w:pPr>
            <w:r>
              <w:rPr>
                <w:sz w:val="20"/>
              </w:rPr>
              <w:t xml:space="preserve">Annual Workshop on Neuropathic Pain for Family Physicians.St Josephs Pain Clinic </w:t>
            </w:r>
            <w:r>
              <w:rPr>
                <w:sz w:val="20"/>
              </w:rPr>
              <w:t xml:space="preserve">Approved for CME By UWO </w:t>
            </w:r>
            <w:r>
              <w:rPr>
                <w:b/>
                <w:sz w:val="20"/>
              </w:rPr>
              <w:t>Invited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2010/10</w:t>
            </w:r>
          </w:p>
        </w:tc>
        <w:tc>
          <w:tcPr>
            <w:tcW w:w="7195" w:type="dxa"/>
            <w:tcBorders>
              <w:top w:val="nil"/>
              <w:left w:val="nil"/>
              <w:bottom w:val="nil"/>
              <w:right w:val="nil"/>
            </w:tcBorders>
          </w:tcPr>
          <w:p w:rsidR="00402934" w:rsidRDefault="008D6617">
            <w:pPr>
              <w:spacing w:after="0"/>
            </w:pPr>
            <w:r>
              <w:rPr>
                <w:sz w:val="20"/>
              </w:rPr>
              <w:t>St. Joseph’s Hospital, Smoking Cessation Counseling in the Preadmission Clinic.</w:t>
            </w:r>
          </w:p>
          <w:p w:rsidR="00402934" w:rsidRDefault="008D6617">
            <w:pPr>
              <w:spacing w:after="0"/>
            </w:pPr>
            <w:r>
              <w:rPr>
                <w:sz w:val="20"/>
              </w:rPr>
              <w:t xml:space="preserve">Perioperative Interdisciplinary Rounds. London, Ontario, Canada,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lastRenderedPageBreak/>
              <w:t>2010/09</w:t>
            </w:r>
          </w:p>
        </w:tc>
        <w:tc>
          <w:tcPr>
            <w:tcW w:w="7195" w:type="dxa"/>
            <w:tcBorders>
              <w:top w:val="nil"/>
              <w:left w:val="nil"/>
              <w:bottom w:val="nil"/>
              <w:right w:val="nil"/>
            </w:tcBorders>
          </w:tcPr>
          <w:p w:rsidR="00402934" w:rsidRDefault="008D6617">
            <w:pPr>
              <w:spacing w:after="0"/>
            </w:pPr>
            <w:r>
              <w:rPr>
                <w:sz w:val="20"/>
              </w:rPr>
              <w:t xml:space="preserve">McMaster University Health Sciences, Fourth Annual Interventional Pain Management Conference, Methadone for Chronic Pain. Hamilton, Ontario, Canada, </w:t>
            </w:r>
            <w:r>
              <w:rPr>
                <w:b/>
                <w:sz w:val="20"/>
              </w:rPr>
              <w:t>Invited Speaker</w:t>
            </w:r>
          </w:p>
        </w:tc>
      </w:tr>
      <w:tr w:rsidR="00402934">
        <w:trPr>
          <w:trHeight w:val="1157"/>
        </w:trPr>
        <w:tc>
          <w:tcPr>
            <w:tcW w:w="1416" w:type="dxa"/>
            <w:tcBorders>
              <w:top w:val="nil"/>
              <w:left w:val="nil"/>
              <w:bottom w:val="nil"/>
              <w:right w:val="nil"/>
            </w:tcBorders>
          </w:tcPr>
          <w:p w:rsidR="00402934" w:rsidRDefault="008D6617">
            <w:pPr>
              <w:spacing w:after="0"/>
            </w:pPr>
            <w:r>
              <w:rPr>
                <w:sz w:val="20"/>
              </w:rPr>
              <w:t>2010/08</w:t>
            </w:r>
          </w:p>
        </w:tc>
        <w:tc>
          <w:tcPr>
            <w:tcW w:w="7195" w:type="dxa"/>
            <w:tcBorders>
              <w:top w:val="nil"/>
              <w:left w:val="nil"/>
              <w:bottom w:val="nil"/>
              <w:right w:val="nil"/>
            </w:tcBorders>
          </w:tcPr>
          <w:p w:rsidR="00402934" w:rsidRDefault="008D6617">
            <w:pPr>
              <w:spacing w:after="0"/>
            </w:pPr>
            <w:r>
              <w:rPr>
                <w:sz w:val="20"/>
              </w:rPr>
              <w:t>Lawrence S Bloomberg Faculty of Nursing, University of Toronto, Workshop Chair To</w:t>
            </w:r>
          </w:p>
          <w:p w:rsidR="00402934" w:rsidRDefault="008D6617">
            <w:pPr>
              <w:spacing w:after="0"/>
            </w:pPr>
            <w:r>
              <w:rPr>
                <w:sz w:val="20"/>
              </w:rPr>
              <w:t>Produce a Consensus Statement on the Optimal Methods of Interprofessional</w:t>
            </w:r>
          </w:p>
          <w:p w:rsidR="00402934" w:rsidRDefault="008D6617">
            <w:pPr>
              <w:spacing w:after="0"/>
            </w:pPr>
            <w:r>
              <w:rPr>
                <w:sz w:val="20"/>
              </w:rPr>
              <w:t xml:space="preserve">Assessment at a conference on Moving the Pain Education Agenda Forward: Innovative Models. Toronto, Ontario, Canada, </w:t>
            </w:r>
            <w:r>
              <w:rPr>
                <w:b/>
                <w:sz w:val="20"/>
              </w:rPr>
              <w:t>Workshop Chair</w:t>
            </w:r>
          </w:p>
        </w:tc>
      </w:tr>
      <w:tr w:rsidR="00402934">
        <w:trPr>
          <w:trHeight w:val="914"/>
        </w:trPr>
        <w:tc>
          <w:tcPr>
            <w:tcW w:w="1416" w:type="dxa"/>
            <w:tcBorders>
              <w:top w:val="nil"/>
              <w:left w:val="nil"/>
              <w:bottom w:val="nil"/>
              <w:right w:val="nil"/>
            </w:tcBorders>
          </w:tcPr>
          <w:p w:rsidR="00402934" w:rsidRDefault="008D6617">
            <w:pPr>
              <w:spacing w:after="0"/>
            </w:pPr>
            <w:r>
              <w:rPr>
                <w:sz w:val="20"/>
              </w:rPr>
              <w:t>2010/07</w:t>
            </w:r>
          </w:p>
        </w:tc>
        <w:tc>
          <w:tcPr>
            <w:tcW w:w="7195" w:type="dxa"/>
            <w:tcBorders>
              <w:top w:val="nil"/>
              <w:left w:val="nil"/>
              <w:bottom w:val="nil"/>
              <w:right w:val="nil"/>
            </w:tcBorders>
          </w:tcPr>
          <w:p w:rsidR="00402934" w:rsidRDefault="008D6617">
            <w:pPr>
              <w:spacing w:after="0"/>
            </w:pPr>
            <w:r>
              <w:rPr>
                <w:sz w:val="20"/>
              </w:rPr>
              <w:t xml:space="preserve">The University Hospitals Coventry and Warwickshire NHS Trust, Dept of Anesthesia and Pain Management, Canadian Opioid Use Guidelines for Chronic Non-Cancer Pain. </w:t>
            </w:r>
            <w:r>
              <w:rPr>
                <w:b/>
                <w:sz w:val="20"/>
              </w:rPr>
              <w:t>Visiting Professor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2010/06</w:t>
            </w:r>
          </w:p>
        </w:tc>
        <w:tc>
          <w:tcPr>
            <w:tcW w:w="7195" w:type="dxa"/>
            <w:tcBorders>
              <w:top w:val="nil"/>
              <w:left w:val="nil"/>
              <w:bottom w:val="nil"/>
              <w:right w:val="nil"/>
            </w:tcBorders>
          </w:tcPr>
          <w:p w:rsidR="00402934" w:rsidRDefault="008D6617">
            <w:pPr>
              <w:spacing w:after="0"/>
            </w:pPr>
            <w:r>
              <w:rPr>
                <w:sz w:val="20"/>
              </w:rPr>
              <w:t>Ambulatory Anesthesia Section Annual Meeting, Accuracy and Usefuln</w:t>
            </w:r>
            <w:r>
              <w:rPr>
                <w:sz w:val="20"/>
              </w:rPr>
              <w:t xml:space="preserve">ess of Smokerlyzer device. Montreal, Quebec, Canada,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2010/04</w:t>
            </w:r>
          </w:p>
        </w:tc>
        <w:tc>
          <w:tcPr>
            <w:tcW w:w="7195" w:type="dxa"/>
            <w:tcBorders>
              <w:top w:val="nil"/>
              <w:left w:val="nil"/>
              <w:bottom w:val="nil"/>
              <w:right w:val="nil"/>
            </w:tcBorders>
          </w:tcPr>
          <w:p w:rsidR="00402934" w:rsidRDefault="008D6617">
            <w:pPr>
              <w:spacing w:after="0"/>
            </w:pPr>
            <w:r>
              <w:rPr>
                <w:sz w:val="20"/>
              </w:rPr>
              <w:t>7th Annual Medicine Update in Psychiatry, Pain and its interface with the</w:t>
            </w:r>
          </w:p>
          <w:p w:rsidR="00402934" w:rsidRDefault="008D6617">
            <w:pPr>
              <w:spacing w:after="0"/>
              <w:jc w:val="both"/>
            </w:pPr>
            <w:r>
              <w:rPr>
                <w:sz w:val="20"/>
              </w:rPr>
              <w:t xml:space="preserve">biopsychosocial realm.  Regional Psychiatry Meeting , London, Ontario </w:t>
            </w:r>
            <w:r>
              <w:rPr>
                <w:b/>
                <w:sz w:val="20"/>
              </w:rPr>
              <w:t>Invited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2010/04</w:t>
            </w:r>
          </w:p>
        </w:tc>
        <w:tc>
          <w:tcPr>
            <w:tcW w:w="7195" w:type="dxa"/>
            <w:tcBorders>
              <w:top w:val="nil"/>
              <w:left w:val="nil"/>
              <w:bottom w:val="nil"/>
              <w:right w:val="nil"/>
            </w:tcBorders>
          </w:tcPr>
          <w:p w:rsidR="00402934" w:rsidRDefault="008D6617">
            <w:pPr>
              <w:spacing w:after="0"/>
              <w:jc w:val="both"/>
            </w:pPr>
            <w:r>
              <w:rPr>
                <w:sz w:val="20"/>
              </w:rPr>
              <w:t xml:space="preserve">Walkerton/Hanover Family Health Teams, Fibromyalgia: Thinking beyond the pain. (Consultant for Boehringer Ingelheim)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2010/04</w:t>
            </w:r>
          </w:p>
        </w:tc>
        <w:tc>
          <w:tcPr>
            <w:tcW w:w="7195" w:type="dxa"/>
            <w:tcBorders>
              <w:top w:val="nil"/>
              <w:left w:val="nil"/>
              <w:bottom w:val="nil"/>
              <w:right w:val="nil"/>
            </w:tcBorders>
          </w:tcPr>
          <w:p w:rsidR="00402934" w:rsidRDefault="008D6617">
            <w:pPr>
              <w:spacing w:after="0"/>
              <w:jc w:val="both"/>
            </w:pPr>
            <w:r>
              <w:rPr>
                <w:sz w:val="20"/>
              </w:rPr>
              <w:t>Annual Workshop on Neuropathic Pain for Family Physicians. St Joseph’s Health Care Pain Clinic Approved for CME by</w:t>
            </w:r>
            <w:r>
              <w:rPr>
                <w:sz w:val="20"/>
              </w:rPr>
              <w:t xml:space="preserve"> UWO </w:t>
            </w:r>
            <w:r>
              <w:rPr>
                <w:b/>
                <w:sz w:val="20"/>
              </w:rPr>
              <w:t>Invited Speaker</w:t>
            </w:r>
          </w:p>
        </w:tc>
      </w:tr>
      <w:tr w:rsidR="00402934">
        <w:trPr>
          <w:trHeight w:val="337"/>
        </w:trPr>
        <w:tc>
          <w:tcPr>
            <w:tcW w:w="1416" w:type="dxa"/>
            <w:tcBorders>
              <w:top w:val="nil"/>
              <w:left w:val="nil"/>
              <w:bottom w:val="nil"/>
              <w:right w:val="nil"/>
            </w:tcBorders>
          </w:tcPr>
          <w:p w:rsidR="00402934" w:rsidRDefault="008D6617">
            <w:pPr>
              <w:spacing w:after="0"/>
            </w:pPr>
            <w:r>
              <w:rPr>
                <w:sz w:val="20"/>
              </w:rPr>
              <w:t>2009/11</w:t>
            </w:r>
          </w:p>
        </w:tc>
        <w:tc>
          <w:tcPr>
            <w:tcW w:w="7195" w:type="dxa"/>
            <w:tcBorders>
              <w:top w:val="nil"/>
              <w:left w:val="nil"/>
              <w:bottom w:val="nil"/>
              <w:right w:val="nil"/>
            </w:tcBorders>
          </w:tcPr>
          <w:p w:rsidR="00402934" w:rsidRDefault="008D6617">
            <w:pPr>
              <w:spacing w:after="0"/>
            </w:pPr>
            <w:r>
              <w:rPr>
                <w:sz w:val="20"/>
              </w:rPr>
              <w:t xml:space="preserve">3rd Annual Anesthesia Conference in Kuwait, (delivered four lectures), Kuwait, </w:t>
            </w:r>
            <w:r>
              <w:rPr>
                <w:b/>
                <w:sz w:val="20"/>
              </w:rPr>
              <w:t>Visiting</w:t>
            </w:r>
          </w:p>
        </w:tc>
      </w:tr>
    </w:tbl>
    <w:p w:rsidR="00402934" w:rsidRDefault="008D6617">
      <w:pPr>
        <w:spacing w:after="10" w:line="248" w:lineRule="auto"/>
        <w:ind w:left="1426" w:hanging="10"/>
      </w:pPr>
      <w:r>
        <w:rPr>
          <w:noProof/>
        </w:rPr>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9121" name="Group 18912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73" name="Shape 23457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121" style="width:0.48pt;height:743.039pt;position:absolute;mso-position-horizontal-relative:page;mso-position-horizontal:absolute;margin-left:24pt;mso-position-vertical-relative:page;margin-top:24.481pt;" coordsize="60,94365">
                <v:shape id="Shape 23457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787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9122" name="Group 18912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75" name="Shape 23457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122" style="width:0.47998pt;height:743.039pt;position:absolute;mso-position-horizontal-relative:page;mso-position-horizontal:absolute;margin-left:587.519pt;mso-position-vertical-relative:page;margin-top:24.481pt;" coordsize="60,94365">
                <v:shape id="Shape 23457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b/>
          <w:sz w:val="20"/>
        </w:rPr>
        <w:t>Professor</w:t>
      </w:r>
    </w:p>
    <w:tbl>
      <w:tblPr>
        <w:tblStyle w:val="TableGrid"/>
        <w:tblW w:w="8623" w:type="dxa"/>
        <w:tblInd w:w="0" w:type="dxa"/>
        <w:tblCellMar>
          <w:top w:w="0" w:type="dxa"/>
          <w:left w:w="0" w:type="dxa"/>
          <w:bottom w:w="0" w:type="dxa"/>
          <w:right w:w="0" w:type="dxa"/>
        </w:tblCellMar>
        <w:tblLook w:val="04A0" w:firstRow="1" w:lastRow="0" w:firstColumn="1" w:lastColumn="0" w:noHBand="0" w:noVBand="1"/>
      </w:tblPr>
      <w:tblGrid>
        <w:gridCol w:w="1416"/>
        <w:gridCol w:w="7207"/>
      </w:tblGrid>
      <w:tr w:rsidR="00402934">
        <w:trPr>
          <w:trHeight w:val="581"/>
        </w:trPr>
        <w:tc>
          <w:tcPr>
            <w:tcW w:w="1416" w:type="dxa"/>
            <w:tcBorders>
              <w:top w:val="nil"/>
              <w:left w:val="nil"/>
              <w:bottom w:val="nil"/>
              <w:right w:val="nil"/>
            </w:tcBorders>
          </w:tcPr>
          <w:p w:rsidR="00402934" w:rsidRDefault="008D6617">
            <w:pPr>
              <w:spacing w:after="0"/>
            </w:pPr>
            <w:r>
              <w:rPr>
                <w:sz w:val="20"/>
              </w:rPr>
              <w:t>2009/10</w:t>
            </w:r>
          </w:p>
        </w:tc>
        <w:tc>
          <w:tcPr>
            <w:tcW w:w="7207" w:type="dxa"/>
            <w:tcBorders>
              <w:top w:val="nil"/>
              <w:left w:val="nil"/>
              <w:bottom w:val="nil"/>
              <w:right w:val="nil"/>
            </w:tcBorders>
          </w:tcPr>
          <w:p w:rsidR="00402934" w:rsidRDefault="008D6617">
            <w:pPr>
              <w:spacing w:after="0"/>
            </w:pPr>
            <w:r>
              <w:rPr>
                <w:sz w:val="20"/>
              </w:rPr>
              <w:t xml:space="preserve">Hugh Allen Education Day,  Diagnosis and Treatment of Chronic Pelvic Pain. Regional Meeting, Dept of Obstetrics and Gynecology.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2009/10</w:t>
            </w:r>
          </w:p>
        </w:tc>
        <w:tc>
          <w:tcPr>
            <w:tcW w:w="7207" w:type="dxa"/>
            <w:tcBorders>
              <w:top w:val="nil"/>
              <w:left w:val="nil"/>
              <w:bottom w:val="nil"/>
              <w:right w:val="nil"/>
            </w:tcBorders>
          </w:tcPr>
          <w:p w:rsidR="00402934" w:rsidRDefault="008D6617">
            <w:pPr>
              <w:spacing w:after="0"/>
              <w:jc w:val="both"/>
            </w:pPr>
            <w:r>
              <w:rPr>
                <w:sz w:val="20"/>
              </w:rPr>
              <w:t>OMA/CAS Section of Anesthesia Mtg, Perioperative Considerations in Chronic Pain. Regional Meeting .</w:t>
            </w:r>
            <w:r>
              <w:rPr>
                <w:b/>
                <w:sz w:val="20"/>
              </w:rPr>
              <w:t>Invi</w:t>
            </w:r>
            <w:r>
              <w:rPr>
                <w:b/>
                <w:sz w:val="20"/>
              </w:rPr>
              <w:t>ted Speaker</w:t>
            </w:r>
          </w:p>
        </w:tc>
      </w:tr>
      <w:tr w:rsidR="00402934">
        <w:trPr>
          <w:trHeight w:val="914"/>
        </w:trPr>
        <w:tc>
          <w:tcPr>
            <w:tcW w:w="1416" w:type="dxa"/>
            <w:tcBorders>
              <w:top w:val="nil"/>
              <w:left w:val="nil"/>
              <w:bottom w:val="nil"/>
              <w:right w:val="nil"/>
            </w:tcBorders>
          </w:tcPr>
          <w:p w:rsidR="00402934" w:rsidRDefault="008D6617">
            <w:pPr>
              <w:spacing w:after="0"/>
            </w:pPr>
            <w:r>
              <w:rPr>
                <w:sz w:val="20"/>
              </w:rPr>
              <w:t>2009/08</w:t>
            </w:r>
          </w:p>
        </w:tc>
        <w:tc>
          <w:tcPr>
            <w:tcW w:w="7207" w:type="dxa"/>
            <w:tcBorders>
              <w:top w:val="nil"/>
              <w:left w:val="nil"/>
              <w:bottom w:val="nil"/>
              <w:right w:val="nil"/>
            </w:tcBorders>
          </w:tcPr>
          <w:p w:rsidR="00402934" w:rsidRDefault="008D6617">
            <w:pPr>
              <w:spacing w:after="0"/>
              <w:ind w:right="151"/>
              <w:jc w:val="both"/>
            </w:pPr>
            <w:r>
              <w:rPr>
                <w:sz w:val="20"/>
              </w:rPr>
              <w:t xml:space="preserve">Mexican College of Anesthesia, New Concepts in Complex Regional Pain Syndrome and Acute Pain Management in the Chronic Pain Patient (delivered two lectures). </w:t>
            </w:r>
            <w:r>
              <w:rPr>
                <w:b/>
                <w:sz w:val="20"/>
              </w:rPr>
              <w:t>Visiting Professor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2009/04</w:t>
            </w:r>
          </w:p>
        </w:tc>
        <w:tc>
          <w:tcPr>
            <w:tcW w:w="7207" w:type="dxa"/>
            <w:tcBorders>
              <w:top w:val="nil"/>
              <w:left w:val="nil"/>
              <w:bottom w:val="nil"/>
              <w:right w:val="nil"/>
            </w:tcBorders>
          </w:tcPr>
          <w:p w:rsidR="00402934" w:rsidRDefault="008D6617">
            <w:pPr>
              <w:spacing w:after="0"/>
              <w:jc w:val="both"/>
            </w:pPr>
            <w:r>
              <w:rPr>
                <w:sz w:val="20"/>
              </w:rPr>
              <w:t xml:space="preserve">Canadian Endocrine Update 2009, , Chronic Opioid Therapy: Does it affect the endocrine system? London, Ontario, Canada,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2009/02</w:t>
            </w:r>
          </w:p>
        </w:tc>
        <w:tc>
          <w:tcPr>
            <w:tcW w:w="7207" w:type="dxa"/>
            <w:tcBorders>
              <w:top w:val="nil"/>
              <w:left w:val="nil"/>
              <w:bottom w:val="nil"/>
              <w:right w:val="nil"/>
            </w:tcBorders>
          </w:tcPr>
          <w:p w:rsidR="00402934" w:rsidRDefault="008D6617">
            <w:pPr>
              <w:spacing w:after="0"/>
              <w:jc w:val="both"/>
            </w:pPr>
            <w:r>
              <w:rPr>
                <w:sz w:val="20"/>
              </w:rPr>
              <w:t>Can Pain Society SIG Pain Refresher Course, Use of Topical Agents in Neuropathic Pain. Toronto, Ontario, Canad</w:t>
            </w:r>
            <w:r>
              <w:rPr>
                <w:sz w:val="20"/>
              </w:rPr>
              <w:t xml:space="preserve">a,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2009/01</w:t>
            </w:r>
          </w:p>
        </w:tc>
        <w:tc>
          <w:tcPr>
            <w:tcW w:w="7207" w:type="dxa"/>
            <w:tcBorders>
              <w:top w:val="nil"/>
              <w:left w:val="nil"/>
              <w:bottom w:val="nil"/>
              <w:right w:val="nil"/>
            </w:tcBorders>
          </w:tcPr>
          <w:p w:rsidR="00402934" w:rsidRDefault="008D6617">
            <w:pPr>
              <w:spacing w:after="0"/>
              <w:jc w:val="both"/>
            </w:pPr>
            <w:r>
              <w:rPr>
                <w:sz w:val="20"/>
              </w:rPr>
              <w:t xml:space="preserve">City-wide UWO Dept of Anesthesia Rounds, UH Auditorium D, Developments in Treatment of CRPS. London, Ontario, Canada,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2009</w:t>
            </w:r>
          </w:p>
        </w:tc>
        <w:tc>
          <w:tcPr>
            <w:tcW w:w="7207" w:type="dxa"/>
            <w:tcBorders>
              <w:top w:val="nil"/>
              <w:left w:val="nil"/>
              <w:bottom w:val="nil"/>
              <w:right w:val="nil"/>
            </w:tcBorders>
          </w:tcPr>
          <w:p w:rsidR="00402934" w:rsidRDefault="008D6617">
            <w:pPr>
              <w:spacing w:after="0"/>
              <w:ind w:right="15"/>
              <w:jc w:val="both"/>
            </w:pPr>
            <w:r>
              <w:rPr>
                <w:sz w:val="20"/>
              </w:rPr>
              <w:t xml:space="preserve">Annual Workshop on Neuropathic Pain for Family Physicians.St Jospeh’s Health Care Pain Clinic. Approved for CME by UWO </w:t>
            </w:r>
            <w:r>
              <w:rPr>
                <w:b/>
                <w:sz w:val="20"/>
              </w:rPr>
              <w:t>Invited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2008/06</w:t>
            </w:r>
          </w:p>
        </w:tc>
        <w:tc>
          <w:tcPr>
            <w:tcW w:w="7207" w:type="dxa"/>
            <w:tcBorders>
              <w:top w:val="nil"/>
              <w:left w:val="nil"/>
              <w:bottom w:val="nil"/>
              <w:right w:val="nil"/>
            </w:tcBorders>
          </w:tcPr>
          <w:p w:rsidR="00402934" w:rsidRDefault="008D6617">
            <w:pPr>
              <w:spacing w:after="0"/>
            </w:pPr>
            <w:r>
              <w:rPr>
                <w:sz w:val="20"/>
              </w:rPr>
              <w:t xml:space="preserve">Centers for Pain Management  Topical Compounds in the treatment of chronic pain.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2008</w:t>
            </w:r>
          </w:p>
        </w:tc>
        <w:tc>
          <w:tcPr>
            <w:tcW w:w="7207" w:type="dxa"/>
            <w:tcBorders>
              <w:top w:val="nil"/>
              <w:left w:val="nil"/>
              <w:bottom w:val="nil"/>
              <w:right w:val="nil"/>
            </w:tcBorders>
          </w:tcPr>
          <w:p w:rsidR="00402934" w:rsidRDefault="008D6617">
            <w:pPr>
              <w:spacing w:after="0"/>
              <w:jc w:val="both"/>
            </w:pPr>
            <w:r>
              <w:rPr>
                <w:sz w:val="20"/>
              </w:rPr>
              <w:t>Annual W</w:t>
            </w:r>
            <w:r>
              <w:rPr>
                <w:sz w:val="20"/>
              </w:rPr>
              <w:t>orkshop on Neuropathic Pain for Family Physicians. St Joseph’s Health Care Pain Clinic, Approved for CME by UWO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2007/11</w:t>
            </w:r>
          </w:p>
        </w:tc>
        <w:tc>
          <w:tcPr>
            <w:tcW w:w="7207" w:type="dxa"/>
            <w:tcBorders>
              <w:top w:val="nil"/>
              <w:left w:val="nil"/>
              <w:bottom w:val="nil"/>
              <w:right w:val="nil"/>
            </w:tcBorders>
          </w:tcPr>
          <w:p w:rsidR="00402934" w:rsidRDefault="008D6617">
            <w:pPr>
              <w:spacing w:after="0"/>
            </w:pPr>
            <w:r>
              <w:rPr>
                <w:sz w:val="20"/>
              </w:rPr>
              <w:t xml:space="preserve">University of Western Ontario Interdisciplinary Pain Program Rounds, Topical Analgesics: An Idea Whose Time Has Come.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lastRenderedPageBreak/>
              <w:t>2007/11</w:t>
            </w:r>
          </w:p>
        </w:tc>
        <w:tc>
          <w:tcPr>
            <w:tcW w:w="7207" w:type="dxa"/>
            <w:tcBorders>
              <w:top w:val="nil"/>
              <w:left w:val="nil"/>
              <w:bottom w:val="nil"/>
              <w:right w:val="nil"/>
            </w:tcBorders>
          </w:tcPr>
          <w:p w:rsidR="00402934" w:rsidRDefault="008D6617">
            <w:pPr>
              <w:spacing w:after="0"/>
              <w:jc w:val="both"/>
            </w:pPr>
            <w:r>
              <w:rPr>
                <w:sz w:val="20"/>
              </w:rPr>
              <w:t xml:space="preserve">Breakfast and Learn Session, SJHC Pain Clinic Team, Intravenous Local Anesthetic Infusions for Chronic Neuropathic Pain. </w:t>
            </w:r>
            <w:r>
              <w:rPr>
                <w:b/>
                <w:sz w:val="20"/>
              </w:rPr>
              <w:t>Invited Lecturer</w:t>
            </w:r>
          </w:p>
        </w:tc>
      </w:tr>
      <w:tr w:rsidR="00402934">
        <w:trPr>
          <w:trHeight w:val="912"/>
        </w:trPr>
        <w:tc>
          <w:tcPr>
            <w:tcW w:w="1416" w:type="dxa"/>
            <w:tcBorders>
              <w:top w:val="nil"/>
              <w:left w:val="nil"/>
              <w:bottom w:val="nil"/>
              <w:right w:val="nil"/>
            </w:tcBorders>
          </w:tcPr>
          <w:p w:rsidR="00402934" w:rsidRDefault="008D6617">
            <w:pPr>
              <w:spacing w:after="0"/>
            </w:pPr>
            <w:r>
              <w:rPr>
                <w:sz w:val="20"/>
              </w:rPr>
              <w:t>2007/10</w:t>
            </w:r>
          </w:p>
        </w:tc>
        <w:tc>
          <w:tcPr>
            <w:tcW w:w="7207" w:type="dxa"/>
            <w:tcBorders>
              <w:top w:val="nil"/>
              <w:left w:val="nil"/>
              <w:bottom w:val="nil"/>
              <w:right w:val="nil"/>
            </w:tcBorders>
          </w:tcPr>
          <w:p w:rsidR="00402934" w:rsidRDefault="008D6617">
            <w:pPr>
              <w:spacing w:after="0"/>
            </w:pPr>
            <w:r>
              <w:rPr>
                <w:sz w:val="20"/>
              </w:rPr>
              <w:t xml:space="preserve">Centers for Pain Management . Using the Needle Wisely and Well. Physician in-training seminar on interventional techniques in pain management office practice.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2007/10</w:t>
            </w:r>
          </w:p>
        </w:tc>
        <w:tc>
          <w:tcPr>
            <w:tcW w:w="7207" w:type="dxa"/>
            <w:tcBorders>
              <w:top w:val="nil"/>
              <w:left w:val="nil"/>
              <w:bottom w:val="nil"/>
              <w:right w:val="nil"/>
            </w:tcBorders>
          </w:tcPr>
          <w:p w:rsidR="00402934" w:rsidRDefault="008D6617">
            <w:pPr>
              <w:spacing w:after="0"/>
              <w:jc w:val="both"/>
            </w:pPr>
            <w:r>
              <w:rPr>
                <w:sz w:val="20"/>
              </w:rPr>
              <w:t xml:space="preserve">Hand Therapists’ Association of Southwestern Ontario, Complex Regional Pain Syndrome. Ontario, Canada, </w:t>
            </w:r>
            <w:r>
              <w:rPr>
                <w:b/>
                <w:sz w:val="20"/>
              </w:rPr>
              <w:t>Invited Lecturer</w:t>
            </w:r>
          </w:p>
        </w:tc>
      </w:tr>
      <w:tr w:rsidR="00402934">
        <w:trPr>
          <w:trHeight w:val="422"/>
        </w:trPr>
        <w:tc>
          <w:tcPr>
            <w:tcW w:w="1416" w:type="dxa"/>
            <w:tcBorders>
              <w:top w:val="nil"/>
              <w:left w:val="nil"/>
              <w:bottom w:val="nil"/>
              <w:right w:val="nil"/>
            </w:tcBorders>
          </w:tcPr>
          <w:p w:rsidR="00402934" w:rsidRDefault="008D6617">
            <w:pPr>
              <w:spacing w:after="0"/>
            </w:pPr>
            <w:r>
              <w:rPr>
                <w:sz w:val="20"/>
              </w:rPr>
              <w:t>2007/05</w:t>
            </w:r>
          </w:p>
        </w:tc>
        <w:tc>
          <w:tcPr>
            <w:tcW w:w="7207" w:type="dxa"/>
            <w:tcBorders>
              <w:top w:val="nil"/>
              <w:left w:val="nil"/>
              <w:bottom w:val="nil"/>
              <w:right w:val="nil"/>
            </w:tcBorders>
          </w:tcPr>
          <w:p w:rsidR="00402934" w:rsidRDefault="008D6617">
            <w:pPr>
              <w:spacing w:after="0"/>
            </w:pPr>
            <w:r>
              <w:rPr>
                <w:sz w:val="20"/>
              </w:rPr>
              <w:t xml:space="preserve">Pain Fair, Evening CME, Demystifying Pain for Family Physicians. </w:t>
            </w:r>
            <w:r>
              <w:rPr>
                <w:b/>
                <w:sz w:val="20"/>
              </w:rPr>
              <w:t>Invited Lecturer</w:t>
            </w:r>
          </w:p>
        </w:tc>
      </w:tr>
      <w:tr w:rsidR="00402934">
        <w:trPr>
          <w:trHeight w:val="912"/>
        </w:trPr>
        <w:tc>
          <w:tcPr>
            <w:tcW w:w="1416" w:type="dxa"/>
            <w:tcBorders>
              <w:top w:val="nil"/>
              <w:left w:val="nil"/>
              <w:bottom w:val="nil"/>
              <w:right w:val="nil"/>
            </w:tcBorders>
          </w:tcPr>
          <w:p w:rsidR="00402934" w:rsidRDefault="008D6617">
            <w:pPr>
              <w:spacing w:after="0"/>
            </w:pPr>
            <w:r>
              <w:rPr>
                <w:sz w:val="20"/>
              </w:rPr>
              <w:t>2007/04</w:t>
            </w:r>
          </w:p>
        </w:tc>
        <w:tc>
          <w:tcPr>
            <w:tcW w:w="7207" w:type="dxa"/>
            <w:tcBorders>
              <w:top w:val="nil"/>
              <w:left w:val="nil"/>
              <w:bottom w:val="nil"/>
              <w:right w:val="nil"/>
            </w:tcBorders>
          </w:tcPr>
          <w:p w:rsidR="00402934" w:rsidRDefault="008D6617">
            <w:pPr>
              <w:spacing w:after="0"/>
            </w:pPr>
            <w:r>
              <w:rPr>
                <w:sz w:val="20"/>
              </w:rPr>
              <w:t xml:space="preserve">Can Pain Society and Can Pain Coalition, Pain in the Older Person: A Public Forum sponsored by Can Pain Society and Can Pain Coalition to increase awareness of 2007-the Year of Pain in the Elderly. London, Ontario, </w:t>
            </w:r>
            <w:r>
              <w:rPr>
                <w:b/>
                <w:sz w:val="20"/>
              </w:rPr>
              <w:t>Invited Lecturer</w:t>
            </w:r>
          </w:p>
        </w:tc>
      </w:tr>
      <w:tr w:rsidR="00402934">
        <w:trPr>
          <w:trHeight w:val="425"/>
        </w:trPr>
        <w:tc>
          <w:tcPr>
            <w:tcW w:w="1416" w:type="dxa"/>
            <w:tcBorders>
              <w:top w:val="nil"/>
              <w:left w:val="nil"/>
              <w:bottom w:val="nil"/>
              <w:right w:val="nil"/>
            </w:tcBorders>
          </w:tcPr>
          <w:p w:rsidR="00402934" w:rsidRDefault="008D6617">
            <w:pPr>
              <w:spacing w:after="0"/>
            </w:pPr>
            <w:r>
              <w:rPr>
                <w:sz w:val="20"/>
              </w:rPr>
              <w:t>2007</w:t>
            </w:r>
          </w:p>
        </w:tc>
        <w:tc>
          <w:tcPr>
            <w:tcW w:w="7207" w:type="dxa"/>
            <w:tcBorders>
              <w:top w:val="nil"/>
              <w:left w:val="nil"/>
              <w:bottom w:val="nil"/>
              <w:right w:val="nil"/>
            </w:tcBorders>
          </w:tcPr>
          <w:p w:rsidR="00402934" w:rsidRDefault="008D6617">
            <w:pPr>
              <w:spacing w:after="0"/>
            </w:pPr>
            <w:r>
              <w:rPr>
                <w:sz w:val="20"/>
              </w:rPr>
              <w:t xml:space="preserve">Annual Workshop on Neuropathic Pain for Family Physicians. </w:t>
            </w:r>
            <w:r>
              <w:rPr>
                <w:b/>
                <w:sz w:val="20"/>
              </w:rPr>
              <w:t>Invited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2006/09</w:t>
            </w:r>
          </w:p>
        </w:tc>
        <w:tc>
          <w:tcPr>
            <w:tcW w:w="7207" w:type="dxa"/>
            <w:tcBorders>
              <w:top w:val="nil"/>
              <w:left w:val="nil"/>
              <w:bottom w:val="nil"/>
              <w:right w:val="nil"/>
            </w:tcBorders>
          </w:tcPr>
          <w:p w:rsidR="00402934" w:rsidRDefault="008D6617">
            <w:pPr>
              <w:spacing w:after="0"/>
            </w:pPr>
            <w:r>
              <w:rPr>
                <w:sz w:val="20"/>
              </w:rPr>
              <w:t xml:space="preserve">Fibromyalgia Support Group, London Chapter, Fibromyalgia:  Are we Making Any Progress? London,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2006/07</w:t>
            </w:r>
          </w:p>
        </w:tc>
        <w:tc>
          <w:tcPr>
            <w:tcW w:w="7207" w:type="dxa"/>
            <w:tcBorders>
              <w:top w:val="nil"/>
              <w:left w:val="nil"/>
              <w:bottom w:val="nil"/>
              <w:right w:val="nil"/>
            </w:tcBorders>
          </w:tcPr>
          <w:p w:rsidR="00402934" w:rsidRDefault="008D6617">
            <w:pPr>
              <w:spacing w:after="0"/>
            </w:pPr>
            <w:r>
              <w:rPr>
                <w:sz w:val="20"/>
              </w:rPr>
              <w:t>AIM Family Practice Clinic, Opioids for ch</w:t>
            </w:r>
            <w:r>
              <w:rPr>
                <w:sz w:val="20"/>
              </w:rPr>
              <w:t xml:space="preserve">ronic non-cancer pain. Do they cause more harm than good? London, Ontario, </w:t>
            </w:r>
            <w:r>
              <w:rPr>
                <w:b/>
                <w:sz w:val="20"/>
              </w:rPr>
              <w:t>Invited Lecturer</w:t>
            </w:r>
          </w:p>
        </w:tc>
      </w:tr>
      <w:tr w:rsidR="00402934">
        <w:trPr>
          <w:trHeight w:val="334"/>
        </w:trPr>
        <w:tc>
          <w:tcPr>
            <w:tcW w:w="1416" w:type="dxa"/>
            <w:tcBorders>
              <w:top w:val="nil"/>
              <w:left w:val="nil"/>
              <w:bottom w:val="nil"/>
              <w:right w:val="nil"/>
            </w:tcBorders>
          </w:tcPr>
          <w:p w:rsidR="00402934" w:rsidRDefault="008D6617">
            <w:pPr>
              <w:spacing w:after="0"/>
            </w:pPr>
            <w:r>
              <w:rPr>
                <w:sz w:val="20"/>
              </w:rPr>
              <w:t>2006/02</w:t>
            </w:r>
          </w:p>
        </w:tc>
        <w:tc>
          <w:tcPr>
            <w:tcW w:w="7207" w:type="dxa"/>
            <w:tcBorders>
              <w:top w:val="nil"/>
              <w:left w:val="nil"/>
              <w:bottom w:val="nil"/>
              <w:right w:val="nil"/>
            </w:tcBorders>
          </w:tcPr>
          <w:p w:rsidR="00402934" w:rsidRDefault="008D6617">
            <w:pPr>
              <w:spacing w:after="0"/>
              <w:jc w:val="both"/>
            </w:pPr>
            <w:r>
              <w:rPr>
                <w:sz w:val="20"/>
              </w:rPr>
              <w:t>McGill Centre for the Study of Pain, Hypogonadism in the chronic pain patient on opioid</w:t>
            </w:r>
          </w:p>
        </w:tc>
      </w:tr>
    </w:tbl>
    <w:p w:rsidR="00402934" w:rsidRDefault="008D6617">
      <w:pPr>
        <w:spacing w:after="10" w:line="248" w:lineRule="auto"/>
        <w:ind w:left="1426" w:hanging="10"/>
      </w:pPr>
      <w:r>
        <w:rPr>
          <w:noProof/>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9240" name="Group 18924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77" name="Shape 23457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40" style="width:0.48pt;height:743.039pt;position:absolute;mso-position-horizontal-relative:page;mso-position-horizontal:absolute;margin-left:24pt;mso-position-vertical-relative:page;margin-top:24.481pt;" coordsize="60,94365">
                <v:shape id="Shape 23457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992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9241" name="Group 18924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79" name="Shape 23457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41" style="width:0.47998pt;height:743.039pt;position:absolute;mso-position-horizontal-relative:page;mso-position-horizontal:absolute;margin-left:587.519pt;mso-position-vertical-relative:page;margin-top:24.481pt;" coordsize="60,94365">
                <v:shape id="Shape 23458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 xml:space="preserve">therapy. </w:t>
      </w:r>
      <w:r>
        <w:rPr>
          <w:b/>
          <w:sz w:val="20"/>
        </w:rPr>
        <w:t>Visiting Professor</w:t>
      </w:r>
    </w:p>
    <w:tbl>
      <w:tblPr>
        <w:tblStyle w:val="TableGrid"/>
        <w:tblW w:w="8506" w:type="dxa"/>
        <w:tblInd w:w="0" w:type="dxa"/>
        <w:tblCellMar>
          <w:top w:w="0" w:type="dxa"/>
          <w:left w:w="0" w:type="dxa"/>
          <w:bottom w:w="0" w:type="dxa"/>
          <w:right w:w="0" w:type="dxa"/>
        </w:tblCellMar>
        <w:tblLook w:val="04A0" w:firstRow="1" w:lastRow="0" w:firstColumn="1" w:lastColumn="0" w:noHBand="0" w:noVBand="1"/>
      </w:tblPr>
      <w:tblGrid>
        <w:gridCol w:w="1416"/>
        <w:gridCol w:w="7090"/>
      </w:tblGrid>
      <w:tr w:rsidR="00402934">
        <w:trPr>
          <w:trHeight w:val="581"/>
        </w:trPr>
        <w:tc>
          <w:tcPr>
            <w:tcW w:w="1416" w:type="dxa"/>
            <w:tcBorders>
              <w:top w:val="nil"/>
              <w:left w:val="nil"/>
              <w:bottom w:val="nil"/>
              <w:right w:val="nil"/>
            </w:tcBorders>
          </w:tcPr>
          <w:p w:rsidR="00402934" w:rsidRDefault="008D6617">
            <w:pPr>
              <w:spacing w:after="0"/>
            </w:pPr>
            <w:r>
              <w:rPr>
                <w:sz w:val="20"/>
              </w:rPr>
              <w:t>2005/11</w:t>
            </w:r>
          </w:p>
        </w:tc>
        <w:tc>
          <w:tcPr>
            <w:tcW w:w="7090" w:type="dxa"/>
            <w:tcBorders>
              <w:top w:val="nil"/>
              <w:left w:val="nil"/>
              <w:bottom w:val="nil"/>
              <w:right w:val="nil"/>
            </w:tcBorders>
          </w:tcPr>
          <w:p w:rsidR="00402934" w:rsidRDefault="008D6617">
            <w:pPr>
              <w:spacing w:after="0"/>
            </w:pPr>
            <w:r>
              <w:rPr>
                <w:sz w:val="20"/>
              </w:rPr>
              <w:t xml:space="preserve">Patient Education Forum, What Happens in a Pain Clinic?  Living with Chronic PainHelping You Move Forward. London,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2005/11</w:t>
            </w:r>
          </w:p>
        </w:tc>
        <w:tc>
          <w:tcPr>
            <w:tcW w:w="7090" w:type="dxa"/>
            <w:tcBorders>
              <w:top w:val="nil"/>
              <w:left w:val="nil"/>
              <w:bottom w:val="nil"/>
              <w:right w:val="nil"/>
            </w:tcBorders>
          </w:tcPr>
          <w:p w:rsidR="00402934" w:rsidRDefault="008D6617">
            <w:pPr>
              <w:spacing w:after="0"/>
              <w:jc w:val="both"/>
            </w:pPr>
            <w:r>
              <w:rPr>
                <w:sz w:val="20"/>
              </w:rPr>
              <w:t xml:space="preserve">Endometriosis Support Network, Pain Management in Endometriosis. London, Ontario, </w:t>
            </w:r>
            <w:r>
              <w:rPr>
                <w:b/>
                <w:sz w:val="20"/>
              </w:rPr>
              <w:t>Invited Speaker (Continu</w:t>
            </w:r>
            <w:r>
              <w:rPr>
                <w:b/>
                <w:sz w:val="20"/>
              </w:rPr>
              <w:t>ed)</w:t>
            </w:r>
          </w:p>
        </w:tc>
      </w:tr>
      <w:tr w:rsidR="00402934">
        <w:trPr>
          <w:trHeight w:val="670"/>
        </w:trPr>
        <w:tc>
          <w:tcPr>
            <w:tcW w:w="1416" w:type="dxa"/>
            <w:tcBorders>
              <w:top w:val="nil"/>
              <w:left w:val="nil"/>
              <w:bottom w:val="nil"/>
              <w:right w:val="nil"/>
            </w:tcBorders>
          </w:tcPr>
          <w:p w:rsidR="00402934" w:rsidRDefault="008D6617">
            <w:pPr>
              <w:spacing w:after="0"/>
            </w:pPr>
            <w:r>
              <w:rPr>
                <w:sz w:val="20"/>
              </w:rPr>
              <w:t>2005/11</w:t>
            </w:r>
          </w:p>
        </w:tc>
        <w:tc>
          <w:tcPr>
            <w:tcW w:w="7090" w:type="dxa"/>
            <w:tcBorders>
              <w:top w:val="nil"/>
              <w:left w:val="nil"/>
              <w:bottom w:val="nil"/>
              <w:right w:val="nil"/>
            </w:tcBorders>
          </w:tcPr>
          <w:p w:rsidR="00402934" w:rsidRDefault="008D6617">
            <w:pPr>
              <w:spacing w:after="0"/>
            </w:pPr>
            <w:r>
              <w:rPr>
                <w:sz w:val="20"/>
              </w:rPr>
              <w:t xml:space="preserve">Neuropathic Special Interest Group, Problems with Pilot Neuropathic Pain Database. Toronto,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2005/06</w:t>
            </w:r>
          </w:p>
        </w:tc>
        <w:tc>
          <w:tcPr>
            <w:tcW w:w="7090" w:type="dxa"/>
            <w:tcBorders>
              <w:top w:val="nil"/>
              <w:left w:val="nil"/>
              <w:bottom w:val="nil"/>
              <w:right w:val="nil"/>
            </w:tcBorders>
          </w:tcPr>
          <w:p w:rsidR="00402934" w:rsidRDefault="008D6617">
            <w:pPr>
              <w:spacing w:after="0"/>
            </w:pPr>
            <w:r>
              <w:rPr>
                <w:sz w:val="20"/>
              </w:rPr>
              <w:t xml:space="preserve">The Relief of Pain: Resolving Ethical Issues (Organized speaker and presented one case for discussion).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2005/05/26</w:t>
            </w:r>
          </w:p>
        </w:tc>
        <w:tc>
          <w:tcPr>
            <w:tcW w:w="7090" w:type="dxa"/>
            <w:tcBorders>
              <w:top w:val="nil"/>
              <w:left w:val="nil"/>
              <w:bottom w:val="nil"/>
              <w:right w:val="nil"/>
            </w:tcBorders>
          </w:tcPr>
          <w:p w:rsidR="00402934" w:rsidRDefault="008D6617">
            <w:pPr>
              <w:spacing w:after="0"/>
            </w:pPr>
            <w:r>
              <w:rPr>
                <w:sz w:val="20"/>
              </w:rPr>
              <w:t xml:space="preserve">Tillsonburg Family Physicians, Attitudes of Canadian Physicians towards OpioidPrescribing for Chronic Pain.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2005/05</w:t>
            </w:r>
          </w:p>
        </w:tc>
        <w:tc>
          <w:tcPr>
            <w:tcW w:w="7090" w:type="dxa"/>
            <w:tcBorders>
              <w:top w:val="nil"/>
              <w:left w:val="nil"/>
              <w:bottom w:val="nil"/>
              <w:right w:val="nil"/>
            </w:tcBorders>
          </w:tcPr>
          <w:p w:rsidR="00402934" w:rsidRDefault="008D6617">
            <w:pPr>
              <w:spacing w:after="0"/>
            </w:pPr>
            <w:r>
              <w:rPr>
                <w:sz w:val="20"/>
              </w:rPr>
              <w:t>Can Pain Society, Role of University-affiliated Pain Clinics in Advocating for Political Chan</w:t>
            </w:r>
            <w:r>
              <w:rPr>
                <w:sz w:val="20"/>
              </w:rPr>
              <w:t xml:space="preserve">ge. </w:t>
            </w:r>
            <w:r>
              <w:rPr>
                <w:b/>
                <w:sz w:val="20"/>
              </w:rPr>
              <w:t>Panel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2005/04</w:t>
            </w:r>
          </w:p>
        </w:tc>
        <w:tc>
          <w:tcPr>
            <w:tcW w:w="7090" w:type="dxa"/>
            <w:tcBorders>
              <w:top w:val="nil"/>
              <w:left w:val="nil"/>
              <w:bottom w:val="nil"/>
              <w:right w:val="nil"/>
            </w:tcBorders>
          </w:tcPr>
          <w:p w:rsidR="00402934" w:rsidRDefault="008D6617">
            <w:pPr>
              <w:spacing w:after="0"/>
              <w:jc w:val="both"/>
            </w:pPr>
            <w:r>
              <w:rPr>
                <w:sz w:val="20"/>
              </w:rPr>
              <w:t xml:space="preserve">Can Pain Society Neuropathic Pain Experts Panel, The State of Human Clinical Research in Neuropathic Pain. </w:t>
            </w:r>
            <w:r>
              <w:rPr>
                <w:b/>
                <w:sz w:val="20"/>
              </w:rPr>
              <w:t>Panel Speaker</w:t>
            </w:r>
          </w:p>
        </w:tc>
      </w:tr>
      <w:tr w:rsidR="00402934">
        <w:trPr>
          <w:trHeight w:val="422"/>
        </w:trPr>
        <w:tc>
          <w:tcPr>
            <w:tcW w:w="1416" w:type="dxa"/>
            <w:tcBorders>
              <w:top w:val="nil"/>
              <w:left w:val="nil"/>
              <w:bottom w:val="nil"/>
              <w:right w:val="nil"/>
            </w:tcBorders>
          </w:tcPr>
          <w:p w:rsidR="00402934" w:rsidRDefault="008D6617">
            <w:pPr>
              <w:spacing w:after="0"/>
            </w:pPr>
            <w:r>
              <w:rPr>
                <w:sz w:val="20"/>
              </w:rPr>
              <w:t>2004/10/14</w:t>
            </w:r>
          </w:p>
        </w:tc>
        <w:tc>
          <w:tcPr>
            <w:tcW w:w="7090" w:type="dxa"/>
            <w:tcBorders>
              <w:top w:val="nil"/>
              <w:left w:val="nil"/>
              <w:bottom w:val="nil"/>
              <w:right w:val="nil"/>
            </w:tcBorders>
          </w:tcPr>
          <w:p w:rsidR="00402934" w:rsidRDefault="008D6617">
            <w:pPr>
              <w:spacing w:after="0"/>
            </w:pPr>
            <w:r>
              <w:rPr>
                <w:sz w:val="20"/>
              </w:rPr>
              <w:t xml:space="preserve">Department of Psychiatry CME Day, Co-existing Pain and Addiction.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2004/09</w:t>
            </w:r>
          </w:p>
        </w:tc>
        <w:tc>
          <w:tcPr>
            <w:tcW w:w="7090" w:type="dxa"/>
            <w:tcBorders>
              <w:top w:val="nil"/>
              <w:left w:val="nil"/>
              <w:bottom w:val="nil"/>
              <w:right w:val="nil"/>
            </w:tcBorders>
          </w:tcPr>
          <w:p w:rsidR="00402934" w:rsidRDefault="008D6617">
            <w:pPr>
              <w:spacing w:after="0"/>
            </w:pPr>
            <w:r>
              <w:rPr>
                <w:sz w:val="20"/>
              </w:rPr>
              <w:t xml:space="preserve">Merck-Frosst Clinical Workshop, Acute Pain Management – The Basics. Chatham,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2004/04</w:t>
            </w:r>
          </w:p>
        </w:tc>
        <w:tc>
          <w:tcPr>
            <w:tcW w:w="7090" w:type="dxa"/>
            <w:tcBorders>
              <w:top w:val="nil"/>
              <w:left w:val="nil"/>
              <w:bottom w:val="nil"/>
              <w:right w:val="nil"/>
            </w:tcBorders>
          </w:tcPr>
          <w:p w:rsidR="00402934" w:rsidRDefault="008D6617">
            <w:pPr>
              <w:spacing w:after="0"/>
              <w:jc w:val="both"/>
            </w:pPr>
            <w:r>
              <w:rPr>
                <w:sz w:val="20"/>
              </w:rPr>
              <w:t xml:space="preserve">Post Traumatic Stress Disorder Program, Concurrent Psychiatric Disorders with chronic pain.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lastRenderedPageBreak/>
              <w:t>2004</w:t>
            </w:r>
          </w:p>
        </w:tc>
        <w:tc>
          <w:tcPr>
            <w:tcW w:w="7090" w:type="dxa"/>
            <w:tcBorders>
              <w:top w:val="nil"/>
              <w:left w:val="nil"/>
              <w:bottom w:val="nil"/>
              <w:right w:val="nil"/>
            </w:tcBorders>
          </w:tcPr>
          <w:p w:rsidR="00402934" w:rsidRDefault="008D6617">
            <w:pPr>
              <w:spacing w:after="0"/>
              <w:ind w:left="24"/>
            </w:pPr>
            <w:r>
              <w:rPr>
                <w:sz w:val="20"/>
              </w:rPr>
              <w:t>Department of Anesthesia, St Joseph Health Care: Placebo Response in Acute Postoperative Pain.Departmental Rounds</w:t>
            </w:r>
          </w:p>
        </w:tc>
      </w:tr>
      <w:tr w:rsidR="00402934">
        <w:trPr>
          <w:trHeight w:val="667"/>
        </w:trPr>
        <w:tc>
          <w:tcPr>
            <w:tcW w:w="1416" w:type="dxa"/>
            <w:tcBorders>
              <w:top w:val="nil"/>
              <w:left w:val="nil"/>
              <w:bottom w:val="nil"/>
              <w:right w:val="nil"/>
            </w:tcBorders>
          </w:tcPr>
          <w:p w:rsidR="00402934" w:rsidRDefault="008D6617">
            <w:pPr>
              <w:spacing w:after="0"/>
            </w:pPr>
            <w:r>
              <w:rPr>
                <w:sz w:val="20"/>
              </w:rPr>
              <w:t>2004</w:t>
            </w:r>
          </w:p>
        </w:tc>
        <w:tc>
          <w:tcPr>
            <w:tcW w:w="7090" w:type="dxa"/>
            <w:tcBorders>
              <w:top w:val="nil"/>
              <w:left w:val="nil"/>
              <w:bottom w:val="nil"/>
              <w:right w:val="nil"/>
            </w:tcBorders>
          </w:tcPr>
          <w:p w:rsidR="00402934" w:rsidRDefault="008D6617">
            <w:pPr>
              <w:spacing w:after="0"/>
              <w:ind w:left="24"/>
              <w:jc w:val="both"/>
            </w:pPr>
            <w:r>
              <w:rPr>
                <w:sz w:val="20"/>
              </w:rPr>
              <w:t>Department of Medicine, St Josephs Health Care. SJHC Interdisciplinary Pain Program Vision for the Future .</w:t>
            </w:r>
            <w:r>
              <w:rPr>
                <w:b/>
                <w:sz w:val="20"/>
              </w:rPr>
              <w:t>Invited Speaker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2003/10</w:t>
            </w:r>
          </w:p>
        </w:tc>
        <w:tc>
          <w:tcPr>
            <w:tcW w:w="7090" w:type="dxa"/>
            <w:tcBorders>
              <w:top w:val="nil"/>
              <w:left w:val="nil"/>
              <w:bottom w:val="nil"/>
              <w:right w:val="nil"/>
            </w:tcBorders>
          </w:tcPr>
          <w:p w:rsidR="00402934" w:rsidRDefault="008D6617">
            <w:pPr>
              <w:spacing w:after="0"/>
              <w:jc w:val="both"/>
            </w:pPr>
            <w:r>
              <w:rPr>
                <w:sz w:val="20"/>
              </w:rPr>
              <w:t xml:space="preserve">Western Pain Day-In honor of Earl Russell, The Experience of Pain. London, Ontario, </w:t>
            </w:r>
            <w:r>
              <w:rPr>
                <w:b/>
                <w:sz w:val="20"/>
              </w:rPr>
              <w:t>Keynote Speaker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2003/10</w:t>
            </w:r>
          </w:p>
        </w:tc>
        <w:tc>
          <w:tcPr>
            <w:tcW w:w="7090" w:type="dxa"/>
            <w:tcBorders>
              <w:top w:val="nil"/>
              <w:left w:val="nil"/>
              <w:bottom w:val="nil"/>
              <w:right w:val="nil"/>
            </w:tcBorders>
          </w:tcPr>
          <w:p w:rsidR="00402934" w:rsidRDefault="008D6617">
            <w:pPr>
              <w:spacing w:after="0"/>
            </w:pPr>
            <w:r>
              <w:rPr>
                <w:sz w:val="20"/>
              </w:rPr>
              <w:t xml:space="preserve">Interurban Pain Day Overview of UWO Pain Program: The Future. London, Ontario,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2003/09</w:t>
            </w:r>
          </w:p>
        </w:tc>
        <w:tc>
          <w:tcPr>
            <w:tcW w:w="7090" w:type="dxa"/>
            <w:tcBorders>
              <w:top w:val="nil"/>
              <w:left w:val="nil"/>
              <w:bottom w:val="nil"/>
              <w:right w:val="nil"/>
            </w:tcBorders>
          </w:tcPr>
          <w:p w:rsidR="00402934" w:rsidRDefault="008D6617">
            <w:pPr>
              <w:spacing w:after="0"/>
            </w:pPr>
            <w:r>
              <w:rPr>
                <w:sz w:val="20"/>
              </w:rPr>
              <w:t xml:space="preserve">Merck-Frosst Clinical Workshop, Overview of UWO Interdisciplinary Pain Program. London,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2003/09</w:t>
            </w:r>
          </w:p>
        </w:tc>
        <w:tc>
          <w:tcPr>
            <w:tcW w:w="7090" w:type="dxa"/>
            <w:tcBorders>
              <w:top w:val="nil"/>
              <w:left w:val="nil"/>
              <w:bottom w:val="nil"/>
              <w:right w:val="nil"/>
            </w:tcBorders>
          </w:tcPr>
          <w:p w:rsidR="00402934" w:rsidRDefault="008D6617">
            <w:pPr>
              <w:spacing w:after="0"/>
            </w:pPr>
            <w:r>
              <w:rPr>
                <w:sz w:val="20"/>
              </w:rPr>
              <w:t xml:space="preserve">Merck-Frosst Clinical Workshop, NSAIDS for Post Operative Pain. London,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2002/10</w:t>
            </w:r>
          </w:p>
        </w:tc>
        <w:tc>
          <w:tcPr>
            <w:tcW w:w="7090" w:type="dxa"/>
            <w:tcBorders>
              <w:top w:val="nil"/>
              <w:left w:val="nil"/>
              <w:bottom w:val="nil"/>
              <w:right w:val="nil"/>
            </w:tcBorders>
          </w:tcPr>
          <w:p w:rsidR="00402934" w:rsidRDefault="008D6617">
            <w:pPr>
              <w:spacing w:after="0"/>
            </w:pPr>
            <w:r>
              <w:rPr>
                <w:sz w:val="20"/>
              </w:rPr>
              <w:t>Ontario Peri-anaesthesia N</w:t>
            </w:r>
            <w:r>
              <w:rPr>
                <w:sz w:val="20"/>
              </w:rPr>
              <w:t>urses Association Meeting, Acute Post-op Pain Management Challenges in the Chronic Pain Patient. Toronto, Ontario</w:t>
            </w:r>
            <w:r>
              <w:rPr>
                <w:b/>
                <w:sz w:val="20"/>
              </w:rPr>
              <w:t>, Invited speaker</w:t>
            </w:r>
          </w:p>
        </w:tc>
      </w:tr>
      <w:tr w:rsidR="00402934">
        <w:trPr>
          <w:trHeight w:val="912"/>
        </w:trPr>
        <w:tc>
          <w:tcPr>
            <w:tcW w:w="1416" w:type="dxa"/>
            <w:tcBorders>
              <w:top w:val="nil"/>
              <w:left w:val="nil"/>
              <w:bottom w:val="nil"/>
              <w:right w:val="nil"/>
            </w:tcBorders>
          </w:tcPr>
          <w:p w:rsidR="00402934" w:rsidRDefault="008D6617">
            <w:pPr>
              <w:spacing w:after="0"/>
            </w:pPr>
            <w:r>
              <w:rPr>
                <w:sz w:val="20"/>
              </w:rPr>
              <w:t>2002/06</w:t>
            </w:r>
          </w:p>
        </w:tc>
        <w:tc>
          <w:tcPr>
            <w:tcW w:w="7090" w:type="dxa"/>
            <w:tcBorders>
              <w:top w:val="nil"/>
              <w:left w:val="nil"/>
              <w:bottom w:val="nil"/>
              <w:right w:val="nil"/>
            </w:tcBorders>
          </w:tcPr>
          <w:p w:rsidR="00402934" w:rsidRDefault="008D6617">
            <w:pPr>
              <w:spacing w:after="0"/>
            </w:pPr>
            <w:r>
              <w:rPr>
                <w:sz w:val="20"/>
              </w:rPr>
              <w:t>Canadian Anaesthesia Society Meeting, Problem Based Learning Seminar – Pain Management in a patient with Ischemic Ne</w:t>
            </w:r>
            <w:r>
              <w:rPr>
                <w:sz w:val="20"/>
              </w:rPr>
              <w:t xml:space="preserve">uropathy. Victoria, British Columbia, </w:t>
            </w:r>
            <w:r>
              <w:rPr>
                <w:b/>
                <w:sz w:val="20"/>
              </w:rPr>
              <w:t>Facilitator</w:t>
            </w:r>
          </w:p>
        </w:tc>
      </w:tr>
      <w:tr w:rsidR="00402934">
        <w:trPr>
          <w:trHeight w:val="579"/>
        </w:trPr>
        <w:tc>
          <w:tcPr>
            <w:tcW w:w="1416" w:type="dxa"/>
            <w:tcBorders>
              <w:top w:val="nil"/>
              <w:left w:val="nil"/>
              <w:bottom w:val="nil"/>
              <w:right w:val="nil"/>
            </w:tcBorders>
          </w:tcPr>
          <w:p w:rsidR="00402934" w:rsidRDefault="008D6617">
            <w:pPr>
              <w:spacing w:after="0"/>
            </w:pPr>
            <w:r>
              <w:rPr>
                <w:sz w:val="20"/>
              </w:rPr>
              <w:t>2002/04</w:t>
            </w:r>
          </w:p>
        </w:tc>
        <w:tc>
          <w:tcPr>
            <w:tcW w:w="7090" w:type="dxa"/>
            <w:tcBorders>
              <w:top w:val="nil"/>
              <w:left w:val="nil"/>
              <w:bottom w:val="nil"/>
              <w:right w:val="nil"/>
            </w:tcBorders>
          </w:tcPr>
          <w:p w:rsidR="00402934" w:rsidRDefault="008D6617">
            <w:pPr>
              <w:spacing w:after="0"/>
              <w:jc w:val="both"/>
            </w:pPr>
            <w:r>
              <w:rPr>
                <w:sz w:val="20"/>
              </w:rPr>
              <w:t xml:space="preserve">Departments of Anaesthesia &amp; Surgery Grand Rounds, University of Western Ontario, Chronic Post-Surgical Pain. London, Ontario, </w:t>
            </w:r>
            <w:r>
              <w:rPr>
                <w:b/>
                <w:sz w:val="20"/>
              </w:rPr>
              <w:t>Invited Lecturer</w:t>
            </w:r>
          </w:p>
        </w:tc>
      </w:tr>
    </w:tbl>
    <w:p w:rsidR="00402934" w:rsidRDefault="008D6617">
      <w:pPr>
        <w:spacing w:after="445"/>
        <w:ind w:left="-1795" w:right="10446"/>
      </w:pPr>
      <w:r>
        <w:rPr>
          <w:noProof/>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310909</wp:posOffset>
                </wp:positionV>
                <wp:extent cx="6096" cy="9436595"/>
                <wp:effectExtent l="0" t="0" r="0" b="0"/>
                <wp:wrapTopAndBottom/>
                <wp:docPr id="189541" name="Group 18954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81" name="Shape 23458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41" style="width:0.48pt;height:743.039pt;position:absolute;mso-position-horizontal-relative:page;mso-position-horizontal:absolute;margin-left:24pt;mso-position-vertical-relative:page;margin-top:24.481pt;" coordsize="60,94365">
                <v:shape id="Shape 234582" style="position:absolute;width:91;height:94365;left:0;top:0;" coordsize="9144,9436595" path="m0,0l9144,0l9144,9436595l0,943659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196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9542" name="Group 18954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83" name="Shape 23458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42" style="width:0.47998pt;height:743.039pt;position:absolute;mso-position-horizontal-relative:page;mso-position-horizontal:absolute;margin-left:587.519pt;mso-position-vertical-relative:page;margin-top:24.481pt;" coordsize="60,94365">
                <v:shape id="Shape 23458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p>
    <w:tbl>
      <w:tblPr>
        <w:tblStyle w:val="TableGrid"/>
        <w:tblW w:w="8585" w:type="dxa"/>
        <w:tblInd w:w="0" w:type="dxa"/>
        <w:tblCellMar>
          <w:top w:w="0" w:type="dxa"/>
          <w:left w:w="0" w:type="dxa"/>
          <w:bottom w:w="0" w:type="dxa"/>
          <w:right w:w="0" w:type="dxa"/>
        </w:tblCellMar>
        <w:tblLook w:val="04A0" w:firstRow="1" w:lastRow="0" w:firstColumn="1" w:lastColumn="0" w:noHBand="0" w:noVBand="1"/>
      </w:tblPr>
      <w:tblGrid>
        <w:gridCol w:w="1416"/>
        <w:gridCol w:w="7169"/>
      </w:tblGrid>
      <w:tr w:rsidR="00402934">
        <w:trPr>
          <w:trHeight w:val="824"/>
        </w:trPr>
        <w:tc>
          <w:tcPr>
            <w:tcW w:w="1416" w:type="dxa"/>
            <w:tcBorders>
              <w:top w:val="nil"/>
              <w:left w:val="nil"/>
              <w:bottom w:val="nil"/>
              <w:right w:val="nil"/>
            </w:tcBorders>
          </w:tcPr>
          <w:p w:rsidR="00402934" w:rsidRDefault="008D6617">
            <w:pPr>
              <w:spacing w:after="0"/>
            </w:pPr>
            <w:r>
              <w:rPr>
                <w:sz w:val="20"/>
              </w:rPr>
              <w:t>2002</w:t>
            </w:r>
          </w:p>
        </w:tc>
        <w:tc>
          <w:tcPr>
            <w:tcW w:w="7169" w:type="dxa"/>
            <w:tcBorders>
              <w:top w:val="nil"/>
              <w:left w:val="nil"/>
              <w:bottom w:val="nil"/>
              <w:right w:val="nil"/>
            </w:tcBorders>
          </w:tcPr>
          <w:p w:rsidR="00402934" w:rsidRDefault="008D6617">
            <w:pPr>
              <w:spacing w:after="0"/>
            </w:pPr>
            <w:r>
              <w:rPr>
                <w:sz w:val="20"/>
              </w:rPr>
              <w:t>Lawson Health Research Institute Rehabilitation and Geriatric Care Research Day,</w:t>
            </w:r>
          </w:p>
          <w:p w:rsidR="00402934" w:rsidRDefault="008D6617">
            <w:pPr>
              <w:spacing w:after="0"/>
            </w:pPr>
            <w:r>
              <w:rPr>
                <w:sz w:val="20"/>
              </w:rPr>
              <w:t xml:space="preserve">Peripheral Opioid Analgesia:  Mechanisms and Clinical Implications. London, Ontario, </w:t>
            </w:r>
            <w:r>
              <w:rPr>
                <w:b/>
                <w:sz w:val="20"/>
              </w:rPr>
              <w:t>Keynote Address</w:t>
            </w:r>
          </w:p>
        </w:tc>
      </w:tr>
      <w:tr w:rsidR="00402934">
        <w:trPr>
          <w:trHeight w:val="912"/>
        </w:trPr>
        <w:tc>
          <w:tcPr>
            <w:tcW w:w="1416" w:type="dxa"/>
            <w:tcBorders>
              <w:top w:val="nil"/>
              <w:left w:val="nil"/>
              <w:bottom w:val="nil"/>
              <w:right w:val="nil"/>
            </w:tcBorders>
          </w:tcPr>
          <w:p w:rsidR="00402934" w:rsidRDefault="008D6617">
            <w:pPr>
              <w:spacing w:after="0"/>
            </w:pPr>
            <w:r>
              <w:rPr>
                <w:sz w:val="20"/>
              </w:rPr>
              <w:t>2001/06</w:t>
            </w:r>
          </w:p>
        </w:tc>
        <w:tc>
          <w:tcPr>
            <w:tcW w:w="7169" w:type="dxa"/>
            <w:tcBorders>
              <w:top w:val="nil"/>
              <w:left w:val="nil"/>
              <w:bottom w:val="nil"/>
              <w:right w:val="nil"/>
            </w:tcBorders>
          </w:tcPr>
          <w:p w:rsidR="00402934" w:rsidRDefault="008D6617">
            <w:pPr>
              <w:spacing w:after="0"/>
            </w:pPr>
            <w:r>
              <w:rPr>
                <w:sz w:val="20"/>
              </w:rPr>
              <w:t>Canadian Anaesthesia Society Meeting, Problem-Based Learning Seminar-Fractured</w:t>
            </w:r>
          </w:p>
          <w:p w:rsidR="00402934" w:rsidRDefault="008D6617">
            <w:pPr>
              <w:spacing w:after="0"/>
              <w:jc w:val="both"/>
            </w:pPr>
            <w:r>
              <w:rPr>
                <w:sz w:val="20"/>
              </w:rPr>
              <w:t>Humerus in a Patient with a Three Week Old Myocardial Infarction. Halifax, Nova Scotia,</w:t>
            </w:r>
          </w:p>
          <w:p w:rsidR="00402934" w:rsidRDefault="008D6617">
            <w:pPr>
              <w:spacing w:after="0"/>
            </w:pPr>
            <w:r>
              <w:rPr>
                <w:b/>
                <w:sz w:val="20"/>
              </w:rPr>
              <w:t>Facilitator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2001/04</w:t>
            </w:r>
          </w:p>
        </w:tc>
        <w:tc>
          <w:tcPr>
            <w:tcW w:w="7169" w:type="dxa"/>
            <w:tcBorders>
              <w:top w:val="nil"/>
              <w:left w:val="nil"/>
              <w:bottom w:val="nil"/>
              <w:right w:val="nil"/>
            </w:tcBorders>
          </w:tcPr>
          <w:p w:rsidR="00402934" w:rsidRDefault="008D6617">
            <w:pPr>
              <w:spacing w:after="0"/>
            </w:pPr>
            <w:r>
              <w:rPr>
                <w:sz w:val="20"/>
              </w:rPr>
              <w:t>Post-Anaesthetic Care Nursing Conference, Challenges in the PACU. Lo</w:t>
            </w:r>
            <w:r>
              <w:rPr>
                <w:sz w:val="20"/>
              </w:rPr>
              <w:t xml:space="preserve">ndon, Ontario,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2000/09</w:t>
            </w:r>
          </w:p>
        </w:tc>
        <w:tc>
          <w:tcPr>
            <w:tcW w:w="7169" w:type="dxa"/>
            <w:tcBorders>
              <w:top w:val="nil"/>
              <w:left w:val="nil"/>
              <w:bottom w:val="nil"/>
              <w:right w:val="nil"/>
            </w:tcBorders>
          </w:tcPr>
          <w:p w:rsidR="00402934" w:rsidRDefault="008D6617">
            <w:pPr>
              <w:spacing w:after="0"/>
            </w:pPr>
            <w:r>
              <w:rPr>
                <w:sz w:val="20"/>
              </w:rPr>
              <w:t xml:space="preserve">Midwives Provincial Teaching Program at McMaster Medical Centre, Epidural Analgesia in Labour. Hamilton,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2000/06</w:t>
            </w:r>
          </w:p>
        </w:tc>
        <w:tc>
          <w:tcPr>
            <w:tcW w:w="7169" w:type="dxa"/>
            <w:tcBorders>
              <w:top w:val="nil"/>
              <w:left w:val="nil"/>
              <w:bottom w:val="nil"/>
              <w:right w:val="nil"/>
            </w:tcBorders>
          </w:tcPr>
          <w:p w:rsidR="00402934" w:rsidRDefault="008D6617">
            <w:pPr>
              <w:spacing w:after="0"/>
            </w:pPr>
            <w:r>
              <w:rPr>
                <w:sz w:val="20"/>
              </w:rPr>
              <w:t xml:space="preserve">Wasser Pain Management Centre, Mt. Sinai Hospital, Chronic Post-Surgical Pain. Toronto, Ontario, </w:t>
            </w:r>
            <w:r>
              <w:rPr>
                <w:b/>
                <w:sz w:val="20"/>
              </w:rPr>
              <w:t>Invited Lecturer</w:t>
            </w:r>
          </w:p>
        </w:tc>
      </w:tr>
      <w:tr w:rsidR="00402934">
        <w:trPr>
          <w:trHeight w:val="914"/>
        </w:trPr>
        <w:tc>
          <w:tcPr>
            <w:tcW w:w="1416" w:type="dxa"/>
            <w:tcBorders>
              <w:top w:val="nil"/>
              <w:left w:val="nil"/>
              <w:bottom w:val="nil"/>
              <w:right w:val="nil"/>
            </w:tcBorders>
          </w:tcPr>
          <w:p w:rsidR="00402934" w:rsidRDefault="008D6617">
            <w:pPr>
              <w:spacing w:after="0"/>
            </w:pPr>
            <w:r>
              <w:rPr>
                <w:sz w:val="20"/>
              </w:rPr>
              <w:t>2000/06</w:t>
            </w:r>
          </w:p>
        </w:tc>
        <w:tc>
          <w:tcPr>
            <w:tcW w:w="7169" w:type="dxa"/>
            <w:tcBorders>
              <w:top w:val="nil"/>
              <w:left w:val="nil"/>
              <w:bottom w:val="nil"/>
              <w:right w:val="nil"/>
            </w:tcBorders>
          </w:tcPr>
          <w:p w:rsidR="00402934" w:rsidRDefault="008D6617">
            <w:pPr>
              <w:spacing w:after="0"/>
            </w:pPr>
            <w:r>
              <w:rPr>
                <w:sz w:val="20"/>
              </w:rPr>
              <w:t>Association for the Care of Children’s Health, Stand By Me:  Developing a Parent Present at Induction Program. Albuquerque, New Mexic</w:t>
            </w:r>
            <w:r>
              <w:rPr>
                <w:sz w:val="20"/>
              </w:rPr>
              <w:t xml:space="preserve">o, United States,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1999/06</w:t>
            </w:r>
          </w:p>
        </w:tc>
        <w:tc>
          <w:tcPr>
            <w:tcW w:w="7169" w:type="dxa"/>
            <w:tcBorders>
              <w:top w:val="nil"/>
              <w:left w:val="nil"/>
              <w:bottom w:val="nil"/>
              <w:right w:val="nil"/>
            </w:tcBorders>
          </w:tcPr>
          <w:p w:rsidR="00402934" w:rsidRDefault="008D6617">
            <w:pPr>
              <w:spacing w:after="0"/>
            </w:pPr>
            <w:r>
              <w:rPr>
                <w:sz w:val="20"/>
              </w:rPr>
              <w:t xml:space="preserve">Can. Anaesthesiology Society Meeting, Obstetrics and Pain Management Presentations. Calgary, Alberta, </w:t>
            </w:r>
            <w:r>
              <w:rPr>
                <w:b/>
                <w:sz w:val="20"/>
              </w:rPr>
              <w:t>Session Moderator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1999</w:t>
            </w:r>
          </w:p>
        </w:tc>
        <w:tc>
          <w:tcPr>
            <w:tcW w:w="7169" w:type="dxa"/>
            <w:tcBorders>
              <w:top w:val="nil"/>
              <w:left w:val="nil"/>
              <w:bottom w:val="nil"/>
              <w:right w:val="nil"/>
            </w:tcBorders>
          </w:tcPr>
          <w:p w:rsidR="00402934" w:rsidRDefault="008D6617">
            <w:pPr>
              <w:spacing w:after="0"/>
              <w:jc w:val="both"/>
            </w:pPr>
            <w:r>
              <w:rPr>
                <w:sz w:val="20"/>
              </w:rPr>
              <w:t xml:space="preserve">Midwives Provincial Teaching Program at McMaster Medical Centre, Epidural Analgesia in Labour. January and September, Hamilton, Ontario,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lastRenderedPageBreak/>
              <w:t>1999</w:t>
            </w:r>
          </w:p>
        </w:tc>
        <w:tc>
          <w:tcPr>
            <w:tcW w:w="7169" w:type="dxa"/>
            <w:tcBorders>
              <w:top w:val="nil"/>
              <w:left w:val="nil"/>
              <w:bottom w:val="nil"/>
              <w:right w:val="nil"/>
            </w:tcBorders>
          </w:tcPr>
          <w:p w:rsidR="00402934" w:rsidRDefault="008D6617">
            <w:pPr>
              <w:spacing w:after="0"/>
            </w:pPr>
            <w:r>
              <w:rPr>
                <w:sz w:val="20"/>
              </w:rPr>
              <w:t xml:space="preserve">Dept. of Neonatology, St. Joseph’s Health Care, Use of the Laryngeal Mask Airway in Neonatal Resuscitation.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1998/01</w:t>
            </w:r>
          </w:p>
        </w:tc>
        <w:tc>
          <w:tcPr>
            <w:tcW w:w="7169" w:type="dxa"/>
            <w:tcBorders>
              <w:top w:val="nil"/>
              <w:left w:val="nil"/>
              <w:bottom w:val="nil"/>
              <w:right w:val="nil"/>
            </w:tcBorders>
          </w:tcPr>
          <w:p w:rsidR="00402934" w:rsidRDefault="008D6617">
            <w:pPr>
              <w:spacing w:after="0"/>
            </w:pPr>
            <w:r>
              <w:rPr>
                <w:sz w:val="20"/>
              </w:rPr>
              <w:t>Midwives Provincial Teaching Program at McMaster Medical Centre, Epidural Analgesia in Labour. Hamilton, Ontario,</w:t>
            </w:r>
            <w:r>
              <w:rPr>
                <w:sz w:val="20"/>
              </w:rPr>
              <w:t xml:space="preserve">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1998</w:t>
            </w:r>
          </w:p>
        </w:tc>
        <w:tc>
          <w:tcPr>
            <w:tcW w:w="7169" w:type="dxa"/>
            <w:tcBorders>
              <w:top w:val="nil"/>
              <w:left w:val="nil"/>
              <w:bottom w:val="nil"/>
              <w:right w:val="nil"/>
            </w:tcBorders>
          </w:tcPr>
          <w:p w:rsidR="00402934" w:rsidRDefault="008D6617">
            <w:pPr>
              <w:spacing w:after="0"/>
            </w:pPr>
            <w:r>
              <w:rPr>
                <w:sz w:val="20"/>
              </w:rPr>
              <w:t xml:space="preserve">Middlesex-London Public Health Nurses, Obstetric Analgesia Update.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1998</w:t>
            </w:r>
          </w:p>
        </w:tc>
        <w:tc>
          <w:tcPr>
            <w:tcW w:w="7169" w:type="dxa"/>
            <w:tcBorders>
              <w:top w:val="nil"/>
              <w:left w:val="nil"/>
              <w:bottom w:val="nil"/>
              <w:right w:val="nil"/>
            </w:tcBorders>
          </w:tcPr>
          <w:p w:rsidR="00402934" w:rsidRDefault="008D6617">
            <w:pPr>
              <w:spacing w:after="0"/>
            </w:pPr>
            <w:r>
              <w:rPr>
                <w:sz w:val="20"/>
              </w:rPr>
              <w:t xml:space="preserve">Kitchener Anaesthesiologists, Ropivacaine, From the Lab to Clinical Practice. Ontario,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1998</w:t>
            </w:r>
          </w:p>
        </w:tc>
        <w:tc>
          <w:tcPr>
            <w:tcW w:w="7169" w:type="dxa"/>
            <w:tcBorders>
              <w:top w:val="nil"/>
              <w:left w:val="nil"/>
              <w:bottom w:val="nil"/>
              <w:right w:val="nil"/>
            </w:tcBorders>
          </w:tcPr>
          <w:p w:rsidR="00402934" w:rsidRDefault="008D6617">
            <w:pPr>
              <w:spacing w:after="0"/>
              <w:jc w:val="both"/>
            </w:pPr>
            <w:r>
              <w:rPr>
                <w:sz w:val="20"/>
              </w:rPr>
              <w:t xml:space="preserve">Anaesthesia and Nursing Staff at Hotel Dieu-Grace, Ropivacaine, From the Lab to Clinical Practice. Windsor, Ontario, </w:t>
            </w:r>
            <w:r>
              <w:rPr>
                <w:b/>
                <w:sz w:val="20"/>
              </w:rPr>
              <w:t>Invited Lecturer</w:t>
            </w:r>
          </w:p>
        </w:tc>
      </w:tr>
      <w:tr w:rsidR="00402934">
        <w:trPr>
          <w:trHeight w:val="425"/>
        </w:trPr>
        <w:tc>
          <w:tcPr>
            <w:tcW w:w="1416" w:type="dxa"/>
            <w:tcBorders>
              <w:top w:val="nil"/>
              <w:left w:val="nil"/>
              <w:bottom w:val="nil"/>
              <w:right w:val="nil"/>
            </w:tcBorders>
          </w:tcPr>
          <w:p w:rsidR="00402934" w:rsidRDefault="008D6617">
            <w:pPr>
              <w:spacing w:after="0"/>
            </w:pPr>
            <w:r>
              <w:rPr>
                <w:sz w:val="20"/>
              </w:rPr>
              <w:t>1998</w:t>
            </w:r>
          </w:p>
        </w:tc>
        <w:tc>
          <w:tcPr>
            <w:tcW w:w="7169" w:type="dxa"/>
            <w:tcBorders>
              <w:top w:val="nil"/>
              <w:left w:val="nil"/>
              <w:bottom w:val="nil"/>
              <w:right w:val="nil"/>
            </w:tcBorders>
          </w:tcPr>
          <w:p w:rsidR="00402934" w:rsidRDefault="008D6617">
            <w:pPr>
              <w:spacing w:after="0"/>
            </w:pPr>
            <w:r>
              <w:rPr>
                <w:sz w:val="20"/>
              </w:rPr>
              <w:t>St. Joseph’s Health Care, Obstetric Analgesia Update. Departmental rounds</w:t>
            </w:r>
          </w:p>
        </w:tc>
      </w:tr>
      <w:tr w:rsidR="00402934">
        <w:trPr>
          <w:trHeight w:val="667"/>
        </w:trPr>
        <w:tc>
          <w:tcPr>
            <w:tcW w:w="1416" w:type="dxa"/>
            <w:tcBorders>
              <w:top w:val="nil"/>
              <w:left w:val="nil"/>
              <w:bottom w:val="nil"/>
              <w:right w:val="nil"/>
            </w:tcBorders>
          </w:tcPr>
          <w:p w:rsidR="00402934" w:rsidRDefault="008D6617">
            <w:pPr>
              <w:spacing w:after="0"/>
            </w:pPr>
            <w:r>
              <w:rPr>
                <w:sz w:val="20"/>
              </w:rPr>
              <w:t>1997/05</w:t>
            </w:r>
          </w:p>
        </w:tc>
        <w:tc>
          <w:tcPr>
            <w:tcW w:w="7169" w:type="dxa"/>
            <w:tcBorders>
              <w:top w:val="nil"/>
              <w:left w:val="nil"/>
              <w:bottom w:val="nil"/>
              <w:right w:val="nil"/>
            </w:tcBorders>
          </w:tcPr>
          <w:p w:rsidR="00402934" w:rsidRDefault="008D6617">
            <w:pPr>
              <w:spacing w:after="0"/>
              <w:jc w:val="both"/>
            </w:pPr>
            <w:r>
              <w:rPr>
                <w:sz w:val="20"/>
              </w:rPr>
              <w:t xml:space="preserve">Can-Am Clinical Anaesthesia Conference, Obstetrical Anaesthesia Panel Discussant. Niagara-on-the-Lake,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1997/04</w:t>
            </w:r>
          </w:p>
        </w:tc>
        <w:tc>
          <w:tcPr>
            <w:tcW w:w="7169" w:type="dxa"/>
            <w:tcBorders>
              <w:top w:val="nil"/>
              <w:left w:val="nil"/>
              <w:bottom w:val="nil"/>
              <w:right w:val="nil"/>
            </w:tcBorders>
          </w:tcPr>
          <w:p w:rsidR="00402934" w:rsidRDefault="008D6617">
            <w:pPr>
              <w:spacing w:after="0"/>
              <w:jc w:val="both"/>
            </w:pPr>
            <w:r>
              <w:rPr>
                <w:sz w:val="20"/>
              </w:rPr>
              <w:t>Post-anaesthetic Care Unit Nursing Conference, Stand By Me (Implementation of a Perioperative Pediatric Support Progra</w:t>
            </w:r>
            <w:r>
              <w:rPr>
                <w:sz w:val="20"/>
              </w:rPr>
              <w:t xml:space="preserve">m). London, Ontario, </w:t>
            </w:r>
            <w:r>
              <w:rPr>
                <w:b/>
                <w:sz w:val="20"/>
              </w:rPr>
              <w:t>Invited Lecturer</w:t>
            </w:r>
          </w:p>
        </w:tc>
      </w:tr>
      <w:tr w:rsidR="00402934">
        <w:trPr>
          <w:trHeight w:val="670"/>
        </w:trPr>
        <w:tc>
          <w:tcPr>
            <w:tcW w:w="1416" w:type="dxa"/>
            <w:tcBorders>
              <w:top w:val="nil"/>
              <w:left w:val="nil"/>
              <w:bottom w:val="nil"/>
              <w:right w:val="nil"/>
            </w:tcBorders>
          </w:tcPr>
          <w:p w:rsidR="00402934" w:rsidRDefault="008D6617">
            <w:pPr>
              <w:spacing w:after="0"/>
            </w:pPr>
            <w:r>
              <w:rPr>
                <w:sz w:val="20"/>
              </w:rPr>
              <w:t>1997/01</w:t>
            </w:r>
          </w:p>
        </w:tc>
        <w:tc>
          <w:tcPr>
            <w:tcW w:w="7169" w:type="dxa"/>
            <w:tcBorders>
              <w:top w:val="nil"/>
              <w:left w:val="nil"/>
              <w:bottom w:val="nil"/>
              <w:right w:val="nil"/>
            </w:tcBorders>
          </w:tcPr>
          <w:p w:rsidR="00402934" w:rsidRDefault="008D6617">
            <w:pPr>
              <w:spacing w:after="0"/>
            </w:pPr>
            <w:r>
              <w:rPr>
                <w:sz w:val="20"/>
              </w:rPr>
              <w:t xml:space="preserve">Midwives Provincial Teaching Program at McMaster Medical Centre, Epidural Analgesia in Labour. Hamilton, Ontario, </w:t>
            </w:r>
            <w:r>
              <w:rPr>
                <w:b/>
                <w:sz w:val="20"/>
              </w:rPr>
              <w:t>Invited Lecturer</w:t>
            </w:r>
          </w:p>
        </w:tc>
      </w:tr>
      <w:tr w:rsidR="00402934">
        <w:trPr>
          <w:trHeight w:val="667"/>
        </w:trPr>
        <w:tc>
          <w:tcPr>
            <w:tcW w:w="1416" w:type="dxa"/>
            <w:tcBorders>
              <w:top w:val="nil"/>
              <w:left w:val="nil"/>
              <w:bottom w:val="nil"/>
              <w:right w:val="nil"/>
            </w:tcBorders>
          </w:tcPr>
          <w:p w:rsidR="00402934" w:rsidRDefault="008D6617">
            <w:pPr>
              <w:spacing w:after="0"/>
            </w:pPr>
            <w:r>
              <w:rPr>
                <w:sz w:val="20"/>
              </w:rPr>
              <w:t>1997</w:t>
            </w:r>
          </w:p>
        </w:tc>
        <w:tc>
          <w:tcPr>
            <w:tcW w:w="7169" w:type="dxa"/>
            <w:tcBorders>
              <w:top w:val="nil"/>
              <w:left w:val="nil"/>
              <w:bottom w:val="nil"/>
              <w:right w:val="nil"/>
            </w:tcBorders>
          </w:tcPr>
          <w:p w:rsidR="00402934" w:rsidRDefault="008D6617">
            <w:pPr>
              <w:spacing w:after="0"/>
              <w:jc w:val="both"/>
            </w:pPr>
            <w:r>
              <w:rPr>
                <w:sz w:val="20"/>
              </w:rPr>
              <w:t xml:space="preserve">Ontario Medical Association Section of Anesthesia Meeting, What is new in Obstetric Anaesthesia? Niagara-on-the-Lake, Ontario, </w:t>
            </w:r>
            <w:r>
              <w:rPr>
                <w:b/>
                <w:sz w:val="20"/>
              </w:rPr>
              <w:t>Invited Lecturer</w:t>
            </w:r>
          </w:p>
        </w:tc>
      </w:tr>
      <w:tr w:rsidR="00402934">
        <w:trPr>
          <w:trHeight w:val="337"/>
        </w:trPr>
        <w:tc>
          <w:tcPr>
            <w:tcW w:w="1416" w:type="dxa"/>
            <w:tcBorders>
              <w:top w:val="nil"/>
              <w:left w:val="nil"/>
              <w:bottom w:val="nil"/>
              <w:right w:val="nil"/>
            </w:tcBorders>
          </w:tcPr>
          <w:p w:rsidR="00402934" w:rsidRDefault="008D6617">
            <w:pPr>
              <w:spacing w:after="0"/>
            </w:pPr>
            <w:r>
              <w:rPr>
                <w:sz w:val="20"/>
              </w:rPr>
              <w:t>1996/01</w:t>
            </w:r>
          </w:p>
        </w:tc>
        <w:tc>
          <w:tcPr>
            <w:tcW w:w="7169" w:type="dxa"/>
            <w:tcBorders>
              <w:top w:val="nil"/>
              <w:left w:val="nil"/>
              <w:bottom w:val="nil"/>
              <w:right w:val="nil"/>
            </w:tcBorders>
          </w:tcPr>
          <w:p w:rsidR="00402934" w:rsidRDefault="008D6617">
            <w:pPr>
              <w:spacing w:after="0"/>
              <w:jc w:val="both"/>
            </w:pPr>
            <w:r>
              <w:rPr>
                <w:sz w:val="20"/>
              </w:rPr>
              <w:t>Midwives Provincial Teaching Program at McMaster Medical Centre, Epidural Analgesia</w:t>
            </w:r>
          </w:p>
        </w:tc>
      </w:tr>
    </w:tbl>
    <w:p w:rsidR="00402934" w:rsidRDefault="008D6617">
      <w:pPr>
        <w:spacing w:after="171" w:line="248" w:lineRule="auto"/>
        <w:ind w:left="1426" w:right="16" w:hanging="10"/>
      </w:pPr>
      <w:r>
        <w:rPr>
          <w:sz w:val="20"/>
        </w:rPr>
        <w:t xml:space="preserve">in Labour. Hamilton, Ontario, </w:t>
      </w:r>
      <w:r>
        <w:rPr>
          <w:b/>
          <w:sz w:val="20"/>
        </w:rPr>
        <w:t>Invited Lecturer</w:t>
      </w:r>
    </w:p>
    <w:p w:rsidR="00402934" w:rsidRDefault="008D6617">
      <w:pPr>
        <w:spacing w:after="171" w:line="248" w:lineRule="auto"/>
        <w:ind w:left="1401" w:right="16" w:hanging="1416"/>
      </w:pPr>
      <w:r>
        <w:rPr>
          <w:sz w:val="20"/>
        </w:rPr>
        <w:t>1995/10</w:t>
      </w:r>
      <w:r>
        <w:rPr>
          <w:sz w:val="20"/>
        </w:rPr>
        <w:tab/>
        <w:t xml:space="preserve">Neonatal Resuscitation Workshop-Ontario Heart and Stroke Association, The Use of the Laryngeal Mask Airway in Resuscitation. </w:t>
      </w:r>
      <w:r>
        <w:rPr>
          <w:b/>
          <w:sz w:val="20"/>
        </w:rPr>
        <w:t>Instructor</w:t>
      </w:r>
    </w:p>
    <w:p w:rsidR="00402934" w:rsidRDefault="008D6617">
      <w:pPr>
        <w:spacing w:after="171" w:line="248" w:lineRule="auto"/>
        <w:ind w:left="1401" w:right="16" w:hanging="1416"/>
      </w:pPr>
      <w:r>
        <w:rPr>
          <w:sz w:val="20"/>
        </w:rPr>
        <w:t>1995</w:t>
      </w:r>
      <w:r>
        <w:rPr>
          <w:sz w:val="20"/>
        </w:rPr>
        <w:tab/>
        <w:t>Department of Neonatology St. Joseph’s Health Care, Update o</w:t>
      </w:r>
      <w:r>
        <w:rPr>
          <w:sz w:val="20"/>
        </w:rPr>
        <w:t xml:space="preserve">n Neonatal Anaesthesia. </w:t>
      </w:r>
      <w:r>
        <w:rPr>
          <w:b/>
          <w:sz w:val="20"/>
        </w:rPr>
        <w:t>Invited Speaker (Continued)</w:t>
      </w:r>
    </w:p>
    <w:p w:rsidR="00402934" w:rsidRDefault="008D6617">
      <w:pPr>
        <w:tabs>
          <w:tab w:val="center" w:pos="4729"/>
        </w:tabs>
        <w:spacing w:after="10" w:line="248" w:lineRule="auto"/>
        <w:ind w:left="-15"/>
      </w:pPr>
      <w:r>
        <w:rPr>
          <w:sz w:val="20"/>
        </w:rPr>
        <w:t>1993</w:t>
      </w:r>
      <w:r>
        <w:rPr>
          <w:sz w:val="20"/>
        </w:rPr>
        <w:tab/>
        <w:t>Department of Anaesthesia, St. Michael’s Hospital, NSAIDS for Postoperative Pain</w:t>
      </w:r>
    </w:p>
    <w:p w:rsidR="00402934" w:rsidRDefault="008D6617">
      <w:pPr>
        <w:spacing w:after="171" w:line="248" w:lineRule="auto"/>
        <w:ind w:left="1426" w:right="16" w:hanging="10"/>
      </w:pPr>
      <w:r>
        <w:rPr>
          <w:sz w:val="20"/>
        </w:rPr>
        <w:t xml:space="preserve">Management. Toronto, Ontario, </w:t>
      </w:r>
      <w:r>
        <w:rPr>
          <w:b/>
          <w:sz w:val="20"/>
        </w:rPr>
        <w:t>Invited Lecturer</w:t>
      </w:r>
    </w:p>
    <w:p w:rsidR="00402934" w:rsidRDefault="008D6617">
      <w:pPr>
        <w:tabs>
          <w:tab w:val="center" w:pos="4580"/>
        </w:tabs>
        <w:spacing w:after="10" w:line="248" w:lineRule="auto"/>
        <w:ind w:left="-15"/>
      </w:pPr>
      <w:r>
        <w:rPr>
          <w:sz w:val="20"/>
        </w:rPr>
        <w:t>1993</w:t>
      </w:r>
      <w:r>
        <w:rPr>
          <w:sz w:val="20"/>
        </w:rPr>
        <w:tab/>
        <w:t>Ontario Medical Association, Section of Anaesthesia Annual Meeting</w:t>
      </w:r>
      <w:r>
        <w:rPr>
          <w:sz w:val="20"/>
        </w:rPr>
        <w:t>, Delayed</w:t>
      </w:r>
    </w:p>
    <w:p w:rsidR="00402934" w:rsidRDefault="008D6617">
      <w:pPr>
        <w:spacing w:after="171" w:line="248" w:lineRule="auto"/>
        <w:ind w:left="1426" w:right="16" w:hanging="10"/>
      </w:pPr>
      <w:r>
        <w:rPr>
          <w:sz w:val="20"/>
        </w:rPr>
        <w:t xml:space="preserve">Complications of Epidural Anaesthesia. </w:t>
      </w:r>
      <w:r>
        <w:rPr>
          <w:b/>
          <w:sz w:val="20"/>
        </w:rPr>
        <w:t>Invited Lecturer</w:t>
      </w:r>
    </w:p>
    <w:p w:rsidR="00402934" w:rsidRDefault="008D6617">
      <w:pPr>
        <w:spacing w:after="171" w:line="248" w:lineRule="auto"/>
        <w:ind w:left="1401" w:right="16" w:hanging="1416"/>
      </w:pPr>
      <w:r>
        <w:rPr>
          <w:sz w:val="20"/>
        </w:rPr>
        <w:t>1993</w:t>
      </w:r>
      <w:r>
        <w:rPr>
          <w:sz w:val="20"/>
        </w:rPr>
        <w:tab/>
        <w:t xml:space="preserve">Southwestern Ontario Regional Anaesthesia Meeting, Hypothermia and Trauma. </w:t>
      </w:r>
      <w:r>
        <w:rPr>
          <w:b/>
          <w:sz w:val="20"/>
        </w:rPr>
        <w:t>Invited Lecturer</w:t>
      </w:r>
    </w:p>
    <w:p w:rsidR="00402934" w:rsidRDefault="008D6617">
      <w:pPr>
        <w:spacing w:after="171" w:line="248" w:lineRule="auto"/>
        <w:ind w:left="1401" w:right="16" w:hanging="1416"/>
      </w:pPr>
      <w:r>
        <w:rPr>
          <w:noProof/>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9690" name="Group 18969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85" name="Shape 23458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90" style="width:0.48pt;height:743.039pt;position:absolute;mso-position-horizontal-relative:page;mso-position-horizontal:absolute;margin-left:24pt;mso-position-vertical-relative:page;margin-top:24.481pt;" coordsize="60,94365">
                <v:shape id="Shape 23458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401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9691" name="Group 18969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87" name="Shape 23458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91" style="width:0.47998pt;height:743.039pt;position:absolute;mso-position-horizontal-relative:page;mso-position-horizontal:absolute;margin-left:587.519pt;mso-position-vertical-relative:page;margin-top:24.481pt;" coordsize="60,94365">
                <v:shape id="Shape 23458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1993</w:t>
      </w:r>
      <w:r>
        <w:rPr>
          <w:sz w:val="20"/>
        </w:rPr>
        <w:tab/>
        <w:t>Southwestern Ontario Pediatric Dentists Study Club, Midazolam Sedation in Pediatric De</w:t>
      </w:r>
      <w:r>
        <w:rPr>
          <w:sz w:val="20"/>
        </w:rPr>
        <w:t xml:space="preserve">ntal Procedures. </w:t>
      </w:r>
      <w:r>
        <w:rPr>
          <w:b/>
          <w:sz w:val="20"/>
        </w:rPr>
        <w:t>Invited Lecturer</w:t>
      </w:r>
    </w:p>
    <w:p w:rsidR="00402934" w:rsidRDefault="008D6617">
      <w:pPr>
        <w:tabs>
          <w:tab w:val="center" w:pos="4741"/>
        </w:tabs>
        <w:spacing w:after="171" w:line="248" w:lineRule="auto"/>
        <w:ind w:left="-15"/>
      </w:pPr>
      <w:r>
        <w:rPr>
          <w:sz w:val="20"/>
        </w:rPr>
        <w:t>1992</w:t>
      </w:r>
      <w:r>
        <w:rPr>
          <w:sz w:val="20"/>
        </w:rPr>
        <w:tab/>
        <w:t xml:space="preserve">Telemedicine, The Role of Midazolam in Pediatric Premedication. </w:t>
      </w:r>
      <w:r>
        <w:rPr>
          <w:b/>
          <w:sz w:val="20"/>
        </w:rPr>
        <w:t>Invited Lecturer</w:t>
      </w:r>
    </w:p>
    <w:p w:rsidR="00402934" w:rsidRDefault="008D6617">
      <w:pPr>
        <w:spacing w:after="171" w:line="248" w:lineRule="auto"/>
        <w:ind w:left="1401" w:right="16" w:hanging="1416"/>
      </w:pPr>
      <w:r>
        <w:rPr>
          <w:sz w:val="20"/>
        </w:rPr>
        <w:t>1992</w:t>
      </w:r>
      <w:r>
        <w:rPr>
          <w:sz w:val="20"/>
        </w:rPr>
        <w:tab/>
        <w:t xml:space="preserve">Family Medicine Obstetric Update 1992, The Use of  Entonox for Labour and Delivery. </w:t>
      </w:r>
      <w:r>
        <w:rPr>
          <w:b/>
          <w:sz w:val="20"/>
        </w:rPr>
        <w:t>Invited Lecturer</w:t>
      </w:r>
    </w:p>
    <w:p w:rsidR="00402934" w:rsidRDefault="008D6617">
      <w:pPr>
        <w:spacing w:after="171" w:line="248" w:lineRule="auto"/>
        <w:ind w:left="1401" w:right="16" w:hanging="1416"/>
      </w:pPr>
      <w:r>
        <w:rPr>
          <w:sz w:val="20"/>
        </w:rPr>
        <w:t>1991 Can-Am Clinical Anaesthes</w:t>
      </w:r>
      <w:r>
        <w:rPr>
          <w:sz w:val="20"/>
        </w:rPr>
        <w:t xml:space="preserve">ia Conference, Unintentional Hypothermia in the Operating Room. </w:t>
      </w:r>
      <w:r>
        <w:rPr>
          <w:b/>
          <w:sz w:val="20"/>
        </w:rPr>
        <w:t>Invited Lecturer</w:t>
      </w:r>
    </w:p>
    <w:p w:rsidR="00402934" w:rsidRDefault="008D6617">
      <w:pPr>
        <w:spacing w:after="171" w:line="248" w:lineRule="auto"/>
        <w:ind w:left="1401" w:right="16" w:hanging="1416"/>
      </w:pPr>
      <w:r>
        <w:rPr>
          <w:sz w:val="20"/>
        </w:rPr>
        <w:lastRenderedPageBreak/>
        <w:t>1991</w:t>
      </w:r>
      <w:r>
        <w:rPr>
          <w:sz w:val="20"/>
        </w:rPr>
        <w:tab/>
        <w:t>Case Presentation and Discussion: Intra-operative Hypothermia during spinal proceedure. Orthopaedic Grand Rounds</w:t>
      </w:r>
    </w:p>
    <w:p w:rsidR="00402934" w:rsidRDefault="008D6617">
      <w:pPr>
        <w:tabs>
          <w:tab w:val="center" w:pos="4891"/>
        </w:tabs>
        <w:spacing w:after="10" w:line="248" w:lineRule="auto"/>
        <w:ind w:left="-15"/>
      </w:pPr>
      <w:r>
        <w:rPr>
          <w:sz w:val="20"/>
        </w:rPr>
        <w:t>1990</w:t>
      </w:r>
      <w:r>
        <w:rPr>
          <w:sz w:val="20"/>
        </w:rPr>
        <w:tab/>
      </w:r>
      <w:r>
        <w:rPr>
          <w:sz w:val="20"/>
        </w:rPr>
        <w:t>Anaesthetic Practice 1990.  University of Toronto, Unintentional Hypothermia in the</w:t>
      </w:r>
    </w:p>
    <w:p w:rsidR="00402934" w:rsidRDefault="008D6617">
      <w:pPr>
        <w:spacing w:after="171" w:line="248" w:lineRule="auto"/>
        <w:ind w:left="1426" w:right="16" w:hanging="10"/>
      </w:pPr>
      <w:r>
        <w:rPr>
          <w:sz w:val="20"/>
        </w:rPr>
        <w:t xml:space="preserve">Operating Room. Ontario, </w:t>
      </w:r>
      <w:r>
        <w:rPr>
          <w:b/>
          <w:sz w:val="20"/>
        </w:rPr>
        <w:t>Invited Lecturer</w:t>
      </w:r>
    </w:p>
    <w:p w:rsidR="00402934" w:rsidRDefault="008D6617">
      <w:pPr>
        <w:spacing w:after="171" w:line="248" w:lineRule="auto"/>
        <w:ind w:left="1401" w:right="16" w:hanging="1416"/>
      </w:pPr>
      <w:r>
        <w:rPr>
          <w:sz w:val="20"/>
        </w:rPr>
        <w:t xml:space="preserve">1989 Southwestern Ontario Anaesthetists Society Annual Fall Meeting, Anaesthetic Management of Obstetrical Emergencies. Ontario, </w:t>
      </w:r>
      <w:r>
        <w:rPr>
          <w:b/>
          <w:sz w:val="20"/>
        </w:rPr>
        <w:t>I</w:t>
      </w:r>
      <w:r>
        <w:rPr>
          <w:b/>
          <w:sz w:val="20"/>
        </w:rPr>
        <w:t>nvited Lecturer</w:t>
      </w:r>
    </w:p>
    <w:p w:rsidR="00402934" w:rsidRDefault="008D6617">
      <w:pPr>
        <w:tabs>
          <w:tab w:val="center" w:pos="3652"/>
        </w:tabs>
        <w:spacing w:after="171" w:line="248" w:lineRule="auto"/>
        <w:ind w:left="-15"/>
      </w:pPr>
      <w:r>
        <w:rPr>
          <w:sz w:val="20"/>
        </w:rPr>
        <w:t>1983</w:t>
      </w:r>
      <w:r>
        <w:rPr>
          <w:sz w:val="20"/>
        </w:rPr>
        <w:tab/>
        <w:t xml:space="preserve">Telemedicine, Neonatal Resuscitation. </w:t>
      </w:r>
      <w:r>
        <w:rPr>
          <w:b/>
          <w:sz w:val="20"/>
        </w:rPr>
        <w:t>Invited Lecturer</w:t>
      </w:r>
    </w:p>
    <w:p w:rsidR="00402934" w:rsidRDefault="008D6617">
      <w:pPr>
        <w:pStyle w:val="Heading3"/>
        <w:ind w:left="-5"/>
      </w:pPr>
      <w:r>
        <w:t>TEACHING ACTIVITIES</w:t>
      </w:r>
    </w:p>
    <w:p w:rsidR="00402934" w:rsidRDefault="008D6617">
      <w:pPr>
        <w:spacing w:after="171" w:line="248" w:lineRule="auto"/>
        <w:ind w:left="-5" w:hanging="10"/>
      </w:pPr>
      <w:r>
        <w:rPr>
          <w:b/>
          <w:sz w:val="20"/>
        </w:rPr>
        <w:t>Program Teaching</w:t>
      </w:r>
    </w:p>
    <w:p w:rsidR="00402934" w:rsidRDefault="008D6617">
      <w:pPr>
        <w:pStyle w:val="Heading4"/>
        <w:ind w:left="-5"/>
      </w:pPr>
      <w:r>
        <w:t>Postgraduate Medical Education Admin</w:t>
      </w:r>
    </w:p>
    <w:p w:rsidR="00402934" w:rsidRDefault="008D6617">
      <w:pPr>
        <w:tabs>
          <w:tab w:val="center" w:pos="4600"/>
        </w:tabs>
        <w:spacing w:after="171" w:line="248" w:lineRule="auto"/>
        <w:ind w:left="-15"/>
      </w:pPr>
      <w:r>
        <w:rPr>
          <w:sz w:val="20"/>
        </w:rPr>
        <w:t xml:space="preserve">2015-present </w:t>
      </w:r>
      <w:r>
        <w:rPr>
          <w:sz w:val="20"/>
        </w:rPr>
        <w:tab/>
        <w:t>Royal College of Physicians &amp;Surgeons Pain Medicine Examination Committee</w:t>
      </w:r>
    </w:p>
    <w:p w:rsidR="00402934" w:rsidRDefault="008D6617">
      <w:pPr>
        <w:spacing w:after="171" w:line="248" w:lineRule="auto"/>
        <w:ind w:left="1425" w:right="16" w:hanging="1440"/>
      </w:pPr>
      <w:r>
        <w:rPr>
          <w:sz w:val="20"/>
        </w:rPr>
        <w:t>1999 - 2004</w:t>
      </w:r>
      <w:r>
        <w:rPr>
          <w:sz w:val="20"/>
        </w:rPr>
        <w:tab/>
      </w:r>
      <w:r>
        <w:rPr>
          <w:sz w:val="20"/>
        </w:rPr>
        <w:t>Royal College of Physician &amp; Surgeons Anesthesiology Written Test Committee Member (MCQ).</w:t>
      </w:r>
    </w:p>
    <w:p w:rsidR="00402934" w:rsidRDefault="008D6617">
      <w:pPr>
        <w:spacing w:after="171" w:line="248" w:lineRule="auto"/>
        <w:ind w:left="1425" w:right="16" w:hanging="1440"/>
      </w:pPr>
      <w:r>
        <w:rPr>
          <w:sz w:val="20"/>
        </w:rPr>
        <w:t>1989 - 2000 Resident Coordinator of Obstetric Anesthesia for University of Western Ontario Residency Program.</w:t>
      </w:r>
    </w:p>
    <w:p w:rsidR="00402934" w:rsidRDefault="008D6617">
      <w:pPr>
        <w:pStyle w:val="Heading4"/>
        <w:ind w:left="-5"/>
      </w:pPr>
      <w:r>
        <w:t>Continuing Medical Education Admin</w:t>
      </w:r>
    </w:p>
    <w:p w:rsidR="00402934" w:rsidRDefault="008D6617">
      <w:pPr>
        <w:spacing w:after="171" w:line="248" w:lineRule="auto"/>
        <w:ind w:left="1425" w:right="16" w:hanging="1440"/>
      </w:pPr>
      <w:r>
        <w:rPr>
          <w:sz w:val="20"/>
        </w:rPr>
        <w:t>2013</w:t>
      </w:r>
      <w:r>
        <w:rPr>
          <w:sz w:val="20"/>
        </w:rPr>
        <w:tab/>
        <w:t>Co-organizer wit</w:t>
      </w:r>
      <w:r>
        <w:rPr>
          <w:sz w:val="20"/>
        </w:rPr>
        <w:t xml:space="preserve">h Dr Shelley McKellar. Invited Goodman Series Lecturer , Prof Joanna Bourke. Three interdisciplinary lectures, </w:t>
      </w:r>
      <w:r>
        <w:rPr>
          <w:sz w:val="20"/>
          <w:u w:val="single" w:color="000000"/>
        </w:rPr>
        <w:t>Theme: History of Pain</w:t>
      </w:r>
      <w:r>
        <w:rPr>
          <w:sz w:val="20"/>
        </w:rPr>
        <w:t>. Target audience: Depts of History and Schulich School of Medicine, Western University</w:t>
      </w:r>
    </w:p>
    <w:p w:rsidR="00402934" w:rsidRDefault="008D6617">
      <w:pPr>
        <w:spacing w:after="187" w:line="234" w:lineRule="auto"/>
        <w:ind w:left="1440" w:right="59" w:hanging="1440"/>
        <w:jc w:val="both"/>
      </w:pPr>
      <w:r>
        <w:rPr>
          <w:sz w:val="20"/>
        </w:rPr>
        <w:t>2013 Co-organizer with Dr Ian Herri</w:t>
      </w:r>
      <w:r>
        <w:rPr>
          <w:sz w:val="20"/>
        </w:rPr>
        <w:t>ck. Invited speaker, Dr Cathy Smyth, Associate Professor of Anesthesia , U of Ottawa and Gini Jarvis RN ,to implement interventional management of cancer pain at London Regional Cancer Care. Audience: Dept of Anesthesiology and Perioperative Medicine City-</w:t>
      </w:r>
      <w:r>
        <w:rPr>
          <w:sz w:val="20"/>
        </w:rPr>
        <w:t>wide Rounds</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89688" name="Group 18968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89" name="Shape 23458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88" style="width:0.48pt;height:743.039pt;position:absolute;mso-position-horizontal-relative:page;mso-position-horizontal:absolute;margin-left:24pt;mso-position-vertical-relative:page;margin-top:24.481pt;" coordsize="60,94365">
                <v:shape id="Shape 23459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606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89689" name="Group 18968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91" name="Shape 23459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89" style="width:0.47998pt;height:743.039pt;position:absolute;mso-position-horizontal-relative:page;mso-position-horizontal:absolute;margin-left:587.519pt;mso-position-vertical-relative:page;margin-top:24.481pt;" coordsize="60,94365">
                <v:shape id="Shape 23459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2003 Organized three-day visit of Dr. Allen Finley, Professor of Anaesthesia, to address assessment and management of pediatric pain in London.</w:t>
      </w:r>
    </w:p>
    <w:p w:rsidR="00402934" w:rsidRDefault="008D6617">
      <w:pPr>
        <w:pStyle w:val="Heading4"/>
        <w:ind w:left="-5"/>
      </w:pPr>
      <w:r>
        <w:t>Undergraduate Medical Education</w:t>
      </w:r>
    </w:p>
    <w:p w:rsidR="00402934" w:rsidRDefault="008D6617">
      <w:pPr>
        <w:spacing w:after="159"/>
        <w:ind w:left="-5" w:hanging="10"/>
      </w:pPr>
      <w:r>
        <w:rPr>
          <w:i/>
          <w:sz w:val="20"/>
        </w:rPr>
        <w:t>Course Lead</w:t>
      </w:r>
    </w:p>
    <w:p w:rsidR="00402934" w:rsidRDefault="008D6617">
      <w:pPr>
        <w:tabs>
          <w:tab w:val="center" w:pos="4101"/>
        </w:tabs>
        <w:spacing w:after="171" w:line="248" w:lineRule="auto"/>
        <w:ind w:left="-15"/>
      </w:pPr>
      <w:r>
        <w:rPr>
          <w:i/>
          <w:sz w:val="20"/>
        </w:rPr>
        <w:t>2015-2016</w:t>
      </w:r>
      <w:r>
        <w:rPr>
          <w:i/>
          <w:sz w:val="20"/>
        </w:rPr>
        <w:tab/>
      </w:r>
      <w:r>
        <w:rPr>
          <w:sz w:val="20"/>
        </w:rPr>
        <w:t>Year 3, Professional Portfolio Course, Schul</w:t>
      </w:r>
      <w:r>
        <w:rPr>
          <w:sz w:val="20"/>
        </w:rPr>
        <w:t>ich School of Medicine</w:t>
      </w:r>
    </w:p>
    <w:p w:rsidR="00402934" w:rsidRDefault="008D6617">
      <w:pPr>
        <w:spacing w:after="159"/>
        <w:ind w:left="-5" w:hanging="10"/>
      </w:pPr>
      <w:r>
        <w:rPr>
          <w:i/>
          <w:sz w:val="20"/>
        </w:rPr>
        <w:t>Instructor</w:t>
      </w:r>
    </w:p>
    <w:p w:rsidR="00402934" w:rsidRDefault="008D6617">
      <w:pPr>
        <w:tabs>
          <w:tab w:val="center" w:pos="4390"/>
        </w:tabs>
        <w:spacing w:after="171" w:line="248" w:lineRule="auto"/>
        <w:ind w:left="-15"/>
      </w:pPr>
      <w:r>
        <w:rPr>
          <w:sz w:val="20"/>
        </w:rPr>
        <w:t>1988 - 1994</w:t>
      </w:r>
      <w:r>
        <w:rPr>
          <w:sz w:val="20"/>
        </w:rPr>
        <w:tab/>
        <w:t>Obstetric Anesthesia and Analgesia Clerkship Seminar (6 times per year).</w:t>
      </w:r>
    </w:p>
    <w:p w:rsidR="00402934" w:rsidRDefault="008D6617">
      <w:pPr>
        <w:spacing w:after="159"/>
        <w:ind w:left="-5" w:hanging="10"/>
      </w:pPr>
      <w:r>
        <w:rPr>
          <w:i/>
          <w:sz w:val="20"/>
        </w:rPr>
        <w:t>Interviewer - Medical School</w:t>
      </w:r>
    </w:p>
    <w:p w:rsidR="00402934" w:rsidRDefault="008D6617">
      <w:pPr>
        <w:spacing w:after="171" w:line="248" w:lineRule="auto"/>
        <w:ind w:left="1425" w:right="16" w:hanging="1440"/>
      </w:pPr>
      <w:r>
        <w:rPr>
          <w:sz w:val="20"/>
        </w:rPr>
        <w:t>1996 - 2000</w:t>
      </w:r>
      <w:r>
        <w:rPr>
          <w:sz w:val="20"/>
        </w:rPr>
        <w:tab/>
        <w:t>Interviewer for the Admissions Committee for the University of Western Ontario Medical School.</w:t>
      </w:r>
    </w:p>
    <w:p w:rsidR="00402934" w:rsidRDefault="008D6617">
      <w:pPr>
        <w:spacing w:after="159"/>
        <w:ind w:left="-5" w:hanging="10"/>
      </w:pPr>
      <w:r>
        <w:rPr>
          <w:i/>
          <w:sz w:val="20"/>
        </w:rPr>
        <w:t>Examiner L.M.C.C., subsequently MCCQE Part II</w:t>
      </w:r>
    </w:p>
    <w:p w:rsidR="00402934" w:rsidRDefault="008D6617">
      <w:pPr>
        <w:spacing w:after="0" w:line="412" w:lineRule="auto"/>
        <w:ind w:left="-5" w:right="143" w:hanging="10"/>
      </w:pPr>
      <w:r>
        <w:rPr>
          <w:sz w:val="20"/>
        </w:rPr>
        <w:lastRenderedPageBreak/>
        <w:t>2015</w:t>
      </w:r>
      <w:r>
        <w:rPr>
          <w:sz w:val="20"/>
        </w:rPr>
        <w:tab/>
        <w:t>Medical Council of Canada Qualifying Examination Part 2 Examiner (MCCQE Part 2 2013</w:t>
      </w:r>
      <w:r>
        <w:rPr>
          <w:sz w:val="20"/>
        </w:rPr>
        <w:tab/>
        <w:t>Medical Council of Canada Qualifying Examination Part 2 Examiner (MCCQE Part 2)</w:t>
      </w:r>
    </w:p>
    <w:p w:rsidR="00402934" w:rsidRDefault="008D6617">
      <w:pPr>
        <w:tabs>
          <w:tab w:val="center" w:pos="1708"/>
        </w:tabs>
        <w:spacing w:after="171" w:line="248" w:lineRule="auto"/>
        <w:ind w:left="-15"/>
      </w:pPr>
      <w:r>
        <w:rPr>
          <w:sz w:val="20"/>
        </w:rPr>
        <w:t>2000</w:t>
      </w:r>
      <w:r>
        <w:rPr>
          <w:sz w:val="20"/>
        </w:rPr>
        <w:tab/>
        <w:t>Part II.</w:t>
      </w:r>
    </w:p>
    <w:p w:rsidR="00402934" w:rsidRDefault="008D6617">
      <w:pPr>
        <w:tabs>
          <w:tab w:val="center" w:pos="1708"/>
        </w:tabs>
        <w:spacing w:after="171" w:line="248" w:lineRule="auto"/>
        <w:ind w:left="-15"/>
      </w:pPr>
      <w:r>
        <w:rPr>
          <w:sz w:val="20"/>
        </w:rPr>
        <w:t>1993 - 1997</w:t>
      </w:r>
      <w:r>
        <w:rPr>
          <w:sz w:val="20"/>
        </w:rPr>
        <w:tab/>
        <w:t>Part II.</w:t>
      </w:r>
    </w:p>
    <w:p w:rsidR="00402934" w:rsidRDefault="008D6617">
      <w:pPr>
        <w:spacing w:after="159"/>
        <w:ind w:left="-5" w:hanging="10"/>
      </w:pPr>
      <w:r>
        <w:rPr>
          <w:i/>
          <w:sz w:val="20"/>
        </w:rPr>
        <w:t>Organi</w:t>
      </w:r>
      <w:r>
        <w:rPr>
          <w:i/>
          <w:sz w:val="20"/>
        </w:rPr>
        <w:t>zer - Major Undergraduate Medicine Course</w:t>
      </w:r>
    </w:p>
    <w:p w:rsidR="00402934" w:rsidRDefault="008D6617">
      <w:pPr>
        <w:spacing w:after="171" w:line="248" w:lineRule="auto"/>
        <w:ind w:left="1425" w:right="16" w:hanging="1440"/>
      </w:pPr>
      <w:r>
        <w:rPr>
          <w:sz w:val="20"/>
        </w:rPr>
        <w:t>2002 - 2014</w:t>
      </w:r>
      <w:r>
        <w:rPr>
          <w:sz w:val="20"/>
        </w:rPr>
        <w:tab/>
        <w:t>Worked with Dr. Dwight Moulin to prepare a selective course curriculum for fourth year medical students on Pain Mechanisms and Treatment. First offered February 2003.</w:t>
      </w:r>
    </w:p>
    <w:p w:rsidR="00402934" w:rsidRDefault="008D6617">
      <w:pPr>
        <w:spacing w:after="159"/>
        <w:ind w:left="-5" w:hanging="10"/>
      </w:pPr>
      <w:r>
        <w:rPr>
          <w:i/>
          <w:sz w:val="20"/>
        </w:rPr>
        <w:t>Undergraduate teaching</w:t>
      </w:r>
    </w:p>
    <w:p w:rsidR="00402934" w:rsidRDefault="008D6617">
      <w:pPr>
        <w:tabs>
          <w:tab w:val="center" w:pos="3963"/>
        </w:tabs>
        <w:spacing w:after="171" w:line="248" w:lineRule="auto"/>
        <w:ind w:left="-15"/>
      </w:pPr>
      <w:r>
        <w:rPr>
          <w:sz w:val="20"/>
        </w:rPr>
        <w:t>2013-2014</w:t>
      </w:r>
      <w:r>
        <w:rPr>
          <w:sz w:val="20"/>
        </w:rPr>
        <w:tab/>
        <w:t>Po</w:t>
      </w:r>
      <w:r>
        <w:rPr>
          <w:sz w:val="20"/>
        </w:rPr>
        <w:t>rtfolio Course Mentor , Year 3, Schulich School of Medicine.</w:t>
      </w:r>
    </w:p>
    <w:p w:rsidR="00402934" w:rsidRDefault="008D6617">
      <w:pPr>
        <w:tabs>
          <w:tab w:val="center" w:pos="4661"/>
        </w:tabs>
        <w:spacing w:after="10" w:line="248" w:lineRule="auto"/>
        <w:ind w:left="-15"/>
      </w:pPr>
      <w:r>
        <w:rPr>
          <w:sz w:val="20"/>
        </w:rPr>
        <w:t>2010- 2014</w:t>
      </w:r>
      <w:r>
        <w:rPr>
          <w:sz w:val="20"/>
        </w:rPr>
        <w:tab/>
        <w:t>Pain Medicine, Integration, Consolidation, Enrichment Meds IV Course Lecturer</w:t>
      </w:r>
    </w:p>
    <w:p w:rsidR="00402934" w:rsidRDefault="008D6617">
      <w:pPr>
        <w:spacing w:after="171" w:line="248" w:lineRule="auto"/>
        <w:ind w:left="1450" w:right="16" w:hanging="10"/>
      </w:pPr>
      <w:r>
        <w:rPr>
          <w:sz w:val="20"/>
        </w:rPr>
        <w:t>Assessment and Management of Pain in the Addicted Patient</w:t>
      </w:r>
    </w:p>
    <w:p w:rsidR="00402934" w:rsidRDefault="008D6617">
      <w:pPr>
        <w:spacing w:after="171" w:line="248" w:lineRule="auto"/>
        <w:ind w:left="1425" w:right="16" w:hanging="1440"/>
      </w:pPr>
      <w:r>
        <w:rPr>
          <w:i/>
          <w:sz w:val="20"/>
        </w:rPr>
        <w:t>2011</w:t>
      </w:r>
      <w:r>
        <w:rPr>
          <w:i/>
          <w:sz w:val="20"/>
        </w:rPr>
        <w:tab/>
      </w:r>
      <w:r>
        <w:rPr>
          <w:sz w:val="20"/>
        </w:rPr>
        <w:t>Discovery Days in Health Sciences, Secondar</w:t>
      </w:r>
      <w:r>
        <w:rPr>
          <w:sz w:val="20"/>
        </w:rPr>
        <w:t>y school students in Southwestern Ontario. Panel Speaker</w:t>
      </w:r>
    </w:p>
    <w:p w:rsidR="00402934" w:rsidRDefault="008D6617">
      <w:pPr>
        <w:spacing w:after="171" w:line="248" w:lineRule="auto"/>
        <w:ind w:left="1425" w:right="16" w:hanging="1440"/>
      </w:pPr>
      <w:r>
        <w:rPr>
          <w:sz w:val="20"/>
        </w:rPr>
        <w:t>2008 - 2012</w:t>
      </w:r>
      <w:r>
        <w:rPr>
          <w:sz w:val="20"/>
        </w:rPr>
        <w:tab/>
        <w:t>Annual Lecture on Pain and its Management, Meds IV: Treatment of Chronic Pain Problems in the Emergency Department.</w:t>
      </w:r>
    </w:p>
    <w:p w:rsidR="00402934" w:rsidRDefault="008D6617">
      <w:pPr>
        <w:spacing w:after="171" w:line="248" w:lineRule="auto"/>
        <w:ind w:left="1425" w:right="16" w:hanging="1440"/>
      </w:pPr>
      <w:r>
        <w:rPr>
          <w:sz w:val="20"/>
        </w:rPr>
        <w:t>2003 - 2009</w:t>
      </w:r>
      <w:r>
        <w:rPr>
          <w:sz w:val="20"/>
        </w:rPr>
        <w:tab/>
      </w:r>
      <w:r>
        <w:rPr>
          <w:sz w:val="20"/>
        </w:rPr>
        <w:t>Pain and its Management in the New Millennium, Meds IV: Role of nerve blocks in diagnosis and treatment of chronic pain. Teaching Effectiveness: 6.4 / 7</w:t>
      </w:r>
    </w:p>
    <w:p w:rsidR="00402934" w:rsidRDefault="008D6617">
      <w:pPr>
        <w:spacing w:after="171" w:line="248" w:lineRule="auto"/>
        <w:ind w:left="1425" w:right="16" w:hanging="1440"/>
      </w:pPr>
      <w:r>
        <w:rPr>
          <w:sz w:val="20"/>
        </w:rPr>
        <w:t>2003 - 2009</w:t>
      </w:r>
      <w:r>
        <w:rPr>
          <w:sz w:val="20"/>
        </w:rPr>
        <w:tab/>
        <w:t>Musculoskeletal System Lecturer for Meds II: Neural Blockade in The Management of Lumbar Sp</w:t>
      </w:r>
      <w:r>
        <w:rPr>
          <w:sz w:val="20"/>
        </w:rPr>
        <w:t>inal Pain.</w:t>
      </w:r>
    </w:p>
    <w:p w:rsidR="00402934" w:rsidRDefault="008D6617">
      <w:pPr>
        <w:numPr>
          <w:ilvl w:val="0"/>
          <w:numId w:val="39"/>
        </w:numPr>
        <w:spacing w:after="171" w:line="248" w:lineRule="auto"/>
        <w:ind w:right="16" w:hanging="1440"/>
      </w:pPr>
      <w:r>
        <w:rPr>
          <w:sz w:val="20"/>
        </w:rPr>
        <w:t>- 2007</w:t>
      </w:r>
      <w:r>
        <w:rPr>
          <w:sz w:val="20"/>
        </w:rPr>
        <w:tab/>
        <w:t>Supervisor of Family Medicine residents on one-day rotation through Pain Clinic (46/year).</w:t>
      </w:r>
    </w:p>
    <w:p w:rsidR="00402934" w:rsidRDefault="008D6617">
      <w:pPr>
        <w:numPr>
          <w:ilvl w:val="0"/>
          <w:numId w:val="39"/>
        </w:numPr>
        <w:spacing w:after="171" w:line="248" w:lineRule="auto"/>
        <w:ind w:right="16" w:hanging="1440"/>
      </w:pPr>
      <w:r>
        <w:rPr>
          <w:sz w:val="20"/>
        </w:rPr>
        <w:t>Academic Half Day, Meds III: Assessment and Treatment of Chronic Pain.</w:t>
      </w:r>
    </w:p>
    <w:p w:rsidR="00402934" w:rsidRDefault="008D6617">
      <w:pPr>
        <w:spacing w:after="171" w:line="248" w:lineRule="auto"/>
        <w:ind w:left="1425" w:right="16" w:hanging="1440"/>
      </w:pPr>
      <w:r>
        <w:rPr>
          <w:sz w:val="20"/>
        </w:rPr>
        <w:t>2003 Academic Half Day: Assessment and treatment of Chronic Pain-Need for Mu</w:t>
      </w:r>
      <w:r>
        <w:rPr>
          <w:sz w:val="20"/>
        </w:rPr>
        <w:t>ltidisciplinary Approach, Meds I &amp; Meds II.</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1683" name="Group 19168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95" name="Shape 23459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683" style="width:0.48pt;height:743.039pt;position:absolute;mso-position-horizontal-relative:page;mso-position-horizontal:absolute;margin-left:24pt;mso-position-vertical-relative:page;margin-top:24.481pt;" coordsize="60,94365">
                <v:shape id="Shape 23459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811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1684" name="Group 19168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597" name="Shape 23459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684" style="width:0.47998pt;height:743.039pt;position:absolute;mso-position-horizontal-relative:page;mso-position-horizontal:absolute;margin-left:587.519pt;mso-position-vertical-relative:page;margin-top:24.481pt;" coordsize="60,94365">
                <v:shape id="Shape 23459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1994 - 1998</w:t>
      </w:r>
      <w:r>
        <w:rPr>
          <w:sz w:val="20"/>
        </w:rPr>
        <w:tab/>
        <w:t>Preanesthetic Assessment Seminar (2 hr tutorial given 6 times per year to Clinical Clerks).</w:t>
      </w:r>
    </w:p>
    <w:p w:rsidR="00402934" w:rsidRDefault="008D6617">
      <w:pPr>
        <w:tabs>
          <w:tab w:val="center" w:pos="4373"/>
        </w:tabs>
        <w:spacing w:after="171" w:line="248" w:lineRule="auto"/>
        <w:ind w:left="-15"/>
      </w:pPr>
      <w:r>
        <w:rPr>
          <w:sz w:val="20"/>
        </w:rPr>
        <w:t>1988 - 1994</w:t>
      </w:r>
      <w:r>
        <w:rPr>
          <w:sz w:val="20"/>
        </w:rPr>
        <w:tab/>
        <w:t>Examiner: Department of Anesthesia Annual Resident Oral Examination.</w:t>
      </w:r>
    </w:p>
    <w:p w:rsidR="00402934" w:rsidRDefault="008D6617">
      <w:pPr>
        <w:pStyle w:val="Heading4"/>
        <w:ind w:left="-5"/>
      </w:pPr>
      <w:r>
        <w:t>Postgraduate Medical Educ</w:t>
      </w:r>
      <w:r>
        <w:t>ation</w:t>
      </w:r>
    </w:p>
    <w:p w:rsidR="00402934" w:rsidRDefault="008D6617">
      <w:pPr>
        <w:tabs>
          <w:tab w:val="center" w:pos="4713"/>
        </w:tabs>
        <w:spacing w:after="171" w:line="248" w:lineRule="auto"/>
        <w:ind w:left="-15"/>
      </w:pPr>
      <w:r>
        <w:rPr>
          <w:b/>
          <w:sz w:val="20"/>
        </w:rPr>
        <w:t>1988 - 1992</w:t>
      </w:r>
      <w:r>
        <w:rPr>
          <w:b/>
          <w:sz w:val="20"/>
        </w:rPr>
        <w:tab/>
        <w:t>University of Western Ontario Anesthesia Department. Journal Club Organizer.</w:t>
      </w:r>
    </w:p>
    <w:p w:rsidR="00402934" w:rsidRDefault="008D6617">
      <w:pPr>
        <w:spacing w:after="171" w:line="248" w:lineRule="auto"/>
        <w:ind w:left="1425" w:hanging="1440"/>
      </w:pPr>
      <w:r>
        <w:rPr>
          <w:b/>
          <w:sz w:val="20"/>
        </w:rPr>
        <w:t>1993 - 2000</w:t>
      </w:r>
      <w:r>
        <w:rPr>
          <w:b/>
          <w:sz w:val="20"/>
        </w:rPr>
        <w:tab/>
        <w:t>Research Coordinator of Anesthesia Residency Program for the University of Western Ontario.</w:t>
      </w:r>
    </w:p>
    <w:p w:rsidR="00402934" w:rsidRDefault="008D6617">
      <w:pPr>
        <w:spacing w:after="159"/>
        <w:ind w:left="-5" w:hanging="10"/>
      </w:pPr>
      <w:r>
        <w:rPr>
          <w:i/>
          <w:sz w:val="20"/>
        </w:rPr>
        <w:t>Examiner - Practice Oral Exams</w:t>
      </w:r>
    </w:p>
    <w:p w:rsidR="00402934" w:rsidRDefault="008D6617">
      <w:pPr>
        <w:spacing w:after="171" w:line="248" w:lineRule="auto"/>
        <w:ind w:left="1425" w:right="16" w:hanging="1440"/>
      </w:pPr>
      <w:r>
        <w:rPr>
          <w:sz w:val="20"/>
        </w:rPr>
        <w:t>1983 - 2001</w:t>
      </w:r>
      <w:r>
        <w:rPr>
          <w:sz w:val="20"/>
        </w:rPr>
        <w:tab/>
        <w:t xml:space="preserve">Practice Oral </w:t>
      </w:r>
      <w:r>
        <w:rPr>
          <w:sz w:val="20"/>
        </w:rPr>
        <w:t>Exam Sessions with F.R.C.P. Candidates, Semi-Annual Resident Training Program.</w:t>
      </w:r>
    </w:p>
    <w:p w:rsidR="00402934" w:rsidRDefault="008D6617">
      <w:pPr>
        <w:spacing w:after="171" w:line="248" w:lineRule="auto"/>
        <w:ind w:left="1425" w:right="16" w:hanging="1440"/>
      </w:pPr>
      <w:r>
        <w:rPr>
          <w:sz w:val="20"/>
        </w:rPr>
        <w:lastRenderedPageBreak/>
        <w:t>1983 - 2001</w:t>
      </w:r>
      <w:r>
        <w:rPr>
          <w:sz w:val="20"/>
        </w:rPr>
        <w:tab/>
        <w:t>Practice Oral Exam Sessions with F.R.C.P. Candidates, Semi-Annual Resident Training Program.</w:t>
      </w:r>
    </w:p>
    <w:p w:rsidR="00402934" w:rsidRDefault="008D6617">
      <w:pPr>
        <w:spacing w:after="159"/>
        <w:ind w:left="-5" w:hanging="10"/>
      </w:pPr>
      <w:r>
        <w:rPr>
          <w:i/>
          <w:sz w:val="20"/>
        </w:rPr>
        <w:t>Anesthesia Core Residency Lecture Program</w:t>
      </w:r>
    </w:p>
    <w:p w:rsidR="00402934" w:rsidRDefault="008D6617">
      <w:pPr>
        <w:tabs>
          <w:tab w:val="center" w:pos="4922"/>
        </w:tabs>
        <w:spacing w:after="10" w:line="248" w:lineRule="auto"/>
        <w:ind w:left="-15"/>
      </w:pPr>
      <w:r>
        <w:rPr>
          <w:sz w:val="20"/>
        </w:rPr>
        <w:t>2012-2013</w:t>
      </w:r>
      <w:r>
        <w:rPr>
          <w:sz w:val="20"/>
        </w:rPr>
        <w:tab/>
        <w:t>Faculty teaching Eva</w:t>
      </w:r>
      <w:r>
        <w:rPr>
          <w:sz w:val="20"/>
        </w:rPr>
        <w:t>luation based on Canmeds roles compiled on August 29,2012 and</w:t>
      </w:r>
    </w:p>
    <w:p w:rsidR="00402934" w:rsidRDefault="008D6617">
      <w:pPr>
        <w:tabs>
          <w:tab w:val="center" w:pos="2074"/>
          <w:tab w:val="center" w:pos="4006"/>
        </w:tabs>
        <w:spacing w:after="171" w:line="248" w:lineRule="auto"/>
      </w:pPr>
      <w:r>
        <w:tab/>
      </w:r>
      <w:r>
        <w:rPr>
          <w:sz w:val="20"/>
        </w:rPr>
        <w:t>October 2,2013</w:t>
      </w:r>
      <w:r>
        <w:rPr>
          <w:sz w:val="20"/>
        </w:rPr>
        <w:tab/>
      </w:r>
      <w:r>
        <w:rPr>
          <w:b/>
          <w:sz w:val="20"/>
        </w:rPr>
        <w:t>Very Good to Outstanding</w:t>
      </w:r>
    </w:p>
    <w:p w:rsidR="00402934" w:rsidRDefault="008D6617">
      <w:pPr>
        <w:spacing w:after="5" w:line="412" w:lineRule="auto"/>
        <w:ind w:left="-5" w:right="2648" w:hanging="10"/>
      </w:pPr>
      <w:r>
        <w:rPr>
          <w:sz w:val="20"/>
        </w:rPr>
        <w:t>May 1,2013</w:t>
      </w:r>
      <w:r>
        <w:rPr>
          <w:sz w:val="20"/>
        </w:rPr>
        <w:tab/>
        <w:t>Assessment and Management of Chronic Pain Part I May 8,2013</w:t>
      </w:r>
      <w:r>
        <w:rPr>
          <w:sz w:val="20"/>
        </w:rPr>
        <w:tab/>
        <w:t>Assessment and management of Chronic Pain , Part II</w:t>
      </w:r>
    </w:p>
    <w:p w:rsidR="00402934" w:rsidRDefault="008D6617">
      <w:pPr>
        <w:tabs>
          <w:tab w:val="center" w:pos="3261"/>
        </w:tabs>
        <w:spacing w:after="5" w:line="412" w:lineRule="auto"/>
        <w:ind w:left="-15"/>
      </w:pPr>
      <w:r>
        <w:rPr>
          <w:sz w:val="20"/>
        </w:rPr>
        <w:t>2008</w:t>
      </w:r>
      <w:r>
        <w:rPr>
          <w:sz w:val="20"/>
        </w:rPr>
        <w:tab/>
      </w:r>
      <w:r>
        <w:rPr>
          <w:sz w:val="20"/>
        </w:rPr>
        <w:t>Novel Analgesics in the Perioperative Period.</w:t>
      </w:r>
    </w:p>
    <w:p w:rsidR="00402934" w:rsidRDefault="008D6617">
      <w:pPr>
        <w:tabs>
          <w:tab w:val="center" w:pos="4199"/>
        </w:tabs>
        <w:spacing w:after="171" w:line="248" w:lineRule="auto"/>
        <w:ind w:left="-15"/>
      </w:pPr>
      <w:r>
        <w:rPr>
          <w:sz w:val="20"/>
        </w:rPr>
        <w:t>2008</w:t>
      </w:r>
      <w:r>
        <w:rPr>
          <w:sz w:val="20"/>
        </w:rPr>
        <w:tab/>
        <w:t>Acute Post-operative Pain Management of the Chronic Pain Patient.</w:t>
      </w:r>
    </w:p>
    <w:p w:rsidR="00402934" w:rsidRDefault="008D6617">
      <w:pPr>
        <w:tabs>
          <w:tab w:val="center" w:pos="2689"/>
        </w:tabs>
        <w:spacing w:after="171" w:line="248" w:lineRule="auto"/>
        <w:ind w:left="-15"/>
      </w:pPr>
      <w:r>
        <w:rPr>
          <w:sz w:val="20"/>
        </w:rPr>
        <w:t>2006</w:t>
      </w:r>
      <w:r>
        <w:rPr>
          <w:sz w:val="20"/>
        </w:rPr>
        <w:tab/>
        <w:t>Fetal Anatomy and Physiology.</w:t>
      </w:r>
    </w:p>
    <w:p w:rsidR="00402934" w:rsidRDefault="008D6617">
      <w:pPr>
        <w:numPr>
          <w:ilvl w:val="0"/>
          <w:numId w:val="40"/>
        </w:numPr>
        <w:spacing w:after="171" w:line="248" w:lineRule="auto"/>
        <w:ind w:right="16" w:hanging="1440"/>
      </w:pPr>
      <w:r>
        <w:rPr>
          <w:sz w:val="20"/>
        </w:rPr>
        <w:t>- 2013</w:t>
      </w:r>
      <w:r>
        <w:rPr>
          <w:sz w:val="20"/>
        </w:rPr>
        <w:tab/>
        <w:t>Assessment &amp; Treatment of Patients with Chronic Pain.</w:t>
      </w:r>
    </w:p>
    <w:p w:rsidR="00402934" w:rsidRDefault="008D6617">
      <w:pPr>
        <w:spacing w:after="159"/>
        <w:ind w:left="1450" w:hanging="10"/>
      </w:pPr>
      <w:r>
        <w:rPr>
          <w:sz w:val="20"/>
        </w:rPr>
        <w:t xml:space="preserve"> (</w:t>
      </w:r>
      <w:r>
        <w:rPr>
          <w:i/>
          <w:sz w:val="20"/>
        </w:rPr>
        <w:t>Teaching Effectiveness: 6.2/ 7</w:t>
      </w:r>
      <w:r>
        <w:rPr>
          <w:sz w:val="20"/>
        </w:rPr>
        <w:t>)</w:t>
      </w:r>
    </w:p>
    <w:p w:rsidR="00402934" w:rsidRDefault="008D6617">
      <w:pPr>
        <w:numPr>
          <w:ilvl w:val="0"/>
          <w:numId w:val="40"/>
        </w:numPr>
        <w:spacing w:after="171" w:line="248" w:lineRule="auto"/>
        <w:ind w:right="16" w:hanging="1440"/>
      </w:pPr>
      <w:r>
        <w:rPr>
          <w:sz w:val="20"/>
        </w:rPr>
        <w:t>Acute pos</w:t>
      </w:r>
      <w:r>
        <w:rPr>
          <w:sz w:val="20"/>
        </w:rPr>
        <w:t>toperative Pain Management of the Chronic Pain patient.</w:t>
      </w:r>
    </w:p>
    <w:p w:rsidR="00402934" w:rsidRDefault="008D6617">
      <w:pPr>
        <w:tabs>
          <w:tab w:val="center" w:pos="2689"/>
        </w:tabs>
        <w:spacing w:after="171" w:line="248" w:lineRule="auto"/>
        <w:ind w:left="-15"/>
      </w:pPr>
      <w:r>
        <w:rPr>
          <w:sz w:val="20"/>
        </w:rPr>
        <w:t>2004</w:t>
      </w:r>
      <w:r>
        <w:rPr>
          <w:sz w:val="20"/>
        </w:rPr>
        <w:tab/>
        <w:t>Fetal Anatomy and Physiology.</w:t>
      </w:r>
    </w:p>
    <w:p w:rsidR="00402934" w:rsidRDefault="008D6617">
      <w:pPr>
        <w:tabs>
          <w:tab w:val="center" w:pos="3685"/>
        </w:tabs>
        <w:spacing w:after="171" w:line="248" w:lineRule="auto"/>
        <w:ind w:left="-15"/>
      </w:pPr>
      <w:r>
        <w:rPr>
          <w:sz w:val="20"/>
        </w:rPr>
        <w:t>2003</w:t>
      </w:r>
      <w:r>
        <w:rPr>
          <w:sz w:val="20"/>
        </w:rPr>
        <w:tab/>
        <w:t>Assessment &amp; Treatment of Patients with Chronic Pain.</w:t>
      </w:r>
    </w:p>
    <w:p w:rsidR="00402934" w:rsidRDefault="008D6617">
      <w:pPr>
        <w:tabs>
          <w:tab w:val="center" w:pos="1642"/>
          <w:tab w:val="center" w:pos="3614"/>
        </w:tabs>
        <w:spacing w:after="171" w:line="248" w:lineRule="auto"/>
      </w:pPr>
      <w:r>
        <w:tab/>
      </w:r>
      <w:r>
        <w:rPr>
          <w:sz w:val="20"/>
        </w:rPr>
        <w:t xml:space="preserve">2002 </w:t>
      </w:r>
      <w:r>
        <w:rPr>
          <w:sz w:val="20"/>
        </w:rPr>
        <w:tab/>
        <w:t>Neuroaxial Anaesthesia for Surgery.</w:t>
      </w:r>
    </w:p>
    <w:p w:rsidR="00402934" w:rsidRDefault="008D6617">
      <w:pPr>
        <w:tabs>
          <w:tab w:val="center" w:pos="2501"/>
        </w:tabs>
        <w:spacing w:after="171" w:line="248" w:lineRule="auto"/>
        <w:ind w:left="-15"/>
      </w:pPr>
      <w:r>
        <w:rPr>
          <w:sz w:val="20"/>
        </w:rPr>
        <w:t>2001</w:t>
      </w:r>
      <w:r>
        <w:rPr>
          <w:sz w:val="20"/>
        </w:rPr>
        <w:tab/>
        <w:t>Anaesthesia for C-section.</w:t>
      </w:r>
    </w:p>
    <w:p w:rsidR="00402934" w:rsidRDefault="008D6617">
      <w:pPr>
        <w:tabs>
          <w:tab w:val="center" w:pos="2819"/>
        </w:tabs>
        <w:spacing w:after="171" w:line="248" w:lineRule="auto"/>
        <w:ind w:left="-15"/>
      </w:pPr>
      <w:r>
        <w:rPr>
          <w:sz w:val="20"/>
        </w:rPr>
        <w:t>2000</w:t>
      </w:r>
      <w:r>
        <w:rPr>
          <w:sz w:val="20"/>
        </w:rPr>
        <w:tab/>
      </w:r>
      <w:r>
        <w:rPr>
          <w:sz w:val="20"/>
        </w:rPr>
        <w:t>Anaesthesia for Cesarean Section.</w:t>
      </w:r>
    </w:p>
    <w:p w:rsidR="00402934" w:rsidRDefault="008D6617">
      <w:pPr>
        <w:tabs>
          <w:tab w:val="center" w:pos="3901"/>
        </w:tabs>
        <w:spacing w:after="171" w:line="248" w:lineRule="auto"/>
        <w:ind w:left="-15"/>
      </w:pPr>
      <w:r>
        <w:rPr>
          <w:sz w:val="20"/>
        </w:rPr>
        <w:t>1999</w:t>
      </w:r>
      <w:r>
        <w:rPr>
          <w:sz w:val="20"/>
        </w:rPr>
        <w:tab/>
        <w:t>Regional Anaesthesia in Obstetric and Pediatric Anaesthesia.</w:t>
      </w:r>
    </w:p>
    <w:p w:rsidR="00402934" w:rsidRDefault="008D6617">
      <w:pPr>
        <w:tabs>
          <w:tab w:val="center" w:pos="2814"/>
        </w:tabs>
        <w:spacing w:after="171" w:line="248" w:lineRule="auto"/>
        <w:ind w:left="-15"/>
      </w:pPr>
      <w:r>
        <w:rPr>
          <w:sz w:val="20"/>
        </w:rPr>
        <w:t>1999</w:t>
      </w:r>
      <w:r>
        <w:rPr>
          <w:sz w:val="20"/>
        </w:rPr>
        <w:tab/>
        <w:t>PCA fentanyl for labour analgesia.</w:t>
      </w:r>
    </w:p>
    <w:p w:rsidR="00402934" w:rsidRDefault="008D6617">
      <w:pPr>
        <w:tabs>
          <w:tab w:val="center" w:pos="3327"/>
        </w:tabs>
        <w:spacing w:after="171" w:line="248" w:lineRule="auto"/>
        <w:ind w:left="-15"/>
      </w:pPr>
      <w:r>
        <w:rPr>
          <w:sz w:val="20"/>
        </w:rPr>
        <w:t>1998 - 2000</w:t>
      </w:r>
      <w:r>
        <w:rPr>
          <w:sz w:val="20"/>
        </w:rPr>
        <w:tab/>
        <w:t>Resident Supervisor for Obstetric Anaesthesia.</w:t>
      </w:r>
    </w:p>
    <w:p w:rsidR="00402934" w:rsidRDefault="008D6617">
      <w:pPr>
        <w:spacing w:after="0" w:line="417" w:lineRule="auto"/>
        <w:ind w:left="-5" w:right="2925" w:hanging="10"/>
      </w:pPr>
      <w:r>
        <w:rPr>
          <w:sz w:val="20"/>
        </w:rPr>
        <w:t>1997</w:t>
      </w:r>
      <w:r>
        <w:rPr>
          <w:sz w:val="20"/>
        </w:rPr>
        <w:tab/>
        <w:t>Pediatric Anaesthetic Preoperative Assessment. 1997</w:t>
      </w:r>
      <w:r>
        <w:rPr>
          <w:sz w:val="20"/>
        </w:rPr>
        <w:tab/>
      </w:r>
      <w:r>
        <w:rPr>
          <w:sz w:val="20"/>
        </w:rPr>
        <w:t>Principles of Research Design (Annual Seminar).</w:t>
      </w:r>
    </w:p>
    <w:p w:rsidR="00402934" w:rsidRDefault="008D6617">
      <w:pPr>
        <w:tabs>
          <w:tab w:val="center" w:pos="3269"/>
        </w:tabs>
        <w:spacing w:after="171" w:line="248" w:lineRule="auto"/>
        <w:ind w:left="-15"/>
      </w:pPr>
      <w:r>
        <w:rPr>
          <w:noProof/>
        </w:rPr>
        <mc:AlternateContent>
          <mc:Choice Requires="wpg">
            <w:drawing>
              <wp:anchor distT="0" distB="0" distL="114300" distR="114300" simplePos="0" relativeHeight="25173913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0271" name="Group 19027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01" name="Shape 23460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71" style="width:0.48pt;height:743.039pt;position:absolute;mso-position-horizontal-relative:page;mso-position-horizontal:absolute;margin-left:24pt;mso-position-vertical-relative:page;margin-top:24.481pt;" coordsize="60,94365">
                <v:shape id="Shape 23460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016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0272" name="Group 19027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03" name="Shape 23460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72" style="width:0.47998pt;height:743.039pt;position:absolute;mso-position-horizontal-relative:page;mso-position-horizontal:absolute;margin-left:587.519pt;mso-position-vertical-relative:page;margin-top:24.481pt;" coordsize="60,94365">
                <v:shape id="Shape 23460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1996</w:t>
      </w:r>
      <w:r>
        <w:rPr>
          <w:sz w:val="20"/>
        </w:rPr>
        <w:tab/>
        <w:t>Anaesthetic Considerations in Pre-eclampsia.</w:t>
      </w:r>
    </w:p>
    <w:p w:rsidR="00402934" w:rsidRDefault="008D6617">
      <w:pPr>
        <w:tabs>
          <w:tab w:val="center" w:pos="4875"/>
        </w:tabs>
        <w:spacing w:after="171" w:line="248" w:lineRule="auto"/>
        <w:ind w:left="-15"/>
      </w:pPr>
      <w:r>
        <w:rPr>
          <w:sz w:val="20"/>
        </w:rPr>
        <w:t>1995 - 2000</w:t>
      </w:r>
      <w:r>
        <w:rPr>
          <w:sz w:val="20"/>
        </w:rPr>
        <w:tab/>
        <w:t>Bimonthly Obstetric Anaesthesia Teaching Seminar to Anaesthesia Residents on site.</w:t>
      </w:r>
    </w:p>
    <w:p w:rsidR="00402934" w:rsidRDefault="008D6617">
      <w:pPr>
        <w:tabs>
          <w:tab w:val="center" w:pos="4517"/>
        </w:tabs>
        <w:spacing w:after="171" w:line="248" w:lineRule="auto"/>
        <w:ind w:left="-15"/>
      </w:pPr>
      <w:r>
        <w:rPr>
          <w:sz w:val="20"/>
        </w:rPr>
        <w:t>1988 - 1994</w:t>
      </w:r>
      <w:r>
        <w:rPr>
          <w:sz w:val="20"/>
        </w:rPr>
        <w:tab/>
        <w:t>Obstetric Anaesthesia Seminars Monthly to Residen</w:t>
      </w:r>
      <w:r>
        <w:rPr>
          <w:sz w:val="20"/>
        </w:rPr>
        <w:t>ts on a variety of topics.</w:t>
      </w:r>
    </w:p>
    <w:p w:rsidR="00402934" w:rsidRDefault="008D6617">
      <w:pPr>
        <w:spacing w:after="0" w:line="417" w:lineRule="auto"/>
        <w:ind w:left="-5" w:right="540" w:hanging="10"/>
      </w:pPr>
      <w:r>
        <w:rPr>
          <w:sz w:val="20"/>
        </w:rPr>
        <w:t xml:space="preserve">1983 - 1987 The University of Toronto. Annual Lecture: Pharmacology of Induction Agents. </w:t>
      </w:r>
      <w:r>
        <w:rPr>
          <w:i/>
          <w:sz w:val="20"/>
        </w:rPr>
        <w:t>ENT Core Lecture Program</w:t>
      </w:r>
    </w:p>
    <w:p w:rsidR="00402934" w:rsidRDefault="008D6617">
      <w:pPr>
        <w:tabs>
          <w:tab w:val="center" w:pos="3179"/>
        </w:tabs>
        <w:spacing w:after="171" w:line="248" w:lineRule="auto"/>
        <w:ind w:left="-15"/>
      </w:pPr>
      <w:r>
        <w:rPr>
          <w:sz w:val="20"/>
        </w:rPr>
        <w:t>2009</w:t>
      </w:r>
      <w:r>
        <w:rPr>
          <w:sz w:val="20"/>
        </w:rPr>
        <w:tab/>
        <w:t>Head and Neck Chronic Pain Management.</w:t>
      </w:r>
    </w:p>
    <w:p w:rsidR="00402934" w:rsidRDefault="008D6617">
      <w:pPr>
        <w:tabs>
          <w:tab w:val="center" w:pos="3179"/>
        </w:tabs>
        <w:spacing w:after="171" w:line="248" w:lineRule="auto"/>
        <w:ind w:left="-15"/>
      </w:pPr>
      <w:r>
        <w:rPr>
          <w:sz w:val="20"/>
        </w:rPr>
        <w:t>2008</w:t>
      </w:r>
      <w:r>
        <w:rPr>
          <w:sz w:val="20"/>
        </w:rPr>
        <w:tab/>
        <w:t>Head and Neck Chronic Pain Management.</w:t>
      </w:r>
    </w:p>
    <w:p w:rsidR="00402934" w:rsidRDefault="008D6617">
      <w:pPr>
        <w:tabs>
          <w:tab w:val="center" w:pos="3179"/>
        </w:tabs>
        <w:spacing w:after="171" w:line="248" w:lineRule="auto"/>
        <w:ind w:left="-15"/>
      </w:pPr>
      <w:r>
        <w:rPr>
          <w:sz w:val="20"/>
        </w:rPr>
        <w:t>2006</w:t>
      </w:r>
      <w:r>
        <w:rPr>
          <w:sz w:val="20"/>
        </w:rPr>
        <w:tab/>
      </w:r>
      <w:r>
        <w:rPr>
          <w:sz w:val="20"/>
        </w:rPr>
        <w:t>Head and Neck Chronic Pain Management.</w:t>
      </w:r>
    </w:p>
    <w:p w:rsidR="00402934" w:rsidRDefault="008D6617">
      <w:pPr>
        <w:tabs>
          <w:tab w:val="center" w:pos="3179"/>
        </w:tabs>
        <w:spacing w:after="171" w:line="248" w:lineRule="auto"/>
        <w:ind w:left="-15"/>
      </w:pPr>
      <w:r>
        <w:rPr>
          <w:sz w:val="20"/>
        </w:rPr>
        <w:lastRenderedPageBreak/>
        <w:t>2003</w:t>
      </w:r>
      <w:r>
        <w:rPr>
          <w:sz w:val="20"/>
        </w:rPr>
        <w:tab/>
        <w:t>Head and Neck Chronic Pain Management.</w:t>
      </w:r>
    </w:p>
    <w:p w:rsidR="00402934" w:rsidRDefault="008D6617">
      <w:pPr>
        <w:spacing w:after="159"/>
        <w:ind w:left="-5" w:hanging="10"/>
      </w:pPr>
      <w:r>
        <w:rPr>
          <w:i/>
          <w:sz w:val="20"/>
        </w:rPr>
        <w:t>Obstetrics/ Gynecology Core Lecture Program</w:t>
      </w:r>
    </w:p>
    <w:p w:rsidR="00402934" w:rsidRDefault="008D6617">
      <w:pPr>
        <w:tabs>
          <w:tab w:val="center" w:pos="4703"/>
        </w:tabs>
        <w:spacing w:after="10" w:line="248" w:lineRule="auto"/>
        <w:ind w:left="-15"/>
      </w:pPr>
      <w:r>
        <w:rPr>
          <w:sz w:val="20"/>
        </w:rPr>
        <w:t>1989 - 1991</w:t>
      </w:r>
      <w:r>
        <w:rPr>
          <w:sz w:val="20"/>
        </w:rPr>
        <w:tab/>
        <w:t>Obstetrics and Gynecology Resident Seminars annually in Obstetric Anaesthesia.</w:t>
      </w:r>
    </w:p>
    <w:p w:rsidR="00402934" w:rsidRDefault="008D6617">
      <w:pPr>
        <w:spacing w:after="157"/>
        <w:ind w:left="1435" w:hanging="10"/>
      </w:pPr>
      <w:r>
        <w:rPr>
          <w:b/>
          <w:i/>
          <w:sz w:val="20"/>
        </w:rPr>
        <w:t>Plastic Surgery Core Residency Lecture</w:t>
      </w:r>
      <w:r>
        <w:rPr>
          <w:b/>
          <w:i/>
          <w:sz w:val="20"/>
        </w:rPr>
        <w:t xml:space="preserve"> Program</w:t>
      </w:r>
    </w:p>
    <w:p w:rsidR="00402934" w:rsidRDefault="008D6617">
      <w:pPr>
        <w:tabs>
          <w:tab w:val="center" w:pos="2830"/>
        </w:tabs>
        <w:spacing w:after="171" w:line="248" w:lineRule="auto"/>
        <w:ind w:left="-15"/>
      </w:pPr>
      <w:r>
        <w:rPr>
          <w:sz w:val="20"/>
        </w:rPr>
        <w:t>2004</w:t>
      </w:r>
      <w:r>
        <w:rPr>
          <w:sz w:val="20"/>
        </w:rPr>
        <w:tab/>
        <w:t>Complex Regional Pain Syndrome.</w:t>
      </w:r>
    </w:p>
    <w:p w:rsidR="00402934" w:rsidRDefault="008D6617">
      <w:pPr>
        <w:spacing w:after="159"/>
        <w:ind w:left="-5" w:hanging="10"/>
      </w:pPr>
      <w:r>
        <w:rPr>
          <w:i/>
          <w:sz w:val="20"/>
        </w:rPr>
        <w:t>Other</w:t>
      </w:r>
    </w:p>
    <w:p w:rsidR="00402934" w:rsidRDefault="008D6617">
      <w:pPr>
        <w:spacing w:after="6" w:line="234" w:lineRule="auto"/>
        <w:ind w:left="1440" w:right="131" w:hanging="1440"/>
        <w:jc w:val="both"/>
      </w:pPr>
      <w:r>
        <w:rPr>
          <w:sz w:val="20"/>
        </w:rPr>
        <w:t>1992 Neonatal Airway Training Cat Lab (organized practice session for anaesthesia residents on neonatal intubation and establishment of a percutaneous cricothyroidotomy airway using anesthetized cats as a</w:t>
      </w:r>
      <w:r>
        <w:rPr>
          <w:sz w:val="20"/>
        </w:rPr>
        <w:t xml:space="preserve"> model).</w:t>
      </w:r>
    </w:p>
    <w:p w:rsidR="00402934" w:rsidRDefault="008D6617">
      <w:pPr>
        <w:pStyle w:val="Heading4"/>
        <w:ind w:left="-5"/>
      </w:pPr>
      <w:r>
        <w:t>Continuing Medical Education</w:t>
      </w:r>
    </w:p>
    <w:p w:rsidR="00402934" w:rsidRDefault="008D6617">
      <w:pPr>
        <w:spacing w:after="159"/>
        <w:ind w:left="-5" w:hanging="10"/>
      </w:pPr>
      <w:r>
        <w:rPr>
          <w:i/>
          <w:sz w:val="20"/>
        </w:rPr>
        <w:t>Organizer - CME course</w:t>
      </w:r>
    </w:p>
    <w:p w:rsidR="00402934" w:rsidRDefault="008D6617">
      <w:pPr>
        <w:spacing w:after="171" w:line="248" w:lineRule="auto"/>
        <w:ind w:left="1425" w:right="16" w:hanging="1440"/>
      </w:pPr>
      <w:r>
        <w:rPr>
          <w:i/>
          <w:sz w:val="20"/>
        </w:rPr>
        <w:t>2012</w:t>
      </w:r>
      <w:r>
        <w:rPr>
          <w:i/>
          <w:sz w:val="20"/>
        </w:rPr>
        <w:tab/>
      </w:r>
      <w:r>
        <w:rPr>
          <w:sz w:val="20"/>
        </w:rPr>
        <w:t xml:space="preserve">Conference Co-Organizer, </w:t>
      </w:r>
      <w:r>
        <w:rPr>
          <w:i/>
          <w:sz w:val="20"/>
        </w:rPr>
        <w:t xml:space="preserve">A Balanced Approach to Pain Management, </w:t>
      </w:r>
      <w:r>
        <w:rPr>
          <w:sz w:val="20"/>
        </w:rPr>
        <w:t>In-Medic Pain Management Centre, London, Ontario</w:t>
      </w:r>
    </w:p>
    <w:p w:rsidR="00402934" w:rsidRDefault="008D6617">
      <w:pPr>
        <w:tabs>
          <w:tab w:val="center" w:pos="3171"/>
        </w:tabs>
        <w:spacing w:after="171" w:line="248" w:lineRule="auto"/>
        <w:ind w:left="-15"/>
      </w:pPr>
      <w:r>
        <w:rPr>
          <w:sz w:val="20"/>
        </w:rPr>
        <w:t>2005</w:t>
      </w:r>
      <w:r>
        <w:rPr>
          <w:sz w:val="20"/>
        </w:rPr>
        <w:tab/>
        <w:t>Conference Co- Organizer. Interurban Pain</w:t>
      </w:r>
    </w:p>
    <w:p w:rsidR="00402934" w:rsidRDefault="008D6617">
      <w:pPr>
        <w:spacing w:after="171" w:line="248" w:lineRule="auto"/>
        <w:ind w:left="1425" w:right="16" w:hanging="1440"/>
      </w:pPr>
      <w:r>
        <w:rPr>
          <w:sz w:val="20"/>
        </w:rPr>
        <w:t>2003</w:t>
      </w:r>
      <w:r>
        <w:rPr>
          <w:sz w:val="20"/>
        </w:rPr>
        <w:tab/>
        <w:t>Organized two-day worksh</w:t>
      </w:r>
      <w:r>
        <w:rPr>
          <w:sz w:val="20"/>
        </w:rPr>
        <w:t>op in acute and chronic pain management for Merck-Frosst Musculoskeletal Health Associates.</w:t>
      </w:r>
    </w:p>
    <w:p w:rsidR="00402934" w:rsidRDefault="008D6617">
      <w:pPr>
        <w:spacing w:after="171" w:line="248" w:lineRule="auto"/>
        <w:ind w:left="1425" w:right="16" w:hanging="1440"/>
      </w:pPr>
      <w:r>
        <w:rPr>
          <w:sz w:val="20"/>
        </w:rPr>
        <w:t>2001 - 2005</w:t>
      </w:r>
      <w:r>
        <w:rPr>
          <w:sz w:val="20"/>
        </w:rPr>
        <w:tab/>
        <w:t>Organized educational dinner meetings for 10-12 invited participants. Case discussions presented focusing on a particular topic (Two to three/year).</w:t>
      </w:r>
    </w:p>
    <w:p w:rsidR="00402934" w:rsidRDefault="008D6617">
      <w:pPr>
        <w:spacing w:after="171" w:line="248" w:lineRule="auto"/>
        <w:ind w:left="1425" w:hanging="1440"/>
      </w:pPr>
      <w:r>
        <w:rPr>
          <w:b/>
          <w:sz w:val="20"/>
        </w:rPr>
        <w:t>1996 - 2000 Organizer, Midwest Anaesthesia Residents Conference (MARC</w:t>
      </w:r>
      <w:r>
        <w:rPr>
          <w:sz w:val="20"/>
        </w:rPr>
        <w:t xml:space="preserve">). </w:t>
      </w:r>
      <w:r>
        <w:rPr>
          <w:b/>
          <w:i/>
          <w:sz w:val="20"/>
        </w:rPr>
        <w:t>Presenter Department Rounds</w:t>
      </w:r>
    </w:p>
    <w:p w:rsidR="00402934" w:rsidRDefault="008D6617">
      <w:pPr>
        <w:tabs>
          <w:tab w:val="center" w:pos="4414"/>
        </w:tabs>
        <w:spacing w:after="171" w:line="248" w:lineRule="auto"/>
        <w:ind w:left="-15"/>
      </w:pPr>
      <w:r>
        <w:rPr>
          <w:sz w:val="20"/>
        </w:rPr>
        <w:t>2002</w:t>
      </w:r>
      <w:r>
        <w:rPr>
          <w:sz w:val="20"/>
        </w:rPr>
        <w:tab/>
        <w:t>Department of Anaesthesia, Citywide Rounds: Chronic Post-Surgical Pain.</w:t>
      </w:r>
    </w:p>
    <w:p w:rsidR="00402934" w:rsidRDefault="008D6617">
      <w:pPr>
        <w:spacing w:after="171" w:line="248" w:lineRule="auto"/>
        <w:ind w:left="1425" w:right="16" w:hanging="1440"/>
      </w:pPr>
      <w:r>
        <w:rPr>
          <w:sz w:val="20"/>
        </w:rPr>
        <w:t>2002 Department of Anaesthesia Citywide Rounds: Acute Pain Management for the C</w:t>
      </w:r>
      <w:r>
        <w:rPr>
          <w:sz w:val="20"/>
        </w:rPr>
        <w:t>hronic pain patient.</w:t>
      </w:r>
    </w:p>
    <w:p w:rsidR="00402934" w:rsidRDefault="008D6617">
      <w:pPr>
        <w:tabs>
          <w:tab w:val="center" w:pos="4053"/>
        </w:tabs>
        <w:spacing w:after="589" w:line="248" w:lineRule="auto"/>
        <w:ind w:left="-15"/>
      </w:pPr>
      <w:r>
        <w:rPr>
          <w:sz w:val="20"/>
        </w:rPr>
        <w:t>1987 - 2003</w:t>
      </w:r>
      <w:r>
        <w:rPr>
          <w:sz w:val="20"/>
        </w:rPr>
        <w:tab/>
        <w:t>Departmental Rounds on a variety of topics (2-3 times per year).</w:t>
      </w:r>
    </w:p>
    <w:p w:rsidR="00402934" w:rsidRDefault="008D6617">
      <w:pPr>
        <w:spacing w:after="159"/>
        <w:ind w:left="-5" w:hanging="10"/>
      </w:pPr>
      <w:r>
        <w:rPr>
          <w:i/>
          <w:sz w:val="20"/>
        </w:rPr>
        <w:t>Family Practice Core Lecture Program</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4118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0861" name="Group 190861"/>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05" name="Shape 23460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61" style="width:0.48pt;height:743.039pt;position:absolute;mso-position-horizontal-relative:page;mso-position-horizontal:absolute;margin-left:24pt;mso-position-vertical-relative:page;margin-top:24.481pt;" coordsize="60,94365">
                <v:shape id="Shape 23460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220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0862" name="Group 19086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07" name="Shape 23460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62" style="width:0.47998pt;height:743.039pt;position:absolute;mso-position-horizontal-relative:page;mso-position-horizontal:absolute;margin-left:587.519pt;mso-position-vertical-relative:page;margin-top:24.481pt;" coordsize="60,94365">
                <v:shape id="Shape 23460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2015</w:t>
      </w:r>
      <w:r>
        <w:rPr>
          <w:sz w:val="20"/>
        </w:rPr>
        <w:tab/>
        <w:t>Internal Medicine Residency Core Lecture Program, Pain Medicine – The Basics, June 4, 2015</w:t>
      </w:r>
    </w:p>
    <w:p w:rsidR="00402934" w:rsidRDefault="008D6617">
      <w:pPr>
        <w:spacing w:after="171" w:line="248" w:lineRule="auto"/>
        <w:ind w:left="1425" w:right="16" w:hanging="1440"/>
      </w:pPr>
      <w:r>
        <w:rPr>
          <w:sz w:val="20"/>
        </w:rPr>
        <w:t>2010 Family Practice Re</w:t>
      </w:r>
      <w:r>
        <w:rPr>
          <w:sz w:val="20"/>
        </w:rPr>
        <w:t>sident Half Day Seminar in Chronic Pain: Pharmacologic Management: Opioid and Non-Opioid prescribing.</w:t>
      </w:r>
    </w:p>
    <w:p w:rsidR="00402934" w:rsidRDefault="008D6617">
      <w:pPr>
        <w:tabs>
          <w:tab w:val="center" w:pos="3862"/>
        </w:tabs>
        <w:spacing w:after="171" w:line="248" w:lineRule="auto"/>
        <w:ind w:left="-15"/>
      </w:pPr>
      <w:r>
        <w:rPr>
          <w:sz w:val="20"/>
        </w:rPr>
        <w:t>2007</w:t>
      </w:r>
      <w:r>
        <w:rPr>
          <w:sz w:val="20"/>
        </w:rPr>
        <w:tab/>
        <w:t>Family Practice Residency Half Day Seminar in Chronic Pain.</w:t>
      </w:r>
    </w:p>
    <w:p w:rsidR="00402934" w:rsidRDefault="008D6617">
      <w:pPr>
        <w:tabs>
          <w:tab w:val="center" w:pos="3725"/>
        </w:tabs>
        <w:spacing w:after="593" w:line="248" w:lineRule="auto"/>
        <w:ind w:left="-15"/>
      </w:pPr>
      <w:r>
        <w:rPr>
          <w:sz w:val="20"/>
        </w:rPr>
        <w:t>2006</w:t>
      </w:r>
      <w:r>
        <w:rPr>
          <w:sz w:val="20"/>
        </w:rPr>
        <w:tab/>
        <w:t>Family Practice Faculty Half-Day-Update in Chronic Pain.</w:t>
      </w:r>
    </w:p>
    <w:p w:rsidR="00402934" w:rsidRDefault="008D6617">
      <w:pPr>
        <w:spacing w:after="159"/>
        <w:ind w:left="-5" w:hanging="10"/>
      </w:pPr>
      <w:r>
        <w:rPr>
          <w:i/>
          <w:sz w:val="20"/>
        </w:rPr>
        <w:t>Nursing</w:t>
      </w:r>
    </w:p>
    <w:p w:rsidR="00402934" w:rsidRDefault="008D6617">
      <w:pPr>
        <w:spacing w:after="89" w:line="325" w:lineRule="auto"/>
        <w:ind w:right="338"/>
        <w:jc w:val="both"/>
      </w:pPr>
      <w:r>
        <w:rPr>
          <w:sz w:val="20"/>
        </w:rPr>
        <w:lastRenderedPageBreak/>
        <w:t>2013-2014 Collabora</w:t>
      </w:r>
      <w:r>
        <w:rPr>
          <w:sz w:val="20"/>
        </w:rPr>
        <w:t>tion in Action: Acute and Chronic Pain Management. Invited Conference Planner, Office of Interprofessional Health Education and Research (IPHER), Western 2009 In-Service to University Hospital L8 Surgical Nurses: Pain in the Abdominal Wall.</w:t>
      </w:r>
    </w:p>
    <w:p w:rsidR="00402934" w:rsidRDefault="008D6617">
      <w:pPr>
        <w:tabs>
          <w:tab w:val="center" w:pos="4125"/>
        </w:tabs>
        <w:spacing w:after="171" w:line="248" w:lineRule="auto"/>
        <w:ind w:left="-15"/>
      </w:pPr>
      <w:r>
        <w:rPr>
          <w:sz w:val="20"/>
        </w:rPr>
        <w:t>2004</w:t>
      </w:r>
      <w:r>
        <w:rPr>
          <w:sz w:val="20"/>
        </w:rPr>
        <w:tab/>
        <w:t>In-Service</w:t>
      </w:r>
      <w:r>
        <w:rPr>
          <w:sz w:val="20"/>
        </w:rPr>
        <w:t xml:space="preserve"> to Operating Room Nurses: Placebo Response and Pain.</w:t>
      </w:r>
    </w:p>
    <w:p w:rsidR="00402934" w:rsidRDefault="008D6617">
      <w:pPr>
        <w:spacing w:after="171" w:line="248" w:lineRule="auto"/>
        <w:ind w:left="1425" w:right="16" w:hanging="1440"/>
      </w:pPr>
      <w:r>
        <w:rPr>
          <w:sz w:val="20"/>
        </w:rPr>
        <w:t>1999 In-Service to Nurse Educators of London-Middlesex Public Health Department: Ambulatory Epidurals.</w:t>
      </w:r>
    </w:p>
    <w:p w:rsidR="00402934" w:rsidRDefault="008D6617">
      <w:pPr>
        <w:spacing w:after="171" w:line="248" w:lineRule="auto"/>
        <w:ind w:left="1425" w:right="16" w:hanging="1440"/>
      </w:pPr>
      <w:r>
        <w:rPr>
          <w:sz w:val="20"/>
        </w:rPr>
        <w:t>1998</w:t>
      </w:r>
      <w:r>
        <w:rPr>
          <w:sz w:val="20"/>
        </w:rPr>
        <w:tab/>
        <w:t>Peri-operative Nursing Degree Program: Pharmacology of drugs used in the operating room.</w:t>
      </w:r>
    </w:p>
    <w:p w:rsidR="00402934" w:rsidRDefault="008D6617">
      <w:pPr>
        <w:tabs>
          <w:tab w:val="center" w:pos="4420"/>
        </w:tabs>
        <w:spacing w:after="171" w:line="248" w:lineRule="auto"/>
        <w:ind w:left="-15"/>
      </w:pPr>
      <w:r>
        <w:rPr>
          <w:sz w:val="20"/>
        </w:rPr>
        <w:t>1991</w:t>
      </w:r>
      <w:r>
        <w:rPr>
          <w:sz w:val="20"/>
        </w:rPr>
        <w:tab/>
      </w:r>
      <w:r>
        <w:rPr>
          <w:sz w:val="20"/>
        </w:rPr>
        <w:t>In-Service to Operating Room Nurses: Anaesthesia for Caesarean Section.</w:t>
      </w:r>
    </w:p>
    <w:p w:rsidR="00402934" w:rsidRDefault="008D6617">
      <w:pPr>
        <w:tabs>
          <w:tab w:val="center" w:pos="4494"/>
        </w:tabs>
        <w:spacing w:after="171" w:line="248" w:lineRule="auto"/>
        <w:ind w:left="-15"/>
      </w:pPr>
      <w:r>
        <w:rPr>
          <w:sz w:val="20"/>
        </w:rPr>
        <w:t>1990</w:t>
      </w:r>
      <w:r>
        <w:rPr>
          <w:sz w:val="20"/>
        </w:rPr>
        <w:tab/>
        <w:t>In-Service to Family Birthing Unit Nurses: Epi-Morph for Caesarean Section.</w:t>
      </w:r>
    </w:p>
    <w:p w:rsidR="00402934" w:rsidRDefault="008D6617">
      <w:pPr>
        <w:tabs>
          <w:tab w:val="center" w:pos="3605"/>
        </w:tabs>
        <w:spacing w:after="171" w:line="248" w:lineRule="auto"/>
        <w:ind w:left="-15"/>
      </w:pPr>
      <w:r>
        <w:rPr>
          <w:sz w:val="20"/>
        </w:rPr>
        <w:t>1989 - 1998</w:t>
      </w:r>
      <w:r>
        <w:rPr>
          <w:sz w:val="20"/>
        </w:rPr>
        <w:tab/>
        <w:t>Epidural Certification for Labour and Delivery Nurses.</w:t>
      </w:r>
    </w:p>
    <w:p w:rsidR="00402934" w:rsidRDefault="008D6617">
      <w:pPr>
        <w:spacing w:after="159"/>
        <w:ind w:left="-5" w:hanging="10"/>
      </w:pPr>
      <w:r>
        <w:rPr>
          <w:i/>
          <w:sz w:val="20"/>
        </w:rPr>
        <w:t>Respiratory Therapy</w:t>
      </w:r>
    </w:p>
    <w:p w:rsidR="00402934" w:rsidRDefault="008D6617">
      <w:pPr>
        <w:tabs>
          <w:tab w:val="center" w:pos="4534"/>
        </w:tabs>
        <w:spacing w:after="171" w:line="248" w:lineRule="auto"/>
        <w:ind w:left="-15"/>
      </w:pPr>
      <w:r>
        <w:rPr>
          <w:sz w:val="20"/>
        </w:rPr>
        <w:t>1991 - 1995</w:t>
      </w:r>
      <w:r>
        <w:rPr>
          <w:sz w:val="20"/>
        </w:rPr>
        <w:tab/>
        <w:t>Coor</w:t>
      </w:r>
      <w:r>
        <w:rPr>
          <w:sz w:val="20"/>
        </w:rPr>
        <w:t>dinator for Clinical Instruction in O.R. for Respiratory Therapy Students.</w:t>
      </w:r>
    </w:p>
    <w:p w:rsidR="00402934" w:rsidRDefault="008D6617">
      <w:pPr>
        <w:tabs>
          <w:tab w:val="center" w:pos="4065"/>
        </w:tabs>
        <w:spacing w:after="171" w:line="248" w:lineRule="auto"/>
        <w:ind w:left="-15"/>
      </w:pPr>
      <w:r>
        <w:rPr>
          <w:sz w:val="20"/>
        </w:rPr>
        <w:t>1984 - 1987</w:t>
      </w:r>
      <w:r>
        <w:rPr>
          <w:sz w:val="20"/>
        </w:rPr>
        <w:tab/>
        <w:t>Neonatal Resuscitation Lecture to Respiratory Therapy Students.</w:t>
      </w:r>
    </w:p>
    <w:p w:rsidR="00402934" w:rsidRDefault="008D6617">
      <w:pPr>
        <w:spacing w:after="159"/>
        <w:ind w:left="-5" w:hanging="10"/>
      </w:pPr>
      <w:r>
        <w:rPr>
          <w:i/>
          <w:sz w:val="20"/>
        </w:rPr>
        <w:t>Other</w:t>
      </w:r>
    </w:p>
    <w:p w:rsidR="00402934" w:rsidRDefault="008D6617">
      <w:pPr>
        <w:spacing w:after="171" w:line="248" w:lineRule="auto"/>
        <w:ind w:left="1425" w:right="16" w:hanging="1440"/>
      </w:pPr>
      <w:r>
        <w:rPr>
          <w:sz w:val="20"/>
        </w:rPr>
        <w:t>2014</w:t>
      </w:r>
      <w:r>
        <w:rPr>
          <w:sz w:val="20"/>
        </w:rPr>
        <w:tab/>
      </w:r>
      <w:r>
        <w:rPr>
          <w:sz w:val="20"/>
        </w:rPr>
        <w:t>Organizer. Thames Valley Family Health Team Collaboration. Support and development of role of physician lead for chronic pain at Thames Valley Family Health teams.</w:t>
      </w:r>
    </w:p>
    <w:p w:rsidR="00402934" w:rsidRDefault="008D6617">
      <w:pPr>
        <w:spacing w:after="171" w:line="248" w:lineRule="auto"/>
        <w:ind w:left="1425" w:right="16" w:hanging="1440"/>
      </w:pPr>
      <w:r>
        <w:rPr>
          <w:sz w:val="20"/>
        </w:rPr>
        <w:t>2009 - 2011</w:t>
      </w:r>
      <w:r>
        <w:rPr>
          <w:sz w:val="20"/>
        </w:rPr>
        <w:tab/>
        <w:t>Met with Team Leaders of Family Health Team, Wortley Village Family Practice Sit</w:t>
      </w:r>
      <w:r>
        <w:rPr>
          <w:sz w:val="20"/>
        </w:rPr>
        <w:t>e has been designated as a Chronic Pain Pilot Center with Dr. Jeff Spence as Physician Champion. Agreed to provide preceptorships in SJHC Pain Clinic to nursing, pharmacy, and physician team members to assist with pain assessment and treatment.</w:t>
      </w:r>
    </w:p>
    <w:p w:rsidR="00402934" w:rsidRDefault="008D6617">
      <w:pPr>
        <w:tabs>
          <w:tab w:val="center" w:pos="3971"/>
        </w:tabs>
        <w:spacing w:after="171" w:line="248" w:lineRule="auto"/>
        <w:ind w:left="-15"/>
      </w:pPr>
      <w:r>
        <w:rPr>
          <w:sz w:val="20"/>
        </w:rPr>
        <w:t>2009 - 2010</w:t>
      </w:r>
      <w:r>
        <w:rPr>
          <w:sz w:val="20"/>
        </w:rPr>
        <w:tab/>
        <w:t>SJHC Pain CLinic/Thames Valley Family Health Team Pain Pilot.</w:t>
      </w:r>
    </w:p>
    <w:p w:rsidR="00402934" w:rsidRDefault="008D6617">
      <w:pPr>
        <w:tabs>
          <w:tab w:val="center" w:pos="3486"/>
        </w:tabs>
        <w:spacing w:after="171" w:line="248" w:lineRule="auto"/>
        <w:ind w:left="-15"/>
      </w:pPr>
      <w:r>
        <w:rPr>
          <w:sz w:val="20"/>
        </w:rPr>
        <w:t>2006</w:t>
      </w:r>
      <w:r>
        <w:rPr>
          <w:sz w:val="20"/>
        </w:rPr>
        <w:tab/>
        <w:t>Judge: McMaster Western Resident Research Day.</w:t>
      </w:r>
    </w:p>
    <w:p w:rsidR="00402934" w:rsidRDefault="008D6617">
      <w:pPr>
        <w:tabs>
          <w:tab w:val="right" w:pos="8651"/>
        </w:tabs>
        <w:spacing w:after="171" w:line="248" w:lineRule="auto"/>
        <w:ind w:left="-15"/>
      </w:pPr>
      <w:r>
        <w:rPr>
          <w:sz w:val="20"/>
        </w:rPr>
        <w:t>2006</w:t>
      </w:r>
      <w:r>
        <w:rPr>
          <w:sz w:val="20"/>
        </w:rPr>
        <w:tab/>
        <w:t>Judge and Co-Chair: Chronic Pain Poster Session, Canadian Anesthesia Society Meeting.</w:t>
      </w:r>
    </w:p>
    <w:p w:rsidR="00402934" w:rsidRDefault="008D6617">
      <w:pPr>
        <w:tabs>
          <w:tab w:val="right" w:pos="8651"/>
        </w:tabs>
        <w:spacing w:after="171" w:line="248" w:lineRule="auto"/>
        <w:ind w:left="-15"/>
      </w:pPr>
      <w:r>
        <w:rPr>
          <w:sz w:val="20"/>
        </w:rPr>
        <w:t>2005</w:t>
      </w:r>
      <w:r>
        <w:rPr>
          <w:sz w:val="20"/>
        </w:rPr>
        <w:tab/>
      </w:r>
      <w:r>
        <w:rPr>
          <w:sz w:val="20"/>
        </w:rPr>
        <w:t>Complementary and Alternative Medicine Curriculum Committee in Medical Education.</w:t>
      </w:r>
    </w:p>
    <w:p w:rsidR="00402934" w:rsidRDefault="008D6617">
      <w:pPr>
        <w:tabs>
          <w:tab w:val="center" w:pos="4411"/>
        </w:tabs>
        <w:spacing w:after="171" w:line="248" w:lineRule="auto"/>
        <w:ind w:left="-15"/>
      </w:pPr>
      <w:r>
        <w:rPr>
          <w:noProof/>
        </w:rPr>
        <mc:AlternateContent>
          <mc:Choice Requires="wpg">
            <w:drawing>
              <wp:anchor distT="0" distB="0" distL="114300" distR="114300" simplePos="0" relativeHeight="251743232"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0484" name="Group 19048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09" name="Shape 23460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84" style="width:0.48pt;height:743.039pt;position:absolute;mso-position-horizontal-relative:page;mso-position-horizontal:absolute;margin-left:24pt;mso-position-vertical-relative:page;margin-top:24.481pt;" coordsize="60,94365">
                <v:shape id="Shape 23461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4256"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0486" name="Group 190486"/>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11" name="Shape 23461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86" style="width:0.47998pt;height:743.039pt;position:absolute;mso-position-horizontal-relative:page;mso-position-horizontal:absolute;margin-left:587.519pt;mso-position-vertical-relative:page;margin-top:24.481pt;" coordsize="60,94365">
                <v:shape id="Shape 23461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2004 - 2005</w:t>
      </w:r>
      <w:r>
        <w:rPr>
          <w:sz w:val="20"/>
        </w:rPr>
        <w:tab/>
        <w:t>Initiated monthly case discussions rounds for Interdisciplinary Pain Clinic.</w:t>
      </w:r>
    </w:p>
    <w:p w:rsidR="00402934" w:rsidRDefault="008D6617">
      <w:pPr>
        <w:tabs>
          <w:tab w:val="center" w:pos="4763"/>
        </w:tabs>
        <w:spacing w:after="171" w:line="248" w:lineRule="auto"/>
        <w:ind w:left="-15"/>
      </w:pPr>
      <w:r>
        <w:rPr>
          <w:sz w:val="20"/>
        </w:rPr>
        <w:t>2003</w:t>
      </w:r>
      <w:r>
        <w:rPr>
          <w:sz w:val="20"/>
        </w:rPr>
        <w:tab/>
        <w:t>Developed role of Education Coordinator for UWO Interdisciplinary Pain Program</w:t>
      </w:r>
      <w:r>
        <w:rPr>
          <w:sz w:val="20"/>
        </w:rPr>
        <w:t>.</w:t>
      </w:r>
    </w:p>
    <w:p w:rsidR="00402934" w:rsidRDefault="008D6617">
      <w:pPr>
        <w:spacing w:after="171" w:line="248" w:lineRule="auto"/>
        <w:ind w:left="1425" w:right="16" w:hanging="1440"/>
      </w:pPr>
      <w:r>
        <w:rPr>
          <w:sz w:val="20"/>
        </w:rPr>
        <w:t>2002</w:t>
      </w:r>
      <w:r>
        <w:rPr>
          <w:sz w:val="20"/>
        </w:rPr>
        <w:tab/>
        <w:t>Initiated and judged an essay writing contest for Meds I-II students on pain-related topics. Award sponsored by Janssen Ortho Inc. to raise awareness of pain management chair at UWO.</w:t>
      </w:r>
    </w:p>
    <w:p w:rsidR="00402934" w:rsidRDefault="008D6617">
      <w:pPr>
        <w:tabs>
          <w:tab w:val="center" w:pos="4075"/>
        </w:tabs>
        <w:spacing w:after="171" w:line="248" w:lineRule="auto"/>
        <w:ind w:left="-15"/>
      </w:pPr>
      <w:r>
        <w:rPr>
          <w:sz w:val="20"/>
        </w:rPr>
        <w:t xml:space="preserve">2002 - present </w:t>
      </w:r>
      <w:r>
        <w:rPr>
          <w:sz w:val="20"/>
        </w:rPr>
        <w:tab/>
        <w:t>Organized lecture series for UWO Interdisciplinary</w:t>
      </w:r>
      <w:r>
        <w:rPr>
          <w:sz w:val="20"/>
        </w:rPr>
        <w:t xml:space="preserve"> Pain Program.</w:t>
      </w:r>
    </w:p>
    <w:p w:rsidR="00402934" w:rsidRDefault="008D6617">
      <w:pPr>
        <w:tabs>
          <w:tab w:val="center" w:pos="4840"/>
        </w:tabs>
        <w:spacing w:after="171" w:line="248" w:lineRule="auto"/>
        <w:ind w:left="-15"/>
      </w:pPr>
      <w:r>
        <w:rPr>
          <w:sz w:val="20"/>
        </w:rPr>
        <w:t>2002</w:t>
      </w:r>
      <w:r>
        <w:rPr>
          <w:sz w:val="20"/>
        </w:rPr>
        <w:tab/>
        <w:t>Preceptor for clinical course work leading to Nurse Practitioner Diploma. Kim Horrill</w:t>
      </w:r>
    </w:p>
    <w:p w:rsidR="00402934" w:rsidRDefault="008D6617">
      <w:pPr>
        <w:spacing w:after="171" w:line="248" w:lineRule="auto"/>
        <w:ind w:left="1425" w:right="16" w:hanging="1440"/>
      </w:pPr>
      <w:r>
        <w:rPr>
          <w:sz w:val="20"/>
        </w:rPr>
        <w:t>1999 - 2000</w:t>
      </w:r>
      <w:r>
        <w:rPr>
          <w:sz w:val="20"/>
        </w:rPr>
        <w:tab/>
        <w:t>Hands-on Instruction in Operating Room to Neonatology residents and consultants in insertion of LMA in infants.</w:t>
      </w:r>
    </w:p>
    <w:p w:rsidR="00402934" w:rsidRDefault="008D6617">
      <w:pPr>
        <w:tabs>
          <w:tab w:val="center" w:pos="4700"/>
        </w:tabs>
        <w:spacing w:after="171" w:line="248" w:lineRule="auto"/>
        <w:ind w:left="-15"/>
      </w:pPr>
      <w:r>
        <w:rPr>
          <w:sz w:val="20"/>
        </w:rPr>
        <w:t>1997 - 2000</w:t>
      </w:r>
      <w:r>
        <w:rPr>
          <w:sz w:val="20"/>
        </w:rPr>
        <w:tab/>
        <w:t>Session Modera</w:t>
      </w:r>
      <w:r>
        <w:rPr>
          <w:sz w:val="20"/>
        </w:rPr>
        <w:t>tor for Basic Science and Clinical Abstract Presentations (MARC).</w:t>
      </w:r>
    </w:p>
    <w:p w:rsidR="00402934" w:rsidRDefault="008D6617">
      <w:pPr>
        <w:tabs>
          <w:tab w:val="center" w:pos="3436"/>
        </w:tabs>
        <w:spacing w:after="238" w:line="248" w:lineRule="auto"/>
        <w:ind w:left="-15"/>
      </w:pPr>
      <w:r>
        <w:rPr>
          <w:sz w:val="20"/>
        </w:rPr>
        <w:lastRenderedPageBreak/>
        <w:t>1996</w:t>
      </w:r>
      <w:r>
        <w:rPr>
          <w:sz w:val="20"/>
        </w:rPr>
        <w:tab/>
        <w:t>Judge of Clinical Abstracts Presentations (MARC).</w:t>
      </w:r>
    </w:p>
    <w:p w:rsidR="00402934" w:rsidRDefault="008D6617">
      <w:pPr>
        <w:pStyle w:val="Heading3"/>
        <w:spacing w:after="324"/>
        <w:ind w:left="-5"/>
      </w:pPr>
      <w:r>
        <w:t>TEACHING INNOVATIONS</w:t>
      </w:r>
    </w:p>
    <w:p w:rsidR="00402934" w:rsidRDefault="008D6617">
      <w:pPr>
        <w:spacing w:after="171" w:line="248" w:lineRule="auto"/>
        <w:ind w:left="-5" w:hanging="10"/>
      </w:pPr>
      <w:r>
        <w:rPr>
          <w:b/>
          <w:sz w:val="20"/>
        </w:rPr>
        <w:t>Teaching Innovations / Curriculum Development</w:t>
      </w:r>
    </w:p>
    <w:p w:rsidR="00402934" w:rsidRDefault="008D6617">
      <w:pPr>
        <w:spacing w:after="171" w:line="248" w:lineRule="auto"/>
        <w:ind w:left="1425" w:right="16" w:hanging="1440"/>
      </w:pPr>
      <w:r>
        <w:rPr>
          <w:b/>
          <w:sz w:val="20"/>
        </w:rPr>
        <w:t>2014</w:t>
      </w:r>
      <w:r>
        <w:rPr>
          <w:b/>
          <w:sz w:val="20"/>
        </w:rPr>
        <w:tab/>
      </w:r>
      <w:r>
        <w:rPr>
          <w:sz w:val="20"/>
        </w:rPr>
        <w:t>Chair, Conference Organizing Committee, A Balanced Approach to Pain Management” targeting  community pain physicians, family doctors, and postgraduate trainees .May 30-June 1, 2014. In-Medic Pain Management Centre, London, Ontario.</w:t>
      </w:r>
    </w:p>
    <w:p w:rsidR="00402934" w:rsidRDefault="008D6617">
      <w:pPr>
        <w:spacing w:after="171" w:line="248" w:lineRule="auto"/>
        <w:ind w:left="-5" w:right="16" w:hanging="10"/>
      </w:pPr>
      <w:r>
        <w:rPr>
          <w:sz w:val="20"/>
        </w:rPr>
        <w:t>2012</w:t>
      </w:r>
      <w:r>
        <w:rPr>
          <w:sz w:val="20"/>
        </w:rPr>
        <w:tab/>
        <w:t>Course instructor f</w:t>
      </w:r>
      <w:r>
        <w:rPr>
          <w:sz w:val="20"/>
        </w:rPr>
        <w:t>or revised case-based interdisciplinary 18 hour Meds IV Selective on Pain Medicine (6 hours lecture time)</w:t>
      </w:r>
    </w:p>
    <w:p w:rsidR="00402934" w:rsidRDefault="008D6617">
      <w:pPr>
        <w:tabs>
          <w:tab w:val="center" w:pos="2341"/>
        </w:tabs>
        <w:spacing w:after="171" w:line="248" w:lineRule="auto"/>
        <w:ind w:left="-15"/>
      </w:pPr>
      <w:r>
        <w:rPr>
          <w:b/>
          <w:sz w:val="20"/>
        </w:rPr>
        <w:t>2012</w:t>
      </w:r>
      <w:r>
        <w:rPr>
          <w:b/>
          <w:sz w:val="20"/>
        </w:rPr>
        <w:tab/>
        <w:t>Conference Organizer</w:t>
      </w:r>
    </w:p>
    <w:p w:rsidR="00402934" w:rsidRDefault="008D6617">
      <w:pPr>
        <w:spacing w:after="10" w:line="248" w:lineRule="auto"/>
        <w:ind w:left="1450" w:right="16" w:hanging="10"/>
      </w:pPr>
      <w:r>
        <w:rPr>
          <w:sz w:val="20"/>
        </w:rPr>
        <w:t>Lead Role on Organizing three day Conference ”A Balanced Approach to Pain</w:t>
      </w:r>
    </w:p>
    <w:p w:rsidR="00402934" w:rsidRDefault="008D6617">
      <w:pPr>
        <w:spacing w:after="171" w:line="248" w:lineRule="auto"/>
        <w:ind w:left="1450" w:right="16" w:hanging="10"/>
      </w:pPr>
      <w:r>
        <w:rPr>
          <w:sz w:val="20"/>
        </w:rPr>
        <w:t xml:space="preserve">Management” targeting  community pain physicians, </w:t>
      </w:r>
      <w:r>
        <w:rPr>
          <w:sz w:val="20"/>
        </w:rPr>
        <w:t>family doctors, and postgraduate trainees . March 23-25,2012. In-Medic Pain Management Centre, London, Ontario.</w:t>
      </w:r>
    </w:p>
    <w:p w:rsidR="00402934" w:rsidRDefault="008D6617">
      <w:pPr>
        <w:spacing w:after="171" w:line="248" w:lineRule="auto"/>
        <w:ind w:left="1425" w:right="16" w:hanging="1440"/>
      </w:pPr>
      <w:r>
        <w:rPr>
          <w:sz w:val="20"/>
        </w:rPr>
        <w:t>2011- 2013</w:t>
      </w:r>
      <w:r>
        <w:rPr>
          <w:sz w:val="20"/>
        </w:rPr>
        <w:tab/>
        <w:t>Chair, Royal College Task Force for the Royal College Accreditation of Pain Medicine as a Subspecialty</w:t>
      </w:r>
    </w:p>
    <w:p w:rsidR="00402934" w:rsidRDefault="008D6617">
      <w:pPr>
        <w:spacing w:after="178" w:line="239" w:lineRule="auto"/>
        <w:ind w:left="1440" w:right="52" w:hanging="1440"/>
        <w:jc w:val="both"/>
      </w:pPr>
      <w:r>
        <w:rPr>
          <w:b/>
          <w:sz w:val="20"/>
        </w:rPr>
        <w:t>2006 - 2010 Lead Applicant on,</w:t>
      </w:r>
      <w:r>
        <w:rPr>
          <w:b/>
          <w:sz w:val="20"/>
        </w:rPr>
        <w:t xml:space="preserve"> and Chair of Task Force to produce Phase II Proposal to Royal College of Physicians and Surgeons of Canada to make Pain Medicine a subspecialty of Anesthesiology. Successful  May 2010.</w:t>
      </w:r>
    </w:p>
    <w:p w:rsidR="00402934" w:rsidRDefault="008D6617">
      <w:pPr>
        <w:spacing w:after="171" w:line="248" w:lineRule="auto"/>
        <w:ind w:left="1425" w:hanging="1440"/>
      </w:pPr>
      <w:r>
        <w:rPr>
          <w:b/>
          <w:sz w:val="20"/>
        </w:rPr>
        <w:t>2001 - 2005</w:t>
      </w:r>
      <w:r>
        <w:rPr>
          <w:b/>
          <w:sz w:val="20"/>
        </w:rPr>
        <w:tab/>
        <w:t>Director-UWO Interdisciplinary Pain Program, Chair, Earl R</w:t>
      </w:r>
      <w:r>
        <w:rPr>
          <w:b/>
          <w:sz w:val="20"/>
        </w:rPr>
        <w:t>ussell Pain Management. Purpose: to improve clinical care, education &amp; research into chronic non-cancer pain, cancer pain, and acute pain</w:t>
      </w:r>
    </w:p>
    <w:p w:rsidR="00402934" w:rsidRDefault="008D6617">
      <w:pPr>
        <w:tabs>
          <w:tab w:val="center" w:pos="4669"/>
        </w:tabs>
        <w:spacing w:after="171" w:line="248" w:lineRule="auto"/>
        <w:ind w:left="-15"/>
      </w:pPr>
      <w:r>
        <w:rPr>
          <w:sz w:val="20"/>
        </w:rPr>
        <w:t>2009</w:t>
      </w:r>
      <w:r>
        <w:rPr>
          <w:sz w:val="20"/>
        </w:rPr>
        <w:tab/>
        <w:t>Key contributor. Patient information Pamphlet: Stop Smoking for Safer Surgery.</w:t>
      </w:r>
    </w:p>
    <w:p w:rsidR="00402934" w:rsidRDefault="008D6617">
      <w:pPr>
        <w:tabs>
          <w:tab w:val="center" w:pos="4725"/>
        </w:tabs>
        <w:spacing w:after="10" w:line="248" w:lineRule="auto"/>
        <w:ind w:left="-15"/>
      </w:pPr>
      <w:r>
        <w:rPr>
          <w:sz w:val="20"/>
        </w:rPr>
        <w:t>2007 - 2008</w:t>
      </w:r>
      <w:r>
        <w:rPr>
          <w:sz w:val="20"/>
        </w:rPr>
        <w:tab/>
        <w:t>Centers for Pain Manag</w:t>
      </w:r>
      <w:r>
        <w:rPr>
          <w:sz w:val="20"/>
        </w:rPr>
        <w:t>ement (CPM) Preceptor one-on-one supervision of family</w:t>
      </w:r>
    </w:p>
    <w:p w:rsidR="00402934" w:rsidRDefault="008D6617">
      <w:pPr>
        <w:spacing w:after="171" w:line="248" w:lineRule="auto"/>
        <w:ind w:left="1450" w:right="16" w:hanging="10"/>
      </w:pPr>
      <w:r>
        <w:rPr>
          <w:sz w:val="20"/>
        </w:rPr>
        <w:t>doctors/emergency medicine doctors to teach clinical management of chronic pain</w:t>
      </w:r>
    </w:p>
    <w:p w:rsidR="00402934" w:rsidRDefault="008D6617">
      <w:pPr>
        <w:spacing w:after="171" w:line="248" w:lineRule="auto"/>
        <w:ind w:left="1425" w:right="16" w:hanging="1440"/>
      </w:pPr>
      <w:r>
        <w:rPr>
          <w:sz w:val="20"/>
        </w:rPr>
        <w:t xml:space="preserve">2005 Joint Collaboration between Pfizer Canada and the University of Western Ontario </w:t>
      </w:r>
      <w:r>
        <w:rPr>
          <w:i/>
          <w:sz w:val="20"/>
        </w:rPr>
        <w:t>CME Peerview Program</w:t>
      </w:r>
      <w:r>
        <w:rPr>
          <w:sz w:val="20"/>
        </w:rPr>
        <w:t>. CD ROM: Demystifying Neuropathic Pain.</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45280"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0382" name="Group 190382"/>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13" name="Shape 23461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82" style="width:0.48pt;height:743.039pt;position:absolute;mso-position-horizontal-relative:page;mso-position-horizontal:absolute;margin-left:24pt;mso-position-vertical-relative:page;margin-top:24.481pt;" coordsize="60,94365">
                <v:shape id="Shape 23461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6304"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0383" name="Group 190383"/>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15" name="Shape 23461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83" style="width:0.47998pt;height:743.039pt;position:absolute;mso-position-horizontal-relative:page;mso-position-horizontal:absolute;margin-left:587.519pt;mso-position-vertical-relative:page;margin-top:24.481pt;" coordsize="60,94365">
                <v:shape id="Shape 23461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2004 - 2013 Instituted and organized monthly Clinical Case Discussions for SJHC Pain Clinic (Breakfast and Learn Seminar Series).</w:t>
      </w:r>
    </w:p>
    <w:p w:rsidR="00402934" w:rsidRDefault="008D6617">
      <w:pPr>
        <w:spacing w:after="171" w:line="248" w:lineRule="auto"/>
        <w:ind w:left="1425" w:right="16" w:hanging="1440"/>
      </w:pPr>
      <w:r>
        <w:rPr>
          <w:sz w:val="20"/>
        </w:rPr>
        <w:t xml:space="preserve">2003 External Consultant for Merck-Frosst. Significant Contributor to CD ROM: </w:t>
      </w:r>
      <w:r>
        <w:rPr>
          <w:i/>
          <w:sz w:val="20"/>
        </w:rPr>
        <w:t xml:space="preserve">Role </w:t>
      </w:r>
      <w:r>
        <w:rPr>
          <w:i/>
          <w:sz w:val="20"/>
        </w:rPr>
        <w:t>of Coxibs in Pain Management.</w:t>
      </w:r>
    </w:p>
    <w:p w:rsidR="00402934" w:rsidRDefault="008D6617">
      <w:pPr>
        <w:spacing w:after="171" w:line="248" w:lineRule="auto"/>
        <w:ind w:left="1425" w:right="16" w:hanging="1440"/>
      </w:pPr>
      <w:r>
        <w:rPr>
          <w:sz w:val="20"/>
        </w:rPr>
        <w:t>2002 Organized Two-day Clinical Preceptorship for Merck Frosst Health Associatesdetermined curriculum, arranged speakers.</w:t>
      </w:r>
    </w:p>
    <w:p w:rsidR="00402934" w:rsidRDefault="008D6617">
      <w:pPr>
        <w:spacing w:after="171" w:line="248" w:lineRule="auto"/>
        <w:ind w:left="1425" w:right="16" w:hanging="1440"/>
      </w:pPr>
      <w:r>
        <w:rPr>
          <w:sz w:val="20"/>
        </w:rPr>
        <w:t>2002 - 2005</w:t>
      </w:r>
      <w:r>
        <w:rPr>
          <w:sz w:val="20"/>
        </w:rPr>
        <w:tab/>
        <w:t>Instituted and organized monthly Interdisciplinary Pain Lectures for UWO Pain Program includ</w:t>
      </w:r>
      <w:r>
        <w:rPr>
          <w:sz w:val="20"/>
        </w:rPr>
        <w:t>ing invited and local speakers.</w:t>
      </w:r>
    </w:p>
    <w:p w:rsidR="00402934" w:rsidRDefault="008D6617">
      <w:pPr>
        <w:spacing w:after="0" w:line="248" w:lineRule="auto"/>
        <w:ind w:left="1425" w:right="16" w:hanging="1440"/>
      </w:pPr>
      <w:r>
        <w:rPr>
          <w:sz w:val="20"/>
        </w:rPr>
        <w:t>2002</w:t>
      </w:r>
      <w:r>
        <w:rPr>
          <w:sz w:val="20"/>
        </w:rPr>
        <w:tab/>
        <w:t>David Ng, Meds III, Undergraduate, Presentation on “The Placebo Response-Friend or Foe.” Organized this event for Meds I-II students to raise awareness of study of pain at</w:t>
      </w:r>
    </w:p>
    <w:p w:rsidR="00402934" w:rsidRDefault="008D6617">
      <w:pPr>
        <w:spacing w:after="171" w:line="248" w:lineRule="auto"/>
        <w:ind w:left="1450" w:right="16" w:hanging="10"/>
      </w:pPr>
      <w:r>
        <w:rPr>
          <w:sz w:val="20"/>
        </w:rPr>
        <w:t>UWO.</w:t>
      </w:r>
    </w:p>
    <w:p w:rsidR="00402934" w:rsidRDefault="008D6617">
      <w:pPr>
        <w:tabs>
          <w:tab w:val="center" w:pos="4939"/>
        </w:tabs>
        <w:spacing w:after="171" w:line="248" w:lineRule="auto"/>
        <w:ind w:left="-15"/>
      </w:pPr>
      <w:r>
        <w:rPr>
          <w:sz w:val="20"/>
        </w:rPr>
        <w:t>1999</w:t>
      </w:r>
      <w:r>
        <w:rPr>
          <w:sz w:val="20"/>
        </w:rPr>
        <w:tab/>
        <w:t>Epidural and Analgesia Patient Inform</w:t>
      </w:r>
      <w:r>
        <w:rPr>
          <w:sz w:val="20"/>
        </w:rPr>
        <w:t xml:space="preserve">ation Pamphlet. </w:t>
      </w:r>
      <w:r>
        <w:rPr>
          <w:b/>
          <w:sz w:val="20"/>
        </w:rPr>
        <w:t>Written by Dr P Morley-Forster</w:t>
      </w:r>
    </w:p>
    <w:p w:rsidR="00402934" w:rsidRDefault="008D6617">
      <w:pPr>
        <w:spacing w:after="171" w:line="248" w:lineRule="auto"/>
        <w:ind w:left="1425" w:right="16" w:hanging="1440"/>
      </w:pPr>
      <w:r>
        <w:rPr>
          <w:sz w:val="20"/>
        </w:rPr>
        <w:lastRenderedPageBreak/>
        <w:t>1995 Nursing Education Video-</w:t>
      </w:r>
      <w:r>
        <w:rPr>
          <w:b/>
          <w:sz w:val="20"/>
        </w:rPr>
        <w:t>written and directed by P Morley-Forster</w:t>
      </w:r>
      <w:r>
        <w:rPr>
          <w:sz w:val="20"/>
        </w:rPr>
        <w:t xml:space="preserve"> Nitrous Oxide Analgesia in Labour.</w:t>
      </w:r>
    </w:p>
    <w:p w:rsidR="00402934" w:rsidRDefault="008D6617">
      <w:pPr>
        <w:spacing w:after="171" w:line="248" w:lineRule="auto"/>
        <w:ind w:left="1425" w:right="16" w:hanging="1440"/>
      </w:pPr>
      <w:r>
        <w:rPr>
          <w:sz w:val="20"/>
        </w:rPr>
        <w:t xml:space="preserve">1994 - 1996 </w:t>
      </w:r>
      <w:r>
        <w:rPr>
          <w:sz w:val="20"/>
        </w:rPr>
        <w:t>Took primary responsibility for developing and implementing the highly successful Parent Present at Induction program (Stand by Me) at St. Joseph’s Health Care.</w:t>
      </w:r>
    </w:p>
    <w:p w:rsidR="00402934" w:rsidRDefault="008D6617">
      <w:pPr>
        <w:spacing w:after="171" w:line="248" w:lineRule="auto"/>
        <w:ind w:left="1425" w:right="16" w:hanging="1440"/>
      </w:pPr>
      <w:r>
        <w:rPr>
          <w:sz w:val="20"/>
        </w:rPr>
        <w:t>1994</w:t>
      </w:r>
      <w:r>
        <w:rPr>
          <w:sz w:val="20"/>
        </w:rPr>
        <w:tab/>
        <w:t>Patient Education Video: Demonstration of anaesthetic induction techniques for Stand By Me</w:t>
      </w:r>
      <w:r>
        <w:rPr>
          <w:sz w:val="20"/>
        </w:rPr>
        <w:t xml:space="preserve"> Program allowing parents in the OR. Written and directed by Dr. P. MorleyForster</w:t>
      </w:r>
    </w:p>
    <w:p w:rsidR="00402934" w:rsidRDefault="008D6617">
      <w:pPr>
        <w:tabs>
          <w:tab w:val="center" w:pos="4630"/>
        </w:tabs>
        <w:spacing w:after="171" w:line="248" w:lineRule="auto"/>
        <w:ind w:left="-15"/>
      </w:pPr>
      <w:r>
        <w:rPr>
          <w:sz w:val="20"/>
        </w:rPr>
        <w:t>1994</w:t>
      </w:r>
      <w:r>
        <w:rPr>
          <w:sz w:val="20"/>
        </w:rPr>
        <w:tab/>
        <w:t>Epidural Anaesthesia and Analgesia: A Self-Study Review for Nurses Education.</w:t>
      </w:r>
    </w:p>
    <w:p w:rsidR="00402934" w:rsidRDefault="008D6617">
      <w:pPr>
        <w:tabs>
          <w:tab w:val="right" w:pos="8651"/>
        </w:tabs>
        <w:spacing w:after="171" w:line="248" w:lineRule="auto"/>
        <w:ind w:left="-15"/>
      </w:pPr>
      <w:r>
        <w:rPr>
          <w:sz w:val="20"/>
        </w:rPr>
        <w:t>1992</w:t>
      </w:r>
      <w:r>
        <w:rPr>
          <w:sz w:val="20"/>
        </w:rPr>
        <w:tab/>
        <w:t>Nursing Education Video: Continuous Epidural Infusions</w:t>
      </w:r>
      <w:r>
        <w:rPr>
          <w:b/>
          <w:sz w:val="20"/>
        </w:rPr>
        <w:t>. Written and directed by Dr. P.</w:t>
      </w:r>
    </w:p>
    <w:p w:rsidR="00402934" w:rsidRDefault="008D6617">
      <w:pPr>
        <w:spacing w:after="761" w:line="248" w:lineRule="auto"/>
        <w:ind w:left="1450" w:hanging="10"/>
      </w:pPr>
      <w:r>
        <w:rPr>
          <w:b/>
          <w:sz w:val="20"/>
        </w:rPr>
        <w:t>Morley-Forster</w:t>
      </w:r>
    </w:p>
    <w:p w:rsidR="00402934" w:rsidRDefault="008D6617">
      <w:pPr>
        <w:pStyle w:val="Heading3"/>
        <w:spacing w:after="329"/>
        <w:ind w:left="-5"/>
      </w:pPr>
      <w:r>
        <w:t>SUPERVISION AND MENTORING</w:t>
      </w:r>
    </w:p>
    <w:p w:rsidR="00402934" w:rsidRDefault="008D6617">
      <w:pPr>
        <w:spacing w:after="171" w:line="248" w:lineRule="auto"/>
        <w:ind w:left="-5" w:hanging="10"/>
      </w:pPr>
      <w:r>
        <w:rPr>
          <w:b/>
          <w:sz w:val="20"/>
        </w:rPr>
        <w:t>Supervisory Experience</w:t>
      </w:r>
    </w:p>
    <w:p w:rsidR="00402934" w:rsidRDefault="008D6617">
      <w:pPr>
        <w:tabs>
          <w:tab w:val="center" w:pos="3642"/>
        </w:tabs>
        <w:spacing w:after="171" w:line="248" w:lineRule="auto"/>
        <w:ind w:left="-15"/>
      </w:pPr>
      <w:r>
        <w:rPr>
          <w:sz w:val="20"/>
        </w:rPr>
        <w:t>2011-2012</w:t>
      </w:r>
      <w:r>
        <w:rPr>
          <w:sz w:val="20"/>
        </w:rPr>
        <w:tab/>
        <w:t>Dr Wilson Tay, Faculty Supervisor, Chronic Pain Fellow</w:t>
      </w:r>
    </w:p>
    <w:p w:rsidR="00402934" w:rsidRDefault="008D6617">
      <w:pPr>
        <w:tabs>
          <w:tab w:val="center" w:pos="3850"/>
        </w:tabs>
        <w:spacing w:after="171" w:line="248" w:lineRule="auto"/>
        <w:ind w:left="-15"/>
      </w:pPr>
      <w:r>
        <w:rPr>
          <w:sz w:val="20"/>
        </w:rPr>
        <w:t>2010 - 2011</w:t>
      </w:r>
      <w:r>
        <w:rPr>
          <w:sz w:val="20"/>
        </w:rPr>
        <w:tab/>
        <w:t>Dr. Wern Hsien Bin, Faculty Supervisor, Chronic Pain Fellow</w:t>
      </w:r>
    </w:p>
    <w:p w:rsidR="00402934" w:rsidRDefault="008D6617">
      <w:pPr>
        <w:tabs>
          <w:tab w:val="center" w:pos="3878"/>
        </w:tabs>
        <w:spacing w:after="171" w:line="248" w:lineRule="auto"/>
        <w:ind w:left="-15"/>
      </w:pPr>
      <w:r>
        <w:rPr>
          <w:sz w:val="20"/>
        </w:rPr>
        <w:t>2010 - 2011</w:t>
      </w:r>
      <w:r>
        <w:rPr>
          <w:sz w:val="20"/>
        </w:rPr>
        <w:tab/>
      </w:r>
      <w:r>
        <w:rPr>
          <w:sz w:val="20"/>
        </w:rPr>
        <w:t>Dr. Raj Manikandan, Faculty Supervisor, Chronic Pain Fellow</w:t>
      </w:r>
    </w:p>
    <w:p w:rsidR="00402934" w:rsidRDefault="008D6617">
      <w:pPr>
        <w:spacing w:after="171" w:line="248" w:lineRule="auto"/>
        <w:ind w:left="1425" w:right="16" w:hanging="1440"/>
      </w:pPr>
      <w:r>
        <w:rPr>
          <w:sz w:val="20"/>
        </w:rPr>
        <w:t>2009 Dr Sahar El-Karadawy, One Month Preceptorship in Chronic Pain, Faculty Supervisor, University of Alexandria Faculty</w:t>
      </w:r>
    </w:p>
    <w:p w:rsidR="00402934" w:rsidRDefault="008D6617">
      <w:pPr>
        <w:tabs>
          <w:tab w:val="center" w:pos="4707"/>
        </w:tabs>
        <w:spacing w:after="10" w:line="248" w:lineRule="auto"/>
        <w:ind w:left="-15"/>
      </w:pPr>
      <w:r>
        <w:rPr>
          <w:sz w:val="20"/>
        </w:rPr>
        <w:t>2008</w:t>
      </w:r>
      <w:r>
        <w:rPr>
          <w:sz w:val="20"/>
        </w:rPr>
        <w:tab/>
        <w:t>Dr Ramin Safakish, Chronic Pain Management Preceptorship, Faculty Supe</w:t>
      </w:r>
      <w:r>
        <w:rPr>
          <w:sz w:val="20"/>
        </w:rPr>
        <w:t>rvisor,</w:t>
      </w:r>
    </w:p>
    <w:p w:rsidR="00402934" w:rsidRDefault="008D6617">
      <w:pPr>
        <w:spacing w:after="171" w:line="248" w:lineRule="auto"/>
        <w:ind w:left="1450" w:right="16" w:hanging="10"/>
      </w:pPr>
      <w:r>
        <w:rPr>
          <w:sz w:val="20"/>
        </w:rPr>
        <w:t>Consultant in Anesthesiology at Chatham-Kent Health Alliance</w:t>
      </w:r>
    </w:p>
    <w:p w:rsidR="00402934" w:rsidRDefault="008D6617">
      <w:pPr>
        <w:spacing w:after="171" w:line="248" w:lineRule="auto"/>
        <w:ind w:left="1425" w:right="16" w:hanging="1440"/>
      </w:pPr>
      <w:r>
        <w:rPr>
          <w:sz w:val="20"/>
        </w:rPr>
        <w:t>2007 - 2009</w:t>
      </w:r>
      <w:r>
        <w:rPr>
          <w:sz w:val="20"/>
        </w:rPr>
        <w:tab/>
        <w:t>Adam Samosh, Faculty of Medicine Summer Research Training  Program, Primary Supervisor</w:t>
      </w:r>
    </w:p>
    <w:p w:rsidR="00402934" w:rsidRDefault="008D6617">
      <w:pPr>
        <w:tabs>
          <w:tab w:val="center" w:pos="3931"/>
        </w:tabs>
        <w:spacing w:after="171" w:line="248" w:lineRule="auto"/>
        <w:ind w:left="-15"/>
      </w:pPr>
      <w:r>
        <w:rPr>
          <w:sz w:val="20"/>
        </w:rPr>
        <w:t>2006 - 2007</w:t>
      </w:r>
      <w:r>
        <w:rPr>
          <w:sz w:val="20"/>
        </w:rPr>
        <w:tab/>
        <w:t>Dr Ahmed Abotaiban, Faculty Supervisor, Chronic Pain Fellow</w:t>
      </w:r>
    </w:p>
    <w:p w:rsidR="00402934" w:rsidRDefault="008D6617">
      <w:pPr>
        <w:tabs>
          <w:tab w:val="center" w:pos="4458"/>
        </w:tabs>
        <w:spacing w:after="171" w:line="248" w:lineRule="auto"/>
        <w:ind w:left="-15"/>
      </w:pPr>
      <w:r>
        <w:rPr>
          <w:sz w:val="20"/>
        </w:rPr>
        <w:t>2006</w:t>
      </w:r>
      <w:r>
        <w:rPr>
          <w:sz w:val="20"/>
        </w:rPr>
        <w:tab/>
        <w:t>Dr David Pa</w:t>
      </w:r>
      <w:r>
        <w:rPr>
          <w:sz w:val="20"/>
        </w:rPr>
        <w:t>trick, Primary Supervisor, Family Medicine-one month rotation</w:t>
      </w:r>
    </w:p>
    <w:p w:rsidR="00402934" w:rsidRDefault="008D6617">
      <w:pPr>
        <w:tabs>
          <w:tab w:val="center" w:pos="3748"/>
        </w:tabs>
        <w:spacing w:after="171" w:line="248" w:lineRule="auto"/>
        <w:ind w:left="-15"/>
      </w:pPr>
      <w:r>
        <w:rPr>
          <w:noProof/>
        </w:rPr>
        <mc:AlternateContent>
          <mc:Choice Requires="wpg">
            <w:drawing>
              <wp:anchor distT="0" distB="0" distL="114300" distR="114300" simplePos="0" relativeHeight="251747328"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1408" name="Group 191408"/>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17" name="Shape 23461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408" style="width:0.48pt;height:743.039pt;position:absolute;mso-position-horizontal-relative:page;mso-position-horizontal:absolute;margin-left:24pt;mso-position-vertical-relative:page;margin-top:24.481pt;" coordsize="60,94365">
                <v:shape id="Shape 23461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8352"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1409" name="Group 19140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19" name="Shape 234619"/>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409" style="width:0.47998pt;height:743.039pt;position:absolute;mso-position-horizontal-relative:page;mso-position-horizontal:absolute;margin-left:587.519pt;mso-position-vertical-relative:page;margin-top:24.481pt;" coordsize="60,94365">
                <v:shape id="Shape 234620"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2005 - 2006</w:t>
      </w:r>
      <w:r>
        <w:rPr>
          <w:sz w:val="20"/>
        </w:rPr>
        <w:tab/>
        <w:t>Dr. Ibrahim Hadi, Faculty Supervisor, Chronic Pain Fellow</w:t>
      </w:r>
    </w:p>
    <w:p w:rsidR="00402934" w:rsidRDefault="008D6617">
      <w:pPr>
        <w:tabs>
          <w:tab w:val="center" w:pos="4219"/>
        </w:tabs>
        <w:spacing w:after="171" w:line="248" w:lineRule="auto"/>
        <w:ind w:left="-15"/>
      </w:pPr>
      <w:r>
        <w:rPr>
          <w:sz w:val="20"/>
        </w:rPr>
        <w:t>2005 - 2006</w:t>
      </w:r>
      <w:r>
        <w:rPr>
          <w:sz w:val="20"/>
        </w:rPr>
        <w:tab/>
        <w:t>Dr. Shyam Balasubramanian, Faculty Supervisor, Chronic Pain Fellow</w:t>
      </w:r>
    </w:p>
    <w:p w:rsidR="00402934" w:rsidRDefault="008D6617">
      <w:pPr>
        <w:tabs>
          <w:tab w:val="center" w:pos="4426"/>
        </w:tabs>
        <w:spacing w:after="171" w:line="248" w:lineRule="auto"/>
        <w:ind w:left="-15"/>
      </w:pPr>
      <w:r>
        <w:rPr>
          <w:sz w:val="20"/>
        </w:rPr>
        <w:t>2005</w:t>
      </w:r>
      <w:r>
        <w:rPr>
          <w:sz w:val="20"/>
        </w:rPr>
        <w:tab/>
      </w:r>
      <w:r>
        <w:rPr>
          <w:sz w:val="20"/>
        </w:rPr>
        <w:t>Dr. George Kim, Primary Supervisor, Family Medicine-one month rotation</w:t>
      </w:r>
    </w:p>
    <w:p w:rsidR="00402934" w:rsidRDefault="008D6617">
      <w:pPr>
        <w:spacing w:after="171" w:line="248" w:lineRule="auto"/>
        <w:ind w:left="1425" w:right="16" w:hanging="1440"/>
      </w:pPr>
      <w:r>
        <w:rPr>
          <w:sz w:val="20"/>
        </w:rPr>
        <w:t>2005 Jana Moulin-McMaster Faculty of Medicine, Faculty of Medicine Summer Research Students, Primary Supervisor</w:t>
      </w:r>
    </w:p>
    <w:p w:rsidR="00402934" w:rsidRDefault="008D6617">
      <w:pPr>
        <w:spacing w:after="171" w:line="248" w:lineRule="auto"/>
        <w:ind w:left="1425" w:right="16" w:hanging="1440"/>
      </w:pPr>
      <w:r>
        <w:rPr>
          <w:sz w:val="20"/>
        </w:rPr>
        <w:t>2005</w:t>
      </w:r>
      <w:r>
        <w:rPr>
          <w:sz w:val="20"/>
        </w:rPr>
        <w:tab/>
        <w:t>Dr Jeff Spence, Dr Birgit Volkentanz, Dr Deborah Dyke, One day Famil</w:t>
      </w:r>
      <w:r>
        <w:rPr>
          <w:sz w:val="20"/>
        </w:rPr>
        <w:t>y Practice Preceptorships. Primary Supervisor</w:t>
      </w:r>
    </w:p>
    <w:p w:rsidR="00402934" w:rsidRDefault="008D6617">
      <w:pPr>
        <w:tabs>
          <w:tab w:val="center" w:pos="3651"/>
        </w:tabs>
        <w:spacing w:after="171" w:line="248" w:lineRule="auto"/>
        <w:ind w:left="-15"/>
      </w:pPr>
      <w:r>
        <w:rPr>
          <w:sz w:val="20"/>
        </w:rPr>
        <w:t>2004 - 2005</w:t>
      </w:r>
      <w:r>
        <w:rPr>
          <w:sz w:val="20"/>
        </w:rPr>
        <w:tab/>
        <w:t>Dr. Kate Ower, Faculty Supervisor, Chronic Pain Fellow</w:t>
      </w:r>
    </w:p>
    <w:p w:rsidR="00402934" w:rsidRDefault="008D6617">
      <w:pPr>
        <w:tabs>
          <w:tab w:val="center" w:pos="4412"/>
        </w:tabs>
        <w:spacing w:after="171" w:line="248" w:lineRule="auto"/>
        <w:ind w:left="-15"/>
      </w:pPr>
      <w:r>
        <w:rPr>
          <w:sz w:val="20"/>
        </w:rPr>
        <w:t>2003 - 2004</w:t>
      </w:r>
      <w:r>
        <w:rPr>
          <w:sz w:val="20"/>
        </w:rPr>
        <w:tab/>
        <w:t>Dr. Waseem Ashraf, Faculty Supervisor, Chronic Pain and Regional Fellow</w:t>
      </w:r>
    </w:p>
    <w:p w:rsidR="00402934" w:rsidRDefault="008D6617">
      <w:pPr>
        <w:spacing w:after="171" w:line="248" w:lineRule="auto"/>
        <w:ind w:left="1425" w:right="16" w:hanging="1440"/>
      </w:pPr>
      <w:r>
        <w:rPr>
          <w:sz w:val="20"/>
        </w:rPr>
        <w:lastRenderedPageBreak/>
        <w:t>2001 - 2002</w:t>
      </w:r>
      <w:r>
        <w:rPr>
          <w:sz w:val="20"/>
        </w:rPr>
        <w:tab/>
        <w:t>Sahar Ghorayeb, Faculty of Medicine Summer Rese</w:t>
      </w:r>
      <w:r>
        <w:rPr>
          <w:sz w:val="20"/>
        </w:rPr>
        <w:t>arch Training Program, Primary Supervisor</w:t>
      </w:r>
    </w:p>
    <w:p w:rsidR="00402934" w:rsidRDefault="008D6617">
      <w:pPr>
        <w:tabs>
          <w:tab w:val="center" w:pos="3979"/>
        </w:tabs>
        <w:spacing w:after="171" w:line="248" w:lineRule="auto"/>
        <w:ind w:left="-15"/>
      </w:pPr>
      <w:r>
        <w:rPr>
          <w:sz w:val="20"/>
        </w:rPr>
        <w:t>1999 - 2000</w:t>
      </w:r>
      <w:r>
        <w:rPr>
          <w:sz w:val="20"/>
        </w:rPr>
        <w:tab/>
        <w:t>Dr. Indu Singh, Faculty Supervisor, Obstetric Anesthesia Fellow</w:t>
      </w:r>
    </w:p>
    <w:p w:rsidR="00402934" w:rsidRDefault="008D6617">
      <w:pPr>
        <w:tabs>
          <w:tab w:val="center" w:pos="4154"/>
        </w:tabs>
        <w:spacing w:after="171" w:line="248" w:lineRule="auto"/>
        <w:ind w:left="-15"/>
      </w:pPr>
      <w:r>
        <w:rPr>
          <w:sz w:val="20"/>
        </w:rPr>
        <w:t>1997 - 1998</w:t>
      </w:r>
      <w:r>
        <w:rPr>
          <w:sz w:val="20"/>
        </w:rPr>
        <w:tab/>
        <w:t>Dr. Michael Currin, Faculty Supervisor, Obstetric Anesthesia Fellow</w:t>
      </w:r>
    </w:p>
    <w:p w:rsidR="00402934" w:rsidRDefault="008D6617">
      <w:pPr>
        <w:tabs>
          <w:tab w:val="center" w:pos="4739"/>
        </w:tabs>
        <w:spacing w:after="171" w:line="248" w:lineRule="auto"/>
        <w:ind w:left="-15"/>
      </w:pPr>
      <w:r>
        <w:rPr>
          <w:sz w:val="20"/>
        </w:rPr>
        <w:t>1997</w:t>
      </w:r>
      <w:r>
        <w:rPr>
          <w:sz w:val="20"/>
        </w:rPr>
        <w:tab/>
        <w:t>Dale Tanzer, Faculty Of Medicine Summer Research Stud</w:t>
      </w:r>
      <w:r>
        <w:rPr>
          <w:sz w:val="20"/>
        </w:rPr>
        <w:t>ents, Primary Supervisor</w:t>
      </w:r>
    </w:p>
    <w:p w:rsidR="00402934" w:rsidRDefault="008D6617">
      <w:pPr>
        <w:tabs>
          <w:tab w:val="center" w:pos="4624"/>
        </w:tabs>
        <w:spacing w:after="171" w:line="248" w:lineRule="auto"/>
        <w:ind w:left="-15"/>
      </w:pPr>
      <w:r>
        <w:rPr>
          <w:sz w:val="20"/>
        </w:rPr>
        <w:t>1996 - 1997</w:t>
      </w:r>
      <w:r>
        <w:rPr>
          <w:sz w:val="20"/>
        </w:rPr>
        <w:tab/>
        <w:t>Dr. Kevin Armstrong, Faculty Supervisor, Obstetric/Regional Anesthesia Fellow</w:t>
      </w:r>
    </w:p>
    <w:p w:rsidR="00402934" w:rsidRDefault="008D6617">
      <w:pPr>
        <w:tabs>
          <w:tab w:val="right" w:pos="8651"/>
        </w:tabs>
        <w:spacing w:after="171" w:line="248" w:lineRule="auto"/>
        <w:ind w:left="-15"/>
      </w:pPr>
      <w:r>
        <w:rPr>
          <w:sz w:val="20"/>
        </w:rPr>
        <w:t>1996</w:t>
      </w:r>
      <w:r>
        <w:rPr>
          <w:sz w:val="20"/>
        </w:rPr>
        <w:tab/>
        <w:t>Johanna Weberpals, Faculty of Medicine Summer Research Students, Primary Supervisor</w:t>
      </w:r>
    </w:p>
    <w:p w:rsidR="00402934" w:rsidRDefault="008D6617">
      <w:pPr>
        <w:spacing w:after="171" w:line="248" w:lineRule="auto"/>
        <w:ind w:left="-5" w:right="16" w:hanging="10"/>
      </w:pPr>
      <w:r>
        <w:rPr>
          <w:sz w:val="20"/>
        </w:rPr>
        <w:t>1994</w:t>
      </w:r>
      <w:r>
        <w:rPr>
          <w:sz w:val="20"/>
        </w:rPr>
        <w:tab/>
      </w:r>
      <w:r>
        <w:rPr>
          <w:sz w:val="20"/>
        </w:rPr>
        <w:t>Michael Taylor, Faculty of Medicine Summer Research Training Program,,Primary Supervisor</w:t>
      </w:r>
    </w:p>
    <w:p w:rsidR="00402934" w:rsidRDefault="008D6617">
      <w:pPr>
        <w:tabs>
          <w:tab w:val="center" w:pos="4746"/>
        </w:tabs>
        <w:spacing w:after="171" w:line="248" w:lineRule="auto"/>
        <w:ind w:left="-15"/>
      </w:pPr>
      <w:r>
        <w:rPr>
          <w:sz w:val="20"/>
        </w:rPr>
        <w:t>1991</w:t>
      </w:r>
      <w:r>
        <w:rPr>
          <w:sz w:val="20"/>
        </w:rPr>
        <w:tab/>
        <w:t>Ambrose Au, Faculty of Medicine Summer Research Students, Primary Supervisor</w:t>
      </w:r>
    </w:p>
    <w:p w:rsidR="00402934" w:rsidRDefault="008D6617">
      <w:pPr>
        <w:spacing w:after="420" w:line="248" w:lineRule="auto"/>
        <w:ind w:left="1425" w:right="16" w:hanging="1440"/>
      </w:pPr>
      <w:r>
        <w:rPr>
          <w:sz w:val="20"/>
        </w:rPr>
        <w:t>1990</w:t>
      </w:r>
      <w:r>
        <w:rPr>
          <w:sz w:val="20"/>
        </w:rPr>
        <w:tab/>
        <w:t>Grant Lu, Faculty of Medicine Summer Research Students, Primary Supervisor Clini</w:t>
      </w:r>
      <w:r>
        <w:rPr>
          <w:sz w:val="20"/>
        </w:rPr>
        <w:t>cal Supervision in the Pain Clinic of Anesthesia, Rheumatology, Neurology, and Family Medicine Residents and Medical students.</w:t>
      </w:r>
    </w:p>
    <w:p w:rsidR="00402934" w:rsidRDefault="008D6617">
      <w:pPr>
        <w:spacing w:after="171" w:line="248" w:lineRule="auto"/>
        <w:ind w:left="-5" w:hanging="10"/>
      </w:pPr>
      <w:r>
        <w:rPr>
          <w:b/>
          <w:sz w:val="20"/>
        </w:rPr>
        <w:t>Additional Mentoring Activities</w:t>
      </w:r>
    </w:p>
    <w:p w:rsidR="00402934" w:rsidRDefault="008D6617">
      <w:pPr>
        <w:tabs>
          <w:tab w:val="center" w:pos="3270"/>
        </w:tabs>
        <w:spacing w:after="171" w:line="248" w:lineRule="auto"/>
        <w:ind w:left="-15"/>
      </w:pPr>
      <w:r>
        <w:rPr>
          <w:sz w:val="20"/>
        </w:rPr>
        <w:t>2014</w:t>
      </w:r>
      <w:r>
        <w:rPr>
          <w:sz w:val="20"/>
        </w:rPr>
        <w:tab/>
        <w:t>Faculty Mentor to Dr Qutaiba Tawfic-Mahodi</w:t>
      </w:r>
    </w:p>
    <w:p w:rsidR="00402934" w:rsidRDefault="008D6617">
      <w:pPr>
        <w:tabs>
          <w:tab w:val="center" w:pos="2644"/>
        </w:tabs>
        <w:spacing w:after="171" w:line="248" w:lineRule="auto"/>
        <w:ind w:left="-15"/>
      </w:pPr>
      <w:r>
        <w:rPr>
          <w:sz w:val="20"/>
        </w:rPr>
        <w:t>2011 – 2013</w:t>
      </w:r>
      <w:r>
        <w:rPr>
          <w:sz w:val="20"/>
        </w:rPr>
        <w:tab/>
        <w:t>Faculty Mentor to Dr C Clarke</w:t>
      </w:r>
    </w:p>
    <w:p w:rsidR="00402934" w:rsidRDefault="008D6617">
      <w:pPr>
        <w:tabs>
          <w:tab w:val="center" w:pos="2853"/>
        </w:tabs>
        <w:spacing w:after="171" w:line="248" w:lineRule="auto"/>
        <w:ind w:left="-15"/>
      </w:pPr>
      <w:r>
        <w:rPr>
          <w:sz w:val="20"/>
        </w:rPr>
        <w:t>2010-pr</w:t>
      </w:r>
      <w:r>
        <w:rPr>
          <w:sz w:val="20"/>
        </w:rPr>
        <w:t xml:space="preserve">esent </w:t>
      </w:r>
      <w:r>
        <w:rPr>
          <w:sz w:val="20"/>
        </w:rPr>
        <w:tab/>
        <w:t>Faculty Mentor to Dr G Bellingham</w:t>
      </w:r>
    </w:p>
    <w:p w:rsidR="00402934" w:rsidRDefault="008D6617">
      <w:pPr>
        <w:tabs>
          <w:tab w:val="center" w:pos="2927"/>
        </w:tabs>
        <w:spacing w:after="171" w:line="248" w:lineRule="auto"/>
        <w:ind w:left="-15"/>
      </w:pPr>
      <w:r>
        <w:rPr>
          <w:sz w:val="20"/>
        </w:rPr>
        <w:t>2008-10</w:t>
      </w:r>
      <w:r>
        <w:rPr>
          <w:sz w:val="20"/>
        </w:rPr>
        <w:tab/>
        <w:t>Faculty Mentor to Dr Ngozi Imasogie</w:t>
      </w:r>
    </w:p>
    <w:p w:rsidR="00402934" w:rsidRDefault="008D6617">
      <w:pPr>
        <w:tabs>
          <w:tab w:val="center" w:pos="4090"/>
        </w:tabs>
        <w:spacing w:after="593" w:line="248" w:lineRule="auto"/>
        <w:ind w:left="-15"/>
      </w:pPr>
      <w:r>
        <w:rPr>
          <w:sz w:val="20"/>
        </w:rPr>
        <w:t>1996 - 1999</w:t>
      </w:r>
      <w:r>
        <w:rPr>
          <w:sz w:val="20"/>
        </w:rPr>
        <w:tab/>
        <w:t>Faculty Mentor during anesthesia residency to Dr. Vanessa Wong</w:t>
      </w:r>
    </w:p>
    <w:p w:rsidR="00402934" w:rsidRDefault="008D6617">
      <w:pPr>
        <w:spacing w:after="171" w:line="248" w:lineRule="auto"/>
        <w:ind w:left="-5" w:hanging="10"/>
      </w:pPr>
      <w:r>
        <w:rPr>
          <w:b/>
          <w:sz w:val="20"/>
        </w:rPr>
        <w:t>Professional Contributions to Community</w:t>
      </w:r>
    </w:p>
    <w:p w:rsidR="00402934" w:rsidRDefault="008D6617">
      <w:pPr>
        <w:tabs>
          <w:tab w:val="center" w:pos="3378"/>
        </w:tabs>
        <w:spacing w:after="171" w:line="248" w:lineRule="auto"/>
        <w:ind w:left="-15"/>
      </w:pPr>
      <w:r>
        <w:rPr>
          <w:sz w:val="20"/>
        </w:rPr>
        <w:t>2014-2015</w:t>
      </w:r>
      <w:r>
        <w:rPr>
          <w:sz w:val="20"/>
        </w:rPr>
        <w:tab/>
        <w:t>Member , St Jude’s Church Renewal Committee</w:t>
      </w:r>
    </w:p>
    <w:p w:rsidR="00402934" w:rsidRDefault="008D6617">
      <w:pPr>
        <w:tabs>
          <w:tab w:val="center" w:pos="4266"/>
        </w:tabs>
        <w:spacing w:after="171" w:line="248" w:lineRule="auto"/>
        <w:ind w:left="-15"/>
      </w:pPr>
      <w:r>
        <w:rPr>
          <w:sz w:val="20"/>
        </w:rPr>
        <w:t>2009—2014</w:t>
      </w:r>
      <w:r>
        <w:rPr>
          <w:sz w:val="20"/>
        </w:rPr>
        <w:tab/>
        <w:t>St Joseph’s Health Care Stair Climb Team, Top Fund-raiser 2012-2014.</w:t>
      </w:r>
    </w:p>
    <w:p w:rsidR="00402934" w:rsidRDefault="008D6617">
      <w:pPr>
        <w:spacing w:after="171" w:line="248" w:lineRule="auto"/>
        <w:ind w:left="1425" w:right="16" w:hanging="1440"/>
      </w:pPr>
      <w:r>
        <w:rPr>
          <w:noProof/>
        </w:rPr>
        <mc:AlternateContent>
          <mc:Choice Requires="wpg">
            <w:drawing>
              <wp:anchor distT="0" distB="0" distL="114300" distR="114300" simplePos="0" relativeHeight="251749376"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1024" name="Group 191024"/>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21" name="Shape 234621"/>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24" style="width:0.48pt;height:743.039pt;position:absolute;mso-position-horizontal-relative:page;mso-position-horizontal:absolute;margin-left:24pt;mso-position-vertical-relative:page;margin-top:24.481pt;" coordsize="60,94365">
                <v:shape id="Shape 234622"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0400"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1025" name="Group 191025"/>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23" name="Shape 234623"/>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25" style="width:0.47998pt;height:743.039pt;position:absolute;mso-position-horizontal-relative:page;mso-position-horizontal:absolute;margin-left:587.519pt;mso-position-vertical-relative:page;margin-top:24.481pt;" coordsize="60,94365">
                <v:shape id="Shape 234624"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2014</w:t>
      </w:r>
      <w:r>
        <w:rPr>
          <w:sz w:val="20"/>
        </w:rPr>
        <w:tab/>
        <w:t>Interviewed on Canada AM, CBC Radio , 12 stations nationally “Pain Medicine Residency”</w:t>
      </w:r>
    </w:p>
    <w:p w:rsidR="00402934" w:rsidRDefault="008D6617">
      <w:pPr>
        <w:spacing w:after="0" w:line="412" w:lineRule="auto"/>
        <w:ind w:left="-5" w:right="1788" w:hanging="10"/>
      </w:pPr>
      <w:r>
        <w:rPr>
          <w:sz w:val="20"/>
        </w:rPr>
        <w:t>2014 Interviewed for London Free Press “Pain Medicine Residency” 2010 - 2011 Fundra</w:t>
      </w:r>
      <w:r>
        <w:rPr>
          <w:sz w:val="20"/>
        </w:rPr>
        <w:t>iser, Heart and Stroke Foundation.</w:t>
      </w:r>
    </w:p>
    <w:p w:rsidR="00402934" w:rsidRDefault="008D6617">
      <w:pPr>
        <w:tabs>
          <w:tab w:val="center" w:pos="4453"/>
        </w:tabs>
        <w:spacing w:after="171" w:line="248" w:lineRule="auto"/>
        <w:ind w:left="-15"/>
      </w:pPr>
      <w:r>
        <w:rPr>
          <w:sz w:val="20"/>
        </w:rPr>
        <w:t>2010</w:t>
      </w:r>
      <w:r>
        <w:rPr>
          <w:sz w:val="20"/>
        </w:rPr>
        <w:tab/>
        <w:t>Participant in London Public Forum, Organized by Canadian Pain Coalition.</w:t>
      </w:r>
    </w:p>
    <w:p w:rsidR="00402934" w:rsidRDefault="008D6617">
      <w:pPr>
        <w:spacing w:after="171" w:line="248" w:lineRule="auto"/>
        <w:ind w:left="1425" w:right="16" w:hanging="1440"/>
      </w:pPr>
      <w:r>
        <w:rPr>
          <w:sz w:val="20"/>
        </w:rPr>
        <w:t>2010 Initiated support group for patients with Complex Regional Pain Syndrome with Cathy Lowery RN.</w:t>
      </w:r>
    </w:p>
    <w:p w:rsidR="00402934" w:rsidRDefault="008D6617">
      <w:pPr>
        <w:tabs>
          <w:tab w:val="center" w:pos="2953"/>
        </w:tabs>
        <w:spacing w:after="171" w:line="248" w:lineRule="auto"/>
        <w:ind w:left="-15"/>
      </w:pPr>
      <w:r>
        <w:rPr>
          <w:sz w:val="20"/>
        </w:rPr>
        <w:t>2009</w:t>
      </w:r>
      <w:r>
        <w:rPr>
          <w:sz w:val="20"/>
        </w:rPr>
        <w:tab/>
        <w:t>Interview for Radio AM 800 Windsor.</w:t>
      </w:r>
    </w:p>
    <w:p w:rsidR="00402934" w:rsidRDefault="008D6617">
      <w:pPr>
        <w:tabs>
          <w:tab w:val="center" w:pos="4878"/>
        </w:tabs>
        <w:spacing w:after="171" w:line="248" w:lineRule="auto"/>
        <w:ind w:left="-15"/>
      </w:pPr>
      <w:r>
        <w:rPr>
          <w:sz w:val="20"/>
        </w:rPr>
        <w:t>2</w:t>
      </w:r>
      <w:r>
        <w:rPr>
          <w:sz w:val="20"/>
        </w:rPr>
        <w:t>009</w:t>
      </w:r>
      <w:r>
        <w:rPr>
          <w:sz w:val="20"/>
        </w:rPr>
        <w:tab/>
        <w:t>Interview for Chatelaine Magazine, “Everything you need to know about painkillers.”</w:t>
      </w:r>
    </w:p>
    <w:p w:rsidR="00402934" w:rsidRDefault="008D6617">
      <w:pPr>
        <w:spacing w:after="171" w:line="248" w:lineRule="auto"/>
        <w:ind w:left="1425" w:right="16" w:hanging="1440"/>
      </w:pPr>
      <w:r>
        <w:rPr>
          <w:sz w:val="20"/>
        </w:rPr>
        <w:t>2007 Interviewed for London Free Press “Getting Older, Bigger Pain” (by Mary Jane Egan). London, Ontario</w:t>
      </w:r>
    </w:p>
    <w:p w:rsidR="00402934" w:rsidRDefault="008D6617">
      <w:pPr>
        <w:spacing w:after="5" w:line="412" w:lineRule="auto"/>
        <w:ind w:left="-5" w:right="701" w:hanging="10"/>
      </w:pPr>
      <w:r>
        <w:rPr>
          <w:sz w:val="20"/>
        </w:rPr>
        <w:lastRenderedPageBreak/>
        <w:t>2007 - 2009</w:t>
      </w:r>
      <w:r>
        <w:rPr>
          <w:sz w:val="20"/>
        </w:rPr>
        <w:tab/>
        <w:t>Interview for Vim and Vigour on Chronic Pain (by Am</w:t>
      </w:r>
      <w:r>
        <w:rPr>
          <w:sz w:val="20"/>
        </w:rPr>
        <w:t>y Lynn Smith). Ontario 2006</w:t>
      </w:r>
      <w:r>
        <w:rPr>
          <w:sz w:val="20"/>
        </w:rPr>
        <w:tab/>
        <w:t>Interview for Royal Canadian Legion Magazine on Chronic Pain.</w:t>
      </w:r>
    </w:p>
    <w:p w:rsidR="00402934" w:rsidRDefault="008D6617">
      <w:pPr>
        <w:spacing w:after="171" w:line="248" w:lineRule="auto"/>
        <w:ind w:left="1425" w:right="16" w:hanging="1440"/>
      </w:pPr>
      <w:r>
        <w:rPr>
          <w:sz w:val="20"/>
        </w:rPr>
        <w:t>2005 Member of organizing committee and speaker: Living with Chronic Pain, Helping You Move Forward.</w:t>
      </w:r>
    </w:p>
    <w:p w:rsidR="00402934" w:rsidRDefault="008D6617">
      <w:pPr>
        <w:spacing w:after="171" w:line="248" w:lineRule="auto"/>
        <w:ind w:left="1425" w:right="16" w:hanging="1440"/>
      </w:pPr>
      <w:r>
        <w:rPr>
          <w:sz w:val="20"/>
        </w:rPr>
        <w:t>2005</w:t>
      </w:r>
      <w:r>
        <w:rPr>
          <w:sz w:val="20"/>
        </w:rPr>
        <w:tab/>
        <w:t>Interview for Toronto Sun re:  Post-herpetic Neuralgia Vacci</w:t>
      </w:r>
      <w:r>
        <w:rPr>
          <w:sz w:val="20"/>
        </w:rPr>
        <w:t>ne (by Marilyn Linton). Ontario</w:t>
      </w:r>
    </w:p>
    <w:p w:rsidR="00402934" w:rsidRDefault="008D6617">
      <w:pPr>
        <w:tabs>
          <w:tab w:val="center" w:pos="3887"/>
        </w:tabs>
        <w:spacing w:after="171" w:line="248" w:lineRule="auto"/>
        <w:ind w:left="-15"/>
      </w:pPr>
      <w:r>
        <w:rPr>
          <w:sz w:val="20"/>
        </w:rPr>
        <w:t>2004</w:t>
      </w:r>
      <w:r>
        <w:rPr>
          <w:sz w:val="20"/>
        </w:rPr>
        <w:tab/>
        <w:t>Interview for The New PL for Pain Awareness Week. Ontario</w:t>
      </w:r>
    </w:p>
    <w:p w:rsidR="00402934" w:rsidRDefault="008D6617">
      <w:pPr>
        <w:tabs>
          <w:tab w:val="center" w:pos="4330"/>
        </w:tabs>
        <w:spacing w:after="171" w:line="248" w:lineRule="auto"/>
        <w:ind w:left="-15"/>
      </w:pPr>
      <w:r>
        <w:rPr>
          <w:sz w:val="20"/>
        </w:rPr>
        <w:t>2004</w:t>
      </w:r>
      <w:r>
        <w:rPr>
          <w:sz w:val="20"/>
        </w:rPr>
        <w:tab/>
        <w:t>Interview for the Jim Chapman Show, Living With Chronic Pain. Ontario</w:t>
      </w:r>
    </w:p>
    <w:p w:rsidR="00402934" w:rsidRDefault="008D6617">
      <w:pPr>
        <w:spacing w:after="171" w:line="248" w:lineRule="auto"/>
        <w:ind w:left="1425" w:right="16" w:hanging="1440"/>
      </w:pPr>
      <w:r>
        <w:rPr>
          <w:sz w:val="20"/>
        </w:rPr>
        <w:t xml:space="preserve">2004 </w:t>
      </w:r>
      <w:r>
        <w:rPr>
          <w:sz w:val="20"/>
        </w:rPr>
        <w:t>Interview for the National Post regarding two cases of accidental overdose with Duragesic patches. Ontario</w:t>
      </w:r>
    </w:p>
    <w:p w:rsidR="00402934" w:rsidRDefault="008D6617">
      <w:pPr>
        <w:spacing w:after="5" w:line="412" w:lineRule="auto"/>
        <w:ind w:left="-5" w:right="16" w:hanging="10"/>
      </w:pPr>
      <w:r>
        <w:rPr>
          <w:sz w:val="20"/>
        </w:rPr>
        <w:t>2004</w:t>
      </w:r>
      <w:r>
        <w:rPr>
          <w:sz w:val="20"/>
        </w:rPr>
        <w:tab/>
        <w:t>Interview for The New PL (Today’s Woman) on Chronic Pain and Addiction. Ontario 2004</w:t>
      </w:r>
      <w:r>
        <w:rPr>
          <w:sz w:val="20"/>
        </w:rPr>
        <w:tab/>
        <w:t>Labatt’s 24 Hour Relay Team, “The Hulcsters.” Top Fund-rais</w:t>
      </w:r>
      <w:r>
        <w:rPr>
          <w:sz w:val="20"/>
        </w:rPr>
        <w:t>er on the Team. Ontario 2003 - 2008</w:t>
      </w:r>
      <w:r>
        <w:rPr>
          <w:sz w:val="20"/>
        </w:rPr>
        <w:tab/>
        <w:t>Invited member: International Association of Poets.</w:t>
      </w:r>
    </w:p>
    <w:p w:rsidR="00402934" w:rsidRDefault="008D6617">
      <w:pPr>
        <w:tabs>
          <w:tab w:val="center" w:pos="4956"/>
        </w:tabs>
        <w:spacing w:after="171" w:line="248" w:lineRule="auto"/>
        <w:ind w:left="-15"/>
      </w:pPr>
      <w:r>
        <w:rPr>
          <w:sz w:val="20"/>
        </w:rPr>
        <w:t>2002</w:t>
      </w:r>
      <w:r>
        <w:rPr>
          <w:sz w:val="20"/>
        </w:rPr>
        <w:tab/>
        <w:t>Labatt’s 24 Hour Relay Team, Co-Captain of “The Dream Team.” Raised $6800. Ontario</w:t>
      </w:r>
    </w:p>
    <w:p w:rsidR="00402934" w:rsidRDefault="008D6617">
      <w:pPr>
        <w:spacing w:after="171" w:line="248" w:lineRule="auto"/>
        <w:ind w:left="1425" w:right="16" w:hanging="1440"/>
      </w:pPr>
      <w:r>
        <w:rPr>
          <w:sz w:val="20"/>
        </w:rPr>
        <w:t>2002</w:t>
      </w:r>
      <w:r>
        <w:rPr>
          <w:sz w:val="20"/>
        </w:rPr>
        <w:tab/>
        <w:t>Interview for CBC (Ontario in the Morning) re Earl Russell Chair in Pain Ma</w:t>
      </w:r>
      <w:r>
        <w:rPr>
          <w:sz w:val="20"/>
        </w:rPr>
        <w:t>nagement. Ontario</w:t>
      </w:r>
    </w:p>
    <w:p w:rsidR="00402934" w:rsidRDefault="008D6617">
      <w:pPr>
        <w:tabs>
          <w:tab w:val="center" w:pos="4224"/>
        </w:tabs>
        <w:spacing w:after="171" w:line="248" w:lineRule="auto"/>
        <w:ind w:left="-15"/>
      </w:pPr>
      <w:r>
        <w:rPr>
          <w:sz w:val="20"/>
        </w:rPr>
        <w:t>2002</w:t>
      </w:r>
      <w:r>
        <w:rPr>
          <w:sz w:val="20"/>
        </w:rPr>
        <w:tab/>
        <w:t>Interview for CBC (Ontario at noon) re:  Pain Management. Ontario</w:t>
      </w:r>
    </w:p>
    <w:p w:rsidR="00402934" w:rsidRDefault="008D6617">
      <w:pPr>
        <w:tabs>
          <w:tab w:val="center" w:pos="4958"/>
        </w:tabs>
        <w:spacing w:after="171" w:line="248" w:lineRule="auto"/>
        <w:ind w:left="-15"/>
      </w:pPr>
      <w:r>
        <w:rPr>
          <w:noProof/>
        </w:rPr>
        <mc:AlternateContent>
          <mc:Choice Requires="wpg">
            <w:drawing>
              <wp:anchor distT="0" distB="0" distL="114300" distR="114300" simplePos="0" relativeHeight="251751424" behindDoc="0" locked="0" layoutInCell="1" allowOverlap="1">
                <wp:simplePos x="0" y="0"/>
                <wp:positionH relativeFrom="page">
                  <wp:posOffset>304800</wp:posOffset>
                </wp:positionH>
                <wp:positionV relativeFrom="page">
                  <wp:posOffset>310909</wp:posOffset>
                </wp:positionV>
                <wp:extent cx="6096" cy="9436595"/>
                <wp:effectExtent l="0" t="0" r="0" b="0"/>
                <wp:wrapSquare wrapText="bothSides"/>
                <wp:docPr id="192029" name="Group 192029"/>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25" name="Shape 234625"/>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029" style="width:0.48pt;height:743.039pt;position:absolute;mso-position-horizontal-relative:page;mso-position-horizontal:absolute;margin-left:24pt;mso-position-vertical-relative:page;margin-top:24.481pt;" coordsize="60,94365">
                <v:shape id="Shape 234626"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2448" behindDoc="0" locked="0" layoutInCell="1" allowOverlap="1">
                <wp:simplePos x="0" y="0"/>
                <wp:positionH relativeFrom="page">
                  <wp:posOffset>7461491</wp:posOffset>
                </wp:positionH>
                <wp:positionV relativeFrom="page">
                  <wp:posOffset>310909</wp:posOffset>
                </wp:positionV>
                <wp:extent cx="6096" cy="9436595"/>
                <wp:effectExtent l="0" t="0" r="0" b="0"/>
                <wp:wrapSquare wrapText="bothSides"/>
                <wp:docPr id="192030" name="Group 192030"/>
                <wp:cNvGraphicFramePr/>
                <a:graphic xmlns:a="http://schemas.openxmlformats.org/drawingml/2006/main">
                  <a:graphicData uri="http://schemas.microsoft.com/office/word/2010/wordprocessingGroup">
                    <wpg:wgp>
                      <wpg:cNvGrpSpPr/>
                      <wpg:grpSpPr>
                        <a:xfrm>
                          <a:off x="0" y="0"/>
                          <a:ext cx="6096" cy="9436595"/>
                          <a:chOff x="0" y="0"/>
                          <a:chExt cx="6096" cy="9436595"/>
                        </a:xfrm>
                      </wpg:grpSpPr>
                      <wps:wsp>
                        <wps:cNvPr id="234627" name="Shape 234627"/>
                        <wps:cNvSpPr/>
                        <wps:spPr>
                          <a:xfrm>
                            <a:off x="0" y="0"/>
                            <a:ext cx="9144" cy="9436595"/>
                          </a:xfrm>
                          <a:custGeom>
                            <a:avLst/>
                            <a:gdLst/>
                            <a:ahLst/>
                            <a:cxnLst/>
                            <a:rect l="0" t="0" r="0" b="0"/>
                            <a:pathLst>
                              <a:path w="9144" h="9436595">
                                <a:moveTo>
                                  <a:pt x="0" y="0"/>
                                </a:moveTo>
                                <a:lnTo>
                                  <a:pt x="9144" y="0"/>
                                </a:lnTo>
                                <a:lnTo>
                                  <a:pt x="9144" y="9436595"/>
                                </a:lnTo>
                                <a:lnTo>
                                  <a:pt x="0" y="94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030" style="width:0.47998pt;height:743.039pt;position:absolute;mso-position-horizontal-relative:page;mso-position-horizontal:absolute;margin-left:587.519pt;mso-position-vertical-relative:page;margin-top:24.481pt;" coordsize="60,94365">
                <v:shape id="Shape 234628" style="position:absolute;width:91;height:94365;left:0;top:0;" coordsize="9144,9436595" path="m0,0l9144,0l9144,9436595l0,9436595l0,0">
                  <v:stroke weight="0pt" endcap="flat" joinstyle="miter" miterlimit="10" on="false" color="#000000" opacity="0"/>
                  <v:fill on="true" color="#000000"/>
                </v:shape>
                <w10:wrap type="square"/>
              </v:group>
            </w:pict>
          </mc:Fallback>
        </mc:AlternateContent>
      </w:r>
      <w:r>
        <w:rPr>
          <w:sz w:val="20"/>
        </w:rPr>
        <w:t>2002</w:t>
      </w:r>
      <w:r>
        <w:rPr>
          <w:sz w:val="20"/>
        </w:rPr>
        <w:tab/>
        <w:t>Interview for the New PL regarding the Earl Russell Chair in Pain Management. Ontario</w:t>
      </w:r>
    </w:p>
    <w:p w:rsidR="00402934" w:rsidRDefault="008D6617">
      <w:pPr>
        <w:tabs>
          <w:tab w:val="center" w:pos="4691"/>
        </w:tabs>
        <w:spacing w:after="171" w:line="248" w:lineRule="auto"/>
        <w:ind w:left="-15"/>
      </w:pPr>
      <w:r>
        <w:rPr>
          <w:sz w:val="20"/>
        </w:rPr>
        <w:t>2002</w:t>
      </w:r>
      <w:r>
        <w:rPr>
          <w:sz w:val="20"/>
        </w:rPr>
        <w:tab/>
        <w:t>Interview for CJBK regarding the Earl Russell Chair in Pain Managemen</w:t>
      </w:r>
      <w:r>
        <w:rPr>
          <w:sz w:val="20"/>
        </w:rPr>
        <w:t>t. Ontario</w:t>
      </w:r>
    </w:p>
    <w:p w:rsidR="00402934" w:rsidRDefault="008D6617">
      <w:pPr>
        <w:spacing w:after="171" w:line="248" w:lineRule="auto"/>
        <w:ind w:left="1425" w:right="16" w:hanging="1440"/>
      </w:pPr>
      <w:r>
        <w:rPr>
          <w:sz w:val="20"/>
        </w:rPr>
        <w:t>2000</w:t>
      </w:r>
      <w:r>
        <w:rPr>
          <w:sz w:val="20"/>
        </w:rPr>
        <w:tab/>
        <w:t>Interview for CFPL TV regarding Anesthesia for the Lithotripsy Program at St. Joseph’s Health Care. Ontario</w:t>
      </w:r>
    </w:p>
    <w:p w:rsidR="00402934" w:rsidRDefault="008D6617">
      <w:pPr>
        <w:tabs>
          <w:tab w:val="center" w:pos="4891"/>
        </w:tabs>
        <w:spacing w:after="10" w:line="248" w:lineRule="auto"/>
        <w:ind w:left="-15"/>
      </w:pPr>
      <w:r>
        <w:rPr>
          <w:sz w:val="20"/>
        </w:rPr>
        <w:t>1999</w:t>
      </w:r>
      <w:r>
        <w:rPr>
          <w:sz w:val="20"/>
        </w:rPr>
        <w:tab/>
        <w:t>Presentation on Cardiovascular Fitness and Strength Training at the Wellness Fair, St.</w:t>
      </w:r>
    </w:p>
    <w:p w:rsidR="00402934" w:rsidRDefault="008D6617">
      <w:pPr>
        <w:spacing w:after="171" w:line="248" w:lineRule="auto"/>
        <w:ind w:left="1450" w:right="16" w:hanging="10"/>
      </w:pPr>
      <w:r>
        <w:rPr>
          <w:sz w:val="20"/>
        </w:rPr>
        <w:t>Jude’s Anglican Church, London, Ontario. London, Ontario</w:t>
      </w:r>
    </w:p>
    <w:p w:rsidR="00402934" w:rsidRDefault="008D6617">
      <w:pPr>
        <w:spacing w:after="171" w:line="248" w:lineRule="auto"/>
        <w:ind w:left="1425" w:right="16" w:hanging="1440"/>
      </w:pPr>
      <w:r>
        <w:rPr>
          <w:sz w:val="20"/>
        </w:rPr>
        <w:t>1998</w:t>
      </w:r>
      <w:r>
        <w:rPr>
          <w:sz w:val="20"/>
        </w:rPr>
        <w:tab/>
        <w:t>Interview for CFPL TV regarding Stand By Me Program at St. Joseph’s Health Care. Scarborough, Ontario</w:t>
      </w:r>
    </w:p>
    <w:p w:rsidR="00402934" w:rsidRDefault="008D6617">
      <w:pPr>
        <w:spacing w:after="171" w:line="248" w:lineRule="auto"/>
        <w:ind w:left="1425" w:right="16" w:hanging="1440"/>
      </w:pPr>
      <w:r>
        <w:rPr>
          <w:sz w:val="20"/>
        </w:rPr>
        <w:t>1997</w:t>
      </w:r>
      <w:r>
        <w:rPr>
          <w:sz w:val="20"/>
        </w:rPr>
        <w:tab/>
        <w:t>Mentor to grade 12 students for independent studies project on Spinal Pain Pathways. Or</w:t>
      </w:r>
      <w:r>
        <w:rPr>
          <w:sz w:val="20"/>
        </w:rPr>
        <w:t>ganized by Roger Duskey of the London Board of Education. London, Ontario</w:t>
      </w:r>
    </w:p>
    <w:p w:rsidR="00402934" w:rsidRDefault="008D6617">
      <w:pPr>
        <w:tabs>
          <w:tab w:val="center" w:pos="4625"/>
        </w:tabs>
        <w:spacing w:after="10" w:line="248" w:lineRule="auto"/>
        <w:ind w:left="-15"/>
      </w:pPr>
      <w:r>
        <w:rPr>
          <w:sz w:val="20"/>
        </w:rPr>
        <w:t>1997</w:t>
      </w:r>
      <w:r>
        <w:rPr>
          <w:sz w:val="20"/>
        </w:rPr>
        <w:tab/>
        <w:t>Morning Workshop for Operating, PACU and Anaesthesia Staff of Scarborough</w:t>
      </w:r>
    </w:p>
    <w:p w:rsidR="00402934" w:rsidRDefault="008D6617">
      <w:pPr>
        <w:spacing w:after="171" w:line="248" w:lineRule="auto"/>
        <w:ind w:left="1450" w:right="16" w:hanging="10"/>
      </w:pPr>
      <w:r>
        <w:rPr>
          <w:sz w:val="20"/>
        </w:rPr>
        <w:t>Centenary Hospital:  How to Implement your Own Parent Present at Induction Program. Scarborough, Ontari</w:t>
      </w:r>
      <w:r>
        <w:rPr>
          <w:sz w:val="20"/>
        </w:rPr>
        <w:t>o</w:t>
      </w:r>
    </w:p>
    <w:p w:rsidR="00402934" w:rsidRDefault="008D6617">
      <w:pPr>
        <w:tabs>
          <w:tab w:val="center" w:pos="3979"/>
        </w:tabs>
        <w:spacing w:after="171" w:line="248" w:lineRule="auto"/>
        <w:ind w:left="-15"/>
      </w:pPr>
      <w:r>
        <w:rPr>
          <w:sz w:val="20"/>
        </w:rPr>
        <w:t>1989 - 1994</w:t>
      </w:r>
      <w:r>
        <w:rPr>
          <w:sz w:val="20"/>
        </w:rPr>
        <w:tab/>
        <w:t>Parent Volunteer at Masonville Public School, London, Ontario</w:t>
      </w:r>
    </w:p>
    <w:p w:rsidR="00402934" w:rsidRDefault="00402934">
      <w:pPr>
        <w:sectPr w:rsidR="00402934" w:rsidSect="00F37A98">
          <w:headerReference w:type="even" r:id="rId69"/>
          <w:headerReference w:type="default" r:id="rId70"/>
          <w:footerReference w:type="even" r:id="rId71"/>
          <w:footerReference w:type="default" r:id="rId72"/>
          <w:headerReference w:type="first" r:id="rId73"/>
          <w:footerReference w:type="first" r:id="rId74"/>
          <w:type w:val="continuous"/>
          <w:pgSz w:w="8391" w:h="11906" w:code="11"/>
          <w:pgMar w:top="1434" w:right="1794" w:bottom="1448" w:left="1795" w:header="480" w:footer="480" w:gutter="0"/>
          <w:pgNumType w:start="1"/>
          <w:cols w:space="720"/>
          <w:titlePg/>
        </w:sectPr>
      </w:pPr>
    </w:p>
    <w:p w:rsidR="00402934" w:rsidRDefault="008D6617">
      <w:pPr>
        <w:pStyle w:val="Heading4"/>
        <w:spacing w:after="0"/>
        <w:ind w:left="-5"/>
      </w:pPr>
      <w:r>
        <w:rPr>
          <w:noProof/>
        </w:rPr>
        <w:lastRenderedPageBreak/>
        <w:drawing>
          <wp:anchor distT="0" distB="0" distL="114300" distR="114300" simplePos="0" relativeHeight="251753472" behindDoc="0" locked="0" layoutInCell="1" allowOverlap="0">
            <wp:simplePos x="0" y="0"/>
            <wp:positionH relativeFrom="column">
              <wp:posOffset>3694253</wp:posOffset>
            </wp:positionH>
            <wp:positionV relativeFrom="paragraph">
              <wp:posOffset>-184183</wp:posOffset>
            </wp:positionV>
            <wp:extent cx="2404872" cy="1767827"/>
            <wp:effectExtent l="0" t="0" r="0" b="0"/>
            <wp:wrapSquare wrapText="bothSides"/>
            <wp:docPr id="11785" name="Picture 11785"/>
            <wp:cNvGraphicFramePr/>
            <a:graphic xmlns:a="http://schemas.openxmlformats.org/drawingml/2006/main">
              <a:graphicData uri="http://schemas.openxmlformats.org/drawingml/2006/picture">
                <pic:pic xmlns:pic="http://schemas.openxmlformats.org/drawingml/2006/picture">
                  <pic:nvPicPr>
                    <pic:cNvPr id="11785" name="Picture 11785"/>
                    <pic:cNvPicPr/>
                  </pic:nvPicPr>
                  <pic:blipFill>
                    <a:blip r:embed="rId75"/>
                    <a:stretch>
                      <a:fillRect/>
                    </a:stretch>
                  </pic:blipFill>
                  <pic:spPr>
                    <a:xfrm>
                      <a:off x="0" y="0"/>
                      <a:ext cx="2404872" cy="1767827"/>
                    </a:xfrm>
                    <a:prstGeom prst="rect">
                      <a:avLst/>
                    </a:prstGeom>
                  </pic:spPr>
                </pic:pic>
              </a:graphicData>
            </a:graphic>
          </wp:anchor>
        </w:drawing>
      </w:r>
      <w:r>
        <w:rPr>
          <w:rFonts w:ascii="Century Gothic" w:eastAsia="Century Gothic" w:hAnsi="Century Gothic" w:cs="Century Gothic"/>
          <w:b/>
          <w:color w:val="0D6F9F"/>
          <w:sz w:val="26"/>
          <w:u w:val="none"/>
        </w:rPr>
        <w:t>H</w:t>
      </w:r>
      <w:r>
        <w:rPr>
          <w:rFonts w:ascii="Century Gothic" w:eastAsia="Century Gothic" w:hAnsi="Century Gothic" w:cs="Century Gothic"/>
          <w:b/>
          <w:color w:val="0D6F9F"/>
          <w:sz w:val="26"/>
          <w:u w:val="none"/>
        </w:rPr>
        <w:t>arsha Malempati, MD, MSc, FRCS(C)</w:t>
      </w:r>
    </w:p>
    <w:p w:rsidR="00402934" w:rsidRDefault="008D6617">
      <w:pPr>
        <w:spacing w:after="0" w:line="265" w:lineRule="auto"/>
        <w:ind w:left="-5" w:right="-5686" w:hanging="10"/>
      </w:pPr>
      <w:r>
        <w:rPr>
          <w:rFonts w:ascii="Century Gothic" w:eastAsia="Century Gothic" w:hAnsi="Century Gothic" w:cs="Century Gothic"/>
          <w:sz w:val="24"/>
        </w:rPr>
        <w:t>Allevio Pain Management</w:t>
      </w:r>
    </w:p>
    <w:p w:rsidR="00402934" w:rsidRDefault="008D6617">
      <w:pPr>
        <w:spacing w:after="0" w:line="265" w:lineRule="auto"/>
        <w:ind w:left="-5" w:right="-5686" w:hanging="10"/>
      </w:pPr>
      <w:r>
        <w:rPr>
          <w:rFonts w:ascii="Century Gothic" w:eastAsia="Century Gothic" w:hAnsi="Century Gothic" w:cs="Century Gothic"/>
          <w:sz w:val="24"/>
        </w:rPr>
        <w:t>240 Duncan Mill Road, Suite 101</w:t>
      </w:r>
    </w:p>
    <w:p w:rsidR="00402934" w:rsidRDefault="008D6617">
      <w:pPr>
        <w:spacing w:after="0" w:line="265" w:lineRule="auto"/>
        <w:ind w:left="-5" w:right="-5686" w:hanging="10"/>
      </w:pPr>
      <w:r>
        <w:rPr>
          <w:rFonts w:ascii="Century Gothic" w:eastAsia="Century Gothic" w:hAnsi="Century Gothic" w:cs="Century Gothic"/>
          <w:sz w:val="24"/>
        </w:rPr>
        <w:t>North York, Ontario M3B 3S6</w:t>
      </w:r>
    </w:p>
    <w:p w:rsidR="00402934" w:rsidRDefault="008D6617">
      <w:pPr>
        <w:spacing w:after="0" w:line="265" w:lineRule="auto"/>
        <w:ind w:left="-5" w:right="-5686" w:hanging="10"/>
      </w:pPr>
      <w:r>
        <w:rPr>
          <w:rFonts w:ascii="Century Gothic" w:eastAsia="Century Gothic" w:hAnsi="Century Gothic" w:cs="Century Gothic"/>
          <w:sz w:val="24"/>
        </w:rPr>
        <w:t>Tel: (416) 840-5990 ext. 24</w:t>
      </w:r>
    </w:p>
    <w:p w:rsidR="00402934" w:rsidRDefault="008D6617">
      <w:pPr>
        <w:spacing w:after="0" w:line="265" w:lineRule="auto"/>
        <w:ind w:left="-5" w:right="-5686" w:hanging="10"/>
      </w:pPr>
      <w:r>
        <w:rPr>
          <w:rFonts w:ascii="Century Gothic" w:eastAsia="Century Gothic" w:hAnsi="Century Gothic" w:cs="Century Gothic"/>
          <w:sz w:val="24"/>
        </w:rPr>
        <w:t>Fax: 647-427-4100</w:t>
      </w:r>
    </w:p>
    <w:p w:rsidR="00402934" w:rsidRDefault="008D6617">
      <w:pPr>
        <w:spacing w:after="884" w:line="265" w:lineRule="auto"/>
        <w:ind w:left="-5" w:right="-5686" w:hanging="10"/>
      </w:pPr>
      <w:r>
        <w:rPr>
          <w:rFonts w:ascii="Century Gothic" w:eastAsia="Century Gothic" w:hAnsi="Century Gothic" w:cs="Century Gothic"/>
          <w:sz w:val="24"/>
        </w:rPr>
        <w:t>Experts@AllevioClinic.com</w:t>
      </w:r>
    </w:p>
    <w:p w:rsidR="00402934" w:rsidRDefault="008D6617">
      <w:pPr>
        <w:pStyle w:val="Heading3"/>
        <w:spacing w:after="0"/>
        <w:ind w:left="-5"/>
      </w:pPr>
      <w:r>
        <w:rPr>
          <w:rFonts w:ascii="Century Gothic" w:eastAsia="Century Gothic" w:hAnsi="Century Gothic" w:cs="Century Gothic"/>
          <w:i w:val="0"/>
          <w:color w:val="0D6F9F"/>
        </w:rPr>
        <w:t>E</w:t>
      </w:r>
      <w:r>
        <w:rPr>
          <w:rFonts w:ascii="Century Gothic" w:eastAsia="Century Gothic" w:hAnsi="Century Gothic" w:cs="Century Gothic"/>
          <w:i w:val="0"/>
          <w:color w:val="0D6F9F"/>
          <w:sz w:val="22"/>
        </w:rPr>
        <w:t>MPLOYMENT</w:t>
      </w:r>
    </w:p>
    <w:tbl>
      <w:tblPr>
        <w:tblStyle w:val="TableGrid"/>
        <w:tblW w:w="9442" w:type="dxa"/>
        <w:tblInd w:w="-29" w:type="dxa"/>
        <w:tblCellMar>
          <w:top w:w="0" w:type="dxa"/>
          <w:left w:w="0" w:type="dxa"/>
          <w:bottom w:w="0" w:type="dxa"/>
          <w:right w:w="0" w:type="dxa"/>
        </w:tblCellMar>
        <w:tblLook w:val="04A0" w:firstRow="1" w:lastRow="0" w:firstColumn="1" w:lastColumn="0" w:noHBand="0" w:noVBand="1"/>
      </w:tblPr>
      <w:tblGrid>
        <w:gridCol w:w="360"/>
        <w:gridCol w:w="360"/>
        <w:gridCol w:w="7421"/>
        <w:gridCol w:w="211"/>
        <w:gridCol w:w="29"/>
        <w:gridCol w:w="982"/>
        <w:gridCol w:w="79"/>
      </w:tblGrid>
      <w:tr w:rsidR="00402934">
        <w:trPr>
          <w:trHeight w:val="395"/>
        </w:trPr>
        <w:tc>
          <w:tcPr>
            <w:tcW w:w="8381" w:type="dxa"/>
            <w:gridSpan w:val="5"/>
            <w:tcBorders>
              <w:top w:val="single" w:sz="8" w:space="0" w:color="2997BC"/>
              <w:left w:val="nil"/>
              <w:bottom w:val="nil"/>
              <w:right w:val="nil"/>
            </w:tcBorders>
            <w:vAlign w:val="bottom"/>
          </w:tcPr>
          <w:p w:rsidR="00402934" w:rsidRDefault="008D6617">
            <w:pPr>
              <w:spacing w:after="0"/>
              <w:ind w:left="29"/>
            </w:pPr>
            <w:r>
              <w:rPr>
                <w:rFonts w:ascii="Corbel" w:eastAsia="Corbel" w:hAnsi="Corbel" w:cs="Corbel"/>
                <w:b/>
              </w:rPr>
              <w:t>Sunnybrook Health Sciences Centre</w:t>
            </w:r>
            <w:r>
              <w:rPr>
                <w:rFonts w:ascii="Corbel" w:eastAsia="Corbel" w:hAnsi="Corbel" w:cs="Corbel"/>
              </w:rPr>
              <w:t>, Toronto, Ontario</w:t>
            </w:r>
          </w:p>
        </w:tc>
        <w:tc>
          <w:tcPr>
            <w:tcW w:w="1061" w:type="dxa"/>
            <w:gridSpan w:val="2"/>
            <w:tcBorders>
              <w:top w:val="single" w:sz="8" w:space="0" w:color="2997BC"/>
              <w:left w:val="nil"/>
              <w:bottom w:val="nil"/>
              <w:right w:val="nil"/>
            </w:tcBorders>
            <w:vAlign w:val="bottom"/>
          </w:tcPr>
          <w:p w:rsidR="00402934" w:rsidRDefault="008D6617">
            <w:pPr>
              <w:spacing w:after="0"/>
              <w:ind w:right="1"/>
              <w:jc w:val="right"/>
            </w:pPr>
            <w:r>
              <w:rPr>
                <w:rFonts w:ascii="Corbel" w:eastAsia="Corbel" w:hAnsi="Corbel" w:cs="Corbel"/>
              </w:rPr>
              <w:t>2013</w:t>
            </w:r>
          </w:p>
        </w:tc>
      </w:tr>
      <w:tr w:rsidR="00402934">
        <w:trPr>
          <w:trHeight w:val="1693"/>
        </w:trPr>
        <w:tc>
          <w:tcPr>
            <w:tcW w:w="8381" w:type="dxa"/>
            <w:gridSpan w:val="5"/>
            <w:tcBorders>
              <w:top w:val="nil"/>
              <w:left w:val="nil"/>
              <w:bottom w:val="single" w:sz="8" w:space="0" w:color="2997BC"/>
              <w:right w:val="nil"/>
            </w:tcBorders>
          </w:tcPr>
          <w:p w:rsidR="00402934" w:rsidRDefault="008D6617">
            <w:pPr>
              <w:spacing w:after="247"/>
              <w:ind w:left="29"/>
            </w:pPr>
            <w:r>
              <w:rPr>
                <w:rFonts w:ascii="Corbel" w:eastAsia="Corbel" w:hAnsi="Corbel" w:cs="Corbel"/>
              </w:rPr>
              <w:t>Orthopaedic and Spine Clinical Associate, University of Toronto</w:t>
            </w:r>
          </w:p>
          <w:p w:rsidR="00402934" w:rsidRDefault="008D6617">
            <w:pPr>
              <w:spacing w:after="0"/>
              <w:ind w:left="29"/>
            </w:pPr>
            <w:r>
              <w:rPr>
                <w:rFonts w:ascii="Corbel" w:eastAsia="Corbel" w:hAnsi="Corbel" w:cs="Corbel"/>
                <w:b/>
              </w:rPr>
              <w:t>MacKenzie Health – York Central Hospital,</w:t>
            </w:r>
            <w:r>
              <w:rPr>
                <w:rFonts w:ascii="Corbel" w:eastAsia="Corbel" w:hAnsi="Corbel" w:cs="Corbel"/>
              </w:rPr>
              <w:t xml:space="preserve"> Richmond Hill, Ontario</w:t>
            </w:r>
          </w:p>
          <w:p w:rsidR="00402934" w:rsidRDefault="008D6617">
            <w:pPr>
              <w:spacing w:after="345"/>
              <w:ind w:left="29"/>
            </w:pPr>
            <w:r>
              <w:rPr>
                <w:rFonts w:ascii="Corbel" w:eastAsia="Corbel" w:hAnsi="Corbel" w:cs="Corbel"/>
              </w:rPr>
              <w:t>Surgeon – privileges in Orthopaedic and Spinal Surgery</w:t>
            </w:r>
          </w:p>
          <w:p w:rsidR="00402934" w:rsidRDefault="008D6617">
            <w:pPr>
              <w:spacing w:after="0"/>
              <w:ind w:left="29"/>
            </w:pPr>
            <w:r>
              <w:rPr>
                <w:rFonts w:ascii="Century Gothic" w:eastAsia="Century Gothic" w:hAnsi="Century Gothic" w:cs="Century Gothic"/>
                <w:b/>
                <w:color w:val="0D6F9F"/>
                <w:sz w:val="28"/>
              </w:rPr>
              <w:t>E</w:t>
            </w:r>
            <w:r>
              <w:rPr>
                <w:rFonts w:ascii="Century Gothic" w:eastAsia="Century Gothic" w:hAnsi="Century Gothic" w:cs="Century Gothic"/>
                <w:b/>
                <w:color w:val="0D6F9F"/>
              </w:rPr>
              <w:t>DUCATION</w:t>
            </w:r>
          </w:p>
        </w:tc>
        <w:tc>
          <w:tcPr>
            <w:tcW w:w="1061" w:type="dxa"/>
            <w:gridSpan w:val="2"/>
            <w:tcBorders>
              <w:top w:val="nil"/>
              <w:left w:val="nil"/>
              <w:bottom w:val="single" w:sz="8" w:space="0" w:color="2997BC"/>
              <w:right w:val="nil"/>
            </w:tcBorders>
          </w:tcPr>
          <w:p w:rsidR="00402934" w:rsidRDefault="008D6617">
            <w:pPr>
              <w:spacing w:after="0"/>
              <w:ind w:right="1"/>
              <w:jc w:val="right"/>
            </w:pPr>
            <w:r>
              <w:rPr>
                <w:rFonts w:ascii="Corbel" w:eastAsia="Corbel" w:hAnsi="Corbel" w:cs="Corbel"/>
              </w:rPr>
              <w:t>2013</w:t>
            </w:r>
          </w:p>
        </w:tc>
      </w:tr>
      <w:tr w:rsidR="00402934">
        <w:trPr>
          <w:trHeight w:val="395"/>
        </w:trPr>
        <w:tc>
          <w:tcPr>
            <w:tcW w:w="8381" w:type="dxa"/>
            <w:gridSpan w:val="5"/>
            <w:tcBorders>
              <w:top w:val="single" w:sz="8" w:space="0" w:color="2997BC"/>
              <w:left w:val="nil"/>
              <w:bottom w:val="nil"/>
              <w:right w:val="nil"/>
            </w:tcBorders>
            <w:vAlign w:val="bottom"/>
          </w:tcPr>
          <w:p w:rsidR="00402934" w:rsidRDefault="008D6617">
            <w:pPr>
              <w:spacing w:after="0"/>
              <w:ind w:left="29"/>
            </w:pPr>
            <w:r>
              <w:rPr>
                <w:rFonts w:ascii="Corbel" w:eastAsia="Corbel" w:hAnsi="Corbel" w:cs="Corbel"/>
                <w:b/>
              </w:rPr>
              <w:t>University of Washington – Harboview Medical Center,</w:t>
            </w:r>
          </w:p>
        </w:tc>
        <w:tc>
          <w:tcPr>
            <w:tcW w:w="1061" w:type="dxa"/>
            <w:gridSpan w:val="2"/>
            <w:tcBorders>
              <w:top w:val="single" w:sz="8" w:space="0" w:color="2997BC"/>
              <w:left w:val="nil"/>
              <w:bottom w:val="nil"/>
              <w:right w:val="nil"/>
            </w:tcBorders>
            <w:vAlign w:val="bottom"/>
          </w:tcPr>
          <w:p w:rsidR="00402934" w:rsidRDefault="008D6617">
            <w:pPr>
              <w:spacing w:after="0"/>
              <w:ind w:left="77"/>
              <w:jc w:val="both"/>
            </w:pPr>
            <w:r>
              <w:rPr>
                <w:rFonts w:ascii="Corbel" w:eastAsia="Corbel" w:hAnsi="Corbel" w:cs="Corbel"/>
              </w:rPr>
              <w:t>2011-2012</w:t>
            </w:r>
          </w:p>
        </w:tc>
      </w:tr>
      <w:tr w:rsidR="00402934">
        <w:trPr>
          <w:trHeight w:val="2414"/>
        </w:trPr>
        <w:tc>
          <w:tcPr>
            <w:tcW w:w="8381" w:type="dxa"/>
            <w:gridSpan w:val="5"/>
            <w:tcBorders>
              <w:top w:val="nil"/>
              <w:left w:val="nil"/>
              <w:bottom w:val="nil"/>
              <w:right w:val="nil"/>
            </w:tcBorders>
          </w:tcPr>
          <w:p w:rsidR="00402934" w:rsidRDefault="008D6617">
            <w:pPr>
              <w:spacing w:after="0"/>
              <w:ind w:left="29"/>
            </w:pPr>
            <w:r>
              <w:rPr>
                <w:rFonts w:ascii="Corbel" w:eastAsia="Corbel" w:hAnsi="Corbel" w:cs="Corbel"/>
              </w:rPr>
              <w:t>Seattle, Washington, USA</w:t>
            </w:r>
          </w:p>
          <w:p w:rsidR="00402934" w:rsidRDefault="008D6617">
            <w:pPr>
              <w:spacing w:after="0"/>
              <w:ind w:left="29"/>
            </w:pPr>
            <w:r>
              <w:rPr>
                <w:rFonts w:ascii="Corbel" w:eastAsia="Corbel" w:hAnsi="Corbel" w:cs="Corbel"/>
              </w:rPr>
              <w:t>Clinical Fellowship in Spine Surgery, supervisors include:</w:t>
            </w:r>
          </w:p>
          <w:p w:rsidR="00402934" w:rsidRDefault="008D6617">
            <w:pPr>
              <w:spacing w:after="0"/>
              <w:ind w:left="749"/>
            </w:pPr>
            <w:r>
              <w:rPr>
                <w:rFonts w:ascii="Segoe UI Symbol" w:eastAsia="Segoe UI Symbol" w:hAnsi="Segoe UI Symbol" w:cs="Segoe UI Symbol"/>
                <w:color w:val="2997BC"/>
                <w:sz w:val="20"/>
              </w:rPr>
              <w:t xml:space="preserve">· </w:t>
            </w:r>
            <w:r>
              <w:rPr>
                <w:rFonts w:ascii="Corbel" w:eastAsia="Corbel" w:hAnsi="Corbel" w:cs="Corbel"/>
              </w:rPr>
              <w:t>Jens Chapman</w:t>
            </w:r>
          </w:p>
          <w:p w:rsidR="00402934" w:rsidRDefault="008D6617">
            <w:pPr>
              <w:spacing w:after="0"/>
              <w:ind w:left="749"/>
            </w:pPr>
            <w:r>
              <w:rPr>
                <w:rFonts w:ascii="Segoe UI Symbol" w:eastAsia="Segoe UI Symbol" w:hAnsi="Segoe UI Symbol" w:cs="Segoe UI Symbol"/>
                <w:color w:val="2997BC"/>
                <w:sz w:val="20"/>
              </w:rPr>
              <w:t xml:space="preserve">· </w:t>
            </w:r>
            <w:r>
              <w:rPr>
                <w:rFonts w:ascii="Corbel" w:eastAsia="Corbel" w:hAnsi="Corbel" w:cs="Corbel"/>
              </w:rPr>
              <w:t>Carlo Bellabarba</w:t>
            </w:r>
          </w:p>
          <w:p w:rsidR="00402934" w:rsidRDefault="008D6617">
            <w:pPr>
              <w:spacing w:after="0"/>
              <w:ind w:left="749"/>
            </w:pPr>
            <w:r>
              <w:rPr>
                <w:rFonts w:ascii="Segoe UI Symbol" w:eastAsia="Segoe UI Symbol" w:hAnsi="Segoe UI Symbol" w:cs="Segoe UI Symbol"/>
                <w:color w:val="2997BC"/>
                <w:sz w:val="20"/>
              </w:rPr>
              <w:t xml:space="preserve">· </w:t>
            </w:r>
            <w:r>
              <w:rPr>
                <w:rFonts w:ascii="Corbel" w:eastAsia="Corbel" w:hAnsi="Corbel" w:cs="Corbel"/>
              </w:rPr>
              <w:t>Richard Bransford</w:t>
            </w:r>
          </w:p>
          <w:p w:rsidR="00402934" w:rsidRDefault="008D6617">
            <w:pPr>
              <w:spacing w:after="0"/>
              <w:ind w:left="749"/>
            </w:pPr>
            <w:r>
              <w:rPr>
                <w:rFonts w:ascii="Segoe UI Symbol" w:eastAsia="Segoe UI Symbol" w:hAnsi="Segoe UI Symbol" w:cs="Segoe UI Symbol"/>
                <w:color w:val="2997BC"/>
                <w:sz w:val="20"/>
              </w:rPr>
              <w:t xml:space="preserve">· </w:t>
            </w:r>
            <w:r>
              <w:rPr>
                <w:rFonts w:ascii="Corbel" w:eastAsia="Corbel" w:hAnsi="Corbel" w:cs="Corbel"/>
              </w:rPr>
              <w:t>Michael Lee</w:t>
            </w:r>
          </w:p>
          <w:p w:rsidR="00402934" w:rsidRDefault="008D6617">
            <w:pPr>
              <w:spacing w:after="248"/>
              <w:ind w:left="749"/>
            </w:pPr>
            <w:r>
              <w:rPr>
                <w:rFonts w:ascii="Segoe UI Symbol" w:eastAsia="Segoe UI Symbol" w:hAnsi="Segoe UI Symbol" w:cs="Segoe UI Symbol"/>
                <w:color w:val="2997BC"/>
                <w:sz w:val="20"/>
              </w:rPr>
              <w:t xml:space="preserve">· </w:t>
            </w:r>
            <w:r>
              <w:rPr>
                <w:rFonts w:ascii="Corbel" w:eastAsia="Corbel" w:hAnsi="Corbel" w:cs="Corbel"/>
              </w:rPr>
              <w:t>Ted Wagner</w:t>
            </w:r>
          </w:p>
          <w:p w:rsidR="00402934" w:rsidRDefault="008D6617">
            <w:pPr>
              <w:spacing w:after="0"/>
              <w:ind w:left="29"/>
            </w:pPr>
            <w:r>
              <w:rPr>
                <w:rFonts w:ascii="Corbel" w:eastAsia="Corbel" w:hAnsi="Corbel" w:cs="Corbel"/>
                <w:b/>
              </w:rPr>
              <w:t>Institute of Medical Science</w:t>
            </w:r>
          </w:p>
        </w:tc>
        <w:tc>
          <w:tcPr>
            <w:tcW w:w="1061" w:type="dxa"/>
            <w:gridSpan w:val="2"/>
            <w:tcBorders>
              <w:top w:val="nil"/>
              <w:left w:val="nil"/>
              <w:bottom w:val="nil"/>
              <w:right w:val="nil"/>
            </w:tcBorders>
            <w:vAlign w:val="bottom"/>
          </w:tcPr>
          <w:p w:rsidR="00402934" w:rsidRDefault="008D6617">
            <w:pPr>
              <w:spacing w:after="0"/>
              <w:jc w:val="both"/>
            </w:pPr>
            <w:r>
              <w:rPr>
                <w:rFonts w:ascii="Corbel" w:eastAsia="Corbel" w:hAnsi="Corbel" w:cs="Corbel"/>
              </w:rPr>
              <w:t>2008- 2010</w:t>
            </w:r>
          </w:p>
        </w:tc>
      </w:tr>
      <w:tr w:rsidR="00402934">
        <w:trPr>
          <w:trHeight w:val="806"/>
        </w:trPr>
        <w:tc>
          <w:tcPr>
            <w:tcW w:w="8381" w:type="dxa"/>
            <w:gridSpan w:val="5"/>
            <w:tcBorders>
              <w:top w:val="nil"/>
              <w:left w:val="nil"/>
              <w:bottom w:val="nil"/>
              <w:right w:val="nil"/>
            </w:tcBorders>
          </w:tcPr>
          <w:p w:rsidR="00402934" w:rsidRDefault="008D6617">
            <w:pPr>
              <w:spacing w:after="247"/>
              <w:ind w:left="29"/>
            </w:pPr>
            <w:r>
              <w:rPr>
                <w:rFonts w:ascii="Corbel" w:eastAsia="Corbel" w:hAnsi="Corbel" w:cs="Corbel"/>
              </w:rPr>
              <w:t>M.Sc., Surgeon Scientist Program, Division of Surgery</w:t>
            </w:r>
          </w:p>
          <w:p w:rsidR="00402934" w:rsidRDefault="008D6617">
            <w:pPr>
              <w:spacing w:after="0"/>
              <w:ind w:left="29"/>
            </w:pPr>
            <w:r>
              <w:rPr>
                <w:rFonts w:ascii="Corbel" w:eastAsia="Corbel" w:hAnsi="Corbel" w:cs="Corbel"/>
                <w:b/>
              </w:rPr>
              <w:t xml:space="preserve">University of Toronto, </w:t>
            </w:r>
            <w:r>
              <w:rPr>
                <w:rFonts w:ascii="Corbel" w:eastAsia="Corbel" w:hAnsi="Corbel" w:cs="Corbel"/>
              </w:rPr>
              <w:t>Toronto, Ontario</w:t>
            </w:r>
          </w:p>
        </w:tc>
        <w:tc>
          <w:tcPr>
            <w:tcW w:w="1061" w:type="dxa"/>
            <w:gridSpan w:val="2"/>
            <w:tcBorders>
              <w:top w:val="nil"/>
              <w:left w:val="nil"/>
              <w:bottom w:val="nil"/>
              <w:right w:val="nil"/>
            </w:tcBorders>
            <w:vAlign w:val="bottom"/>
          </w:tcPr>
          <w:p w:rsidR="00402934" w:rsidRDefault="008D6617">
            <w:pPr>
              <w:spacing w:after="0"/>
              <w:ind w:left="67"/>
              <w:jc w:val="both"/>
            </w:pPr>
            <w:r>
              <w:rPr>
                <w:rFonts w:ascii="Corbel" w:eastAsia="Corbel" w:hAnsi="Corbel" w:cs="Corbel"/>
              </w:rPr>
              <w:t>2005-2011</w:t>
            </w:r>
          </w:p>
        </w:tc>
      </w:tr>
      <w:tr w:rsidR="00402934">
        <w:trPr>
          <w:trHeight w:val="806"/>
        </w:trPr>
        <w:tc>
          <w:tcPr>
            <w:tcW w:w="8381" w:type="dxa"/>
            <w:gridSpan w:val="5"/>
            <w:tcBorders>
              <w:top w:val="nil"/>
              <w:left w:val="nil"/>
              <w:bottom w:val="nil"/>
              <w:right w:val="nil"/>
            </w:tcBorders>
          </w:tcPr>
          <w:p w:rsidR="00402934" w:rsidRDefault="008D6617">
            <w:pPr>
              <w:spacing w:after="247"/>
              <w:ind w:left="29"/>
            </w:pPr>
            <w:r>
              <w:rPr>
                <w:rFonts w:ascii="Corbel" w:eastAsia="Corbel" w:hAnsi="Corbel" w:cs="Corbel"/>
              </w:rPr>
              <w:t>Surgical Residency Training, Department of Orthopedic Surgery</w:t>
            </w:r>
          </w:p>
          <w:p w:rsidR="00402934" w:rsidRDefault="008D6617">
            <w:pPr>
              <w:spacing w:after="0"/>
              <w:ind w:left="29"/>
            </w:pPr>
            <w:r>
              <w:rPr>
                <w:rFonts w:ascii="Corbel" w:eastAsia="Corbel" w:hAnsi="Corbel" w:cs="Corbel"/>
                <w:b/>
              </w:rPr>
              <w:t>University of Toronto,</w:t>
            </w:r>
            <w:r>
              <w:rPr>
                <w:rFonts w:ascii="Corbel" w:eastAsia="Corbel" w:hAnsi="Corbel" w:cs="Corbel"/>
              </w:rPr>
              <w:t xml:space="preserve"> Toronto, Ontario</w:t>
            </w:r>
          </w:p>
        </w:tc>
        <w:tc>
          <w:tcPr>
            <w:tcW w:w="1061" w:type="dxa"/>
            <w:gridSpan w:val="2"/>
            <w:tcBorders>
              <w:top w:val="nil"/>
              <w:left w:val="nil"/>
              <w:bottom w:val="nil"/>
              <w:right w:val="nil"/>
            </w:tcBorders>
            <w:vAlign w:val="bottom"/>
          </w:tcPr>
          <w:p w:rsidR="00402934" w:rsidRDefault="008D6617">
            <w:pPr>
              <w:spacing w:after="0"/>
              <w:ind w:left="53"/>
              <w:jc w:val="both"/>
            </w:pPr>
            <w:r>
              <w:rPr>
                <w:rFonts w:ascii="Corbel" w:eastAsia="Corbel" w:hAnsi="Corbel" w:cs="Corbel"/>
              </w:rPr>
              <w:t>2001-2005</w:t>
            </w:r>
          </w:p>
        </w:tc>
      </w:tr>
      <w:tr w:rsidR="00402934">
        <w:trPr>
          <w:trHeight w:val="1957"/>
        </w:trPr>
        <w:tc>
          <w:tcPr>
            <w:tcW w:w="8381" w:type="dxa"/>
            <w:gridSpan w:val="5"/>
            <w:tcBorders>
              <w:top w:val="nil"/>
              <w:left w:val="nil"/>
              <w:bottom w:val="single" w:sz="8" w:space="0" w:color="2997BC"/>
              <w:right w:val="nil"/>
            </w:tcBorders>
          </w:tcPr>
          <w:p w:rsidR="00402934" w:rsidRDefault="008D6617">
            <w:pPr>
              <w:spacing w:after="247"/>
              <w:ind w:left="29"/>
            </w:pPr>
            <w:r>
              <w:rPr>
                <w:rFonts w:ascii="Corbel" w:eastAsia="Corbel" w:hAnsi="Corbel" w:cs="Corbel"/>
              </w:rPr>
              <w:t>Doctor of Medicine - M.D.</w:t>
            </w:r>
          </w:p>
          <w:p w:rsidR="00402934" w:rsidRDefault="008D6617">
            <w:pPr>
              <w:spacing w:after="0"/>
              <w:ind w:left="29"/>
            </w:pPr>
            <w:r>
              <w:rPr>
                <w:rFonts w:ascii="Corbel" w:eastAsia="Corbel" w:hAnsi="Corbel" w:cs="Corbel"/>
                <w:b/>
              </w:rPr>
              <w:t>University of Windsor,</w:t>
            </w:r>
            <w:r>
              <w:rPr>
                <w:rFonts w:ascii="Corbel" w:eastAsia="Corbel" w:hAnsi="Corbel" w:cs="Corbel"/>
              </w:rPr>
              <w:t xml:space="preserve"> Windsor, Ontario</w:t>
            </w:r>
          </w:p>
          <w:p w:rsidR="00402934" w:rsidRDefault="008D6617">
            <w:pPr>
              <w:spacing w:after="370" w:line="239" w:lineRule="auto"/>
              <w:ind w:left="29" w:right="3705"/>
            </w:pPr>
            <w:r>
              <w:rPr>
                <w:rFonts w:ascii="Corbel" w:eastAsia="Corbel" w:hAnsi="Corbel" w:cs="Corbel"/>
              </w:rPr>
              <w:t>Bachelor of Science - B.Sc. – General Science Minor – Psychology</w:t>
            </w:r>
          </w:p>
          <w:p w:rsidR="00402934" w:rsidRDefault="008D6617">
            <w:pPr>
              <w:spacing w:after="0"/>
              <w:ind w:left="29"/>
            </w:pPr>
            <w:r>
              <w:rPr>
                <w:rFonts w:ascii="Century Gothic" w:eastAsia="Century Gothic" w:hAnsi="Century Gothic" w:cs="Century Gothic"/>
                <w:b/>
                <w:color w:val="0D6F9F"/>
                <w:sz w:val="28"/>
              </w:rPr>
              <w:t>P</w:t>
            </w:r>
            <w:r>
              <w:rPr>
                <w:rFonts w:ascii="Century Gothic" w:eastAsia="Century Gothic" w:hAnsi="Century Gothic" w:cs="Century Gothic"/>
                <w:b/>
                <w:color w:val="0D6F9F"/>
              </w:rPr>
              <w:t>ROFESSIONAL CERTIFICATION</w:t>
            </w:r>
            <w:r>
              <w:rPr>
                <w:rFonts w:ascii="Century Gothic" w:eastAsia="Century Gothic" w:hAnsi="Century Gothic" w:cs="Century Gothic"/>
                <w:b/>
                <w:color w:val="0D6F9F"/>
                <w:sz w:val="28"/>
              </w:rPr>
              <w:t>/</w:t>
            </w:r>
            <w:r>
              <w:rPr>
                <w:rFonts w:ascii="Century Gothic" w:eastAsia="Century Gothic" w:hAnsi="Century Gothic" w:cs="Century Gothic"/>
                <w:b/>
                <w:color w:val="0D6F9F"/>
              </w:rPr>
              <w:t>LICENSES</w:t>
            </w:r>
          </w:p>
        </w:tc>
        <w:tc>
          <w:tcPr>
            <w:tcW w:w="1061" w:type="dxa"/>
            <w:gridSpan w:val="2"/>
            <w:tcBorders>
              <w:top w:val="nil"/>
              <w:left w:val="nil"/>
              <w:bottom w:val="single" w:sz="8" w:space="0" w:color="2997BC"/>
              <w:right w:val="nil"/>
            </w:tcBorders>
          </w:tcPr>
          <w:p w:rsidR="00402934" w:rsidRDefault="008D6617">
            <w:pPr>
              <w:spacing w:after="0"/>
              <w:ind w:left="53"/>
              <w:jc w:val="both"/>
            </w:pPr>
            <w:r>
              <w:rPr>
                <w:rFonts w:ascii="Corbel" w:eastAsia="Corbel" w:hAnsi="Corbel" w:cs="Corbel"/>
              </w:rPr>
              <w:t>1998-2001</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lastRenderedPageBreak/>
              <w:t>·</w:t>
            </w:r>
          </w:p>
        </w:tc>
        <w:tc>
          <w:tcPr>
            <w:tcW w:w="7632" w:type="dxa"/>
            <w:gridSpan w:val="2"/>
            <w:tcBorders>
              <w:top w:val="nil"/>
              <w:left w:val="nil"/>
              <w:bottom w:val="nil"/>
              <w:right w:val="nil"/>
            </w:tcBorders>
          </w:tcPr>
          <w:p w:rsidR="00402934" w:rsidRDefault="008D6617">
            <w:pPr>
              <w:spacing w:after="0"/>
            </w:pPr>
            <w:r>
              <w:rPr>
                <w:rFonts w:ascii="Corbel" w:eastAsia="Corbel" w:hAnsi="Corbel" w:cs="Corbel"/>
              </w:rPr>
              <w:t>Washington State DOH Physician and Surgeon License #MD60192948</w:t>
            </w:r>
          </w:p>
        </w:tc>
        <w:tc>
          <w:tcPr>
            <w:tcW w:w="1011" w:type="dxa"/>
            <w:gridSpan w:val="2"/>
            <w:tcBorders>
              <w:top w:val="nil"/>
              <w:left w:val="nil"/>
              <w:bottom w:val="nil"/>
              <w:right w:val="nil"/>
            </w:tcBorders>
          </w:tcPr>
          <w:p w:rsidR="00402934" w:rsidRDefault="008D6617">
            <w:pPr>
              <w:spacing w:after="0"/>
              <w:ind w:left="77"/>
              <w:jc w:val="both"/>
            </w:pPr>
            <w:r>
              <w:rPr>
                <w:rFonts w:ascii="Corbel" w:eastAsia="Corbel" w:hAnsi="Corbel" w:cs="Corbel"/>
              </w:rPr>
              <w:t>2011-2012</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632" w:type="dxa"/>
            <w:gridSpan w:val="2"/>
            <w:tcBorders>
              <w:top w:val="nil"/>
              <w:left w:val="nil"/>
              <w:bottom w:val="nil"/>
              <w:right w:val="nil"/>
            </w:tcBorders>
          </w:tcPr>
          <w:p w:rsidR="00402934" w:rsidRDefault="008D6617">
            <w:pPr>
              <w:spacing w:after="0"/>
            </w:pPr>
            <w:r>
              <w:rPr>
                <w:rFonts w:ascii="Corbel" w:eastAsia="Corbel" w:hAnsi="Corbel" w:cs="Corbel"/>
              </w:rPr>
              <w:t>Royal College of Physicians and Surgeons of Canada; FRCS(C)</w:t>
            </w:r>
          </w:p>
        </w:tc>
        <w:tc>
          <w:tcPr>
            <w:tcW w:w="1011" w:type="dxa"/>
            <w:gridSpan w:val="2"/>
            <w:tcBorders>
              <w:top w:val="nil"/>
              <w:left w:val="nil"/>
              <w:bottom w:val="nil"/>
              <w:right w:val="nil"/>
            </w:tcBorders>
          </w:tcPr>
          <w:p w:rsidR="00402934" w:rsidRDefault="008D6617">
            <w:pPr>
              <w:spacing w:after="0"/>
              <w:jc w:val="right"/>
            </w:pPr>
            <w:r>
              <w:rPr>
                <w:rFonts w:ascii="Corbel" w:eastAsia="Corbel" w:hAnsi="Corbel" w:cs="Corbel"/>
              </w:rPr>
              <w:t>2011</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632" w:type="dxa"/>
            <w:gridSpan w:val="2"/>
            <w:tcBorders>
              <w:top w:val="nil"/>
              <w:left w:val="nil"/>
              <w:bottom w:val="nil"/>
              <w:right w:val="nil"/>
            </w:tcBorders>
          </w:tcPr>
          <w:p w:rsidR="00402934" w:rsidRDefault="008D6617">
            <w:pPr>
              <w:spacing w:after="0"/>
            </w:pPr>
            <w:r>
              <w:rPr>
                <w:rFonts w:ascii="Corbel" w:eastAsia="Corbel" w:hAnsi="Corbel" w:cs="Corbel"/>
              </w:rPr>
              <w:t>United States Medical Licensing Exam Step 1/2/3</w:t>
            </w:r>
          </w:p>
        </w:tc>
        <w:tc>
          <w:tcPr>
            <w:tcW w:w="1011" w:type="dxa"/>
            <w:gridSpan w:val="2"/>
            <w:tcBorders>
              <w:top w:val="nil"/>
              <w:left w:val="nil"/>
              <w:bottom w:val="nil"/>
              <w:right w:val="nil"/>
            </w:tcBorders>
          </w:tcPr>
          <w:p w:rsidR="00402934" w:rsidRDefault="008D6617">
            <w:pPr>
              <w:spacing w:after="0"/>
              <w:ind w:left="43"/>
              <w:jc w:val="both"/>
            </w:pPr>
            <w:r>
              <w:rPr>
                <w:rFonts w:ascii="Corbel" w:eastAsia="Corbel" w:hAnsi="Corbel" w:cs="Corbel"/>
              </w:rPr>
              <w:t>2009-2010</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Advanced Trauma Life Support</w:t>
            </w:r>
          </w:p>
        </w:tc>
        <w:tc>
          <w:tcPr>
            <w:tcW w:w="1222" w:type="dxa"/>
            <w:gridSpan w:val="3"/>
            <w:tcBorders>
              <w:top w:val="nil"/>
              <w:left w:val="nil"/>
              <w:bottom w:val="nil"/>
              <w:right w:val="nil"/>
            </w:tcBorders>
          </w:tcPr>
          <w:p w:rsidR="00402934" w:rsidRDefault="008D6617">
            <w:pPr>
              <w:spacing w:after="0"/>
              <w:ind w:right="5"/>
              <w:jc w:val="right"/>
            </w:pPr>
            <w:r>
              <w:rPr>
                <w:rFonts w:ascii="Corbel" w:eastAsia="Corbel" w:hAnsi="Corbel" w:cs="Corbel"/>
              </w:rPr>
              <w:t>2006</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Licentiate of the Medical Council of Canada Part 1 &amp; 2</w:t>
            </w:r>
          </w:p>
        </w:tc>
        <w:tc>
          <w:tcPr>
            <w:tcW w:w="1222" w:type="dxa"/>
            <w:gridSpan w:val="3"/>
            <w:tcBorders>
              <w:top w:val="nil"/>
              <w:left w:val="nil"/>
              <w:bottom w:val="nil"/>
              <w:right w:val="nil"/>
            </w:tcBorders>
          </w:tcPr>
          <w:p w:rsidR="00402934" w:rsidRDefault="008D6617">
            <w:pPr>
              <w:spacing w:after="0"/>
              <w:ind w:right="3"/>
              <w:jc w:val="right"/>
            </w:pPr>
            <w:r>
              <w:rPr>
                <w:rFonts w:ascii="Corbel" w:eastAsia="Corbel" w:hAnsi="Corbel" w:cs="Corbel"/>
              </w:rPr>
              <w:t>2005-2010</w:t>
            </w:r>
          </w:p>
        </w:tc>
      </w:tr>
      <w:tr w:rsidR="00402934">
        <w:trPr>
          <w:gridBefore w:val="1"/>
          <w:gridAfter w:val="1"/>
          <w:wBefore w:w="360" w:type="dxa"/>
          <w:wAfter w:w="79" w:type="dxa"/>
          <w:trHeight w:val="538"/>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ind w:right="2014"/>
              <w:jc w:val="both"/>
            </w:pPr>
            <w:r>
              <w:rPr>
                <w:rFonts w:ascii="Corbel" w:eastAsia="Corbel" w:hAnsi="Corbel" w:cs="Corbel"/>
              </w:rPr>
              <w:t>College of Physicians and Surgeons of Ontario Postgraduate Medical License; #82999</w:t>
            </w:r>
          </w:p>
        </w:tc>
        <w:tc>
          <w:tcPr>
            <w:tcW w:w="1222" w:type="dxa"/>
            <w:gridSpan w:val="3"/>
            <w:tcBorders>
              <w:top w:val="nil"/>
              <w:left w:val="nil"/>
              <w:bottom w:val="nil"/>
              <w:right w:val="nil"/>
            </w:tcBorders>
          </w:tcPr>
          <w:p w:rsidR="00402934" w:rsidRDefault="008D6617">
            <w:pPr>
              <w:spacing w:after="0"/>
              <w:ind w:right="3"/>
              <w:jc w:val="right"/>
            </w:pPr>
            <w:r>
              <w:rPr>
                <w:rFonts w:ascii="Corbel" w:eastAsia="Corbel" w:hAnsi="Corbel" w:cs="Corbel"/>
              </w:rPr>
              <w:t>2005-2011</w:t>
            </w:r>
          </w:p>
        </w:tc>
      </w:tr>
      <w:tr w:rsidR="00402934">
        <w:trPr>
          <w:gridBefore w:val="1"/>
          <w:gridAfter w:val="1"/>
          <w:wBefore w:w="360" w:type="dxa"/>
          <w:wAfter w:w="79" w:type="dxa"/>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Advanced Cardiac Life Support</w:t>
            </w:r>
          </w:p>
        </w:tc>
        <w:tc>
          <w:tcPr>
            <w:tcW w:w="1222" w:type="dxa"/>
            <w:gridSpan w:val="3"/>
            <w:tcBorders>
              <w:top w:val="nil"/>
              <w:left w:val="nil"/>
              <w:bottom w:val="nil"/>
              <w:right w:val="nil"/>
            </w:tcBorders>
          </w:tcPr>
          <w:p w:rsidR="00402934" w:rsidRDefault="008D6617">
            <w:pPr>
              <w:spacing w:after="0"/>
              <w:jc w:val="right"/>
            </w:pPr>
            <w:r>
              <w:rPr>
                <w:rFonts w:ascii="Corbel" w:eastAsia="Corbel" w:hAnsi="Corbel" w:cs="Corbel"/>
              </w:rPr>
              <w:t>2005</w:t>
            </w:r>
          </w:p>
        </w:tc>
      </w:tr>
    </w:tbl>
    <w:p w:rsidR="00402934" w:rsidRDefault="008D6617">
      <w:pPr>
        <w:pStyle w:val="Heading3"/>
        <w:spacing w:after="0"/>
        <w:ind w:left="-5"/>
      </w:pPr>
      <w:r>
        <w:rPr>
          <w:rFonts w:ascii="Century Gothic" w:eastAsia="Century Gothic" w:hAnsi="Century Gothic" w:cs="Century Gothic"/>
          <w:i w:val="0"/>
          <w:color w:val="0D6F9F"/>
        </w:rPr>
        <w:t>M</w:t>
      </w:r>
      <w:r>
        <w:rPr>
          <w:rFonts w:ascii="Century Gothic" w:eastAsia="Century Gothic" w:hAnsi="Century Gothic" w:cs="Century Gothic"/>
          <w:i w:val="0"/>
          <w:color w:val="0D6F9F"/>
          <w:sz w:val="22"/>
        </w:rPr>
        <w:t>EMBERSHIPS</w:t>
      </w:r>
    </w:p>
    <w:p w:rsidR="00402934" w:rsidRDefault="008D6617">
      <w:pPr>
        <w:spacing w:after="116"/>
        <w:ind w:left="-29" w:right="-49"/>
      </w:pPr>
      <w:r>
        <w:rPr>
          <w:noProof/>
        </w:rPr>
        <mc:AlternateContent>
          <mc:Choice Requires="wpg">
            <w:drawing>
              <wp:inline distT="0" distB="0" distL="0" distR="0">
                <wp:extent cx="5995404" cy="12179"/>
                <wp:effectExtent l="0" t="0" r="0" b="0"/>
                <wp:docPr id="192569" name="Group 192569"/>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629" name="Shape 234629"/>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2569" style="width:472.079pt;height:0.958984pt;mso-position-horizontal-relative:char;mso-position-vertical-relative:line" coordsize="59954,121">
                <v:shape id="Shape 234630"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tbl>
      <w:tblPr>
        <w:tblStyle w:val="TableGrid"/>
        <w:tblW w:w="9007" w:type="dxa"/>
        <w:tblInd w:w="360" w:type="dxa"/>
        <w:tblCellMar>
          <w:top w:w="0" w:type="dxa"/>
          <w:left w:w="0" w:type="dxa"/>
          <w:bottom w:w="0" w:type="dxa"/>
          <w:right w:w="0" w:type="dxa"/>
        </w:tblCellMar>
        <w:tblLook w:val="04A0" w:firstRow="1" w:lastRow="0" w:firstColumn="1" w:lastColumn="0" w:noHBand="0" w:noVBand="1"/>
      </w:tblPr>
      <w:tblGrid>
        <w:gridCol w:w="360"/>
        <w:gridCol w:w="7421"/>
        <w:gridCol w:w="1226"/>
      </w:tblGrid>
      <w:tr w:rsidR="00402934">
        <w:trPr>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American Association of Orthopaedic Surgeons</w:t>
            </w:r>
          </w:p>
        </w:tc>
        <w:tc>
          <w:tcPr>
            <w:tcW w:w="1226" w:type="dxa"/>
            <w:tcBorders>
              <w:top w:val="nil"/>
              <w:left w:val="nil"/>
              <w:bottom w:val="nil"/>
              <w:right w:val="nil"/>
            </w:tcBorders>
          </w:tcPr>
          <w:p w:rsidR="00402934" w:rsidRDefault="008D6617">
            <w:pPr>
              <w:spacing w:after="0"/>
              <w:ind w:right="4"/>
              <w:jc w:val="right"/>
            </w:pPr>
            <w:r>
              <w:rPr>
                <w:rFonts w:ascii="Corbel" w:eastAsia="Corbel" w:hAnsi="Corbel" w:cs="Corbel"/>
              </w:rPr>
              <w:t>2011</w:t>
            </w:r>
          </w:p>
        </w:tc>
      </w:tr>
      <w:tr w:rsidR="00402934">
        <w:trPr>
          <w:trHeight w:val="266"/>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Canadian Spine Society</w:t>
            </w:r>
          </w:p>
        </w:tc>
        <w:tc>
          <w:tcPr>
            <w:tcW w:w="1226" w:type="dxa"/>
            <w:tcBorders>
              <w:top w:val="nil"/>
              <w:left w:val="nil"/>
              <w:bottom w:val="nil"/>
              <w:right w:val="nil"/>
            </w:tcBorders>
          </w:tcPr>
          <w:p w:rsidR="00402934" w:rsidRDefault="008D6617">
            <w:pPr>
              <w:spacing w:after="0"/>
              <w:jc w:val="both"/>
            </w:pPr>
            <w:r>
              <w:rPr>
                <w:rFonts w:ascii="Corbel" w:eastAsia="Corbel" w:hAnsi="Corbel" w:cs="Corbel"/>
              </w:rPr>
              <w:t>2009-present</w:t>
            </w:r>
          </w:p>
        </w:tc>
      </w:tr>
      <w:tr w:rsidR="00402934">
        <w:trPr>
          <w:trHeight w:val="266"/>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Canadian Orthopaedic Association</w:t>
            </w:r>
          </w:p>
        </w:tc>
        <w:tc>
          <w:tcPr>
            <w:tcW w:w="1226" w:type="dxa"/>
            <w:tcBorders>
              <w:top w:val="nil"/>
              <w:left w:val="nil"/>
              <w:bottom w:val="nil"/>
              <w:right w:val="nil"/>
            </w:tcBorders>
          </w:tcPr>
          <w:p w:rsidR="00402934" w:rsidRDefault="008D6617">
            <w:pPr>
              <w:spacing w:after="0"/>
              <w:ind w:left="24"/>
              <w:jc w:val="both"/>
            </w:pPr>
            <w:r>
              <w:rPr>
                <w:rFonts w:ascii="Corbel" w:eastAsia="Corbel" w:hAnsi="Corbel" w:cs="Corbel"/>
              </w:rPr>
              <w:t>2007-present</w:t>
            </w:r>
          </w:p>
        </w:tc>
      </w:tr>
      <w:tr w:rsidR="00402934">
        <w:trPr>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Canadian Orthopaedic Residents Association</w:t>
            </w:r>
          </w:p>
        </w:tc>
        <w:tc>
          <w:tcPr>
            <w:tcW w:w="1226" w:type="dxa"/>
            <w:tcBorders>
              <w:top w:val="nil"/>
              <w:left w:val="nil"/>
              <w:bottom w:val="nil"/>
              <w:right w:val="nil"/>
            </w:tcBorders>
          </w:tcPr>
          <w:p w:rsidR="00402934" w:rsidRDefault="008D6617">
            <w:pPr>
              <w:spacing w:after="0"/>
              <w:ind w:right="5"/>
              <w:jc w:val="right"/>
            </w:pPr>
            <w:r>
              <w:rPr>
                <w:rFonts w:ascii="Corbel" w:eastAsia="Corbel" w:hAnsi="Corbel" w:cs="Corbel"/>
              </w:rPr>
              <w:t>2007-2011</w:t>
            </w:r>
          </w:p>
        </w:tc>
      </w:tr>
      <w:tr w:rsidR="00402934">
        <w:trPr>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Canadian Medical Association</w:t>
            </w:r>
          </w:p>
        </w:tc>
        <w:tc>
          <w:tcPr>
            <w:tcW w:w="1226" w:type="dxa"/>
            <w:tcBorders>
              <w:top w:val="nil"/>
              <w:left w:val="nil"/>
              <w:bottom w:val="nil"/>
              <w:right w:val="nil"/>
            </w:tcBorders>
          </w:tcPr>
          <w:p w:rsidR="00402934" w:rsidRDefault="008D6617">
            <w:pPr>
              <w:spacing w:after="0"/>
              <w:ind w:left="10"/>
              <w:jc w:val="both"/>
            </w:pPr>
            <w:r>
              <w:rPr>
                <w:rFonts w:ascii="Corbel" w:eastAsia="Corbel" w:hAnsi="Corbel" w:cs="Corbel"/>
              </w:rPr>
              <w:t>2005-present</w:t>
            </w:r>
          </w:p>
        </w:tc>
      </w:tr>
      <w:tr w:rsidR="00402934">
        <w:trPr>
          <w:trHeight w:val="26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2997BC"/>
                <w:sz w:val="20"/>
              </w:rPr>
              <w:t>·</w:t>
            </w:r>
          </w:p>
        </w:tc>
        <w:tc>
          <w:tcPr>
            <w:tcW w:w="7421" w:type="dxa"/>
            <w:tcBorders>
              <w:top w:val="nil"/>
              <w:left w:val="nil"/>
              <w:bottom w:val="nil"/>
              <w:right w:val="nil"/>
            </w:tcBorders>
          </w:tcPr>
          <w:p w:rsidR="00402934" w:rsidRDefault="008D6617">
            <w:pPr>
              <w:spacing w:after="0"/>
            </w:pPr>
            <w:r>
              <w:rPr>
                <w:rFonts w:ascii="Corbel" w:eastAsia="Corbel" w:hAnsi="Corbel" w:cs="Corbel"/>
              </w:rPr>
              <w:t>Ontario Medical Association</w:t>
            </w:r>
          </w:p>
        </w:tc>
        <w:tc>
          <w:tcPr>
            <w:tcW w:w="1226" w:type="dxa"/>
            <w:tcBorders>
              <w:top w:val="nil"/>
              <w:left w:val="nil"/>
              <w:bottom w:val="nil"/>
              <w:right w:val="nil"/>
            </w:tcBorders>
          </w:tcPr>
          <w:p w:rsidR="00402934" w:rsidRDefault="008D6617">
            <w:pPr>
              <w:spacing w:after="0"/>
              <w:ind w:right="2"/>
              <w:jc w:val="right"/>
            </w:pPr>
            <w:r>
              <w:rPr>
                <w:rFonts w:ascii="Corbel" w:eastAsia="Corbel" w:hAnsi="Corbel" w:cs="Corbel"/>
              </w:rPr>
              <w:t>2005</w:t>
            </w:r>
          </w:p>
        </w:tc>
      </w:tr>
    </w:tbl>
    <w:p w:rsidR="00402934" w:rsidRDefault="008D6617">
      <w:pPr>
        <w:pStyle w:val="Heading3"/>
        <w:spacing w:after="0"/>
        <w:ind w:left="-5"/>
      </w:pPr>
      <w:r>
        <w:rPr>
          <w:rFonts w:ascii="Century Gothic" w:eastAsia="Century Gothic" w:hAnsi="Century Gothic" w:cs="Century Gothic"/>
          <w:i w:val="0"/>
          <w:color w:val="0D6F9F"/>
        </w:rPr>
        <w:t>A</w:t>
      </w:r>
      <w:r>
        <w:rPr>
          <w:rFonts w:ascii="Century Gothic" w:eastAsia="Century Gothic" w:hAnsi="Century Gothic" w:cs="Century Gothic"/>
          <w:i w:val="0"/>
          <w:color w:val="0D6F9F"/>
          <w:sz w:val="22"/>
        </w:rPr>
        <w:t>WARDS AND ACHIEVEMENTS</w:t>
      </w:r>
    </w:p>
    <w:p w:rsidR="00402934" w:rsidRDefault="008D6617">
      <w:pPr>
        <w:spacing w:after="116"/>
        <w:ind w:left="-29" w:right="-49"/>
      </w:pPr>
      <w:r>
        <w:rPr>
          <w:noProof/>
        </w:rPr>
        <mc:AlternateContent>
          <mc:Choice Requires="wpg">
            <w:drawing>
              <wp:inline distT="0" distB="0" distL="0" distR="0">
                <wp:extent cx="5995404" cy="12192"/>
                <wp:effectExtent l="0" t="0" r="0" b="0"/>
                <wp:docPr id="192570" name="Group 192570"/>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631" name="Shape 234631"/>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2570" style="width:472.079pt;height:0.959991pt;mso-position-horizontal-relative:char;mso-position-vertical-relative:line" coordsize="59954,121">
                <v:shape id="Shape 234632"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spacing w:after="262" w:line="247" w:lineRule="auto"/>
        <w:ind w:left="10" w:right="10" w:hanging="10"/>
      </w:pPr>
      <w:r>
        <w:rPr>
          <w:rFonts w:ascii="Corbel" w:eastAsia="Corbel" w:hAnsi="Corbel" w:cs="Corbel"/>
          <w:b/>
        </w:rPr>
        <w:t>University of Toronto,</w:t>
      </w:r>
      <w:r>
        <w:rPr>
          <w:rFonts w:ascii="Corbel" w:eastAsia="Corbel" w:hAnsi="Corbel" w:cs="Corbel"/>
        </w:rPr>
        <w:t xml:space="preserve"> Toronto, Ontario</w:t>
      </w:r>
      <w:r>
        <w:rPr>
          <w:rFonts w:ascii="Corbel" w:eastAsia="Corbel" w:hAnsi="Corbel" w:cs="Corbel"/>
        </w:rPr>
        <w:tab/>
        <w:t xml:space="preserve">2011 </w:t>
      </w:r>
      <w:r>
        <w:rPr>
          <w:rFonts w:ascii="Corbel" w:eastAsia="Corbel" w:hAnsi="Corbel" w:cs="Corbel"/>
        </w:rPr>
        <w:t>Best Spine Research Paper, Graduation Day 2011</w:t>
      </w:r>
    </w:p>
    <w:p w:rsidR="00402934" w:rsidRDefault="008D6617">
      <w:pPr>
        <w:tabs>
          <w:tab w:val="right" w:pos="9364"/>
        </w:tabs>
        <w:spacing w:after="256" w:line="249" w:lineRule="auto"/>
      </w:pPr>
      <w:r>
        <w:rPr>
          <w:rFonts w:ascii="Corbel" w:eastAsia="Corbel" w:hAnsi="Corbel" w:cs="Corbel"/>
          <w:b/>
        </w:rPr>
        <w:t>Ontario (Canada) Graduate Scholarship</w:t>
      </w:r>
      <w:r>
        <w:rPr>
          <w:rFonts w:ascii="Corbel" w:eastAsia="Corbel" w:hAnsi="Corbel" w:cs="Corbel"/>
        </w:rPr>
        <w:t xml:space="preserve"> ($15 000)</w:t>
      </w:r>
      <w:r>
        <w:rPr>
          <w:rFonts w:ascii="Corbel" w:eastAsia="Corbel" w:hAnsi="Corbel" w:cs="Corbel"/>
        </w:rPr>
        <w:tab/>
        <w:t>2009</w:t>
      </w:r>
    </w:p>
    <w:p w:rsidR="00402934" w:rsidRDefault="008D6617">
      <w:pPr>
        <w:spacing w:after="262" w:line="247" w:lineRule="auto"/>
        <w:ind w:left="10" w:right="10" w:hanging="10"/>
      </w:pPr>
      <w:r>
        <w:rPr>
          <w:rFonts w:ascii="Corbel" w:eastAsia="Corbel" w:hAnsi="Corbel" w:cs="Corbel"/>
          <w:b/>
        </w:rPr>
        <w:t>University of Toronto,</w:t>
      </w:r>
      <w:r>
        <w:rPr>
          <w:rFonts w:ascii="Corbel" w:eastAsia="Corbel" w:hAnsi="Corbel" w:cs="Corbel"/>
        </w:rPr>
        <w:t xml:space="preserve"> Toronto, Canada</w:t>
      </w:r>
      <w:r>
        <w:rPr>
          <w:rFonts w:ascii="Corbel" w:eastAsia="Corbel" w:hAnsi="Corbel" w:cs="Corbel"/>
        </w:rPr>
        <w:tab/>
        <w:t>2009 GSEF (Graduate Students Endowment Fund) Scholarship ($5000)</w:t>
      </w:r>
    </w:p>
    <w:p w:rsidR="00402934" w:rsidRDefault="008D6617">
      <w:pPr>
        <w:tabs>
          <w:tab w:val="right" w:pos="9364"/>
        </w:tabs>
        <w:spacing w:after="256" w:line="249" w:lineRule="auto"/>
      </w:pPr>
      <w:r>
        <w:rPr>
          <w:rFonts w:ascii="Corbel" w:eastAsia="Corbel" w:hAnsi="Corbel" w:cs="Corbel"/>
          <w:b/>
        </w:rPr>
        <w:t>CIHR Medical Research Scholarship of Canada</w:t>
      </w:r>
      <w:r>
        <w:rPr>
          <w:rFonts w:ascii="Corbel" w:eastAsia="Corbel" w:hAnsi="Corbel" w:cs="Corbel"/>
        </w:rPr>
        <w:t xml:space="preserve"> (Medical Student Scholarship) ($5000)</w:t>
      </w:r>
      <w:r>
        <w:rPr>
          <w:rFonts w:ascii="Corbel" w:eastAsia="Corbel" w:hAnsi="Corbel" w:cs="Corbel"/>
        </w:rPr>
        <w:tab/>
        <w:t>2003</w:t>
      </w:r>
    </w:p>
    <w:p w:rsidR="00402934" w:rsidRDefault="008D6617">
      <w:pPr>
        <w:tabs>
          <w:tab w:val="right" w:pos="9364"/>
        </w:tabs>
        <w:spacing w:after="5" w:line="249" w:lineRule="auto"/>
      </w:pPr>
      <w:r>
        <w:rPr>
          <w:rFonts w:ascii="Corbel" w:eastAsia="Corbel" w:hAnsi="Corbel" w:cs="Corbel"/>
          <w:b/>
        </w:rPr>
        <w:t>University of Windsor,</w:t>
      </w:r>
      <w:r>
        <w:rPr>
          <w:rFonts w:ascii="Corbel" w:eastAsia="Corbel" w:hAnsi="Corbel" w:cs="Corbel"/>
        </w:rPr>
        <w:t xml:space="preserve"> Windsor, Ontario</w:t>
      </w:r>
      <w:r>
        <w:rPr>
          <w:rFonts w:ascii="Corbel" w:eastAsia="Corbel" w:hAnsi="Corbel" w:cs="Corbel"/>
        </w:rPr>
        <w:tab/>
        <w:t>2001</w:t>
      </w:r>
    </w:p>
    <w:p w:rsidR="00402934" w:rsidRDefault="008D6617">
      <w:pPr>
        <w:spacing w:after="257" w:line="247" w:lineRule="auto"/>
        <w:ind w:left="10" w:right="10" w:hanging="10"/>
      </w:pPr>
      <w:r>
        <w:rPr>
          <w:rFonts w:ascii="Corbel" w:eastAsia="Corbel" w:hAnsi="Corbel" w:cs="Corbel"/>
        </w:rPr>
        <w:t>Dean’s Gold Medal, Faculty of Science, Awarded to graduating student with highest academic standing in the discipline of General Science B.Sc.</w:t>
      </w:r>
    </w:p>
    <w:p w:rsidR="00402934" w:rsidRDefault="008D6617">
      <w:pPr>
        <w:spacing w:after="262" w:line="247" w:lineRule="auto"/>
        <w:ind w:left="10" w:right="10" w:hanging="10"/>
      </w:pPr>
      <w:r>
        <w:rPr>
          <w:rFonts w:ascii="Corbel" w:eastAsia="Corbel" w:hAnsi="Corbel" w:cs="Corbel"/>
          <w:b/>
        </w:rPr>
        <w:t>University of Windsor,</w:t>
      </w:r>
      <w:r>
        <w:rPr>
          <w:rFonts w:ascii="Corbel" w:eastAsia="Corbel" w:hAnsi="Corbel" w:cs="Corbel"/>
        </w:rPr>
        <w:t xml:space="preserve"> W</w:t>
      </w:r>
      <w:r>
        <w:rPr>
          <w:rFonts w:ascii="Corbel" w:eastAsia="Corbel" w:hAnsi="Corbel" w:cs="Corbel"/>
        </w:rPr>
        <w:t>indsor, Ontario</w:t>
      </w:r>
      <w:r>
        <w:rPr>
          <w:rFonts w:ascii="Corbel" w:eastAsia="Corbel" w:hAnsi="Corbel" w:cs="Corbel"/>
        </w:rPr>
        <w:tab/>
        <w:t>1998-2001 President’s Roll for academic distinction during all three years of B.Sc.,</w:t>
      </w:r>
    </w:p>
    <w:p w:rsidR="00402934" w:rsidRDefault="008D6617">
      <w:pPr>
        <w:spacing w:after="260" w:line="249" w:lineRule="auto"/>
        <w:ind w:left="10" w:hanging="10"/>
      </w:pPr>
      <w:r>
        <w:rPr>
          <w:rFonts w:ascii="Corbel" w:eastAsia="Corbel" w:hAnsi="Corbel" w:cs="Corbel"/>
          <w:b/>
        </w:rPr>
        <w:t xml:space="preserve">National Science and Engineering Research Council (NSERC) of Canada </w:t>
      </w:r>
      <w:r>
        <w:rPr>
          <w:rFonts w:ascii="Corbel" w:eastAsia="Corbel" w:hAnsi="Corbel" w:cs="Corbel"/>
        </w:rPr>
        <w:t>2001 Research Scholarship</w:t>
      </w:r>
    </w:p>
    <w:p w:rsidR="00402934" w:rsidRDefault="008D6617">
      <w:pPr>
        <w:spacing w:after="260" w:line="249" w:lineRule="auto"/>
        <w:ind w:left="10" w:hanging="10"/>
      </w:pPr>
      <w:r>
        <w:rPr>
          <w:rFonts w:ascii="Corbel" w:eastAsia="Corbel" w:hAnsi="Corbel" w:cs="Corbel"/>
          <w:b/>
        </w:rPr>
        <w:t xml:space="preserve">National Science and Engineering Research Council (NSERC) of </w:t>
      </w:r>
      <w:r>
        <w:rPr>
          <w:rFonts w:ascii="Corbel" w:eastAsia="Corbel" w:hAnsi="Corbel" w:cs="Corbel"/>
          <w:b/>
        </w:rPr>
        <w:t xml:space="preserve">Canada </w:t>
      </w:r>
      <w:r>
        <w:rPr>
          <w:rFonts w:ascii="Corbel" w:eastAsia="Corbel" w:hAnsi="Corbel" w:cs="Corbel"/>
        </w:rPr>
        <w:t>2000 Research Scholarship</w:t>
      </w:r>
    </w:p>
    <w:p w:rsidR="00402934" w:rsidRDefault="008D6617">
      <w:pPr>
        <w:spacing w:after="361" w:line="249" w:lineRule="auto"/>
        <w:ind w:left="10" w:hanging="10"/>
      </w:pPr>
      <w:r>
        <w:rPr>
          <w:rFonts w:ascii="Corbel" w:eastAsia="Corbel" w:hAnsi="Corbel" w:cs="Corbel"/>
          <w:b/>
        </w:rPr>
        <w:t xml:space="preserve">National Science and Engineering Research Council (NSERC) of Canada </w:t>
      </w:r>
      <w:r>
        <w:rPr>
          <w:rFonts w:ascii="Corbel" w:eastAsia="Corbel" w:hAnsi="Corbel" w:cs="Corbel"/>
        </w:rPr>
        <w:t>1999 Research Scholarship</w:t>
      </w:r>
    </w:p>
    <w:p w:rsidR="00402934" w:rsidRDefault="008D6617">
      <w:pPr>
        <w:pStyle w:val="Heading3"/>
        <w:spacing w:after="0"/>
        <w:ind w:left="-5"/>
      </w:pPr>
      <w:r>
        <w:rPr>
          <w:rFonts w:ascii="Century Gothic" w:eastAsia="Century Gothic" w:hAnsi="Century Gothic" w:cs="Century Gothic"/>
          <w:i w:val="0"/>
          <w:color w:val="0D6F9F"/>
        </w:rPr>
        <w:t>R</w:t>
      </w:r>
      <w:r>
        <w:rPr>
          <w:rFonts w:ascii="Century Gothic" w:eastAsia="Century Gothic" w:hAnsi="Century Gothic" w:cs="Century Gothic"/>
          <w:i w:val="0"/>
          <w:color w:val="0D6F9F"/>
          <w:sz w:val="22"/>
        </w:rPr>
        <w:t>ESEARCH EXPERIENCE</w:t>
      </w:r>
    </w:p>
    <w:p w:rsidR="00402934" w:rsidRDefault="008D6617">
      <w:pPr>
        <w:spacing w:after="116"/>
        <w:ind w:left="-29" w:right="-49"/>
      </w:pPr>
      <w:r>
        <w:rPr>
          <w:noProof/>
        </w:rPr>
        <mc:AlternateContent>
          <mc:Choice Requires="wpg">
            <w:drawing>
              <wp:inline distT="0" distB="0" distL="0" distR="0">
                <wp:extent cx="5995404" cy="12180"/>
                <wp:effectExtent l="0" t="0" r="0" b="0"/>
                <wp:docPr id="192571" name="Group 192571"/>
                <wp:cNvGraphicFramePr/>
                <a:graphic xmlns:a="http://schemas.openxmlformats.org/drawingml/2006/main">
                  <a:graphicData uri="http://schemas.microsoft.com/office/word/2010/wordprocessingGroup">
                    <wpg:wgp>
                      <wpg:cNvGrpSpPr/>
                      <wpg:grpSpPr>
                        <a:xfrm>
                          <a:off x="0" y="0"/>
                          <a:ext cx="5995404" cy="12180"/>
                          <a:chOff x="0" y="0"/>
                          <a:chExt cx="5995404" cy="12180"/>
                        </a:xfrm>
                      </wpg:grpSpPr>
                      <wps:wsp>
                        <wps:cNvPr id="234633" name="Shape 234633"/>
                        <wps:cNvSpPr/>
                        <wps:spPr>
                          <a:xfrm>
                            <a:off x="0" y="0"/>
                            <a:ext cx="5995404" cy="12180"/>
                          </a:xfrm>
                          <a:custGeom>
                            <a:avLst/>
                            <a:gdLst/>
                            <a:ahLst/>
                            <a:cxnLst/>
                            <a:rect l="0" t="0" r="0" b="0"/>
                            <a:pathLst>
                              <a:path w="5995404" h="12180">
                                <a:moveTo>
                                  <a:pt x="0" y="0"/>
                                </a:moveTo>
                                <a:lnTo>
                                  <a:pt x="5995404" y="0"/>
                                </a:lnTo>
                                <a:lnTo>
                                  <a:pt x="5995404" y="12180"/>
                                </a:lnTo>
                                <a:lnTo>
                                  <a:pt x="0" y="12180"/>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2571" style="width:472.079pt;height:0.959045pt;mso-position-horizontal-relative:char;mso-position-vertical-relative:line" coordsize="59954,121">
                <v:shape id="Shape 234634" style="position:absolute;width:59954;height:121;left:0;top:0;" coordsize="5995404,12180" path="m0,0l5995404,0l5995404,12180l0,12180l0,0">
                  <v:stroke weight="0pt" endcap="flat" joinstyle="miter" miterlimit="10" on="false" color="#000000" opacity="0"/>
                  <v:fill on="true" color="#2997bc"/>
                </v:shape>
              </v:group>
            </w:pict>
          </mc:Fallback>
        </mc:AlternateContent>
      </w:r>
    </w:p>
    <w:p w:rsidR="00402934" w:rsidRDefault="008D6617">
      <w:pPr>
        <w:tabs>
          <w:tab w:val="right" w:pos="9364"/>
        </w:tabs>
        <w:spacing w:after="5" w:line="249" w:lineRule="auto"/>
      </w:pPr>
      <w:r>
        <w:rPr>
          <w:rFonts w:ascii="Corbel" w:eastAsia="Corbel" w:hAnsi="Corbel" w:cs="Corbel"/>
          <w:b/>
        </w:rPr>
        <w:t>Institute of Medical Science, University of Toronto,</w:t>
      </w:r>
      <w:r>
        <w:rPr>
          <w:rFonts w:ascii="Corbel" w:eastAsia="Corbel" w:hAnsi="Corbel" w:cs="Corbel"/>
        </w:rPr>
        <w:t xml:space="preserve"> Toronto, Ontario</w:t>
      </w:r>
      <w:r>
        <w:rPr>
          <w:rFonts w:ascii="Corbel" w:eastAsia="Corbel" w:hAnsi="Corbel" w:cs="Corbel"/>
        </w:rPr>
        <w:tab/>
        <w:t>2008 - 2010</w:t>
      </w:r>
    </w:p>
    <w:p w:rsidR="00402934" w:rsidRDefault="008D6617">
      <w:pPr>
        <w:spacing w:after="71" w:line="247" w:lineRule="auto"/>
        <w:ind w:left="629" w:right="4300" w:hanging="629"/>
      </w:pPr>
      <w:r>
        <w:rPr>
          <w:rFonts w:ascii="Corbel" w:eastAsia="Corbel" w:hAnsi="Corbel" w:cs="Corbel"/>
        </w:rPr>
        <w:lastRenderedPageBreak/>
        <w:t>Master’s Thesis, Departme</w:t>
      </w:r>
      <w:r>
        <w:rPr>
          <w:rFonts w:ascii="Corbel" w:eastAsia="Corbel" w:hAnsi="Corbel" w:cs="Corbel"/>
        </w:rPr>
        <w:t xml:space="preserve">nt of Orthopaedic Surgery </w:t>
      </w:r>
      <w:r>
        <w:rPr>
          <w:rFonts w:ascii="Courier New" w:eastAsia="Courier New" w:hAnsi="Courier New" w:cs="Courier New"/>
          <w:color w:val="2997BC"/>
          <w:sz w:val="20"/>
        </w:rPr>
        <w:t xml:space="preserve">o </w:t>
      </w:r>
      <w:r>
        <w:rPr>
          <w:rFonts w:ascii="Corbel" w:eastAsia="Corbel" w:hAnsi="Corbel" w:cs="Corbel"/>
        </w:rPr>
        <w:t>Thesis Supervisor: Dr. Albert Yee MD, FRCSC</w:t>
      </w:r>
    </w:p>
    <w:p w:rsidR="00402934" w:rsidRDefault="008D6617">
      <w:pPr>
        <w:numPr>
          <w:ilvl w:val="0"/>
          <w:numId w:val="41"/>
        </w:numPr>
        <w:spacing w:after="261" w:line="247" w:lineRule="auto"/>
        <w:ind w:right="10" w:hanging="360"/>
      </w:pPr>
      <w:r>
        <w:rPr>
          <w:rFonts w:ascii="Corbel" w:eastAsia="Corbel" w:hAnsi="Corbel" w:cs="Corbel"/>
        </w:rPr>
        <w:t>Thesis Title: “The evaluation of Canadian Spine Surgical Fellowship Training: A Review of Educational Objectives and Current Surgical Practice”</w:t>
      </w:r>
    </w:p>
    <w:p w:rsidR="00402934" w:rsidRDefault="008D6617">
      <w:pPr>
        <w:tabs>
          <w:tab w:val="right" w:pos="9364"/>
        </w:tabs>
        <w:spacing w:after="5" w:line="249" w:lineRule="auto"/>
      </w:pPr>
      <w:r>
        <w:rPr>
          <w:rFonts w:ascii="Corbel" w:eastAsia="Corbel" w:hAnsi="Corbel" w:cs="Corbel"/>
          <w:b/>
        </w:rPr>
        <w:t>Brigham &amp; Women’s Hospital Harvard University,</w:t>
      </w:r>
      <w:r>
        <w:rPr>
          <w:rFonts w:ascii="Corbel" w:eastAsia="Corbel" w:hAnsi="Corbel" w:cs="Corbel"/>
        </w:rPr>
        <w:t xml:space="preserve"> Boston, Massachusetts</w:t>
      </w:r>
      <w:r>
        <w:rPr>
          <w:rFonts w:ascii="Corbel" w:eastAsia="Corbel" w:hAnsi="Corbel" w:cs="Corbel"/>
        </w:rPr>
        <w:tab/>
        <w:t>2003</w:t>
      </w:r>
    </w:p>
    <w:p w:rsidR="00402934" w:rsidRDefault="008D6617">
      <w:pPr>
        <w:numPr>
          <w:ilvl w:val="0"/>
          <w:numId w:val="41"/>
        </w:numPr>
        <w:spacing w:after="0" w:line="247" w:lineRule="auto"/>
        <w:ind w:right="10" w:hanging="360"/>
      </w:pPr>
      <w:r>
        <w:rPr>
          <w:rFonts w:ascii="Corbel" w:eastAsia="Corbel" w:hAnsi="Corbel" w:cs="Corbel"/>
        </w:rPr>
        <w:t>Assessment of clinical outcomes of patients treated for multiple focal cartilage defects by autologous chondrocyte implantation at 2 and 7 years follow-up.</w:t>
      </w:r>
    </w:p>
    <w:p w:rsidR="00402934" w:rsidRDefault="008D6617">
      <w:pPr>
        <w:numPr>
          <w:ilvl w:val="0"/>
          <w:numId w:val="41"/>
        </w:numPr>
        <w:spacing w:after="256" w:line="248" w:lineRule="auto"/>
        <w:ind w:right="10" w:hanging="360"/>
      </w:pPr>
      <w:r>
        <w:rPr>
          <w:rFonts w:ascii="Corbel" w:eastAsia="Corbel" w:hAnsi="Corbel" w:cs="Corbel"/>
        </w:rPr>
        <w:t>Effects of previous cartil</w:t>
      </w:r>
      <w:r>
        <w:rPr>
          <w:rFonts w:ascii="Corbel" w:eastAsia="Corbel" w:hAnsi="Corbel" w:cs="Corbel"/>
        </w:rPr>
        <w:t xml:space="preserve">age stimulation techniques on outcomes of autologous chondrocyte implantation. </w:t>
      </w:r>
      <w:r>
        <w:rPr>
          <w:rFonts w:ascii="Courier New" w:eastAsia="Courier New" w:hAnsi="Courier New" w:cs="Courier New"/>
          <w:color w:val="2997BC"/>
          <w:sz w:val="20"/>
        </w:rPr>
        <w:t xml:space="preserve">o </w:t>
      </w:r>
      <w:r>
        <w:rPr>
          <w:rFonts w:ascii="Corbel" w:eastAsia="Corbel" w:hAnsi="Corbel" w:cs="Corbel"/>
        </w:rPr>
        <w:t>Outcomes of patients receiving low femoral and high tibial osteotomies for malalignment of the knee.</w:t>
      </w:r>
    </w:p>
    <w:p w:rsidR="00402934" w:rsidRDefault="008D6617">
      <w:pPr>
        <w:tabs>
          <w:tab w:val="right" w:pos="9364"/>
        </w:tabs>
        <w:spacing w:after="5" w:line="249" w:lineRule="auto"/>
      </w:pPr>
      <w:r>
        <w:rPr>
          <w:rFonts w:ascii="Corbel" w:eastAsia="Corbel" w:hAnsi="Corbel" w:cs="Corbel"/>
          <w:b/>
        </w:rPr>
        <w:t>University of Windsor,</w:t>
      </w:r>
      <w:r>
        <w:rPr>
          <w:rFonts w:ascii="Corbel" w:eastAsia="Corbel" w:hAnsi="Corbel" w:cs="Corbel"/>
        </w:rPr>
        <w:t xml:space="preserve"> Windsor, Ontario</w:t>
      </w:r>
      <w:r>
        <w:rPr>
          <w:rFonts w:ascii="Corbel" w:eastAsia="Corbel" w:hAnsi="Corbel" w:cs="Corbel"/>
        </w:rPr>
        <w:tab/>
        <w:t>2001</w:t>
      </w:r>
    </w:p>
    <w:p w:rsidR="00402934" w:rsidRDefault="008D6617">
      <w:pPr>
        <w:spacing w:after="262" w:line="247" w:lineRule="auto"/>
        <w:ind w:left="10" w:right="10" w:hanging="10"/>
      </w:pPr>
      <w:r>
        <w:rPr>
          <w:rFonts w:ascii="Corbel" w:eastAsia="Corbel" w:hAnsi="Corbel" w:cs="Corbel"/>
        </w:rPr>
        <w:t>Department of Inorganic Chemi</w:t>
      </w:r>
      <w:r>
        <w:rPr>
          <w:rFonts w:ascii="Corbel" w:eastAsia="Corbel" w:hAnsi="Corbel" w:cs="Corbel"/>
        </w:rPr>
        <w:t>stry, Research of catalytic production of polyethylene with organometallic catalysts. Supervisor: Dr. Doug Stephan</w:t>
      </w:r>
    </w:p>
    <w:p w:rsidR="00402934" w:rsidRDefault="008D6617">
      <w:pPr>
        <w:tabs>
          <w:tab w:val="right" w:pos="9364"/>
        </w:tabs>
        <w:spacing w:after="5" w:line="249" w:lineRule="auto"/>
      </w:pPr>
      <w:r>
        <w:rPr>
          <w:rFonts w:ascii="Corbel" w:eastAsia="Corbel" w:hAnsi="Corbel" w:cs="Corbel"/>
          <w:b/>
        </w:rPr>
        <w:t>University of Windsor,</w:t>
      </w:r>
      <w:r>
        <w:rPr>
          <w:rFonts w:ascii="Corbel" w:eastAsia="Corbel" w:hAnsi="Corbel" w:cs="Corbel"/>
        </w:rPr>
        <w:t xml:space="preserve"> Windsor, Ontario</w:t>
      </w:r>
      <w:r>
        <w:rPr>
          <w:rFonts w:ascii="Corbel" w:eastAsia="Corbel" w:hAnsi="Corbel" w:cs="Corbel"/>
        </w:rPr>
        <w:tab/>
        <w:t>2000</w:t>
      </w:r>
    </w:p>
    <w:p w:rsidR="00402934" w:rsidRDefault="008D6617">
      <w:pPr>
        <w:spacing w:after="262" w:line="247" w:lineRule="auto"/>
        <w:ind w:left="10" w:right="10" w:hanging="10"/>
      </w:pPr>
      <w:r>
        <w:rPr>
          <w:rFonts w:ascii="Corbel" w:eastAsia="Corbel" w:hAnsi="Corbel" w:cs="Corbel"/>
        </w:rPr>
        <w:t xml:space="preserve">Department of Organic Chemistry, Research of organic synthesis of iron and cobalt complexes and </w:t>
      </w:r>
      <w:r>
        <w:rPr>
          <w:rFonts w:ascii="Corbel" w:eastAsia="Corbel" w:hAnsi="Corbel" w:cs="Corbel"/>
        </w:rPr>
        <w:t>organometallic chemistry. Supervisor: Dr. James Green</w:t>
      </w:r>
    </w:p>
    <w:p w:rsidR="00402934" w:rsidRDefault="008D6617">
      <w:pPr>
        <w:tabs>
          <w:tab w:val="right" w:pos="9364"/>
        </w:tabs>
        <w:spacing w:after="5" w:line="249" w:lineRule="auto"/>
      </w:pPr>
      <w:r>
        <w:rPr>
          <w:rFonts w:ascii="Corbel" w:eastAsia="Corbel" w:hAnsi="Corbel" w:cs="Corbel"/>
          <w:b/>
        </w:rPr>
        <w:t>University of Windsor,</w:t>
      </w:r>
      <w:r>
        <w:rPr>
          <w:rFonts w:ascii="Corbel" w:eastAsia="Corbel" w:hAnsi="Corbel" w:cs="Corbel"/>
        </w:rPr>
        <w:t xml:space="preserve"> Windsor, Ontario</w:t>
      </w:r>
      <w:r>
        <w:rPr>
          <w:rFonts w:ascii="Corbel" w:eastAsia="Corbel" w:hAnsi="Corbel" w:cs="Corbel"/>
        </w:rPr>
        <w:tab/>
        <w:t>1998</w:t>
      </w:r>
    </w:p>
    <w:p w:rsidR="00402934" w:rsidRDefault="008D6617">
      <w:pPr>
        <w:spacing w:after="361" w:line="247" w:lineRule="auto"/>
        <w:ind w:left="10" w:right="10" w:hanging="10"/>
      </w:pPr>
      <w:r>
        <w:rPr>
          <w:rFonts w:ascii="Corbel" w:eastAsia="Corbel" w:hAnsi="Corbel" w:cs="Corbel"/>
        </w:rPr>
        <w:t xml:space="preserve">Department of Organic Chemistry, Research of organic synthesis of macrocyclic ligands for the trapping of metals and other toxic substances. Supervisor: Dr. </w:t>
      </w:r>
      <w:r>
        <w:rPr>
          <w:rFonts w:ascii="Corbel" w:eastAsia="Corbel" w:hAnsi="Corbel" w:cs="Corbel"/>
        </w:rPr>
        <w:t>Philip Dutton</w:t>
      </w:r>
    </w:p>
    <w:p w:rsidR="00402934" w:rsidRDefault="008D6617">
      <w:pPr>
        <w:pStyle w:val="Heading3"/>
        <w:spacing w:after="0"/>
        <w:ind w:left="-5"/>
      </w:pPr>
      <w:r>
        <w:rPr>
          <w:rFonts w:ascii="Century Gothic" w:eastAsia="Century Gothic" w:hAnsi="Century Gothic" w:cs="Century Gothic"/>
          <w:i w:val="0"/>
          <w:color w:val="0D6F9F"/>
        </w:rPr>
        <w:t>R</w:t>
      </w:r>
      <w:r>
        <w:rPr>
          <w:rFonts w:ascii="Century Gothic" w:eastAsia="Century Gothic" w:hAnsi="Century Gothic" w:cs="Century Gothic"/>
          <w:i w:val="0"/>
          <w:color w:val="0D6F9F"/>
          <w:sz w:val="22"/>
        </w:rPr>
        <w:t xml:space="preserve">ESEARCH FUNDING </w:t>
      </w:r>
      <w:r>
        <w:rPr>
          <w:rFonts w:ascii="Century Gothic" w:eastAsia="Century Gothic" w:hAnsi="Century Gothic" w:cs="Century Gothic"/>
          <w:i w:val="0"/>
          <w:color w:val="0D6F9F"/>
        </w:rPr>
        <w:t>&amp;</w:t>
      </w:r>
      <w:r>
        <w:rPr>
          <w:rFonts w:ascii="Century Gothic" w:eastAsia="Century Gothic" w:hAnsi="Century Gothic" w:cs="Century Gothic"/>
          <w:i w:val="0"/>
          <w:color w:val="0D6F9F"/>
          <w:sz w:val="22"/>
        </w:rPr>
        <w:t xml:space="preserve"> GRANTS</w:t>
      </w:r>
    </w:p>
    <w:p w:rsidR="00402934" w:rsidRDefault="008D6617">
      <w:pPr>
        <w:spacing w:after="130"/>
        <w:ind w:left="-29" w:right="-49"/>
      </w:pPr>
      <w:r>
        <w:rPr>
          <w:noProof/>
        </w:rPr>
        <mc:AlternateContent>
          <mc:Choice Requires="wpg">
            <w:drawing>
              <wp:inline distT="0" distB="0" distL="0" distR="0">
                <wp:extent cx="5995404" cy="12179"/>
                <wp:effectExtent l="0" t="0" r="0" b="0"/>
                <wp:docPr id="193348" name="Group 193348"/>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635" name="Shape 234635"/>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3348" style="width:472.079pt;height:0.959015pt;mso-position-horizontal-relative:char;mso-position-vertical-relative:line" coordsize="59954,121">
                <v:shape id="Shape 234636"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spacing w:after="359"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The University of Toronto Collaborative (UT-SpineLINK): Creation of a collaborative model to enhance the triage and care of acute spine patients. Yee A, Fehlings M, Nathens A, Ahn H, Ginsberg H, Malempati H, Webster F, Sargeant D, Hickley N, Mraz, R, Schul</w:t>
      </w:r>
      <w:r>
        <w:rPr>
          <w:rFonts w:ascii="Corbel" w:eastAsia="Corbel" w:hAnsi="Corbel" w:cs="Corbel"/>
        </w:rPr>
        <w:t>l M, Furlan J, Neary M: MOHLTC AFP Innovation Fund ($100,000 2009-2010)</w:t>
      </w:r>
    </w:p>
    <w:p w:rsidR="00402934" w:rsidRDefault="008D6617">
      <w:pPr>
        <w:pStyle w:val="Heading3"/>
        <w:spacing w:after="0"/>
        <w:ind w:left="-5"/>
      </w:pPr>
      <w:r>
        <w:rPr>
          <w:rFonts w:ascii="Century Gothic" w:eastAsia="Century Gothic" w:hAnsi="Century Gothic" w:cs="Century Gothic"/>
          <w:i w:val="0"/>
          <w:color w:val="0D6F9F"/>
        </w:rPr>
        <w:t>P</w:t>
      </w:r>
      <w:r>
        <w:rPr>
          <w:rFonts w:ascii="Century Gothic" w:eastAsia="Century Gothic" w:hAnsi="Century Gothic" w:cs="Century Gothic"/>
          <w:i w:val="0"/>
          <w:color w:val="0D6F9F"/>
          <w:sz w:val="22"/>
        </w:rPr>
        <w:t xml:space="preserve">UBLICATIONS </w:t>
      </w:r>
      <w:r>
        <w:rPr>
          <w:rFonts w:ascii="Century Gothic" w:eastAsia="Century Gothic" w:hAnsi="Century Gothic" w:cs="Century Gothic"/>
          <w:i w:val="0"/>
          <w:color w:val="0D6F9F"/>
        </w:rPr>
        <w:t>(</w:t>
      </w:r>
      <w:r>
        <w:rPr>
          <w:rFonts w:ascii="Century Gothic" w:eastAsia="Century Gothic" w:hAnsi="Century Gothic" w:cs="Century Gothic"/>
          <w:i w:val="0"/>
          <w:color w:val="0D6F9F"/>
          <w:sz w:val="22"/>
        </w:rPr>
        <w:t>PEER</w:t>
      </w:r>
      <w:r>
        <w:rPr>
          <w:rFonts w:ascii="Century Gothic" w:eastAsia="Century Gothic" w:hAnsi="Century Gothic" w:cs="Century Gothic"/>
          <w:i w:val="0"/>
          <w:color w:val="0D6F9F"/>
        </w:rPr>
        <w:t>-</w:t>
      </w:r>
      <w:r>
        <w:rPr>
          <w:rFonts w:ascii="Century Gothic" w:eastAsia="Century Gothic" w:hAnsi="Century Gothic" w:cs="Century Gothic"/>
          <w:i w:val="0"/>
          <w:color w:val="0D6F9F"/>
          <w:sz w:val="22"/>
        </w:rPr>
        <w:t>REVIEWED</w:t>
      </w:r>
      <w:r>
        <w:rPr>
          <w:rFonts w:ascii="Century Gothic" w:eastAsia="Century Gothic" w:hAnsi="Century Gothic" w:cs="Century Gothic"/>
          <w:i w:val="0"/>
          <w:color w:val="0D6F9F"/>
        </w:rPr>
        <w:t>)</w:t>
      </w:r>
    </w:p>
    <w:p w:rsidR="00402934" w:rsidRDefault="008D6617">
      <w:pPr>
        <w:spacing w:after="130"/>
        <w:ind w:left="-29" w:right="-49"/>
      </w:pPr>
      <w:r>
        <w:rPr>
          <w:noProof/>
        </w:rPr>
        <mc:AlternateContent>
          <mc:Choice Requires="wpg">
            <w:drawing>
              <wp:inline distT="0" distB="0" distL="0" distR="0">
                <wp:extent cx="5995404" cy="12179"/>
                <wp:effectExtent l="0" t="0" r="0" b="0"/>
                <wp:docPr id="193349" name="Group 193349"/>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637" name="Shape 234637"/>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3349" style="width:472.079pt;height:0.959015pt;mso-position-horizontal-relative:char;mso-position-vertical-relative:line" coordsize="59954,121">
                <v:shape id="Shape 234638"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spacing w:after="11" w:line="247" w:lineRule="auto"/>
        <w:ind w:left="370" w:right="10" w:hanging="10"/>
      </w:pPr>
      <w:r>
        <w:rPr>
          <w:rFonts w:ascii="Segoe UI Symbol" w:eastAsia="Segoe UI Symbol" w:hAnsi="Segoe UI Symbol" w:cs="Segoe UI Symbol"/>
          <w:color w:val="30A7C8"/>
        </w:rPr>
        <w:t xml:space="preserve">· </w:t>
      </w:r>
      <w:r>
        <w:rPr>
          <w:rFonts w:ascii="Corbel" w:eastAsia="Corbel" w:hAnsi="Corbel" w:cs="Corbel"/>
        </w:rPr>
        <w:t>Webster F, Fehlings MG, Rice K, Malempati H, Fawaz K, Nicholls F, Baldeo N,</w:t>
      </w:r>
    </w:p>
    <w:p w:rsidR="00402934" w:rsidRDefault="008D6617">
      <w:pPr>
        <w:spacing w:after="288" w:line="247" w:lineRule="auto"/>
        <w:ind w:left="730" w:right="10" w:hanging="10"/>
      </w:pPr>
      <w:r>
        <w:rPr>
          <w:rFonts w:ascii="Corbel" w:eastAsia="Corbel" w:hAnsi="Corbel" w:cs="Corbel"/>
        </w:rPr>
        <w:t>Reeves S, Singh A, Ahn H, Ginsberg H, Yee AJ. Improving access to emergent spinal care through knowledge translation: an ethnographic study. BMC Health Serv Res. 2014 Apr 14;14(1):169.</w:t>
      </w:r>
    </w:p>
    <w:p w:rsidR="00402934" w:rsidRDefault="008D6617">
      <w:pPr>
        <w:spacing w:after="288"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Malempati H, Ching R, Hacquebord J, Patel A, Chapman J, and Lee M. Bi</w:t>
      </w:r>
      <w:r>
        <w:rPr>
          <w:rFonts w:ascii="Corbel" w:eastAsia="Corbel" w:hAnsi="Corbel" w:cs="Corbel"/>
        </w:rPr>
        <w:t>omechanical study of enhancing pedicle screw fixation in the lumbar spine utilitizing allograft bone plug interference fixation. Abstract accepted to AOSNA Annual Fellows Forum 2012 – Banff, Alberta Feb 2012; Submitted to Spine Mar 2012.</w:t>
      </w:r>
    </w:p>
    <w:p w:rsidR="00402934" w:rsidRDefault="008D6617">
      <w:pPr>
        <w:spacing w:after="283" w:line="247" w:lineRule="auto"/>
        <w:ind w:left="720" w:right="10" w:hanging="360"/>
      </w:pPr>
      <w:r>
        <w:rPr>
          <w:rFonts w:ascii="Segoe UI Symbol" w:eastAsia="Segoe UI Symbol" w:hAnsi="Segoe UI Symbol" w:cs="Segoe UI Symbol"/>
          <w:color w:val="30A7C8"/>
        </w:rPr>
        <w:lastRenderedPageBreak/>
        <w:t xml:space="preserve">· </w:t>
      </w:r>
      <w:r>
        <w:rPr>
          <w:rFonts w:ascii="Corbel" w:eastAsia="Corbel" w:hAnsi="Corbel" w:cs="Corbel"/>
        </w:rPr>
        <w:t>Malempati H, Hac</w:t>
      </w:r>
      <w:r>
        <w:rPr>
          <w:rFonts w:ascii="Corbel" w:eastAsia="Corbel" w:hAnsi="Corbel" w:cs="Corbel"/>
        </w:rPr>
        <w:t>quebord J, Patel A, Cizik A, Hamilton D, Bransford R, Bellabarba C, Chapman J, and Lee M. Risk factors for neurological complication from spine surgery: a multivariate analysis of 1,951 patients. Manuscript in preparation.</w:t>
      </w:r>
    </w:p>
    <w:p w:rsidR="00402934" w:rsidRDefault="008D6617">
      <w:pPr>
        <w:spacing w:after="288"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 xml:space="preserve">Patel A, Malempati H, Louie P, </w:t>
      </w:r>
      <w:r>
        <w:rPr>
          <w:rFonts w:ascii="Corbel" w:eastAsia="Corbel" w:hAnsi="Corbel" w:cs="Corbel"/>
        </w:rPr>
        <w:t>Ortiz J, Bellabarba C, Chapman J, and Bransford R. A retrospective review of 204 patients with spinal epidural abscesses: risk factors, trends, and outcomes of surgical and medical management. Abstract accepted to AOSNA Annual Fellows Forum 2012 – Banff, A</w:t>
      </w:r>
      <w:r>
        <w:rPr>
          <w:rFonts w:ascii="Corbel" w:eastAsia="Corbel" w:hAnsi="Corbel" w:cs="Corbel"/>
        </w:rPr>
        <w:t>lberta; manuscript in preparation.</w:t>
      </w:r>
    </w:p>
    <w:p w:rsidR="00402934" w:rsidRDefault="008D6617">
      <w:pPr>
        <w:spacing w:after="287" w:line="248" w:lineRule="auto"/>
        <w:ind w:left="720" w:right="-2" w:hanging="360"/>
        <w:jc w:val="both"/>
      </w:pPr>
      <w:r>
        <w:rPr>
          <w:rFonts w:ascii="Segoe UI Symbol" w:eastAsia="Segoe UI Symbol" w:hAnsi="Segoe UI Symbol" w:cs="Segoe UI Symbol"/>
          <w:color w:val="30A7C8"/>
        </w:rPr>
        <w:t xml:space="preserve">· </w:t>
      </w:r>
      <w:r>
        <w:rPr>
          <w:rFonts w:ascii="Corbel" w:eastAsia="Corbel" w:hAnsi="Corbel" w:cs="Corbel"/>
        </w:rPr>
        <w:t>Malempati H, Bederman S, Kreder H, Backstein D, and Yee A. Recent trends in spine surgeon volumes and their effect on patient outcomes for degenerative disease of the lumbar spine. Can J Surg. Submitted February 2012.</w:t>
      </w:r>
    </w:p>
    <w:p w:rsidR="00402934" w:rsidRDefault="008D6617">
      <w:pPr>
        <w:spacing w:after="288" w:line="247" w:lineRule="auto"/>
        <w:ind w:left="720" w:right="10" w:hanging="360"/>
      </w:pPr>
      <w:r>
        <w:rPr>
          <w:rFonts w:ascii="Segoe UI Symbol" w:eastAsia="Segoe UI Symbol" w:hAnsi="Segoe UI Symbol" w:cs="Segoe UI Symbol"/>
          <w:color w:val="30A7C8"/>
        </w:rPr>
        <w:t>·</w:t>
      </w:r>
      <w:r>
        <w:rPr>
          <w:rFonts w:ascii="Segoe UI Symbol" w:eastAsia="Segoe UI Symbol" w:hAnsi="Segoe UI Symbol" w:cs="Segoe UI Symbol"/>
          <w:color w:val="30A7C8"/>
        </w:rPr>
        <w:t xml:space="preserve"> </w:t>
      </w:r>
      <w:r>
        <w:rPr>
          <w:rFonts w:ascii="Corbel" w:eastAsia="Corbel" w:hAnsi="Corbel" w:cs="Corbel"/>
        </w:rPr>
        <w:t>Chrea B, Malempati H, Campbell JR, Khan S, Ching RP, and Lee MJ. Enhancing pedicle screw fixation in the lumbar spine utilizing allograft bone plug interference fixation. J Spinal Disord Tech, 2013 Nov 6 (epub ahead of print).</w:t>
      </w:r>
    </w:p>
    <w:p w:rsidR="00402934" w:rsidRDefault="008D6617">
      <w:pPr>
        <w:spacing w:after="0"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Malempati H, Wadey V, Paqu</w:t>
      </w:r>
      <w:r>
        <w:rPr>
          <w:rFonts w:ascii="Corbel" w:eastAsia="Corbel" w:hAnsi="Corbel" w:cs="Corbel"/>
        </w:rPr>
        <w:t>ette S, Kreder HJ, Massicotte EM, Rampersaud R, Fisher C, Dvorak M, Fehlings M, Backstein D, and Yee A. Spine surgery fellowship education in Canada:</w:t>
      </w:r>
    </w:p>
    <w:p w:rsidR="00402934" w:rsidRDefault="008D6617">
      <w:pPr>
        <w:spacing w:after="288" w:line="247" w:lineRule="auto"/>
        <w:ind w:left="730" w:right="10" w:hanging="10"/>
      </w:pPr>
      <w:r>
        <w:rPr>
          <w:rFonts w:ascii="Corbel" w:eastAsia="Corbel" w:hAnsi="Corbel" w:cs="Corbel"/>
        </w:rPr>
        <w:t>Evaluation of trainee and supervisor perspectives on cognitive and procedural competencies. Spine, 2013 Ja</w:t>
      </w:r>
      <w:r>
        <w:rPr>
          <w:rFonts w:ascii="Corbel" w:eastAsia="Corbel" w:hAnsi="Corbel" w:cs="Corbel"/>
        </w:rPr>
        <w:t>n;38(1):83-91.</w:t>
      </w:r>
    </w:p>
    <w:p w:rsidR="00402934" w:rsidRDefault="008D6617">
      <w:pPr>
        <w:spacing w:after="288"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 xml:space="preserve">Bederman S, Murnaghan O, Malempati H, Lansang E, Wilkinson M, Johnston E, Bronstein Y, Finkelstein J, and Yee A. In-hospital mortality and surgical utilization in severely polytraumatized patients with and without spinal injury. J Trauma, </w:t>
      </w:r>
      <w:r>
        <w:rPr>
          <w:rFonts w:ascii="Corbel" w:eastAsia="Corbel" w:hAnsi="Corbel" w:cs="Corbel"/>
        </w:rPr>
        <w:t>2011 Oct;71(4):E71-8.</w:t>
      </w:r>
    </w:p>
    <w:p w:rsidR="00402934" w:rsidRDefault="008D6617">
      <w:pPr>
        <w:spacing w:after="287" w:line="248" w:lineRule="auto"/>
        <w:ind w:left="720" w:right="728" w:hanging="360"/>
        <w:jc w:val="both"/>
      </w:pPr>
      <w:r>
        <w:rPr>
          <w:rFonts w:ascii="Segoe UI Symbol" w:eastAsia="Segoe UI Symbol" w:hAnsi="Segoe UI Symbol" w:cs="Segoe UI Symbol"/>
          <w:color w:val="30A7C8"/>
        </w:rPr>
        <w:t xml:space="preserve">· </w:t>
      </w:r>
      <w:r>
        <w:rPr>
          <w:rFonts w:ascii="Corbel" w:eastAsia="Corbel" w:hAnsi="Corbel" w:cs="Corbel"/>
        </w:rPr>
        <w:t>Peskun C, Mayne I, Malempati H, Kosashvili Y, Gross A, and Backstein D. Cardiovascular Disease predicts complications following bilateral total knee arthroplasty under a single anaesthetic. Knee, 2012 Oct;19(5):580-4.</w:t>
      </w:r>
    </w:p>
    <w:p w:rsidR="00402934" w:rsidRDefault="008D6617">
      <w:pPr>
        <w:spacing w:after="361"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Marchie A, Malempati H, Indar R, Finkelstein J, Ford M, and Yee A. Fracture-dislocation at the thoracolumbar junction in a patient with an associated traumatic lumbosacral spondylolisthesis: a case report. Journal of the Canadian Spine Society. Submitted J</w:t>
      </w:r>
      <w:r>
        <w:rPr>
          <w:rFonts w:ascii="Corbel" w:eastAsia="Corbel" w:hAnsi="Corbel" w:cs="Corbel"/>
        </w:rPr>
        <w:t>an 2014.</w:t>
      </w:r>
    </w:p>
    <w:p w:rsidR="00402934" w:rsidRDefault="008D6617">
      <w:pPr>
        <w:pStyle w:val="Heading3"/>
        <w:spacing w:after="0"/>
        <w:ind w:left="-5"/>
      </w:pPr>
      <w:r>
        <w:rPr>
          <w:rFonts w:ascii="Century Gothic" w:eastAsia="Century Gothic" w:hAnsi="Century Gothic" w:cs="Century Gothic"/>
          <w:i w:val="0"/>
          <w:color w:val="0D6F9F"/>
        </w:rPr>
        <w:t>P</w:t>
      </w:r>
      <w:r>
        <w:rPr>
          <w:rFonts w:ascii="Century Gothic" w:eastAsia="Century Gothic" w:hAnsi="Century Gothic" w:cs="Century Gothic"/>
          <w:i w:val="0"/>
          <w:color w:val="0D6F9F"/>
          <w:sz w:val="22"/>
        </w:rPr>
        <w:t xml:space="preserve">UBLICATIONS </w:t>
      </w:r>
      <w:r>
        <w:rPr>
          <w:rFonts w:ascii="Century Gothic" w:eastAsia="Century Gothic" w:hAnsi="Century Gothic" w:cs="Century Gothic"/>
          <w:i w:val="0"/>
          <w:color w:val="0D6F9F"/>
        </w:rPr>
        <w:t>(</w:t>
      </w:r>
      <w:r>
        <w:rPr>
          <w:rFonts w:ascii="Century Gothic" w:eastAsia="Century Gothic" w:hAnsi="Century Gothic" w:cs="Century Gothic"/>
          <w:i w:val="0"/>
          <w:color w:val="0D6F9F"/>
          <w:sz w:val="22"/>
        </w:rPr>
        <w:t>NON  PEER</w:t>
      </w:r>
      <w:r>
        <w:rPr>
          <w:rFonts w:ascii="Century Gothic" w:eastAsia="Century Gothic" w:hAnsi="Century Gothic" w:cs="Century Gothic"/>
          <w:i w:val="0"/>
          <w:color w:val="0D6F9F"/>
        </w:rPr>
        <w:t>-</w:t>
      </w:r>
      <w:r>
        <w:rPr>
          <w:rFonts w:ascii="Century Gothic" w:eastAsia="Century Gothic" w:hAnsi="Century Gothic" w:cs="Century Gothic"/>
          <w:i w:val="0"/>
          <w:color w:val="0D6F9F"/>
          <w:sz w:val="22"/>
        </w:rPr>
        <w:t>REVIEWED</w:t>
      </w:r>
      <w:r>
        <w:rPr>
          <w:rFonts w:ascii="Century Gothic" w:eastAsia="Century Gothic" w:hAnsi="Century Gothic" w:cs="Century Gothic"/>
          <w:i w:val="0"/>
          <w:color w:val="0D6F9F"/>
        </w:rPr>
        <w:t>) /</w:t>
      </w:r>
      <w:r>
        <w:rPr>
          <w:rFonts w:ascii="Century Gothic" w:eastAsia="Century Gothic" w:hAnsi="Century Gothic" w:cs="Century Gothic"/>
          <w:i w:val="0"/>
          <w:color w:val="0D6F9F"/>
          <w:sz w:val="22"/>
        </w:rPr>
        <w:t xml:space="preserve"> BOOK CHAPTERS</w:t>
      </w:r>
    </w:p>
    <w:p w:rsidR="00402934" w:rsidRDefault="008D6617">
      <w:pPr>
        <w:spacing w:after="130"/>
        <w:ind w:left="-29" w:right="-49"/>
      </w:pPr>
      <w:r>
        <w:rPr>
          <w:noProof/>
        </w:rPr>
        <mc:AlternateContent>
          <mc:Choice Requires="wpg">
            <w:drawing>
              <wp:inline distT="0" distB="0" distL="0" distR="0">
                <wp:extent cx="5995404" cy="12179"/>
                <wp:effectExtent l="0" t="0" r="0" b="0"/>
                <wp:docPr id="192755" name="Group 192755"/>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639" name="Shape 234639"/>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2755" style="width:472.079pt;height:0.959015pt;mso-position-horizontal-relative:char;mso-position-vertical-relative:line" coordsize="59954,121">
                <v:shape id="Shape 234640"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spacing w:after="288"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 xml:space="preserve">Malempati H, Qamirani E, Yee A. Spine: Operative Management of Metastatic Disease/Myeloma. In </w:t>
      </w:r>
      <w:r>
        <w:rPr>
          <w:rFonts w:ascii="Corbel" w:eastAsia="Corbel" w:hAnsi="Corbel" w:cs="Corbel"/>
          <w:i/>
        </w:rPr>
        <w:t>Evidence-based Orthopaedics</w:t>
      </w:r>
      <w:r>
        <w:rPr>
          <w:rFonts w:ascii="Corbel" w:eastAsia="Corbel" w:hAnsi="Corbel" w:cs="Corbel"/>
        </w:rPr>
        <w:t xml:space="preserve"> by Bandari M.BMJ. In print 2011.</w:t>
      </w:r>
    </w:p>
    <w:p w:rsidR="00402934" w:rsidRDefault="008D6617">
      <w:pPr>
        <w:spacing w:after="271"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Malempati H, Qamirani E, Yee A. Spin</w:t>
      </w:r>
      <w:r>
        <w:rPr>
          <w:rFonts w:ascii="Corbel" w:eastAsia="Corbel" w:hAnsi="Corbel" w:cs="Corbel"/>
        </w:rPr>
        <w:t xml:space="preserve">e: Nonoperative Management of Metastatic Disease/Myeloma. In </w:t>
      </w:r>
      <w:r>
        <w:rPr>
          <w:rFonts w:ascii="Corbel" w:eastAsia="Corbel" w:hAnsi="Corbel" w:cs="Corbel"/>
          <w:i/>
        </w:rPr>
        <w:t>Evidence-based Orthopaedics</w:t>
      </w:r>
      <w:r>
        <w:rPr>
          <w:rFonts w:ascii="Corbel" w:eastAsia="Corbel" w:hAnsi="Corbel" w:cs="Corbel"/>
        </w:rPr>
        <w:t xml:space="preserve"> by Bandari M. BMJ. In print 2011.</w:t>
      </w:r>
    </w:p>
    <w:p w:rsidR="00402934" w:rsidRDefault="008D6617">
      <w:pPr>
        <w:spacing w:after="285" w:line="247" w:lineRule="auto"/>
        <w:ind w:left="720" w:right="10" w:hanging="360"/>
      </w:pPr>
      <w:r>
        <w:rPr>
          <w:rFonts w:ascii="Segoe UI Symbol" w:eastAsia="Segoe UI Symbol" w:hAnsi="Segoe UI Symbol" w:cs="Segoe UI Symbol"/>
          <w:color w:val="30A7C8"/>
        </w:rPr>
        <w:lastRenderedPageBreak/>
        <w:t xml:space="preserve">· </w:t>
      </w:r>
      <w:r>
        <w:rPr>
          <w:rFonts w:ascii="Corbel" w:eastAsia="Corbel" w:hAnsi="Corbel" w:cs="Corbel"/>
        </w:rPr>
        <w:t>MCCQE 2005, 21</w:t>
      </w:r>
      <w:r>
        <w:rPr>
          <w:rFonts w:ascii="Corbel" w:eastAsia="Corbel" w:hAnsi="Corbel" w:cs="Corbel"/>
          <w:vertAlign w:val="superscript"/>
        </w:rPr>
        <w:t>st</w:t>
      </w:r>
      <w:r>
        <w:rPr>
          <w:rFonts w:ascii="Corbel" w:eastAsia="Corbel" w:hAnsi="Corbel" w:cs="Corbel"/>
        </w:rPr>
        <w:t xml:space="preserve"> edition. Orthopaedics Chapter. Malempati H, Van Houwelingen A, and Van Vliet A. Toronto Notes Medical Publishing Inc: 2005.</w:t>
      </w:r>
    </w:p>
    <w:p w:rsidR="00402934" w:rsidRDefault="008D6617">
      <w:pPr>
        <w:spacing w:after="253" w:line="247" w:lineRule="auto"/>
        <w:ind w:left="370" w:right="10" w:hanging="10"/>
      </w:pPr>
      <w:r>
        <w:rPr>
          <w:rFonts w:ascii="Segoe UI Symbol" w:eastAsia="Segoe UI Symbol" w:hAnsi="Segoe UI Symbol" w:cs="Segoe UI Symbol"/>
          <w:color w:val="30A7C8"/>
        </w:rPr>
        <w:t xml:space="preserve">· </w:t>
      </w:r>
      <w:r>
        <w:rPr>
          <w:rFonts w:ascii="Corbel" w:eastAsia="Corbel" w:hAnsi="Corbel" w:cs="Corbel"/>
        </w:rPr>
        <w:t>Malempati H, et al. Droopy Lid. University of Toronto Medical Publishing Inc: 2003.</w:t>
      </w:r>
    </w:p>
    <w:p w:rsidR="00402934" w:rsidRDefault="008D6617">
      <w:pPr>
        <w:spacing w:after="364" w:line="247" w:lineRule="auto"/>
        <w:ind w:left="720" w:right="10" w:hanging="360"/>
      </w:pPr>
      <w:r>
        <w:rPr>
          <w:rFonts w:ascii="Segoe UI Symbol" w:eastAsia="Segoe UI Symbol" w:hAnsi="Segoe UI Symbol" w:cs="Segoe UI Symbol"/>
          <w:color w:val="30A7C8"/>
        </w:rPr>
        <w:t xml:space="preserve">· </w:t>
      </w:r>
      <w:r>
        <w:rPr>
          <w:rFonts w:ascii="Corbel" w:eastAsia="Corbel" w:hAnsi="Corbel" w:cs="Corbel"/>
        </w:rPr>
        <w:t>Malempati H. Prolific Scientist Profiles. U</w:t>
      </w:r>
      <w:r>
        <w:rPr>
          <w:rFonts w:ascii="Corbel" w:eastAsia="Corbel" w:hAnsi="Corbel" w:cs="Corbel"/>
        </w:rPr>
        <w:t>niversity of Toronto Medical School Journal. 2003: 80(2), 128-30.</w:t>
      </w:r>
    </w:p>
    <w:p w:rsidR="00402934" w:rsidRDefault="008D6617">
      <w:pPr>
        <w:pStyle w:val="Heading3"/>
        <w:spacing w:after="0"/>
        <w:ind w:left="-5"/>
      </w:pPr>
      <w:r>
        <w:rPr>
          <w:rFonts w:ascii="Century Gothic" w:eastAsia="Century Gothic" w:hAnsi="Century Gothic" w:cs="Century Gothic"/>
          <w:i w:val="0"/>
          <w:color w:val="0D6F9F"/>
        </w:rPr>
        <w:t>P</w:t>
      </w:r>
      <w:r>
        <w:rPr>
          <w:rFonts w:ascii="Century Gothic" w:eastAsia="Century Gothic" w:hAnsi="Century Gothic" w:cs="Century Gothic"/>
          <w:i w:val="0"/>
          <w:color w:val="0D6F9F"/>
          <w:sz w:val="22"/>
        </w:rPr>
        <w:t>OSTERS AND PRESENTATIONS</w:t>
      </w:r>
    </w:p>
    <w:p w:rsidR="00402934" w:rsidRDefault="008D6617">
      <w:pPr>
        <w:spacing w:after="130"/>
        <w:ind w:left="-29" w:right="-49"/>
      </w:pPr>
      <w:r>
        <w:rPr>
          <w:noProof/>
        </w:rPr>
        <mc:AlternateContent>
          <mc:Choice Requires="wpg">
            <w:drawing>
              <wp:inline distT="0" distB="0" distL="0" distR="0">
                <wp:extent cx="5995404" cy="12192"/>
                <wp:effectExtent l="0" t="0" r="0" b="0"/>
                <wp:docPr id="192756" name="Group 192756"/>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641" name="Shape 234641"/>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2756" style="width:472.079pt;height:0.960022pt;mso-position-horizontal-relative:char;mso-position-vertical-relative:line" coordsize="59954,121">
                <v:shape id="Shape 234642"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tabs>
          <w:tab w:val="center" w:pos="4213"/>
          <w:tab w:val="right" w:pos="9364"/>
        </w:tabs>
        <w:spacing w:after="71" w:line="247" w:lineRule="auto"/>
      </w:pPr>
      <w:r>
        <w:tab/>
      </w:r>
      <w:r>
        <w:rPr>
          <w:rFonts w:ascii="Segoe UI Symbol" w:eastAsia="Segoe UI Symbol" w:hAnsi="Segoe UI Symbol" w:cs="Segoe UI Symbol"/>
          <w:color w:val="30A7C8"/>
        </w:rPr>
        <w:t xml:space="preserve">· </w:t>
      </w:r>
      <w:r>
        <w:rPr>
          <w:rFonts w:ascii="Corbel" w:eastAsia="Corbel" w:hAnsi="Corbel" w:cs="Corbel"/>
        </w:rPr>
        <w:t>Surgery for the Degenerative Lumbar Spine: A Study of Recent Trends Outcomes</w:t>
      </w:r>
      <w:r>
        <w:rPr>
          <w:rFonts w:ascii="Corbel" w:eastAsia="Corbel" w:hAnsi="Corbel" w:cs="Corbel"/>
        </w:rPr>
        <w:tab/>
        <w:t>2011</w:t>
      </w:r>
    </w:p>
    <w:p w:rsidR="00402934" w:rsidRDefault="008D6617">
      <w:pPr>
        <w:spacing w:after="11" w:line="247" w:lineRule="auto"/>
        <w:ind w:left="730" w:right="10" w:hanging="10"/>
      </w:pPr>
      <w:r>
        <w:rPr>
          <w:rFonts w:ascii="Corbel" w:eastAsia="Corbel" w:hAnsi="Corbel" w:cs="Corbel"/>
        </w:rPr>
        <w:t>in Current Surgical Practice. University of Toronto Orthopaedic Graduation Day 2011,</w:t>
      </w:r>
    </w:p>
    <w:p w:rsidR="00402934" w:rsidRDefault="008D6617">
      <w:pPr>
        <w:spacing w:after="11" w:line="247" w:lineRule="auto"/>
        <w:ind w:left="730" w:right="10" w:hanging="10"/>
      </w:pPr>
      <w:r>
        <w:rPr>
          <w:rFonts w:ascii="Corbel" w:eastAsia="Corbel" w:hAnsi="Corbel" w:cs="Corbel"/>
        </w:rPr>
        <w:t>University of Toronto, Toronto, Canada (Oral)</w:t>
      </w:r>
    </w:p>
    <w:tbl>
      <w:tblPr>
        <w:tblStyle w:val="TableGrid"/>
        <w:tblW w:w="9003" w:type="dxa"/>
        <w:tblInd w:w="360" w:type="dxa"/>
        <w:tblCellMar>
          <w:top w:w="0" w:type="dxa"/>
          <w:left w:w="0" w:type="dxa"/>
          <w:bottom w:w="0" w:type="dxa"/>
          <w:right w:w="0" w:type="dxa"/>
        </w:tblCellMar>
        <w:tblLook w:val="04A0" w:firstRow="1" w:lastRow="0" w:firstColumn="1" w:lastColumn="0" w:noHBand="0" w:noVBand="1"/>
      </w:tblPr>
      <w:tblGrid>
        <w:gridCol w:w="360"/>
        <w:gridCol w:w="8184"/>
        <w:gridCol w:w="459"/>
      </w:tblGrid>
      <w:tr w:rsidR="00402934">
        <w:trPr>
          <w:trHeight w:val="1218"/>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tcPr>
          <w:p w:rsidR="00402934" w:rsidRDefault="008D6617">
            <w:pPr>
              <w:spacing w:after="0"/>
            </w:pPr>
            <w:r>
              <w:rPr>
                <w:rFonts w:ascii="Corbel" w:eastAsia="Corbel" w:hAnsi="Corbel" w:cs="Corbel"/>
              </w:rPr>
              <w:t>The Provision of Emergent Spinal Care from a Health Care Delivery Perspective:</w:t>
            </w:r>
          </w:p>
          <w:p w:rsidR="00402934" w:rsidRDefault="008D6617">
            <w:pPr>
              <w:spacing w:after="0"/>
            </w:pPr>
            <w:r>
              <w:rPr>
                <w:rFonts w:ascii="Corbel" w:eastAsia="Corbel" w:hAnsi="Corbel" w:cs="Corbel"/>
              </w:rPr>
              <w:t xml:space="preserve">Results from a Demonstration and Evaluation </w:t>
            </w:r>
            <w:r>
              <w:rPr>
                <w:rFonts w:ascii="Corbel" w:eastAsia="Corbel" w:hAnsi="Corbel" w:cs="Corbel"/>
              </w:rPr>
              <w:t>Project in the Integration of Care</w:t>
            </w:r>
          </w:p>
          <w:p w:rsidR="00402934" w:rsidRDefault="008D6617">
            <w:pPr>
              <w:spacing w:after="0"/>
            </w:pPr>
            <w:r>
              <w:rPr>
                <w:rFonts w:ascii="Corbel" w:eastAsia="Corbel" w:hAnsi="Corbel" w:cs="Corbel"/>
              </w:rPr>
              <w:t>Delivery, the UT-SpineLINK Experience, Canadian Spine Society Annual Meeting 2011, Quebec City, Quebec, Canada (Poster)</w:t>
            </w:r>
          </w:p>
        </w:tc>
        <w:tc>
          <w:tcPr>
            <w:tcW w:w="459" w:type="dxa"/>
            <w:tcBorders>
              <w:top w:val="nil"/>
              <w:left w:val="nil"/>
              <w:bottom w:val="nil"/>
              <w:right w:val="nil"/>
            </w:tcBorders>
          </w:tcPr>
          <w:p w:rsidR="00402934" w:rsidRDefault="008D6617">
            <w:pPr>
              <w:spacing w:after="0"/>
              <w:ind w:left="34"/>
              <w:jc w:val="both"/>
            </w:pPr>
            <w:r>
              <w:rPr>
                <w:rFonts w:ascii="Corbel" w:eastAsia="Corbel" w:hAnsi="Corbel" w:cs="Corbel"/>
              </w:rPr>
              <w:t>2011</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 xml:space="preserve"> Canadian Spine Surgical Fellowship Training: A Review of Technical and</w:t>
            </w:r>
          </w:p>
          <w:p w:rsidR="00402934" w:rsidRDefault="008D6617">
            <w:pPr>
              <w:spacing w:after="0"/>
              <w:ind w:left="91"/>
              <w:jc w:val="both"/>
            </w:pPr>
            <w:r>
              <w:rPr>
                <w:rFonts w:ascii="Corbel" w:eastAsia="Corbel" w:hAnsi="Corbel" w:cs="Corbel"/>
              </w:rPr>
              <w:t>Procedural Competenci</w:t>
            </w:r>
            <w:r>
              <w:rPr>
                <w:rFonts w:ascii="Corbel" w:eastAsia="Corbel" w:hAnsi="Corbel" w:cs="Corbel"/>
              </w:rPr>
              <w:t>es, Canadian Orthopaedic Association Annual Meeting 2010, Edmonton, Alberta, Canada (Oral)</w:t>
            </w:r>
          </w:p>
        </w:tc>
        <w:tc>
          <w:tcPr>
            <w:tcW w:w="459" w:type="dxa"/>
            <w:tcBorders>
              <w:top w:val="nil"/>
              <w:left w:val="nil"/>
              <w:bottom w:val="nil"/>
              <w:right w:val="nil"/>
            </w:tcBorders>
          </w:tcPr>
          <w:p w:rsidR="00402934" w:rsidRDefault="008D6617">
            <w:pPr>
              <w:spacing w:after="0"/>
              <w:ind w:left="19"/>
              <w:jc w:val="both"/>
            </w:pPr>
            <w:r>
              <w:rPr>
                <w:rFonts w:ascii="Corbel" w:eastAsia="Corbel" w:hAnsi="Corbel" w:cs="Corbel"/>
              </w:rPr>
              <w:t>2010</w:t>
            </w:r>
          </w:p>
        </w:tc>
      </w:tr>
      <w:tr w:rsidR="00402934">
        <w:trPr>
          <w:trHeight w:val="1090"/>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Spine Surgery Fellowship Training: A Review of Technical and</w:t>
            </w:r>
          </w:p>
          <w:p w:rsidR="00402934" w:rsidRDefault="008D6617">
            <w:pPr>
              <w:spacing w:after="0"/>
            </w:pPr>
            <w:r>
              <w:rPr>
                <w:rFonts w:ascii="Corbel" w:eastAsia="Corbel" w:hAnsi="Corbel" w:cs="Corbel"/>
              </w:rPr>
              <w:t>Procedural Competencies, Canadian Orthopaedic Residents Association</w:t>
            </w:r>
          </w:p>
          <w:p w:rsidR="00402934" w:rsidRDefault="008D6617">
            <w:pPr>
              <w:spacing w:after="0"/>
            </w:pPr>
            <w:r>
              <w:rPr>
                <w:rFonts w:ascii="Corbel" w:eastAsia="Corbel" w:hAnsi="Corbel" w:cs="Corbel"/>
              </w:rPr>
              <w:t>Annual Meeting 2010, Edmonton, Alberta, Canada (Oral)</w:t>
            </w:r>
          </w:p>
        </w:tc>
        <w:tc>
          <w:tcPr>
            <w:tcW w:w="459" w:type="dxa"/>
            <w:tcBorders>
              <w:top w:val="nil"/>
              <w:left w:val="nil"/>
              <w:bottom w:val="nil"/>
              <w:right w:val="nil"/>
            </w:tcBorders>
          </w:tcPr>
          <w:p w:rsidR="00402934" w:rsidRDefault="008D6617">
            <w:pPr>
              <w:spacing w:after="0"/>
              <w:ind w:left="19"/>
              <w:jc w:val="both"/>
            </w:pPr>
            <w:r>
              <w:rPr>
                <w:rFonts w:ascii="Corbel" w:eastAsia="Corbel" w:hAnsi="Corbel" w:cs="Corbel"/>
              </w:rPr>
              <w:t>2010</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Canadian Spine Surgery Fellowship Training: A Review of Technical and</w:t>
            </w:r>
          </w:p>
          <w:p w:rsidR="00402934" w:rsidRDefault="008D6617">
            <w:pPr>
              <w:spacing w:after="0"/>
              <w:ind w:right="1141"/>
              <w:jc w:val="both"/>
            </w:pPr>
            <w:r>
              <w:rPr>
                <w:rFonts w:ascii="Corbel" w:eastAsia="Corbel" w:hAnsi="Corbel" w:cs="Corbel"/>
              </w:rPr>
              <w:t>Procedural Competencies. Canadian Spine Society Annual Meeting 2010, Lake Louise, Alberta, Canada (Oral)</w:t>
            </w:r>
          </w:p>
        </w:tc>
        <w:tc>
          <w:tcPr>
            <w:tcW w:w="459" w:type="dxa"/>
            <w:tcBorders>
              <w:top w:val="nil"/>
              <w:left w:val="nil"/>
              <w:bottom w:val="nil"/>
              <w:right w:val="nil"/>
            </w:tcBorders>
          </w:tcPr>
          <w:p w:rsidR="00402934" w:rsidRDefault="008D6617">
            <w:pPr>
              <w:spacing w:after="0"/>
              <w:ind w:left="19"/>
              <w:jc w:val="both"/>
            </w:pPr>
            <w:r>
              <w:rPr>
                <w:rFonts w:ascii="Corbel" w:eastAsia="Corbel" w:hAnsi="Corbel" w:cs="Corbel"/>
              </w:rPr>
              <w:t>2010</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Spine Surgery Fellowship Training in Canada: A Review of Educational</w:t>
            </w:r>
          </w:p>
          <w:p w:rsidR="00402934" w:rsidRDefault="008D6617">
            <w:pPr>
              <w:spacing w:after="0"/>
            </w:pPr>
            <w:r>
              <w:rPr>
                <w:rFonts w:ascii="Corbel" w:eastAsia="Corbel" w:hAnsi="Corbel" w:cs="Corbel"/>
              </w:rPr>
              <w:t>Objectives. University of Toronto Department of Surgery Annual Meeting</w:t>
            </w:r>
          </w:p>
          <w:p w:rsidR="00402934" w:rsidRDefault="008D6617">
            <w:pPr>
              <w:spacing w:after="0"/>
            </w:pPr>
            <w:r>
              <w:rPr>
                <w:rFonts w:ascii="Corbel" w:eastAsia="Corbel" w:hAnsi="Corbel" w:cs="Corbel"/>
              </w:rPr>
              <w:t>Gallie Day, University of Toronto, Toronto, Canada (Poster)</w:t>
            </w:r>
          </w:p>
        </w:tc>
        <w:tc>
          <w:tcPr>
            <w:tcW w:w="459" w:type="dxa"/>
            <w:tcBorders>
              <w:top w:val="nil"/>
              <w:left w:val="nil"/>
              <w:bottom w:val="nil"/>
              <w:right w:val="nil"/>
            </w:tcBorders>
          </w:tcPr>
          <w:p w:rsidR="00402934" w:rsidRDefault="008D6617">
            <w:pPr>
              <w:spacing w:after="0"/>
              <w:ind w:left="19"/>
              <w:jc w:val="both"/>
            </w:pPr>
            <w:r>
              <w:rPr>
                <w:rFonts w:ascii="Corbel" w:eastAsia="Corbel" w:hAnsi="Corbel" w:cs="Corbel"/>
              </w:rPr>
              <w:t>2010</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 xml:space="preserve">Spine Surgical Fellowship Training: A Review of </w:t>
            </w:r>
            <w:r>
              <w:rPr>
                <w:rFonts w:ascii="Corbel" w:eastAsia="Corbel" w:hAnsi="Corbel" w:cs="Corbel"/>
              </w:rPr>
              <w:t>Educational Objectives.</w:t>
            </w:r>
          </w:p>
          <w:p w:rsidR="00402934" w:rsidRDefault="008D6617">
            <w:pPr>
              <w:spacing w:after="0"/>
              <w:ind w:right="1327"/>
              <w:jc w:val="both"/>
            </w:pPr>
            <w:r>
              <w:rPr>
                <w:rFonts w:ascii="Corbel" w:eastAsia="Corbel" w:hAnsi="Corbel" w:cs="Corbel"/>
              </w:rPr>
              <w:t>University Wide Orthopaedic Grand Rounds, University of Toronto, Toronto, Canada (Oral)</w:t>
            </w:r>
          </w:p>
        </w:tc>
        <w:tc>
          <w:tcPr>
            <w:tcW w:w="459" w:type="dxa"/>
            <w:tcBorders>
              <w:top w:val="nil"/>
              <w:left w:val="nil"/>
              <w:bottom w:val="nil"/>
              <w:right w:val="nil"/>
            </w:tcBorders>
          </w:tcPr>
          <w:p w:rsidR="00402934" w:rsidRDefault="008D6617">
            <w:pPr>
              <w:spacing w:after="0"/>
              <w:jc w:val="both"/>
            </w:pPr>
            <w:r>
              <w:rPr>
                <w:rFonts w:ascii="Corbel" w:eastAsia="Corbel" w:hAnsi="Corbel" w:cs="Corbel"/>
              </w:rPr>
              <w:t>2009</w:t>
            </w:r>
          </w:p>
        </w:tc>
      </w:tr>
      <w:tr w:rsidR="00402934">
        <w:trPr>
          <w:trHeight w:val="417"/>
        </w:trPr>
        <w:tc>
          <w:tcPr>
            <w:tcW w:w="360" w:type="dxa"/>
            <w:tcBorders>
              <w:top w:val="nil"/>
              <w:left w:val="nil"/>
              <w:bottom w:val="nil"/>
              <w:right w:val="nil"/>
            </w:tcBorders>
            <w:vAlign w:val="bottom"/>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bottom"/>
          </w:tcPr>
          <w:p w:rsidR="00402934" w:rsidRDefault="008D6617">
            <w:pPr>
              <w:spacing w:after="0"/>
            </w:pPr>
            <w:r>
              <w:rPr>
                <w:rFonts w:ascii="Corbel" w:eastAsia="Corbel" w:hAnsi="Corbel" w:cs="Corbel"/>
              </w:rPr>
              <w:t>Spine Surgical Fellowship Training: A Study of Current Educational Objectives and</w:t>
            </w:r>
          </w:p>
        </w:tc>
        <w:tc>
          <w:tcPr>
            <w:tcW w:w="459" w:type="dxa"/>
            <w:tcBorders>
              <w:top w:val="nil"/>
              <w:left w:val="nil"/>
              <w:bottom w:val="nil"/>
              <w:right w:val="nil"/>
            </w:tcBorders>
            <w:vAlign w:val="bottom"/>
          </w:tcPr>
          <w:p w:rsidR="00402934" w:rsidRDefault="008D6617">
            <w:pPr>
              <w:spacing w:after="0"/>
              <w:jc w:val="both"/>
            </w:pPr>
            <w:r>
              <w:rPr>
                <w:rFonts w:ascii="Corbel" w:eastAsia="Corbel" w:hAnsi="Corbel" w:cs="Corbel"/>
              </w:rPr>
              <w:t>2009</w:t>
            </w:r>
          </w:p>
        </w:tc>
      </w:tr>
    </w:tbl>
    <w:p w:rsidR="00402934" w:rsidRDefault="008D6617">
      <w:pPr>
        <w:spacing w:after="11" w:line="247" w:lineRule="auto"/>
        <w:ind w:left="730" w:right="10" w:hanging="10"/>
      </w:pPr>
      <w:r>
        <w:rPr>
          <w:rFonts w:ascii="Corbel" w:eastAsia="Corbel" w:hAnsi="Corbel" w:cs="Corbel"/>
        </w:rPr>
        <w:t>Competencies. Orthopaedic Research Day, University of Toronto, Toronto, Canada (Oral)</w:t>
      </w:r>
    </w:p>
    <w:tbl>
      <w:tblPr>
        <w:tblStyle w:val="TableGrid"/>
        <w:tblW w:w="9003" w:type="dxa"/>
        <w:tblInd w:w="360" w:type="dxa"/>
        <w:tblCellMar>
          <w:top w:w="0" w:type="dxa"/>
          <w:left w:w="0" w:type="dxa"/>
          <w:bottom w:w="0" w:type="dxa"/>
          <w:right w:w="0" w:type="dxa"/>
        </w:tblCellMar>
        <w:tblLook w:val="04A0" w:firstRow="1" w:lastRow="0" w:firstColumn="1" w:lastColumn="0" w:noHBand="0" w:noVBand="1"/>
      </w:tblPr>
      <w:tblGrid>
        <w:gridCol w:w="360"/>
        <w:gridCol w:w="8184"/>
        <w:gridCol w:w="459"/>
      </w:tblGrid>
      <w:tr w:rsidR="00402934">
        <w:trPr>
          <w:trHeight w:val="1223"/>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tcPr>
          <w:p w:rsidR="00402934" w:rsidRDefault="008D6617">
            <w:pPr>
              <w:spacing w:after="0"/>
            </w:pPr>
            <w:r>
              <w:rPr>
                <w:rFonts w:ascii="Corbel" w:eastAsia="Corbel" w:hAnsi="Corbel" w:cs="Corbel"/>
              </w:rPr>
              <w:t>IntraOperative Motor Evoked Potential Changes in Children Treated with</w:t>
            </w:r>
          </w:p>
          <w:p w:rsidR="00402934" w:rsidRDefault="008D6617">
            <w:pPr>
              <w:spacing w:after="0"/>
            </w:pPr>
            <w:r>
              <w:rPr>
                <w:rFonts w:ascii="Corbel" w:eastAsia="Corbel" w:hAnsi="Corbel" w:cs="Corbel"/>
              </w:rPr>
              <w:t>IntraOperative Skull Skeletal Traction for Severe Coronal Plane Deformities.</w:t>
            </w:r>
          </w:p>
          <w:p w:rsidR="00402934" w:rsidRDefault="008D6617">
            <w:pPr>
              <w:spacing w:after="0"/>
            </w:pPr>
            <w:r>
              <w:rPr>
                <w:rFonts w:ascii="Corbel" w:eastAsia="Corbel" w:hAnsi="Corbel" w:cs="Corbel"/>
              </w:rPr>
              <w:t>Lewis S, Holmes L, Strantzas S, Malempati H, Zarour C, Ahier J, Zeller R.</w:t>
            </w:r>
          </w:p>
          <w:p w:rsidR="00402934" w:rsidRDefault="008D6617">
            <w:pPr>
              <w:spacing w:after="0"/>
            </w:pPr>
            <w:r>
              <w:rPr>
                <w:rFonts w:ascii="Corbel" w:eastAsia="Corbel" w:hAnsi="Corbel" w:cs="Corbel"/>
              </w:rPr>
              <w:t>Canadian Spine Society Annual Meeting 2009, Gatineau, Quebec, Canada (Oral)</w:t>
            </w:r>
          </w:p>
        </w:tc>
        <w:tc>
          <w:tcPr>
            <w:tcW w:w="459" w:type="dxa"/>
            <w:tcBorders>
              <w:top w:val="nil"/>
              <w:left w:val="nil"/>
              <w:bottom w:val="nil"/>
              <w:right w:val="nil"/>
            </w:tcBorders>
          </w:tcPr>
          <w:p w:rsidR="00402934" w:rsidRDefault="008D6617">
            <w:pPr>
              <w:spacing w:after="0"/>
              <w:jc w:val="both"/>
            </w:pPr>
            <w:r>
              <w:rPr>
                <w:rFonts w:ascii="Corbel" w:eastAsia="Corbel" w:hAnsi="Corbel" w:cs="Corbel"/>
              </w:rPr>
              <w:t>2009</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lastRenderedPageBreak/>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What does it take to be a Spine Surgeon? A Review of Competencies in</w:t>
            </w:r>
          </w:p>
          <w:p w:rsidR="00402934" w:rsidRDefault="008D6617">
            <w:pPr>
              <w:spacing w:after="0"/>
              <w:ind w:right="407"/>
            </w:pPr>
            <w:r>
              <w:rPr>
                <w:rFonts w:ascii="Corbel" w:eastAsia="Corbel" w:hAnsi="Corbel" w:cs="Corbel"/>
              </w:rPr>
              <w:t>Fellowship Training. SpineFES</w:t>
            </w:r>
            <w:r>
              <w:rPr>
                <w:rFonts w:ascii="Corbel" w:eastAsia="Corbel" w:hAnsi="Corbel" w:cs="Corbel"/>
              </w:rPr>
              <w:t>T Visiting Professorship, University of Toronto, Toronto, Canada (Oral)</w:t>
            </w:r>
          </w:p>
        </w:tc>
        <w:tc>
          <w:tcPr>
            <w:tcW w:w="459" w:type="dxa"/>
            <w:tcBorders>
              <w:top w:val="nil"/>
              <w:left w:val="nil"/>
              <w:bottom w:val="nil"/>
              <w:right w:val="nil"/>
            </w:tcBorders>
          </w:tcPr>
          <w:p w:rsidR="00402934" w:rsidRDefault="008D6617">
            <w:pPr>
              <w:spacing w:after="0"/>
              <w:jc w:val="both"/>
            </w:pPr>
            <w:r>
              <w:rPr>
                <w:rFonts w:ascii="Corbel" w:eastAsia="Corbel" w:hAnsi="Corbel" w:cs="Corbel"/>
              </w:rPr>
              <w:t>2009</w:t>
            </w:r>
          </w:p>
        </w:tc>
      </w:tr>
      <w:tr w:rsidR="00402934">
        <w:trPr>
          <w:trHeight w:val="1085"/>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center"/>
          </w:tcPr>
          <w:p w:rsidR="00402934" w:rsidRDefault="008D6617">
            <w:pPr>
              <w:spacing w:after="0"/>
            </w:pPr>
            <w:r>
              <w:rPr>
                <w:rFonts w:ascii="Corbel" w:eastAsia="Corbel" w:hAnsi="Corbel" w:cs="Corbel"/>
              </w:rPr>
              <w:t>Cardiovascular Disease is a Contraindication to Bilateral Total Knee Arthroplasty</w:t>
            </w:r>
          </w:p>
          <w:p w:rsidR="00402934" w:rsidRDefault="008D6617">
            <w:pPr>
              <w:spacing w:after="0"/>
              <w:ind w:right="140"/>
            </w:pPr>
            <w:r>
              <w:rPr>
                <w:rFonts w:ascii="Corbel" w:eastAsia="Corbel" w:hAnsi="Corbel" w:cs="Corbel"/>
              </w:rPr>
              <w:t>Under a Single Anaesthetic. American Academy of Orthopaedic Surgeons (AAOS) Annual Meeting 2009, Knee Society Specialty Day. (Oral)</w:t>
            </w:r>
          </w:p>
        </w:tc>
        <w:tc>
          <w:tcPr>
            <w:tcW w:w="459" w:type="dxa"/>
            <w:tcBorders>
              <w:top w:val="nil"/>
              <w:left w:val="nil"/>
              <w:bottom w:val="nil"/>
              <w:right w:val="nil"/>
            </w:tcBorders>
          </w:tcPr>
          <w:p w:rsidR="00402934" w:rsidRDefault="008D6617">
            <w:pPr>
              <w:spacing w:after="0"/>
              <w:jc w:val="both"/>
            </w:pPr>
            <w:r>
              <w:rPr>
                <w:rFonts w:ascii="Corbel" w:eastAsia="Corbel" w:hAnsi="Corbel" w:cs="Corbel"/>
              </w:rPr>
              <w:t>2009</w:t>
            </w:r>
          </w:p>
        </w:tc>
      </w:tr>
      <w:tr w:rsidR="00402934">
        <w:trPr>
          <w:trHeight w:val="949"/>
        </w:trPr>
        <w:tc>
          <w:tcPr>
            <w:tcW w:w="360" w:type="dxa"/>
            <w:tcBorders>
              <w:top w:val="nil"/>
              <w:left w:val="nil"/>
              <w:bottom w:val="nil"/>
              <w:right w:val="nil"/>
            </w:tcBorders>
          </w:tcPr>
          <w:p w:rsidR="00402934" w:rsidRDefault="008D6617">
            <w:pPr>
              <w:spacing w:after="0"/>
            </w:pPr>
            <w:r>
              <w:rPr>
                <w:rFonts w:ascii="Segoe UI Symbol" w:eastAsia="Segoe UI Symbol" w:hAnsi="Segoe UI Symbol" w:cs="Segoe UI Symbol"/>
                <w:color w:val="30A7C8"/>
              </w:rPr>
              <w:t>·</w:t>
            </w:r>
          </w:p>
        </w:tc>
        <w:tc>
          <w:tcPr>
            <w:tcW w:w="8184" w:type="dxa"/>
            <w:tcBorders>
              <w:top w:val="nil"/>
              <w:left w:val="nil"/>
              <w:bottom w:val="nil"/>
              <w:right w:val="nil"/>
            </w:tcBorders>
            <w:vAlign w:val="bottom"/>
          </w:tcPr>
          <w:p w:rsidR="00402934" w:rsidRDefault="008D6617">
            <w:pPr>
              <w:spacing w:after="0" w:line="239" w:lineRule="auto"/>
              <w:ind w:right="589"/>
            </w:pPr>
            <w:r>
              <w:rPr>
                <w:rFonts w:ascii="Corbel" w:eastAsia="Corbel" w:hAnsi="Corbel" w:cs="Corbel"/>
              </w:rPr>
              <w:t xml:space="preserve">Autologous Chondrocyte Implantation and other Cartilage Repair Techniques. North York General Hospital, Orthopaedic </w:t>
            </w:r>
            <w:r>
              <w:rPr>
                <w:rFonts w:ascii="Corbel" w:eastAsia="Corbel" w:hAnsi="Corbel" w:cs="Corbel"/>
              </w:rPr>
              <w:t>Surgery Grand Rounds.</w:t>
            </w:r>
          </w:p>
          <w:p w:rsidR="00402934" w:rsidRDefault="008D6617">
            <w:pPr>
              <w:spacing w:after="0"/>
            </w:pPr>
            <w:r>
              <w:rPr>
                <w:rFonts w:ascii="Corbel" w:eastAsia="Corbel" w:hAnsi="Corbel" w:cs="Corbel"/>
              </w:rPr>
              <w:t>Toronto, Ontario. (Oral)</w:t>
            </w:r>
          </w:p>
        </w:tc>
        <w:tc>
          <w:tcPr>
            <w:tcW w:w="459" w:type="dxa"/>
            <w:tcBorders>
              <w:top w:val="nil"/>
              <w:left w:val="nil"/>
              <w:bottom w:val="nil"/>
              <w:right w:val="nil"/>
            </w:tcBorders>
          </w:tcPr>
          <w:p w:rsidR="00402934" w:rsidRDefault="008D6617">
            <w:pPr>
              <w:spacing w:after="0"/>
              <w:ind w:left="5"/>
              <w:jc w:val="both"/>
            </w:pPr>
            <w:r>
              <w:rPr>
                <w:rFonts w:ascii="Corbel" w:eastAsia="Corbel" w:hAnsi="Corbel" w:cs="Corbel"/>
              </w:rPr>
              <w:t>2004</w:t>
            </w:r>
          </w:p>
        </w:tc>
      </w:tr>
    </w:tbl>
    <w:p w:rsidR="00402934" w:rsidRDefault="00402934">
      <w:pPr>
        <w:sectPr w:rsidR="00402934" w:rsidSect="00F37A98">
          <w:headerReference w:type="even" r:id="rId76"/>
          <w:headerReference w:type="default" r:id="rId77"/>
          <w:footerReference w:type="even" r:id="rId78"/>
          <w:footerReference w:type="default" r:id="rId79"/>
          <w:headerReference w:type="first" r:id="rId80"/>
          <w:footerReference w:type="first" r:id="rId81"/>
          <w:type w:val="continuous"/>
          <w:pgSz w:w="8391" w:h="11906" w:code="11"/>
          <w:pgMar w:top="1436" w:right="1436" w:bottom="1578" w:left="1440" w:header="720" w:footer="720" w:gutter="0"/>
          <w:cols w:space="720"/>
        </w:sectPr>
      </w:pPr>
    </w:p>
    <w:p w:rsidR="00402934" w:rsidRDefault="00402934">
      <w:pPr>
        <w:spacing w:after="0"/>
      </w:pPr>
    </w:p>
    <w:p w:rsidR="00402934" w:rsidRDefault="00402934">
      <w:pPr>
        <w:sectPr w:rsidR="00402934" w:rsidSect="00F37A98">
          <w:headerReference w:type="even" r:id="rId82"/>
          <w:headerReference w:type="default" r:id="rId83"/>
          <w:footerReference w:type="even" r:id="rId84"/>
          <w:footerReference w:type="default" r:id="rId85"/>
          <w:headerReference w:type="first" r:id="rId86"/>
          <w:footerReference w:type="first" r:id="rId87"/>
          <w:type w:val="continuous"/>
          <w:pgSz w:w="8391" w:h="11906" w:code="11"/>
          <w:pgMar w:top="1440" w:right="1440" w:bottom="1440" w:left="1440" w:header="720" w:footer="720" w:gutter="0"/>
          <w:cols w:space="720"/>
        </w:sectPr>
      </w:pPr>
    </w:p>
    <w:p w:rsidR="00402934" w:rsidRDefault="008D6617">
      <w:pPr>
        <w:spacing w:after="101"/>
        <w:ind w:left="3197"/>
      </w:pPr>
      <w:r>
        <w:rPr>
          <w:noProof/>
        </w:rPr>
        <w:lastRenderedPageBreak/>
        <w:drawing>
          <wp:inline distT="0" distB="0" distL="0" distR="0">
            <wp:extent cx="1874507" cy="1377696"/>
            <wp:effectExtent l="0" t="0" r="0" b="0"/>
            <wp:docPr id="12086" name="Picture 12086"/>
            <wp:cNvGraphicFramePr/>
            <a:graphic xmlns:a="http://schemas.openxmlformats.org/drawingml/2006/main">
              <a:graphicData uri="http://schemas.openxmlformats.org/drawingml/2006/picture">
                <pic:pic xmlns:pic="http://schemas.openxmlformats.org/drawingml/2006/picture">
                  <pic:nvPicPr>
                    <pic:cNvPr id="12086" name="Picture 12086"/>
                    <pic:cNvPicPr/>
                  </pic:nvPicPr>
                  <pic:blipFill>
                    <a:blip r:embed="rId88"/>
                    <a:stretch>
                      <a:fillRect/>
                    </a:stretch>
                  </pic:blipFill>
                  <pic:spPr>
                    <a:xfrm>
                      <a:off x="0" y="0"/>
                      <a:ext cx="1874507" cy="1377696"/>
                    </a:xfrm>
                    <a:prstGeom prst="rect">
                      <a:avLst/>
                    </a:prstGeom>
                  </pic:spPr>
                </pic:pic>
              </a:graphicData>
            </a:graphic>
          </wp:inline>
        </w:drawing>
      </w:r>
    </w:p>
    <w:p w:rsidR="00402934" w:rsidRDefault="008D6617">
      <w:pPr>
        <w:spacing w:after="0" w:line="265" w:lineRule="auto"/>
        <w:ind w:left="559" w:right="273" w:hanging="10"/>
        <w:jc w:val="center"/>
      </w:pPr>
      <w:r>
        <w:rPr>
          <w:rFonts w:ascii="Corbel" w:eastAsia="Corbel" w:hAnsi="Corbel" w:cs="Corbel"/>
          <w:sz w:val="20"/>
        </w:rPr>
        <w:t>Allevio Pain Management</w:t>
      </w:r>
    </w:p>
    <w:p w:rsidR="00402934" w:rsidRDefault="008D6617">
      <w:pPr>
        <w:spacing w:after="0" w:line="265" w:lineRule="auto"/>
        <w:ind w:left="559" w:right="280" w:hanging="10"/>
        <w:jc w:val="center"/>
      </w:pPr>
      <w:r>
        <w:rPr>
          <w:rFonts w:ascii="Corbel" w:eastAsia="Corbel" w:hAnsi="Corbel" w:cs="Corbel"/>
          <w:sz w:val="20"/>
        </w:rPr>
        <w:t>Anesthesiology &amp; Chronic Pain Management</w:t>
      </w:r>
    </w:p>
    <w:p w:rsidR="00402934" w:rsidRDefault="008D6617">
      <w:pPr>
        <w:spacing w:after="1" w:line="238" w:lineRule="auto"/>
        <w:ind w:left="3284" w:right="2789" w:hanging="399"/>
      </w:pPr>
      <w:r>
        <w:rPr>
          <w:rFonts w:ascii="Corbel" w:eastAsia="Corbel" w:hAnsi="Corbel" w:cs="Corbel"/>
          <w:sz w:val="20"/>
        </w:rPr>
        <w:t>240 Duncan Mill Road</w:t>
      </w:r>
      <w:r>
        <w:rPr>
          <w:rFonts w:ascii="Corbel" w:eastAsia="Corbel" w:hAnsi="Corbel" w:cs="Corbel"/>
          <w:sz w:val="20"/>
        </w:rPr>
        <w:tab/>
        <w:t xml:space="preserve">Suite 101 Toronto, Ontario  </w:t>
      </w:r>
      <w:r>
        <w:rPr>
          <w:rFonts w:ascii="Corbel" w:eastAsia="Corbel" w:hAnsi="Corbel" w:cs="Corbel"/>
          <w:sz w:val="20"/>
        </w:rPr>
        <w:tab/>
        <w:t>M3B 3R6</w:t>
      </w:r>
    </w:p>
    <w:p w:rsidR="00402934" w:rsidRDefault="008D6617">
      <w:pPr>
        <w:tabs>
          <w:tab w:val="center" w:pos="3575"/>
          <w:tab w:val="center" w:pos="5900"/>
        </w:tabs>
        <w:spacing w:after="2115" w:line="265" w:lineRule="auto"/>
      </w:pPr>
      <w:r>
        <w:tab/>
      </w:r>
      <w:r>
        <w:rPr>
          <w:rFonts w:ascii="Corbel" w:eastAsia="Corbel" w:hAnsi="Corbel" w:cs="Corbel"/>
          <w:sz w:val="20"/>
        </w:rPr>
        <w:t>Telephone: (416) 840-5990</w:t>
      </w:r>
      <w:r>
        <w:rPr>
          <w:rFonts w:ascii="Corbel" w:eastAsia="Corbel" w:hAnsi="Corbel" w:cs="Corbel"/>
          <w:sz w:val="20"/>
        </w:rPr>
        <w:tab/>
        <w:t>Fax: (647) 427-4100</w:t>
      </w:r>
    </w:p>
    <w:p w:rsidR="00402934" w:rsidRDefault="008D6617">
      <w:pPr>
        <w:pStyle w:val="Heading3"/>
        <w:spacing w:after="1068"/>
        <w:ind w:left="0" w:right="283" w:firstLine="0"/>
        <w:jc w:val="right"/>
      </w:pPr>
      <w:r>
        <w:rPr>
          <w:rFonts w:ascii="Century Gothic" w:eastAsia="Century Gothic" w:hAnsi="Century Gothic" w:cs="Century Gothic"/>
          <w:b w:val="0"/>
          <w:i w:val="0"/>
          <w:color w:val="2997BC"/>
          <w:sz w:val="36"/>
        </w:rPr>
        <w:t>INDEPENDENT ORTHOPEDIC ASSESSMENT</w:t>
      </w:r>
    </w:p>
    <w:p w:rsidR="00402934" w:rsidRDefault="008D6617">
      <w:pPr>
        <w:spacing w:after="162"/>
        <w:ind w:left="-5" w:hanging="10"/>
      </w:pPr>
      <w:r>
        <w:rPr>
          <w:rFonts w:ascii="Century Gothic" w:eastAsia="Century Gothic" w:hAnsi="Century Gothic" w:cs="Century Gothic"/>
          <w:color w:val="0D6F9F"/>
          <w:sz w:val="26"/>
        </w:rPr>
        <w:t>F</w:t>
      </w:r>
      <w:r>
        <w:rPr>
          <w:rFonts w:ascii="Century Gothic" w:eastAsia="Century Gothic" w:hAnsi="Century Gothic" w:cs="Century Gothic"/>
          <w:color w:val="0D6F9F"/>
          <w:sz w:val="21"/>
        </w:rPr>
        <w:t>OR</w:t>
      </w:r>
      <w:r>
        <w:rPr>
          <w:rFonts w:ascii="Century Gothic" w:eastAsia="Century Gothic" w:hAnsi="Century Gothic" w:cs="Century Gothic"/>
          <w:color w:val="0D6F9F"/>
          <w:sz w:val="26"/>
        </w:rPr>
        <w:t>:</w:t>
      </w:r>
    </w:p>
    <w:p w:rsidR="00402934" w:rsidRDefault="008D6617">
      <w:pPr>
        <w:spacing w:after="10" w:line="250" w:lineRule="auto"/>
        <w:ind w:left="293" w:hanging="10"/>
        <w:jc w:val="both"/>
      </w:pPr>
      <w:r>
        <w:rPr>
          <w:rFonts w:ascii="Corbel" w:eastAsia="Corbel" w:hAnsi="Corbel" w:cs="Corbel"/>
          <w:sz w:val="24"/>
        </w:rPr>
        <w:t>Ms. x xxx</w:t>
      </w:r>
    </w:p>
    <w:p w:rsidR="00402934" w:rsidRDefault="008D6617">
      <w:pPr>
        <w:spacing w:after="10" w:line="250" w:lineRule="auto"/>
        <w:ind w:left="293" w:hanging="10"/>
        <w:jc w:val="both"/>
      </w:pPr>
      <w:r>
        <w:rPr>
          <w:rFonts w:ascii="Corbel" w:eastAsia="Corbel" w:hAnsi="Corbel" w:cs="Corbel"/>
          <w:sz w:val="24"/>
        </w:rPr>
        <w:t>A Law Firm P.C.</w:t>
      </w:r>
    </w:p>
    <w:p w:rsidR="00402934" w:rsidRDefault="008D6617">
      <w:pPr>
        <w:spacing w:after="10" w:line="250" w:lineRule="auto"/>
        <w:ind w:left="293" w:hanging="10"/>
        <w:jc w:val="both"/>
      </w:pPr>
      <w:r>
        <w:rPr>
          <w:rFonts w:ascii="Corbel" w:eastAsia="Corbel" w:hAnsi="Corbel" w:cs="Corbel"/>
          <w:sz w:val="24"/>
        </w:rPr>
        <w:t>11 Bloor Street West</w:t>
      </w:r>
    </w:p>
    <w:p w:rsidR="00402934" w:rsidRDefault="008D6617">
      <w:pPr>
        <w:spacing w:after="10" w:line="250" w:lineRule="auto"/>
        <w:ind w:left="293" w:hanging="10"/>
        <w:jc w:val="both"/>
      </w:pPr>
      <w:r>
        <w:rPr>
          <w:rFonts w:ascii="Corbel" w:eastAsia="Corbel" w:hAnsi="Corbel" w:cs="Corbel"/>
          <w:sz w:val="24"/>
        </w:rPr>
        <w:t>Suite 3080</w:t>
      </w:r>
    </w:p>
    <w:p w:rsidR="00402934" w:rsidRDefault="008D6617">
      <w:pPr>
        <w:spacing w:after="433" w:line="250" w:lineRule="auto"/>
        <w:ind w:left="293" w:hanging="10"/>
        <w:jc w:val="both"/>
      </w:pPr>
      <w:r>
        <w:rPr>
          <w:rFonts w:ascii="Corbel" w:eastAsia="Corbel" w:hAnsi="Corbel" w:cs="Corbel"/>
          <w:sz w:val="24"/>
        </w:rPr>
        <w:t>Toronto ON  M8X 2X3</w:t>
      </w:r>
    </w:p>
    <w:p w:rsidR="00402934" w:rsidRDefault="008D6617">
      <w:pPr>
        <w:spacing w:after="154"/>
      </w:pPr>
      <w:r>
        <w:rPr>
          <w:rFonts w:ascii="Century Gothic" w:eastAsia="Century Gothic" w:hAnsi="Century Gothic" w:cs="Century Gothic"/>
          <w:color w:val="0D6F9F"/>
          <w:sz w:val="26"/>
        </w:rPr>
        <w:t>R</w:t>
      </w:r>
      <w:r>
        <w:rPr>
          <w:rFonts w:ascii="Century Gothic" w:eastAsia="Century Gothic" w:hAnsi="Century Gothic" w:cs="Century Gothic"/>
          <w:color w:val="0D6F9F"/>
          <w:sz w:val="21"/>
        </w:rPr>
        <w:t>E</w:t>
      </w:r>
      <w:r>
        <w:rPr>
          <w:rFonts w:ascii="Century Gothic" w:eastAsia="Century Gothic" w:hAnsi="Century Gothic" w:cs="Century Gothic"/>
          <w:color w:val="0D6F9F"/>
          <w:sz w:val="26"/>
        </w:rPr>
        <w:t>:</w:t>
      </w:r>
    </w:p>
    <w:p w:rsidR="00402934" w:rsidRDefault="008D6617">
      <w:pPr>
        <w:spacing w:after="10" w:line="250" w:lineRule="auto"/>
        <w:ind w:left="293" w:hanging="10"/>
        <w:jc w:val="both"/>
      </w:pPr>
      <w:r>
        <w:rPr>
          <w:rFonts w:ascii="Corbel" w:eastAsia="Corbel" w:hAnsi="Corbel" w:cs="Corbel"/>
          <w:sz w:val="24"/>
        </w:rPr>
        <w:t>Niall DOE</w:t>
      </w:r>
    </w:p>
    <w:tbl>
      <w:tblPr>
        <w:tblStyle w:val="TableGrid"/>
        <w:tblW w:w="4584" w:type="dxa"/>
        <w:tblInd w:w="720" w:type="dxa"/>
        <w:tblCellMar>
          <w:top w:w="0" w:type="dxa"/>
          <w:left w:w="0" w:type="dxa"/>
          <w:bottom w:w="0" w:type="dxa"/>
          <w:right w:w="0" w:type="dxa"/>
        </w:tblCellMar>
        <w:tblLook w:val="04A0" w:firstRow="1" w:lastRow="0" w:firstColumn="1" w:lastColumn="0" w:noHBand="0" w:noVBand="1"/>
      </w:tblPr>
      <w:tblGrid>
        <w:gridCol w:w="2683"/>
        <w:gridCol w:w="1901"/>
      </w:tblGrid>
      <w:tr w:rsidR="00402934">
        <w:trPr>
          <w:trHeight w:val="293"/>
        </w:trPr>
        <w:tc>
          <w:tcPr>
            <w:tcW w:w="2683" w:type="dxa"/>
            <w:tcBorders>
              <w:top w:val="nil"/>
              <w:left w:val="nil"/>
              <w:bottom w:val="nil"/>
              <w:right w:val="nil"/>
            </w:tcBorders>
          </w:tcPr>
          <w:p w:rsidR="00402934" w:rsidRDefault="008D6617">
            <w:pPr>
              <w:spacing w:after="0"/>
            </w:pPr>
            <w:r>
              <w:rPr>
                <w:rFonts w:ascii="Corbel" w:eastAsia="Corbel" w:hAnsi="Corbel" w:cs="Corbel"/>
                <w:sz w:val="24"/>
              </w:rPr>
              <w:t>Date of Birth:</w:t>
            </w:r>
          </w:p>
        </w:tc>
        <w:tc>
          <w:tcPr>
            <w:tcW w:w="1901" w:type="dxa"/>
            <w:tcBorders>
              <w:top w:val="nil"/>
              <w:left w:val="nil"/>
              <w:bottom w:val="nil"/>
              <w:right w:val="nil"/>
            </w:tcBorders>
          </w:tcPr>
          <w:p w:rsidR="00402934" w:rsidRDefault="008D6617">
            <w:pPr>
              <w:spacing w:after="0"/>
              <w:jc w:val="both"/>
            </w:pPr>
            <w:r>
              <w:rPr>
                <w:rFonts w:ascii="Corbel" w:eastAsia="Corbel" w:hAnsi="Corbel" w:cs="Corbel"/>
                <w:sz w:val="24"/>
              </w:rPr>
              <w:t>September 17/1958</w:t>
            </w:r>
          </w:p>
        </w:tc>
      </w:tr>
      <w:tr w:rsidR="00402934">
        <w:trPr>
          <w:trHeight w:val="293"/>
        </w:trPr>
        <w:tc>
          <w:tcPr>
            <w:tcW w:w="2683" w:type="dxa"/>
            <w:tcBorders>
              <w:top w:val="nil"/>
              <w:left w:val="nil"/>
              <w:bottom w:val="nil"/>
              <w:right w:val="nil"/>
            </w:tcBorders>
          </w:tcPr>
          <w:p w:rsidR="00402934" w:rsidRDefault="008D6617">
            <w:pPr>
              <w:spacing w:after="0"/>
            </w:pPr>
            <w:r>
              <w:rPr>
                <w:rFonts w:ascii="Corbel" w:eastAsia="Corbel" w:hAnsi="Corbel" w:cs="Corbel"/>
                <w:sz w:val="24"/>
              </w:rPr>
              <w:t>Date of Accident:</w:t>
            </w:r>
          </w:p>
        </w:tc>
        <w:tc>
          <w:tcPr>
            <w:tcW w:w="1901" w:type="dxa"/>
            <w:tcBorders>
              <w:top w:val="nil"/>
              <w:left w:val="nil"/>
              <w:bottom w:val="nil"/>
              <w:right w:val="nil"/>
            </w:tcBorders>
          </w:tcPr>
          <w:p w:rsidR="00402934" w:rsidRDefault="008D6617">
            <w:pPr>
              <w:spacing w:after="0"/>
            </w:pPr>
            <w:r>
              <w:rPr>
                <w:rFonts w:ascii="Corbel" w:eastAsia="Corbel" w:hAnsi="Corbel" w:cs="Corbel"/>
                <w:sz w:val="24"/>
              </w:rPr>
              <w:t>June 29/2010</w:t>
            </w:r>
          </w:p>
        </w:tc>
      </w:tr>
      <w:tr w:rsidR="00402934">
        <w:trPr>
          <w:trHeight w:val="293"/>
        </w:trPr>
        <w:tc>
          <w:tcPr>
            <w:tcW w:w="2683" w:type="dxa"/>
            <w:tcBorders>
              <w:top w:val="nil"/>
              <w:left w:val="nil"/>
              <w:bottom w:val="nil"/>
              <w:right w:val="nil"/>
            </w:tcBorders>
          </w:tcPr>
          <w:p w:rsidR="00402934" w:rsidRDefault="008D6617">
            <w:pPr>
              <w:spacing w:after="0"/>
            </w:pPr>
            <w:r>
              <w:rPr>
                <w:rFonts w:ascii="Corbel" w:eastAsia="Corbel" w:hAnsi="Corbel" w:cs="Corbel"/>
                <w:sz w:val="24"/>
              </w:rPr>
              <w:t>Date of Assessment:</w:t>
            </w:r>
          </w:p>
        </w:tc>
        <w:tc>
          <w:tcPr>
            <w:tcW w:w="1901" w:type="dxa"/>
            <w:tcBorders>
              <w:top w:val="nil"/>
              <w:left w:val="nil"/>
              <w:bottom w:val="nil"/>
              <w:right w:val="nil"/>
            </w:tcBorders>
          </w:tcPr>
          <w:p w:rsidR="00402934" w:rsidRDefault="008D6617">
            <w:pPr>
              <w:spacing w:after="0"/>
            </w:pPr>
            <w:r>
              <w:rPr>
                <w:rFonts w:ascii="Corbel" w:eastAsia="Corbel" w:hAnsi="Corbel" w:cs="Corbel"/>
                <w:sz w:val="24"/>
              </w:rPr>
              <w:t>April 30/2014</w:t>
            </w:r>
          </w:p>
        </w:tc>
      </w:tr>
      <w:tr w:rsidR="00402934">
        <w:trPr>
          <w:trHeight w:val="293"/>
        </w:trPr>
        <w:tc>
          <w:tcPr>
            <w:tcW w:w="2683" w:type="dxa"/>
            <w:tcBorders>
              <w:top w:val="nil"/>
              <w:left w:val="nil"/>
              <w:bottom w:val="nil"/>
              <w:right w:val="nil"/>
            </w:tcBorders>
          </w:tcPr>
          <w:p w:rsidR="00402934" w:rsidRDefault="008D6617">
            <w:pPr>
              <w:spacing w:after="0"/>
            </w:pPr>
            <w:r>
              <w:rPr>
                <w:rFonts w:ascii="Corbel" w:eastAsia="Corbel" w:hAnsi="Corbel" w:cs="Corbel"/>
                <w:sz w:val="24"/>
              </w:rPr>
              <w:t>Date of Report:</w:t>
            </w:r>
          </w:p>
        </w:tc>
        <w:tc>
          <w:tcPr>
            <w:tcW w:w="1901" w:type="dxa"/>
            <w:tcBorders>
              <w:top w:val="nil"/>
              <w:left w:val="nil"/>
              <w:bottom w:val="nil"/>
              <w:right w:val="nil"/>
            </w:tcBorders>
          </w:tcPr>
          <w:p w:rsidR="00402934" w:rsidRDefault="008D6617">
            <w:pPr>
              <w:spacing w:after="0"/>
            </w:pPr>
            <w:r>
              <w:rPr>
                <w:rFonts w:ascii="Corbel" w:eastAsia="Corbel" w:hAnsi="Corbel" w:cs="Corbel"/>
                <w:sz w:val="24"/>
              </w:rPr>
              <w:t>April 30/2014</w:t>
            </w:r>
          </w:p>
        </w:tc>
      </w:tr>
    </w:tbl>
    <w:p w:rsidR="00402934" w:rsidRDefault="008D6617">
      <w:pPr>
        <w:spacing w:after="168"/>
        <w:ind w:left="-5" w:hanging="10"/>
      </w:pP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SSESSOR</w:t>
      </w:r>
      <w:r>
        <w:rPr>
          <w:rFonts w:ascii="Century Gothic" w:eastAsia="Century Gothic" w:hAnsi="Century Gothic" w:cs="Century Gothic"/>
          <w:color w:val="0D6F9F"/>
          <w:sz w:val="26"/>
        </w:rPr>
        <w:t>:</w:t>
      </w:r>
    </w:p>
    <w:p w:rsidR="00402934" w:rsidRDefault="008D6617">
      <w:pPr>
        <w:spacing w:after="10" w:line="250" w:lineRule="auto"/>
        <w:ind w:left="-5" w:hanging="10"/>
        <w:jc w:val="both"/>
      </w:pPr>
      <w:r>
        <w:rPr>
          <w:rFonts w:ascii="Corbel" w:eastAsia="Corbel" w:hAnsi="Corbel" w:cs="Corbel"/>
          <w:sz w:val="24"/>
        </w:rPr>
        <w:t>Harsha Malempati, MD, MSc, FRCS(C)</w:t>
      </w:r>
    </w:p>
    <w:p w:rsidR="00402934" w:rsidRDefault="008D6617">
      <w:pPr>
        <w:spacing w:after="110" w:line="250" w:lineRule="auto"/>
        <w:ind w:left="-5" w:hanging="10"/>
        <w:jc w:val="both"/>
      </w:pPr>
      <w:r>
        <w:rPr>
          <w:rFonts w:ascii="Corbel" w:eastAsia="Corbel" w:hAnsi="Corbel" w:cs="Corbel"/>
          <w:sz w:val="24"/>
        </w:rPr>
        <w:t>Orthopedic Surgery</w:t>
      </w:r>
    </w:p>
    <w:p w:rsidR="00402934" w:rsidRDefault="008D6617">
      <w:pPr>
        <w:spacing w:after="0"/>
        <w:ind w:left="-5" w:hanging="10"/>
      </w:pPr>
      <w:r>
        <w:rPr>
          <w:rFonts w:ascii="Century Gothic" w:eastAsia="Century Gothic" w:hAnsi="Century Gothic" w:cs="Century Gothic"/>
          <w:color w:val="0D6F9F"/>
          <w:sz w:val="26"/>
        </w:rPr>
        <w:lastRenderedPageBreak/>
        <w:t>P</w:t>
      </w:r>
      <w:r>
        <w:rPr>
          <w:rFonts w:ascii="Century Gothic" w:eastAsia="Century Gothic" w:hAnsi="Century Gothic" w:cs="Century Gothic"/>
          <w:color w:val="0D6F9F"/>
          <w:sz w:val="21"/>
        </w:rPr>
        <w:t xml:space="preserve">ROFESSIONAL </w:t>
      </w:r>
      <w:r>
        <w:rPr>
          <w:rFonts w:ascii="Century Gothic" w:eastAsia="Century Gothic" w:hAnsi="Century Gothic" w:cs="Century Gothic"/>
          <w:color w:val="0D6F9F"/>
          <w:sz w:val="26"/>
        </w:rPr>
        <w:t>D</w:t>
      </w:r>
      <w:r>
        <w:rPr>
          <w:rFonts w:ascii="Century Gothic" w:eastAsia="Century Gothic" w:hAnsi="Century Gothic" w:cs="Century Gothic"/>
          <w:color w:val="0D6F9F"/>
          <w:sz w:val="21"/>
        </w:rPr>
        <w:t>ESIGNATION</w:t>
      </w:r>
      <w:r>
        <w:rPr>
          <w:rFonts w:ascii="Century Gothic" w:eastAsia="Century Gothic" w:hAnsi="Century Gothic" w:cs="Century Gothic"/>
          <w:color w:val="0D6F9F"/>
          <w:sz w:val="26"/>
        </w:rPr>
        <w:t>:</w:t>
      </w:r>
    </w:p>
    <w:p w:rsidR="00402934" w:rsidRDefault="008D6617">
      <w:pPr>
        <w:spacing w:after="199"/>
        <w:ind w:left="-29" w:right="-22"/>
      </w:pPr>
      <w:r>
        <w:rPr>
          <w:noProof/>
        </w:rPr>
        <mc:AlternateContent>
          <mc:Choice Requires="wpg">
            <w:drawing>
              <wp:inline distT="0" distB="0" distL="0" distR="0">
                <wp:extent cx="5980163" cy="6096"/>
                <wp:effectExtent l="0" t="0" r="0" b="0"/>
                <wp:docPr id="193858" name="Group 193858"/>
                <wp:cNvGraphicFramePr/>
                <a:graphic xmlns:a="http://schemas.openxmlformats.org/drawingml/2006/main">
                  <a:graphicData uri="http://schemas.microsoft.com/office/word/2010/wordprocessingGroup">
                    <wpg:wgp>
                      <wpg:cNvGrpSpPr/>
                      <wpg:grpSpPr>
                        <a:xfrm>
                          <a:off x="0" y="0"/>
                          <a:ext cx="5980163" cy="6096"/>
                          <a:chOff x="0" y="0"/>
                          <a:chExt cx="5980163" cy="6096"/>
                        </a:xfrm>
                      </wpg:grpSpPr>
                      <wps:wsp>
                        <wps:cNvPr id="234643" name="Shape 234643"/>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3858" style="width:470.879pt;height:0.47998pt;mso-position-horizontal-relative:char;mso-position-vertical-relative:line" coordsize="59801,60">
                <v:shape id="Shape 234644"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spacing w:after="5" w:line="358" w:lineRule="auto"/>
        <w:ind w:left="-5" w:hanging="10"/>
        <w:jc w:val="both"/>
      </w:pPr>
      <w:r>
        <w:rPr>
          <w:rFonts w:ascii="Corbel" w:eastAsia="Corbel" w:hAnsi="Corbel" w:cs="Corbel"/>
          <w:sz w:val="24"/>
        </w:rPr>
        <w:t>I am a qualified orthopaedic surgeon and a fellow of the Royal College of Physicians and Surgeons of Canada.  I am a member in good standing at the College of Physicians and</w:t>
      </w:r>
    </w:p>
    <w:p w:rsidR="00402934" w:rsidRDefault="008D6617">
      <w:pPr>
        <w:spacing w:after="2" w:line="360" w:lineRule="auto"/>
        <w:ind w:left="-5" w:hanging="10"/>
        <w:jc w:val="both"/>
      </w:pPr>
      <w:r>
        <w:rPr>
          <w:noProof/>
        </w:rPr>
        <mc:AlternateContent>
          <mc:Choice Requires="wpg">
            <w:drawing>
              <wp:anchor distT="0" distB="0" distL="114300" distR="114300" simplePos="0" relativeHeight="251754496" behindDoc="1" locked="0" layoutInCell="1" allowOverlap="1">
                <wp:simplePos x="0" y="0"/>
                <wp:positionH relativeFrom="column">
                  <wp:posOffset>-18249</wp:posOffset>
                </wp:positionH>
                <wp:positionV relativeFrom="paragraph">
                  <wp:posOffset>212154</wp:posOffset>
                </wp:positionV>
                <wp:extent cx="5980163" cy="5321821"/>
                <wp:effectExtent l="0" t="0" r="0" b="0"/>
                <wp:wrapNone/>
                <wp:docPr id="193857" name="Group 193857"/>
                <wp:cNvGraphicFramePr/>
                <a:graphic xmlns:a="http://schemas.openxmlformats.org/drawingml/2006/main">
                  <a:graphicData uri="http://schemas.microsoft.com/office/word/2010/wordprocessingGroup">
                    <wpg:wgp>
                      <wpg:cNvGrpSpPr/>
                      <wpg:grpSpPr>
                        <a:xfrm>
                          <a:off x="0" y="0"/>
                          <a:ext cx="5980163" cy="5321821"/>
                          <a:chOff x="0" y="0"/>
                          <a:chExt cx="5980163" cy="5321821"/>
                        </a:xfrm>
                      </wpg:grpSpPr>
                      <wps:wsp>
                        <wps:cNvPr id="12119" name="Shape 12119"/>
                        <wps:cNvSpPr/>
                        <wps:spPr>
                          <a:xfrm>
                            <a:off x="432816"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0" name="Shape 12120"/>
                        <wps:cNvSpPr/>
                        <wps:spPr>
                          <a:xfrm>
                            <a:off x="1327661"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1" name="Shape 12121"/>
                        <wps:cNvSpPr/>
                        <wps:spPr>
                          <a:xfrm>
                            <a:off x="1353312"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2" name="Shape 12122"/>
                        <wps:cNvSpPr/>
                        <wps:spPr>
                          <a:xfrm>
                            <a:off x="1995672"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3" name="Shape 12123"/>
                        <wps:cNvSpPr/>
                        <wps:spPr>
                          <a:xfrm>
                            <a:off x="2517648"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4" name="Shape 12124"/>
                        <wps:cNvSpPr/>
                        <wps:spPr>
                          <a:xfrm>
                            <a:off x="3079991"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5" name="Shape 12125"/>
                        <wps:cNvSpPr/>
                        <wps:spPr>
                          <a:xfrm>
                            <a:off x="3121152"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26" name="Shape 12126"/>
                        <wps:cNvSpPr/>
                        <wps:spPr>
                          <a:xfrm>
                            <a:off x="3822192"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234645" name="Shape 234645"/>
                        <wps:cNvSpPr/>
                        <wps:spPr>
                          <a:xfrm>
                            <a:off x="0" y="4172712"/>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anchor>
            </w:drawing>
          </mc:Choice>
          <mc:Fallback xmlns:a="http://schemas.openxmlformats.org/drawingml/2006/main">
            <w:pict>
              <v:group id="Group 193857" style="width:470.879pt;height:419.041pt;position:absolute;z-index:-2147483644;mso-position-horizontal-relative:text;mso-position-horizontal:absolute;margin-left:-1.43698pt;mso-position-vertical-relative:text;margin-top:16.705pt;" coordsize="59801,53218">
                <v:shape id="Shape 12119" style="position:absolute;width:8948;height:13994;left:4328;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120" style="position:absolute;width:8211;height:16782;left:13276;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121" style="position:absolute;width:6423;height:12029;left:13533;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122" style="position:absolute;width:13692;height:17796;left:19956;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123" style="position:absolute;width:5623;height:11476;left:25176;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124" style="position:absolute;width:11506;height:14619;left:30799;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125" style="position:absolute;width:13319;height:18257;left:31211;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126" style="position:absolute;width:16306;height:16337;left:38221;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shape id="Shape 234646" style="position:absolute;width:59801;height:91;left:0;top:41727;" coordsize="5980163,9144" path="m0,0l5980163,0l5980163,9144l0,9144l0,0">
                  <v:stroke weight="0pt" endcap="flat" joinstyle="miter" miterlimit="10" on="false" color="#000000" opacity="0"/>
                  <v:fill on="true" color="#2997bc"/>
                </v:shape>
              </v:group>
            </w:pict>
          </mc:Fallback>
        </mc:AlternateContent>
      </w:r>
      <w:r>
        <w:rPr>
          <w:rFonts w:ascii="Corbel" w:eastAsia="Corbel" w:hAnsi="Corbel" w:cs="Corbel"/>
          <w:sz w:val="24"/>
        </w:rPr>
        <w:t>Surgeons of Ontario.  I completed six years of orthopaedic surgery training at th</w:t>
      </w:r>
      <w:r>
        <w:rPr>
          <w:rFonts w:ascii="Corbel" w:eastAsia="Corbel" w:hAnsi="Corbel" w:cs="Corbel"/>
          <w:sz w:val="24"/>
        </w:rPr>
        <w:t>e University of Toronto, including a Master’s of Science in the Institute of Medical Science.  Following this residency training, I completed a one-year spine surgery fellowship at the University of Washington-Harborview Medical Center, with particular int</w:t>
      </w:r>
      <w:r>
        <w:rPr>
          <w:rFonts w:ascii="Corbel" w:eastAsia="Corbel" w:hAnsi="Corbel" w:cs="Corbel"/>
          <w:sz w:val="24"/>
        </w:rPr>
        <w:t>erest in the management of spine and orthopaedic trauma.</w:t>
      </w:r>
    </w:p>
    <w:p w:rsidR="00402934" w:rsidRDefault="008D6617">
      <w:pPr>
        <w:spacing w:after="0" w:line="360" w:lineRule="auto"/>
        <w:ind w:left="-5" w:hanging="10"/>
        <w:jc w:val="both"/>
      </w:pPr>
      <w:r>
        <w:rPr>
          <w:rFonts w:ascii="Corbel" w:eastAsia="Corbel" w:hAnsi="Corbel" w:cs="Corbel"/>
          <w:sz w:val="24"/>
        </w:rPr>
        <w:t>I currently have appointments at Sunnybrook Health Sciences Centre and MacKenzie HealthRichmond Hill (York Central Hospital). My practice includes the treatment of orthopaedic trauma, spine trauma, a</w:t>
      </w:r>
      <w:r>
        <w:rPr>
          <w:rFonts w:ascii="Corbel" w:eastAsia="Corbel" w:hAnsi="Corbel" w:cs="Corbel"/>
          <w:sz w:val="24"/>
        </w:rPr>
        <w:t>nd all adult elective spine pathologies.</w:t>
      </w:r>
    </w:p>
    <w:p w:rsidR="00402934" w:rsidRDefault="008D6617">
      <w:pPr>
        <w:spacing w:after="2" w:line="360" w:lineRule="auto"/>
        <w:ind w:left="-5" w:hanging="10"/>
        <w:jc w:val="both"/>
      </w:pPr>
      <w:r>
        <w:rPr>
          <w:rFonts w:ascii="Corbel" w:eastAsia="Corbel" w:hAnsi="Corbel" w:cs="Corbel"/>
          <w:sz w:val="24"/>
        </w:rPr>
        <w:t>I have been involved with orthopaedic related research that has been presented at the Canadian Orthopaedic Association annual meetings, the Canadian Spine Society annual meetings, and the American Academy of Orthopa</w:t>
      </w:r>
      <w:r>
        <w:rPr>
          <w:rFonts w:ascii="Corbel" w:eastAsia="Corbel" w:hAnsi="Corbel" w:cs="Corbel"/>
          <w:sz w:val="24"/>
        </w:rPr>
        <w:t>edic Surgery.</w:t>
      </w:r>
    </w:p>
    <w:p w:rsidR="00402934" w:rsidRDefault="008D6617">
      <w:pPr>
        <w:spacing w:after="474" w:line="360" w:lineRule="auto"/>
        <w:ind w:left="-5" w:hanging="10"/>
        <w:jc w:val="both"/>
      </w:pPr>
      <w:r>
        <w:rPr>
          <w:rFonts w:ascii="Corbel" w:eastAsia="Corbel" w:hAnsi="Corbel" w:cs="Corbel"/>
          <w:sz w:val="24"/>
        </w:rPr>
        <w:t>I am licensed to practice in the province of Ontario.  I am a member of the Canadian Orthopaedic Association, the American Academy of Orthopaedic Surgery, and the Canadian Spine Society.</w:t>
      </w:r>
    </w:p>
    <w:p w:rsidR="00402934" w:rsidRDefault="008D6617">
      <w:pPr>
        <w:spacing w:after="196"/>
        <w:ind w:left="-5" w:hanging="10"/>
      </w:pPr>
      <w:r>
        <w:rPr>
          <w:rFonts w:ascii="Century Gothic" w:eastAsia="Century Gothic" w:hAnsi="Century Gothic" w:cs="Century Gothic"/>
          <w:color w:val="0D6F9F"/>
          <w:sz w:val="26"/>
        </w:rPr>
        <w:t>P</w:t>
      </w:r>
      <w:r>
        <w:rPr>
          <w:rFonts w:ascii="Century Gothic" w:eastAsia="Century Gothic" w:hAnsi="Century Gothic" w:cs="Century Gothic"/>
          <w:color w:val="0D6F9F"/>
          <w:sz w:val="21"/>
        </w:rPr>
        <w:t xml:space="preserve">URPOSE OF </w:t>
      </w: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SSESSMENT</w:t>
      </w:r>
      <w:r>
        <w:rPr>
          <w:rFonts w:ascii="Century Gothic" w:eastAsia="Century Gothic" w:hAnsi="Century Gothic" w:cs="Century Gothic"/>
          <w:color w:val="0D6F9F"/>
          <w:sz w:val="26"/>
        </w:rPr>
        <w:t>:</w:t>
      </w:r>
    </w:p>
    <w:p w:rsidR="00402934" w:rsidRDefault="008D6617">
      <w:pPr>
        <w:spacing w:after="482" w:line="360" w:lineRule="auto"/>
        <w:ind w:left="-5" w:hanging="10"/>
        <w:jc w:val="both"/>
      </w:pPr>
      <w:r>
        <w:rPr>
          <w:rFonts w:ascii="Corbel" w:eastAsia="Corbel" w:hAnsi="Corbel" w:cs="Corbel"/>
          <w:sz w:val="24"/>
        </w:rPr>
        <w:t xml:space="preserve">I have been asked to perform an </w:t>
      </w:r>
      <w:r>
        <w:rPr>
          <w:rFonts w:ascii="Corbel" w:eastAsia="Corbel" w:hAnsi="Corbel" w:cs="Corbel"/>
          <w:sz w:val="24"/>
        </w:rPr>
        <w:t>Orthopaedic assessment for Ms. Xxx Xxx with respect to injuries sustained in a motor vehicle accident on August 3, 2010.  The purpose of the assessment was outlined to Ms. X prior to proceeding and verbal consent was obtained to proceed.</w:t>
      </w:r>
    </w:p>
    <w:p w:rsidR="00402934" w:rsidRDefault="008D6617">
      <w:pPr>
        <w:spacing w:after="0"/>
        <w:ind w:left="-5" w:hanging="10"/>
      </w:pPr>
      <w:r>
        <w:rPr>
          <w:rFonts w:ascii="Century Gothic" w:eastAsia="Century Gothic" w:hAnsi="Century Gothic" w:cs="Century Gothic"/>
          <w:color w:val="0D6F9F"/>
          <w:sz w:val="26"/>
        </w:rPr>
        <w:t>D</w:t>
      </w:r>
      <w:r>
        <w:rPr>
          <w:rFonts w:ascii="Century Gothic" w:eastAsia="Century Gothic" w:hAnsi="Century Gothic" w:cs="Century Gothic"/>
          <w:color w:val="0D6F9F"/>
          <w:sz w:val="21"/>
        </w:rPr>
        <w:t>OCUMENTS RECEIVED AND REVIEWED</w:t>
      </w:r>
      <w:r>
        <w:rPr>
          <w:rFonts w:ascii="Century Gothic" w:eastAsia="Century Gothic" w:hAnsi="Century Gothic" w:cs="Century Gothic"/>
          <w:color w:val="0D6F9F"/>
          <w:sz w:val="26"/>
        </w:rPr>
        <w:t>:</w:t>
      </w:r>
    </w:p>
    <w:p w:rsidR="00402934" w:rsidRDefault="008D6617">
      <w:pPr>
        <w:spacing w:after="204"/>
        <w:ind w:left="-29" w:right="-22"/>
      </w:pPr>
      <w:r>
        <w:rPr>
          <w:noProof/>
        </w:rPr>
        <mc:AlternateContent>
          <mc:Choice Requires="wpg">
            <w:drawing>
              <wp:inline distT="0" distB="0" distL="0" distR="0">
                <wp:extent cx="5980163" cy="6097"/>
                <wp:effectExtent l="0" t="0" r="0" b="0"/>
                <wp:docPr id="193859" name="Group 193859"/>
                <wp:cNvGraphicFramePr/>
                <a:graphic xmlns:a="http://schemas.openxmlformats.org/drawingml/2006/main">
                  <a:graphicData uri="http://schemas.microsoft.com/office/word/2010/wordprocessingGroup">
                    <wpg:wgp>
                      <wpg:cNvGrpSpPr/>
                      <wpg:grpSpPr>
                        <a:xfrm>
                          <a:off x="0" y="0"/>
                          <a:ext cx="5980163" cy="6097"/>
                          <a:chOff x="0" y="0"/>
                          <a:chExt cx="5980163" cy="6097"/>
                        </a:xfrm>
                      </wpg:grpSpPr>
                      <wps:wsp>
                        <wps:cNvPr id="234647" name="Shape 234647"/>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3859" style="width:470.879pt;height:0.480042pt;mso-position-horizontal-relative:char;mso-position-vertical-relative:line" coordsize="59801,60">
                <v:shape id="Shape 234648"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numPr>
          <w:ilvl w:val="0"/>
          <w:numId w:val="42"/>
        </w:numPr>
        <w:spacing w:after="110" w:line="250" w:lineRule="auto"/>
        <w:ind w:hanging="360"/>
        <w:jc w:val="both"/>
      </w:pPr>
      <w:r>
        <w:rPr>
          <w:rFonts w:ascii="Corbel" w:eastAsia="Corbel" w:hAnsi="Corbel" w:cs="Corbel"/>
          <w:sz w:val="24"/>
        </w:rPr>
        <w:t>Motor vehicle accident report, dated August 3, 2010</w:t>
      </w:r>
    </w:p>
    <w:p w:rsidR="00402934" w:rsidRDefault="008D6617">
      <w:pPr>
        <w:numPr>
          <w:ilvl w:val="0"/>
          <w:numId w:val="42"/>
        </w:numPr>
        <w:spacing w:after="110" w:line="250" w:lineRule="auto"/>
        <w:ind w:hanging="360"/>
        <w:jc w:val="both"/>
      </w:pPr>
      <w:r>
        <w:rPr>
          <w:rFonts w:ascii="Corbel" w:eastAsia="Corbel" w:hAnsi="Corbel" w:cs="Corbel"/>
          <w:sz w:val="24"/>
        </w:rPr>
        <w:t>Quinte Health Care Diagnostic Bone Scan report, dated February 25, 2011</w:t>
      </w:r>
    </w:p>
    <w:p w:rsidR="00402934" w:rsidRDefault="008D6617">
      <w:pPr>
        <w:numPr>
          <w:ilvl w:val="0"/>
          <w:numId w:val="42"/>
        </w:numPr>
        <w:spacing w:after="110" w:line="250" w:lineRule="auto"/>
        <w:ind w:hanging="360"/>
        <w:jc w:val="both"/>
      </w:pPr>
      <w:r>
        <w:rPr>
          <w:rFonts w:ascii="Corbel" w:eastAsia="Corbel" w:hAnsi="Corbel" w:cs="Corbel"/>
          <w:sz w:val="24"/>
        </w:rPr>
        <w:t>Northumberland Hills Hospital, MRI of right ankle, dated February 9, 2012</w:t>
      </w:r>
    </w:p>
    <w:p w:rsidR="00402934" w:rsidRDefault="008D6617">
      <w:pPr>
        <w:spacing w:after="110" w:line="250" w:lineRule="auto"/>
        <w:ind w:left="1075" w:hanging="360"/>
        <w:jc w:val="both"/>
      </w:pPr>
      <w:r>
        <w:rPr>
          <w:rFonts w:ascii="Corbel" w:eastAsia="Corbel" w:hAnsi="Corbel" w:cs="Corbel"/>
          <w:sz w:val="24"/>
        </w:rPr>
        <w:t xml:space="preserve">- </w:t>
      </w:r>
      <w:r>
        <w:rPr>
          <w:rFonts w:ascii="Corbel" w:eastAsia="Corbel" w:hAnsi="Corbel" w:cs="Corbel"/>
          <w:sz w:val="24"/>
        </w:rPr>
        <w:t>the report says no acute bony abnormality identified.  No significant ligamentous or tendinous injury identified.  The lateral malleolus appears unremarkable</w:t>
      </w:r>
    </w:p>
    <w:p w:rsidR="00402934" w:rsidRDefault="008D6617">
      <w:pPr>
        <w:numPr>
          <w:ilvl w:val="0"/>
          <w:numId w:val="43"/>
        </w:numPr>
        <w:spacing w:after="110" w:line="250" w:lineRule="auto"/>
        <w:ind w:hanging="360"/>
        <w:jc w:val="both"/>
      </w:pPr>
      <w:r>
        <w:rPr>
          <w:rFonts w:ascii="Corbel" w:eastAsia="Corbel" w:hAnsi="Corbel" w:cs="Corbel"/>
          <w:sz w:val="24"/>
        </w:rPr>
        <w:lastRenderedPageBreak/>
        <w:t>Quinte Health Care, Trenton Memorial Hospital, clinical notes and records</w:t>
      </w:r>
    </w:p>
    <w:p w:rsidR="00402934" w:rsidRDefault="008D6617">
      <w:pPr>
        <w:numPr>
          <w:ilvl w:val="0"/>
          <w:numId w:val="43"/>
        </w:numPr>
        <w:spacing w:after="110" w:line="250" w:lineRule="auto"/>
        <w:ind w:hanging="360"/>
        <w:jc w:val="both"/>
      </w:pPr>
      <w:r>
        <w:rPr>
          <w:rFonts w:ascii="Corbel" w:eastAsia="Corbel" w:hAnsi="Corbel" w:cs="Corbel"/>
          <w:sz w:val="24"/>
        </w:rPr>
        <w:t>Ambulance Call Report</w:t>
      </w:r>
    </w:p>
    <w:p w:rsidR="00402934" w:rsidRDefault="008D6617">
      <w:pPr>
        <w:numPr>
          <w:ilvl w:val="0"/>
          <w:numId w:val="43"/>
        </w:numPr>
        <w:spacing w:after="110" w:line="250" w:lineRule="auto"/>
        <w:ind w:hanging="360"/>
        <w:jc w:val="both"/>
      </w:pPr>
      <w:r>
        <w:rPr>
          <w:rFonts w:ascii="Corbel" w:eastAsia="Corbel" w:hAnsi="Corbel" w:cs="Corbel"/>
          <w:sz w:val="24"/>
        </w:rPr>
        <w:t>Qu</w:t>
      </w:r>
      <w:r>
        <w:rPr>
          <w:rFonts w:ascii="Corbel" w:eastAsia="Corbel" w:hAnsi="Corbel" w:cs="Corbel"/>
          <w:sz w:val="24"/>
        </w:rPr>
        <w:t>inte Health Care, Belleville Hospital, general records June 18, 2013</w:t>
      </w:r>
    </w:p>
    <w:p w:rsidR="00402934" w:rsidRDefault="008D6617">
      <w:pPr>
        <w:numPr>
          <w:ilvl w:val="0"/>
          <w:numId w:val="43"/>
        </w:numPr>
        <w:spacing w:after="110" w:line="250" w:lineRule="auto"/>
        <w:ind w:hanging="360"/>
        <w:jc w:val="both"/>
      </w:pPr>
      <w:r>
        <w:rPr>
          <w:rFonts w:ascii="Corbel" w:eastAsia="Corbel" w:hAnsi="Corbel" w:cs="Corbel"/>
          <w:sz w:val="24"/>
        </w:rPr>
        <w:t>Dr. Katherine Pauline Allen, clinical note dated August 9, 2010</w:t>
      </w:r>
    </w:p>
    <w:p w:rsidR="00402934" w:rsidRDefault="008D6617">
      <w:pPr>
        <w:numPr>
          <w:ilvl w:val="0"/>
          <w:numId w:val="43"/>
        </w:numPr>
        <w:spacing w:after="110" w:line="250" w:lineRule="auto"/>
        <w:ind w:hanging="360"/>
        <w:jc w:val="both"/>
      </w:pPr>
      <w:r>
        <w:rPr>
          <w:rFonts w:ascii="Corbel" w:eastAsia="Corbel" w:hAnsi="Corbel" w:cs="Corbel"/>
          <w:sz w:val="24"/>
        </w:rPr>
        <w:t>Dr. Maureen Simmons, clinical note, dated August 19, 2010</w:t>
      </w:r>
    </w:p>
    <w:p w:rsidR="00402934" w:rsidRDefault="008D6617">
      <w:pPr>
        <w:numPr>
          <w:ilvl w:val="0"/>
          <w:numId w:val="43"/>
        </w:numPr>
        <w:spacing w:after="110" w:line="250" w:lineRule="auto"/>
        <w:ind w:hanging="360"/>
        <w:jc w:val="both"/>
      </w:pPr>
      <w:r>
        <w:rPr>
          <w:noProof/>
        </w:rPr>
        <mc:AlternateContent>
          <mc:Choice Requires="wpg">
            <w:drawing>
              <wp:anchor distT="0" distB="0" distL="114300" distR="114300" simplePos="0" relativeHeight="251755520" behindDoc="1" locked="0" layoutInCell="1" allowOverlap="1">
                <wp:simplePos x="0" y="0"/>
                <wp:positionH relativeFrom="column">
                  <wp:posOffset>414566</wp:posOffset>
                </wp:positionH>
                <wp:positionV relativeFrom="paragraph">
                  <wp:posOffset>-632143</wp:posOffset>
                </wp:positionV>
                <wp:extent cx="5020043" cy="5321821"/>
                <wp:effectExtent l="0" t="0" r="0" b="0"/>
                <wp:wrapNone/>
                <wp:docPr id="193966" name="Group 193966"/>
                <wp:cNvGraphicFramePr/>
                <a:graphic xmlns:a="http://schemas.openxmlformats.org/drawingml/2006/main">
                  <a:graphicData uri="http://schemas.microsoft.com/office/word/2010/wordprocessingGroup">
                    <wpg:wgp>
                      <wpg:cNvGrpSpPr/>
                      <wpg:grpSpPr>
                        <a:xfrm>
                          <a:off x="0" y="0"/>
                          <a:ext cx="5020043" cy="5321821"/>
                          <a:chOff x="0" y="0"/>
                          <a:chExt cx="5020043" cy="5321821"/>
                        </a:xfrm>
                      </wpg:grpSpPr>
                      <wps:wsp>
                        <wps:cNvPr id="12177" name="Shape 12177"/>
                        <wps:cNvSpPr/>
                        <wps:spPr>
                          <a:xfrm>
                            <a:off x="0"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78" name="Shape 12178"/>
                        <wps:cNvSpPr/>
                        <wps:spPr>
                          <a:xfrm>
                            <a:off x="894845"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79" name="Shape 12179"/>
                        <wps:cNvSpPr/>
                        <wps:spPr>
                          <a:xfrm>
                            <a:off x="920496"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80" name="Shape 12180"/>
                        <wps:cNvSpPr/>
                        <wps:spPr>
                          <a:xfrm>
                            <a:off x="1562856"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81" name="Shape 12181"/>
                        <wps:cNvSpPr/>
                        <wps:spPr>
                          <a:xfrm>
                            <a:off x="2084832"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82" name="Shape 12182"/>
                        <wps:cNvSpPr/>
                        <wps:spPr>
                          <a:xfrm>
                            <a:off x="2647175"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83" name="Shape 12183"/>
                        <wps:cNvSpPr/>
                        <wps:spPr>
                          <a:xfrm>
                            <a:off x="2688336"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184" name="Shape 12184"/>
                        <wps:cNvSpPr/>
                        <wps:spPr>
                          <a:xfrm>
                            <a:off x="3389376"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g:wgp>
                  </a:graphicData>
                </a:graphic>
              </wp:anchor>
            </w:drawing>
          </mc:Choice>
          <mc:Fallback xmlns:a="http://schemas.openxmlformats.org/drawingml/2006/main">
            <w:pict>
              <v:group id="Group 193966" style="width:395.279pt;height:419.041pt;position:absolute;z-index:-2147483645;mso-position-horizontal-relative:text;mso-position-horizontal:absolute;margin-left:32.643pt;mso-position-vertical-relative:text;margin-top:-49.7751pt;" coordsize="50200,53218">
                <v:shape id="Shape 12177" style="position:absolute;width:8948;height:13994;left:0;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178" style="position:absolute;width:8211;height:16782;left:8948;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179" style="position:absolute;width:6423;height:12029;left:9204;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180" style="position:absolute;width:13692;height:17796;left:15628;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181" style="position:absolute;width:5623;height:11476;left:20848;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182" style="position:absolute;width:11506;height:14619;left:26471;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183" style="position:absolute;width:13319;height:18257;left:26883;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184" style="position:absolute;width:16306;height:16337;left:33893;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group>
            </w:pict>
          </mc:Fallback>
        </mc:AlternateContent>
      </w:r>
      <w:r>
        <w:rPr>
          <w:rFonts w:ascii="Corbel" w:eastAsia="Corbel" w:hAnsi="Corbel" w:cs="Corbel"/>
          <w:sz w:val="24"/>
        </w:rPr>
        <w:t xml:space="preserve">Dr. Maureen Simmons, Disability Certificate, clinical notes for </w:t>
      </w:r>
      <w:r>
        <w:rPr>
          <w:rFonts w:ascii="Corbel" w:eastAsia="Corbel" w:hAnsi="Corbel" w:cs="Corbel"/>
          <w:sz w:val="24"/>
        </w:rPr>
        <w:t>August 3 and 5, 2010</w:t>
      </w:r>
    </w:p>
    <w:p w:rsidR="00402934" w:rsidRDefault="008D6617">
      <w:pPr>
        <w:numPr>
          <w:ilvl w:val="0"/>
          <w:numId w:val="43"/>
        </w:numPr>
        <w:spacing w:after="110" w:line="250" w:lineRule="auto"/>
        <w:ind w:hanging="360"/>
        <w:jc w:val="both"/>
      </w:pPr>
      <w:r>
        <w:rPr>
          <w:rFonts w:ascii="Corbel" w:eastAsia="Corbel" w:hAnsi="Corbel" w:cs="Corbel"/>
          <w:sz w:val="24"/>
        </w:rPr>
        <w:t>Dr. Maureen Simmons, clinical note, dated February 7, 2011</w:t>
      </w:r>
    </w:p>
    <w:p w:rsidR="00402934" w:rsidRDefault="008D6617">
      <w:pPr>
        <w:numPr>
          <w:ilvl w:val="0"/>
          <w:numId w:val="43"/>
        </w:numPr>
        <w:spacing w:after="110" w:line="250" w:lineRule="auto"/>
        <w:ind w:hanging="360"/>
        <w:jc w:val="both"/>
      </w:pPr>
      <w:r>
        <w:rPr>
          <w:rFonts w:ascii="Corbel" w:eastAsia="Corbel" w:hAnsi="Corbel" w:cs="Corbel"/>
          <w:sz w:val="24"/>
        </w:rPr>
        <w:t>Dr. Maureen Simmons, clinical notes and records, September 2007 to July 2011</w:t>
      </w:r>
    </w:p>
    <w:p w:rsidR="00402934" w:rsidRDefault="008D6617">
      <w:pPr>
        <w:numPr>
          <w:ilvl w:val="0"/>
          <w:numId w:val="43"/>
        </w:numPr>
        <w:spacing w:after="110" w:line="250" w:lineRule="auto"/>
        <w:ind w:hanging="360"/>
        <w:jc w:val="both"/>
      </w:pPr>
      <w:r>
        <w:rPr>
          <w:rFonts w:ascii="Corbel" w:eastAsia="Corbel" w:hAnsi="Corbel" w:cs="Corbel"/>
          <w:sz w:val="24"/>
        </w:rPr>
        <w:t>Dr. Maureen Simmons, Disability Certificate, dated January 20, 2012</w:t>
      </w:r>
    </w:p>
    <w:p w:rsidR="00402934" w:rsidRDefault="008D6617">
      <w:pPr>
        <w:numPr>
          <w:ilvl w:val="0"/>
          <w:numId w:val="43"/>
        </w:numPr>
        <w:spacing w:after="110" w:line="250" w:lineRule="auto"/>
        <w:ind w:hanging="360"/>
        <w:jc w:val="both"/>
      </w:pPr>
      <w:r>
        <w:rPr>
          <w:rFonts w:ascii="Corbel" w:eastAsia="Corbel" w:hAnsi="Corbel" w:cs="Corbel"/>
          <w:sz w:val="24"/>
        </w:rPr>
        <w:t>Dr. Katherine P. Allen, clinica</w:t>
      </w:r>
      <w:r>
        <w:rPr>
          <w:rFonts w:ascii="Corbel" w:eastAsia="Corbel" w:hAnsi="Corbel" w:cs="Corbel"/>
          <w:sz w:val="24"/>
        </w:rPr>
        <w:t>l notes and records, dated March 13, 2013</w:t>
      </w:r>
    </w:p>
    <w:p w:rsidR="00402934" w:rsidRDefault="008D6617">
      <w:pPr>
        <w:numPr>
          <w:ilvl w:val="0"/>
          <w:numId w:val="43"/>
        </w:numPr>
        <w:spacing w:after="110" w:line="250" w:lineRule="auto"/>
        <w:ind w:hanging="360"/>
        <w:jc w:val="both"/>
      </w:pPr>
      <w:r>
        <w:rPr>
          <w:rFonts w:ascii="Corbel" w:eastAsia="Corbel" w:hAnsi="Corbel" w:cs="Corbel"/>
          <w:sz w:val="24"/>
        </w:rPr>
        <w:t>Dr. M.L. Simmons, updated clinical notes and records, dated April 18, 2013</w:t>
      </w:r>
    </w:p>
    <w:p w:rsidR="00402934" w:rsidRDefault="008D6617">
      <w:pPr>
        <w:numPr>
          <w:ilvl w:val="0"/>
          <w:numId w:val="43"/>
        </w:numPr>
        <w:spacing w:after="110" w:line="250" w:lineRule="auto"/>
        <w:ind w:hanging="360"/>
        <w:jc w:val="both"/>
      </w:pPr>
      <w:r>
        <w:rPr>
          <w:rFonts w:ascii="Corbel" w:eastAsia="Corbel" w:hAnsi="Corbel" w:cs="Corbel"/>
          <w:sz w:val="24"/>
        </w:rPr>
        <w:t>Dr. James A. MacLean’s CNR, dated May 28, 2013</w:t>
      </w:r>
    </w:p>
    <w:p w:rsidR="00402934" w:rsidRDefault="008D6617">
      <w:pPr>
        <w:numPr>
          <w:ilvl w:val="0"/>
          <w:numId w:val="43"/>
        </w:numPr>
        <w:spacing w:after="110" w:line="250" w:lineRule="auto"/>
        <w:ind w:hanging="360"/>
        <w:jc w:val="both"/>
      </w:pPr>
      <w:r>
        <w:rPr>
          <w:rFonts w:ascii="Corbel" w:eastAsia="Corbel" w:hAnsi="Corbel" w:cs="Corbel"/>
          <w:sz w:val="24"/>
        </w:rPr>
        <w:t>OHIP Summary, claim period from August 3, 2007 to November 14, 2011</w:t>
      </w:r>
    </w:p>
    <w:p w:rsidR="00402934" w:rsidRDefault="008D6617">
      <w:pPr>
        <w:numPr>
          <w:ilvl w:val="0"/>
          <w:numId w:val="43"/>
        </w:numPr>
        <w:spacing w:after="110" w:line="250" w:lineRule="auto"/>
        <w:ind w:hanging="360"/>
        <w:jc w:val="both"/>
      </w:pPr>
      <w:r>
        <w:rPr>
          <w:rFonts w:ascii="Corbel" w:eastAsia="Corbel" w:hAnsi="Corbel" w:cs="Corbel"/>
          <w:sz w:val="24"/>
        </w:rPr>
        <w:t>OHIP Summary, claim peri</w:t>
      </w:r>
      <w:r>
        <w:rPr>
          <w:rFonts w:ascii="Corbel" w:eastAsia="Corbel" w:hAnsi="Corbel" w:cs="Corbel"/>
          <w:sz w:val="24"/>
        </w:rPr>
        <w:t>od from November 14, 2011 to March 6, 2013</w:t>
      </w:r>
    </w:p>
    <w:p w:rsidR="00402934" w:rsidRDefault="008D6617">
      <w:pPr>
        <w:numPr>
          <w:ilvl w:val="0"/>
          <w:numId w:val="43"/>
        </w:numPr>
        <w:spacing w:after="110" w:line="250" w:lineRule="auto"/>
        <w:ind w:hanging="360"/>
        <w:jc w:val="both"/>
      </w:pPr>
      <w:r>
        <w:rPr>
          <w:rFonts w:ascii="Corbel" w:eastAsia="Corbel" w:hAnsi="Corbel" w:cs="Corbel"/>
          <w:sz w:val="24"/>
        </w:rPr>
        <w:t>Quinte Foot Care Clinic, notes and records, May 9, 2011 to April 16, 2013</w:t>
      </w:r>
    </w:p>
    <w:p w:rsidR="00402934" w:rsidRDefault="008D6617">
      <w:pPr>
        <w:numPr>
          <w:ilvl w:val="0"/>
          <w:numId w:val="43"/>
        </w:numPr>
        <w:spacing w:after="110" w:line="250" w:lineRule="auto"/>
        <w:ind w:hanging="360"/>
        <w:jc w:val="both"/>
      </w:pPr>
      <w:r>
        <w:rPr>
          <w:rFonts w:ascii="Corbel" w:eastAsia="Corbel" w:hAnsi="Corbel" w:cs="Corbel"/>
          <w:sz w:val="24"/>
        </w:rPr>
        <w:t>Physio One Sports</w:t>
      </w:r>
    </w:p>
    <w:p w:rsidR="00402934" w:rsidRDefault="008D6617">
      <w:pPr>
        <w:numPr>
          <w:ilvl w:val="1"/>
          <w:numId w:val="43"/>
        </w:numPr>
        <w:spacing w:after="10" w:line="250" w:lineRule="auto"/>
        <w:ind w:hanging="360"/>
        <w:jc w:val="both"/>
      </w:pPr>
      <w:r>
        <w:rPr>
          <w:rFonts w:ascii="Corbel" w:eastAsia="Corbel" w:hAnsi="Corbel" w:cs="Corbel"/>
          <w:sz w:val="24"/>
        </w:rPr>
        <w:t>Jillian Homes, Physiotherapist, Treatment Plant (OCF-18), dated August 25,</w:t>
      </w:r>
    </w:p>
    <w:p w:rsidR="00402934" w:rsidRDefault="008D6617">
      <w:pPr>
        <w:spacing w:after="110" w:line="250" w:lineRule="auto"/>
        <w:ind w:left="1450" w:hanging="10"/>
        <w:jc w:val="both"/>
      </w:pPr>
      <w:r>
        <w:rPr>
          <w:rFonts w:ascii="Corbel" w:eastAsia="Corbel" w:hAnsi="Corbel" w:cs="Corbel"/>
          <w:sz w:val="24"/>
        </w:rPr>
        <w:t>2010</w:t>
      </w:r>
    </w:p>
    <w:p w:rsidR="00402934" w:rsidRDefault="008D6617">
      <w:pPr>
        <w:numPr>
          <w:ilvl w:val="1"/>
          <w:numId w:val="43"/>
        </w:numPr>
        <w:spacing w:after="10" w:line="250" w:lineRule="auto"/>
        <w:ind w:hanging="360"/>
        <w:jc w:val="both"/>
      </w:pPr>
      <w:r>
        <w:rPr>
          <w:rFonts w:ascii="Corbel" w:eastAsia="Corbel" w:hAnsi="Corbel" w:cs="Corbel"/>
          <w:sz w:val="24"/>
        </w:rPr>
        <w:t>Jillian Homes, Physiotherapist, Disability Certificate (OCF-3), dated September</w:t>
      </w:r>
    </w:p>
    <w:p w:rsidR="00402934" w:rsidRDefault="008D6617">
      <w:pPr>
        <w:spacing w:after="110" w:line="250" w:lineRule="auto"/>
        <w:ind w:left="1450" w:hanging="10"/>
        <w:jc w:val="both"/>
      </w:pPr>
      <w:r>
        <w:rPr>
          <w:rFonts w:ascii="Corbel" w:eastAsia="Corbel" w:hAnsi="Corbel" w:cs="Corbel"/>
          <w:sz w:val="24"/>
        </w:rPr>
        <w:t>8, 2010</w:t>
      </w:r>
    </w:p>
    <w:p w:rsidR="00402934" w:rsidRDefault="008D6617">
      <w:pPr>
        <w:numPr>
          <w:ilvl w:val="1"/>
          <w:numId w:val="43"/>
        </w:numPr>
        <w:spacing w:after="10" w:line="250" w:lineRule="auto"/>
        <w:ind w:hanging="360"/>
        <w:jc w:val="both"/>
      </w:pPr>
      <w:r>
        <w:rPr>
          <w:rFonts w:ascii="Corbel" w:eastAsia="Corbel" w:hAnsi="Corbel" w:cs="Corbel"/>
          <w:sz w:val="24"/>
        </w:rPr>
        <w:t>Jillian Pascao, Minor Injury Treatment Discharge Report (OCF-24), dated April</w:t>
      </w:r>
    </w:p>
    <w:p w:rsidR="00402934" w:rsidRDefault="008D6617">
      <w:pPr>
        <w:spacing w:after="110" w:line="250" w:lineRule="auto"/>
        <w:ind w:left="1450" w:hanging="10"/>
        <w:jc w:val="both"/>
      </w:pPr>
      <w:r>
        <w:rPr>
          <w:rFonts w:ascii="Corbel" w:eastAsia="Corbel" w:hAnsi="Corbel" w:cs="Corbel"/>
          <w:sz w:val="24"/>
        </w:rPr>
        <w:t>11, 2011</w:t>
      </w:r>
    </w:p>
    <w:p w:rsidR="00402934" w:rsidRDefault="008D6617">
      <w:pPr>
        <w:numPr>
          <w:ilvl w:val="1"/>
          <w:numId w:val="43"/>
        </w:numPr>
        <w:spacing w:after="110" w:line="250" w:lineRule="auto"/>
        <w:ind w:hanging="360"/>
        <w:jc w:val="both"/>
      </w:pPr>
      <w:r>
        <w:rPr>
          <w:rFonts w:ascii="Corbel" w:eastAsia="Corbel" w:hAnsi="Corbel" w:cs="Corbel"/>
          <w:sz w:val="24"/>
        </w:rPr>
        <w:t>Jillian Pascao, Disability Certificate, dated August 5, 2011</w:t>
      </w:r>
    </w:p>
    <w:p w:rsidR="00402934" w:rsidRDefault="008D6617">
      <w:pPr>
        <w:numPr>
          <w:ilvl w:val="0"/>
          <w:numId w:val="43"/>
        </w:numPr>
        <w:spacing w:after="110" w:line="250" w:lineRule="auto"/>
        <w:ind w:hanging="360"/>
        <w:jc w:val="both"/>
      </w:pPr>
      <w:r>
        <w:rPr>
          <w:rFonts w:ascii="Corbel" w:eastAsia="Corbel" w:hAnsi="Corbel" w:cs="Corbel"/>
          <w:sz w:val="24"/>
        </w:rPr>
        <w:t>Quality Health Asses</w:t>
      </w:r>
      <w:r>
        <w:rPr>
          <w:rFonts w:ascii="Corbel" w:eastAsia="Corbel" w:hAnsi="Corbel" w:cs="Corbel"/>
          <w:sz w:val="24"/>
        </w:rPr>
        <w:t>sment Incorporated</w:t>
      </w:r>
    </w:p>
    <w:p w:rsidR="00402934" w:rsidRDefault="008D6617">
      <w:pPr>
        <w:numPr>
          <w:ilvl w:val="2"/>
          <w:numId w:val="44"/>
        </w:numPr>
        <w:spacing w:after="10" w:line="250" w:lineRule="auto"/>
        <w:ind w:hanging="360"/>
        <w:jc w:val="both"/>
      </w:pPr>
      <w:r>
        <w:rPr>
          <w:rFonts w:ascii="Corbel" w:eastAsia="Corbel" w:hAnsi="Corbel" w:cs="Corbel"/>
          <w:sz w:val="24"/>
        </w:rPr>
        <w:t>Yonit Nisan and Lydmila Havrylechko, Treatment and Assessment Plan (OCF-</w:t>
      </w:r>
    </w:p>
    <w:p w:rsidR="00402934" w:rsidRDefault="008D6617">
      <w:pPr>
        <w:spacing w:after="110" w:line="250" w:lineRule="auto"/>
        <w:ind w:left="1450" w:hanging="10"/>
        <w:jc w:val="both"/>
      </w:pPr>
      <w:r>
        <w:rPr>
          <w:rFonts w:ascii="Corbel" w:eastAsia="Corbel" w:hAnsi="Corbel" w:cs="Corbel"/>
          <w:sz w:val="24"/>
        </w:rPr>
        <w:t>18), dated March 14, 2011</w:t>
      </w:r>
    </w:p>
    <w:p w:rsidR="00402934" w:rsidRDefault="008D6617">
      <w:pPr>
        <w:numPr>
          <w:ilvl w:val="2"/>
          <w:numId w:val="44"/>
        </w:numPr>
        <w:spacing w:after="10" w:line="250" w:lineRule="auto"/>
        <w:ind w:hanging="360"/>
        <w:jc w:val="both"/>
      </w:pPr>
      <w:r>
        <w:rPr>
          <w:rFonts w:ascii="Corbel" w:eastAsia="Corbel" w:hAnsi="Corbel" w:cs="Corbel"/>
          <w:sz w:val="24"/>
        </w:rPr>
        <w:t>Dr. Khal Efala, Physician, Treatment and Assessment Plan (OCF-18), dated</w:t>
      </w:r>
    </w:p>
    <w:p w:rsidR="00402934" w:rsidRDefault="008D6617">
      <w:pPr>
        <w:spacing w:after="110" w:line="250" w:lineRule="auto"/>
        <w:ind w:left="1450" w:hanging="10"/>
        <w:jc w:val="both"/>
      </w:pPr>
      <w:r>
        <w:rPr>
          <w:rFonts w:ascii="Corbel" w:eastAsia="Corbel" w:hAnsi="Corbel" w:cs="Corbel"/>
          <w:sz w:val="24"/>
        </w:rPr>
        <w:t>March 21, 2011</w:t>
      </w:r>
    </w:p>
    <w:p w:rsidR="00402934" w:rsidRDefault="008D6617">
      <w:pPr>
        <w:numPr>
          <w:ilvl w:val="2"/>
          <w:numId w:val="44"/>
        </w:numPr>
        <w:spacing w:after="110" w:line="250" w:lineRule="auto"/>
        <w:ind w:hanging="360"/>
        <w:jc w:val="both"/>
      </w:pPr>
      <w:r>
        <w:rPr>
          <w:rFonts w:ascii="Corbel" w:eastAsia="Corbel" w:hAnsi="Corbel" w:cs="Corbel"/>
          <w:sz w:val="24"/>
        </w:rPr>
        <w:t>Maryam Nik and Philip Kalvari, Treatment and Asses</w:t>
      </w:r>
      <w:r>
        <w:rPr>
          <w:rFonts w:ascii="Corbel" w:eastAsia="Corbel" w:hAnsi="Corbel" w:cs="Corbel"/>
          <w:sz w:val="24"/>
        </w:rPr>
        <w:t>sment Plan (OCF-18), dated March 31, 2011</w:t>
      </w:r>
    </w:p>
    <w:p w:rsidR="00402934" w:rsidRDefault="008D6617">
      <w:pPr>
        <w:numPr>
          <w:ilvl w:val="2"/>
          <w:numId w:val="44"/>
        </w:numPr>
        <w:spacing w:after="10" w:line="250" w:lineRule="auto"/>
        <w:ind w:hanging="360"/>
        <w:jc w:val="both"/>
      </w:pPr>
      <w:r>
        <w:rPr>
          <w:rFonts w:ascii="Corbel" w:eastAsia="Corbel" w:hAnsi="Corbel" w:cs="Corbel"/>
          <w:sz w:val="24"/>
        </w:rPr>
        <w:t>Arvind Kumar Gupta, Occupational Therapy In-Home Assessment Report, dated</w:t>
      </w:r>
    </w:p>
    <w:p w:rsidR="00402934" w:rsidRDefault="008D6617">
      <w:pPr>
        <w:spacing w:after="110" w:line="250" w:lineRule="auto"/>
        <w:ind w:left="1450" w:hanging="10"/>
        <w:jc w:val="both"/>
      </w:pPr>
      <w:r>
        <w:rPr>
          <w:rFonts w:ascii="Corbel" w:eastAsia="Corbel" w:hAnsi="Corbel" w:cs="Corbel"/>
          <w:sz w:val="24"/>
        </w:rPr>
        <w:t>April 5, 2011</w:t>
      </w:r>
    </w:p>
    <w:p w:rsidR="00402934" w:rsidRDefault="008D6617">
      <w:pPr>
        <w:numPr>
          <w:ilvl w:val="2"/>
          <w:numId w:val="44"/>
        </w:numPr>
        <w:spacing w:after="110" w:line="250" w:lineRule="auto"/>
        <w:ind w:hanging="360"/>
        <w:jc w:val="both"/>
      </w:pPr>
      <w:r>
        <w:rPr>
          <w:rFonts w:ascii="Corbel" w:eastAsia="Corbel" w:hAnsi="Corbel" w:cs="Corbel"/>
          <w:sz w:val="24"/>
        </w:rPr>
        <w:lastRenderedPageBreak/>
        <w:t>Mikhael Shteynberg, Chiropractor, Treatment and Assessment Plan (OCF-18), dated April 15, 2011</w:t>
      </w:r>
    </w:p>
    <w:p w:rsidR="00402934" w:rsidRDefault="008D6617">
      <w:pPr>
        <w:numPr>
          <w:ilvl w:val="2"/>
          <w:numId w:val="44"/>
        </w:numPr>
        <w:spacing w:after="110" w:line="250" w:lineRule="auto"/>
        <w:ind w:hanging="360"/>
        <w:jc w:val="both"/>
      </w:pPr>
      <w:r>
        <w:rPr>
          <w:rFonts w:ascii="Corbel" w:eastAsia="Corbel" w:hAnsi="Corbel" w:cs="Corbel"/>
          <w:sz w:val="24"/>
        </w:rPr>
        <w:t>M. Shteynberg, Functional Capacity Evaluation Report, dated April 17, 2011</w:t>
      </w:r>
    </w:p>
    <w:p w:rsidR="00402934" w:rsidRDefault="008D6617">
      <w:pPr>
        <w:numPr>
          <w:ilvl w:val="2"/>
          <w:numId w:val="44"/>
        </w:numPr>
        <w:spacing w:after="10" w:line="250" w:lineRule="auto"/>
        <w:ind w:hanging="360"/>
        <w:jc w:val="both"/>
      </w:pPr>
      <w:r>
        <w:rPr>
          <w:rFonts w:ascii="Corbel" w:eastAsia="Corbel" w:hAnsi="Corbel" w:cs="Corbel"/>
          <w:sz w:val="24"/>
        </w:rPr>
        <w:t>Philip Kalvari, Gait Analysis, Foot Biomechanical Evaluation Report, dated June</w:t>
      </w:r>
    </w:p>
    <w:p w:rsidR="00402934" w:rsidRDefault="008D6617">
      <w:pPr>
        <w:spacing w:after="110" w:line="250" w:lineRule="auto"/>
        <w:ind w:left="1450" w:hanging="10"/>
        <w:jc w:val="both"/>
      </w:pPr>
      <w:r>
        <w:rPr>
          <w:rFonts w:ascii="Corbel" w:eastAsia="Corbel" w:hAnsi="Corbel" w:cs="Corbel"/>
          <w:sz w:val="24"/>
        </w:rPr>
        <w:t>13, 2011</w:t>
      </w:r>
    </w:p>
    <w:p w:rsidR="00402934" w:rsidRDefault="008D6617">
      <w:pPr>
        <w:numPr>
          <w:ilvl w:val="2"/>
          <w:numId w:val="44"/>
        </w:numPr>
        <w:spacing w:after="110" w:line="250" w:lineRule="auto"/>
        <w:ind w:hanging="360"/>
        <w:jc w:val="both"/>
      </w:pPr>
      <w:r>
        <w:rPr>
          <w:rFonts w:ascii="Corbel" w:eastAsia="Corbel" w:hAnsi="Corbel" w:cs="Corbel"/>
          <w:sz w:val="24"/>
        </w:rPr>
        <w:t>Dr. Khal Efala, Orthopaedic Surgeon, Independent Orthopaedic Examination, dated June 13, 2011</w:t>
      </w:r>
    </w:p>
    <w:p w:rsidR="00402934" w:rsidRDefault="008D6617">
      <w:pPr>
        <w:numPr>
          <w:ilvl w:val="2"/>
          <w:numId w:val="44"/>
        </w:numPr>
        <w:spacing w:after="10" w:line="250" w:lineRule="auto"/>
        <w:ind w:hanging="360"/>
        <w:jc w:val="both"/>
      </w:pPr>
      <w:r>
        <w:rPr>
          <w:rFonts w:ascii="Corbel" w:eastAsia="Corbel" w:hAnsi="Corbel" w:cs="Corbel"/>
          <w:sz w:val="24"/>
        </w:rPr>
        <w:t>Dr. Inese Robertus, Physician, Treatment and Assessment Plan (OCF-18), dated</w:t>
      </w:r>
    </w:p>
    <w:p w:rsidR="00402934" w:rsidRDefault="008D6617">
      <w:pPr>
        <w:spacing w:after="110" w:line="250" w:lineRule="auto"/>
        <w:ind w:left="1450" w:hanging="10"/>
        <w:jc w:val="both"/>
      </w:pPr>
      <w:r>
        <w:rPr>
          <w:rFonts w:ascii="Corbel" w:eastAsia="Corbel" w:hAnsi="Corbel" w:cs="Corbel"/>
          <w:sz w:val="24"/>
        </w:rPr>
        <w:t>August 25, 2011</w:t>
      </w:r>
    </w:p>
    <w:p w:rsidR="00402934" w:rsidRDefault="008D6617">
      <w:pPr>
        <w:numPr>
          <w:ilvl w:val="2"/>
          <w:numId w:val="44"/>
        </w:numPr>
        <w:spacing w:after="10" w:line="250" w:lineRule="auto"/>
        <w:ind w:hanging="360"/>
        <w:jc w:val="both"/>
      </w:pPr>
      <w:r>
        <w:rPr>
          <w:rFonts w:ascii="Corbel" w:eastAsia="Corbel" w:hAnsi="Corbel" w:cs="Corbel"/>
          <w:sz w:val="24"/>
        </w:rPr>
        <w:t>Dr. Inese Robertus, Physician, Treatment and Assessment Plan (OCF-18)</w:t>
      </w:r>
      <w:r>
        <w:rPr>
          <w:rFonts w:ascii="Corbel" w:eastAsia="Corbel" w:hAnsi="Corbel" w:cs="Corbel"/>
          <w:sz w:val="24"/>
        </w:rPr>
        <w:t>, dated</w:t>
      </w:r>
    </w:p>
    <w:p w:rsidR="00402934" w:rsidRDefault="008D6617">
      <w:pPr>
        <w:spacing w:after="110" w:line="250" w:lineRule="auto"/>
        <w:ind w:left="1450" w:hanging="10"/>
        <w:jc w:val="both"/>
      </w:pPr>
      <w:r>
        <w:rPr>
          <w:rFonts w:ascii="Corbel" w:eastAsia="Corbel" w:hAnsi="Corbel" w:cs="Corbel"/>
          <w:sz w:val="24"/>
        </w:rPr>
        <w:t>September 23, 2011</w:t>
      </w:r>
    </w:p>
    <w:p w:rsidR="00402934" w:rsidRDefault="008D6617">
      <w:pPr>
        <w:numPr>
          <w:ilvl w:val="2"/>
          <w:numId w:val="44"/>
        </w:numPr>
        <w:spacing w:after="110" w:line="250" w:lineRule="auto"/>
        <w:ind w:hanging="360"/>
        <w:jc w:val="both"/>
      </w:pPr>
      <w:r>
        <w:rPr>
          <w:rFonts w:ascii="Corbel" w:eastAsia="Corbel" w:hAnsi="Corbel" w:cs="Corbel"/>
          <w:sz w:val="24"/>
        </w:rPr>
        <w:t>M. Shteynberg, Work-Site Assessment Report, dated October 10, 2011</w:t>
      </w:r>
    </w:p>
    <w:p w:rsidR="00402934" w:rsidRDefault="008D6617">
      <w:pPr>
        <w:numPr>
          <w:ilvl w:val="2"/>
          <w:numId w:val="44"/>
        </w:numPr>
        <w:spacing w:after="110" w:line="250" w:lineRule="auto"/>
        <w:ind w:hanging="360"/>
        <w:jc w:val="both"/>
      </w:pPr>
      <w:r>
        <w:rPr>
          <w:noProof/>
        </w:rPr>
        <mc:AlternateContent>
          <mc:Choice Requires="wpg">
            <w:drawing>
              <wp:anchor distT="0" distB="0" distL="114300" distR="114300" simplePos="0" relativeHeight="251756544" behindDoc="1" locked="0" layoutInCell="1" allowOverlap="1">
                <wp:simplePos x="0" y="0"/>
                <wp:positionH relativeFrom="column">
                  <wp:posOffset>414566</wp:posOffset>
                </wp:positionH>
                <wp:positionV relativeFrom="paragraph">
                  <wp:posOffset>-2086040</wp:posOffset>
                </wp:positionV>
                <wp:extent cx="5020043" cy="5321821"/>
                <wp:effectExtent l="0" t="0" r="0" b="0"/>
                <wp:wrapNone/>
                <wp:docPr id="194380" name="Group 194380"/>
                <wp:cNvGraphicFramePr/>
                <a:graphic xmlns:a="http://schemas.openxmlformats.org/drawingml/2006/main">
                  <a:graphicData uri="http://schemas.microsoft.com/office/word/2010/wordprocessingGroup">
                    <wpg:wgp>
                      <wpg:cNvGrpSpPr/>
                      <wpg:grpSpPr>
                        <a:xfrm>
                          <a:off x="0" y="0"/>
                          <a:ext cx="5020043" cy="5321821"/>
                          <a:chOff x="0" y="0"/>
                          <a:chExt cx="5020043" cy="5321821"/>
                        </a:xfrm>
                      </wpg:grpSpPr>
                      <wps:wsp>
                        <wps:cNvPr id="12260" name="Shape 12260"/>
                        <wps:cNvSpPr/>
                        <wps:spPr>
                          <a:xfrm>
                            <a:off x="0"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1" name="Shape 12261"/>
                        <wps:cNvSpPr/>
                        <wps:spPr>
                          <a:xfrm>
                            <a:off x="894845"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2" name="Shape 12262"/>
                        <wps:cNvSpPr/>
                        <wps:spPr>
                          <a:xfrm>
                            <a:off x="920496"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3" name="Shape 12263"/>
                        <wps:cNvSpPr/>
                        <wps:spPr>
                          <a:xfrm>
                            <a:off x="1562856"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4" name="Shape 12264"/>
                        <wps:cNvSpPr/>
                        <wps:spPr>
                          <a:xfrm>
                            <a:off x="2084832"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5" name="Shape 12265"/>
                        <wps:cNvSpPr/>
                        <wps:spPr>
                          <a:xfrm>
                            <a:off x="2647175"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6" name="Shape 12266"/>
                        <wps:cNvSpPr/>
                        <wps:spPr>
                          <a:xfrm>
                            <a:off x="2688336"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267" name="Shape 12267"/>
                        <wps:cNvSpPr/>
                        <wps:spPr>
                          <a:xfrm>
                            <a:off x="3389376"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g:wgp>
                  </a:graphicData>
                </a:graphic>
              </wp:anchor>
            </w:drawing>
          </mc:Choice>
          <mc:Fallback xmlns:a="http://schemas.openxmlformats.org/drawingml/2006/main">
            <w:pict>
              <v:group id="Group 194380" style="width:395.279pt;height:419.041pt;position:absolute;z-index:-2147483645;mso-position-horizontal-relative:text;mso-position-horizontal:absolute;margin-left:32.643pt;mso-position-vertical-relative:text;margin-top:-164.255pt;" coordsize="50200,53218">
                <v:shape id="Shape 12260" style="position:absolute;width:8948;height:13994;left:0;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261" style="position:absolute;width:8211;height:16782;left:8948;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262" style="position:absolute;width:6423;height:12029;left:9204;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263" style="position:absolute;width:13692;height:17796;left:15628;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264" style="position:absolute;width:5623;height:11476;left:20848;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265" style="position:absolute;width:11506;height:14619;left:26471;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266" style="position:absolute;width:13319;height:18257;left:26883;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267" style="position:absolute;width:16306;height:16337;left:33893;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group>
            </w:pict>
          </mc:Fallback>
        </mc:AlternateContent>
      </w:r>
      <w:r>
        <w:rPr>
          <w:rFonts w:ascii="Corbel" w:eastAsia="Corbel" w:hAnsi="Corbel" w:cs="Corbel"/>
          <w:sz w:val="24"/>
        </w:rPr>
        <w:t>Arvind Kumar Gupta, Occupational Therapy In-Home Assessment Report, dated November 21, 2011</w:t>
      </w:r>
    </w:p>
    <w:p w:rsidR="00402934" w:rsidRDefault="008D6617">
      <w:pPr>
        <w:numPr>
          <w:ilvl w:val="0"/>
          <w:numId w:val="43"/>
        </w:numPr>
        <w:spacing w:after="110" w:line="250" w:lineRule="auto"/>
        <w:ind w:hanging="360"/>
        <w:jc w:val="both"/>
      </w:pPr>
      <w:r>
        <w:rPr>
          <w:rFonts w:ascii="Corbel" w:eastAsia="Corbel" w:hAnsi="Corbel" w:cs="Corbel"/>
          <w:sz w:val="24"/>
        </w:rPr>
        <w:t>Accident Benefits Assessment</w:t>
      </w:r>
    </w:p>
    <w:p w:rsidR="00402934" w:rsidRDefault="008D6617">
      <w:pPr>
        <w:numPr>
          <w:ilvl w:val="2"/>
          <w:numId w:val="46"/>
        </w:numPr>
        <w:spacing w:after="110" w:line="250" w:lineRule="auto"/>
        <w:ind w:hanging="360"/>
        <w:jc w:val="both"/>
      </w:pPr>
      <w:r>
        <w:rPr>
          <w:rFonts w:ascii="Corbel" w:eastAsia="Corbel" w:hAnsi="Corbel" w:cs="Corbel"/>
          <w:sz w:val="24"/>
        </w:rPr>
        <w:t>Helen Leimonis, Insurer Examination Occu</w:t>
      </w:r>
      <w:r>
        <w:rPr>
          <w:rFonts w:ascii="Corbel" w:eastAsia="Corbel" w:hAnsi="Corbel" w:cs="Corbel"/>
          <w:sz w:val="24"/>
        </w:rPr>
        <w:t>pational Therapy Paper Review, dated June 20, 2011</w:t>
      </w:r>
    </w:p>
    <w:p w:rsidR="00402934" w:rsidRDefault="008D6617">
      <w:pPr>
        <w:numPr>
          <w:ilvl w:val="2"/>
          <w:numId w:val="46"/>
        </w:numPr>
        <w:spacing w:after="110" w:line="250" w:lineRule="auto"/>
        <w:ind w:hanging="360"/>
        <w:jc w:val="both"/>
      </w:pPr>
      <w:r>
        <w:rPr>
          <w:rFonts w:ascii="Corbel" w:eastAsia="Corbel" w:hAnsi="Corbel" w:cs="Corbel"/>
          <w:sz w:val="24"/>
        </w:rPr>
        <w:t>Dr. Adam Goldfarb, Independent Chiropractic Examination, OCF-18 File Review, dated July 22, 2011</w:t>
      </w:r>
    </w:p>
    <w:p w:rsidR="00402934" w:rsidRDefault="008D6617">
      <w:pPr>
        <w:numPr>
          <w:ilvl w:val="2"/>
          <w:numId w:val="46"/>
        </w:numPr>
        <w:spacing w:after="10" w:line="250" w:lineRule="auto"/>
        <w:ind w:hanging="360"/>
        <w:jc w:val="both"/>
      </w:pPr>
      <w:r>
        <w:rPr>
          <w:rFonts w:ascii="Corbel" w:eastAsia="Corbel" w:hAnsi="Corbel" w:cs="Corbel"/>
          <w:sz w:val="24"/>
        </w:rPr>
        <w:t>Community Living Algonquin and Lakeshore, Employer’s Confirmation Form</w:t>
      </w:r>
    </w:p>
    <w:p w:rsidR="00402934" w:rsidRDefault="008D6617">
      <w:pPr>
        <w:spacing w:after="110" w:line="250" w:lineRule="auto"/>
        <w:ind w:left="1450" w:hanging="10"/>
        <w:jc w:val="both"/>
      </w:pPr>
      <w:r>
        <w:rPr>
          <w:rFonts w:ascii="Corbel" w:eastAsia="Corbel" w:hAnsi="Corbel" w:cs="Corbel"/>
          <w:sz w:val="24"/>
        </w:rPr>
        <w:t>(OCF-2), dated August 13, 2010</w:t>
      </w:r>
    </w:p>
    <w:p w:rsidR="00402934" w:rsidRDefault="008D6617">
      <w:pPr>
        <w:numPr>
          <w:ilvl w:val="2"/>
          <w:numId w:val="46"/>
        </w:numPr>
        <w:spacing w:after="110" w:line="250" w:lineRule="auto"/>
        <w:ind w:hanging="360"/>
        <w:jc w:val="both"/>
      </w:pPr>
      <w:r>
        <w:rPr>
          <w:rFonts w:ascii="Corbel" w:eastAsia="Corbel" w:hAnsi="Corbel" w:cs="Corbel"/>
          <w:sz w:val="24"/>
        </w:rPr>
        <w:t>Commun</w:t>
      </w:r>
      <w:r>
        <w:rPr>
          <w:rFonts w:ascii="Corbel" w:eastAsia="Corbel" w:hAnsi="Corbel" w:cs="Corbel"/>
          <w:sz w:val="24"/>
        </w:rPr>
        <w:t>ity Living Employment file, dated May 25, 2013</w:t>
      </w:r>
    </w:p>
    <w:p w:rsidR="00402934" w:rsidRDefault="008D6617">
      <w:pPr>
        <w:numPr>
          <w:ilvl w:val="2"/>
          <w:numId w:val="46"/>
        </w:numPr>
        <w:spacing w:after="110" w:line="250" w:lineRule="auto"/>
        <w:ind w:hanging="360"/>
        <w:jc w:val="both"/>
      </w:pPr>
      <w:r>
        <w:rPr>
          <w:rFonts w:ascii="Corbel" w:eastAsia="Corbel" w:hAnsi="Corbel" w:cs="Corbel"/>
          <w:sz w:val="24"/>
        </w:rPr>
        <w:t>Algonquin and Lakeshore Catholic District Board employment file, dated May 27, 2013</w:t>
      </w:r>
    </w:p>
    <w:p w:rsidR="00402934" w:rsidRDefault="008D6617">
      <w:pPr>
        <w:numPr>
          <w:ilvl w:val="0"/>
          <w:numId w:val="43"/>
        </w:numPr>
        <w:spacing w:after="110" w:line="250" w:lineRule="auto"/>
        <w:ind w:hanging="360"/>
        <w:jc w:val="both"/>
      </w:pPr>
      <w:r>
        <w:rPr>
          <w:rFonts w:ascii="Corbel" w:eastAsia="Corbel" w:hAnsi="Corbel" w:cs="Corbel"/>
          <w:sz w:val="24"/>
        </w:rPr>
        <w:t>Canada Revenue Agency</w:t>
      </w:r>
    </w:p>
    <w:p w:rsidR="00402934" w:rsidRDefault="008D6617">
      <w:pPr>
        <w:numPr>
          <w:ilvl w:val="2"/>
          <w:numId w:val="45"/>
        </w:numPr>
        <w:spacing w:after="110" w:line="250" w:lineRule="auto"/>
        <w:ind w:hanging="360"/>
        <w:jc w:val="both"/>
      </w:pPr>
      <w:r>
        <w:rPr>
          <w:rFonts w:ascii="Corbel" w:eastAsia="Corbel" w:hAnsi="Corbel" w:cs="Corbel"/>
          <w:sz w:val="24"/>
        </w:rPr>
        <w:t>Income Tax Returns from 2006 to 2010</w:t>
      </w:r>
    </w:p>
    <w:p w:rsidR="00402934" w:rsidRDefault="008D6617">
      <w:pPr>
        <w:numPr>
          <w:ilvl w:val="2"/>
          <w:numId w:val="45"/>
        </w:numPr>
        <w:spacing w:after="110" w:line="250" w:lineRule="auto"/>
        <w:ind w:hanging="360"/>
        <w:jc w:val="both"/>
      </w:pPr>
      <w:r>
        <w:rPr>
          <w:rFonts w:ascii="Corbel" w:eastAsia="Corbel" w:hAnsi="Corbel" w:cs="Corbel"/>
          <w:sz w:val="24"/>
        </w:rPr>
        <w:t>Tax Return for 2011</w:t>
      </w:r>
    </w:p>
    <w:p w:rsidR="00402934" w:rsidRDefault="008D6617">
      <w:pPr>
        <w:numPr>
          <w:ilvl w:val="2"/>
          <w:numId w:val="45"/>
        </w:numPr>
        <w:spacing w:after="458" w:line="250" w:lineRule="auto"/>
        <w:ind w:hanging="360"/>
        <w:jc w:val="both"/>
      </w:pPr>
      <w:r>
        <w:rPr>
          <w:rFonts w:ascii="Corbel" w:eastAsia="Corbel" w:hAnsi="Corbel" w:cs="Corbel"/>
          <w:sz w:val="24"/>
        </w:rPr>
        <w:t>Tax Return for 2012</w:t>
      </w:r>
    </w:p>
    <w:p w:rsidR="00402934" w:rsidRDefault="008D6617">
      <w:pPr>
        <w:spacing w:after="0"/>
        <w:ind w:left="-5" w:hanging="10"/>
      </w:pP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 xml:space="preserve">CCIDENT </w:t>
      </w:r>
      <w:r>
        <w:rPr>
          <w:rFonts w:ascii="Century Gothic" w:eastAsia="Century Gothic" w:hAnsi="Century Gothic" w:cs="Century Gothic"/>
          <w:color w:val="0D6F9F"/>
          <w:sz w:val="26"/>
        </w:rPr>
        <w:t>D</w:t>
      </w:r>
      <w:r>
        <w:rPr>
          <w:rFonts w:ascii="Century Gothic" w:eastAsia="Century Gothic" w:hAnsi="Century Gothic" w:cs="Century Gothic"/>
          <w:color w:val="0D6F9F"/>
          <w:sz w:val="21"/>
        </w:rPr>
        <w:t xml:space="preserve">ETAILS AND </w:t>
      </w:r>
      <w:r>
        <w:rPr>
          <w:rFonts w:ascii="Century Gothic" w:eastAsia="Century Gothic" w:hAnsi="Century Gothic" w:cs="Century Gothic"/>
          <w:color w:val="0D6F9F"/>
          <w:sz w:val="26"/>
        </w:rPr>
        <w:t>C</w:t>
      </w:r>
      <w:r>
        <w:rPr>
          <w:rFonts w:ascii="Century Gothic" w:eastAsia="Century Gothic" w:hAnsi="Century Gothic" w:cs="Century Gothic"/>
          <w:color w:val="0D6F9F"/>
          <w:sz w:val="21"/>
        </w:rPr>
        <w:t xml:space="preserve">HRONOLOGY OF </w:t>
      </w:r>
      <w:r>
        <w:rPr>
          <w:rFonts w:ascii="Century Gothic" w:eastAsia="Century Gothic" w:hAnsi="Century Gothic" w:cs="Century Gothic"/>
          <w:color w:val="0D6F9F"/>
          <w:sz w:val="26"/>
        </w:rPr>
        <w:t>E</w:t>
      </w:r>
      <w:r>
        <w:rPr>
          <w:rFonts w:ascii="Century Gothic" w:eastAsia="Century Gothic" w:hAnsi="Century Gothic" w:cs="Century Gothic"/>
          <w:color w:val="0D6F9F"/>
          <w:sz w:val="21"/>
        </w:rPr>
        <w:t>VENTS</w:t>
      </w:r>
      <w:r>
        <w:rPr>
          <w:rFonts w:ascii="Century Gothic" w:eastAsia="Century Gothic" w:hAnsi="Century Gothic" w:cs="Century Gothic"/>
          <w:color w:val="0D6F9F"/>
          <w:sz w:val="26"/>
        </w:rPr>
        <w:t>:</w:t>
      </w:r>
    </w:p>
    <w:p w:rsidR="00402934" w:rsidRDefault="008D6617">
      <w:pPr>
        <w:spacing w:after="204"/>
        <w:ind w:left="-29" w:right="-22"/>
      </w:pPr>
      <w:r>
        <w:rPr>
          <w:noProof/>
        </w:rPr>
        <mc:AlternateContent>
          <mc:Choice Requires="wpg">
            <w:drawing>
              <wp:inline distT="0" distB="0" distL="0" distR="0">
                <wp:extent cx="5980163" cy="6097"/>
                <wp:effectExtent l="0" t="0" r="0" b="0"/>
                <wp:docPr id="194381" name="Group 194381"/>
                <wp:cNvGraphicFramePr/>
                <a:graphic xmlns:a="http://schemas.openxmlformats.org/drawingml/2006/main">
                  <a:graphicData uri="http://schemas.microsoft.com/office/word/2010/wordprocessingGroup">
                    <wpg:wgp>
                      <wpg:cNvGrpSpPr/>
                      <wpg:grpSpPr>
                        <a:xfrm>
                          <a:off x="0" y="0"/>
                          <a:ext cx="5980163" cy="6097"/>
                          <a:chOff x="0" y="0"/>
                          <a:chExt cx="5980163" cy="6097"/>
                        </a:xfrm>
                      </wpg:grpSpPr>
                      <wps:wsp>
                        <wps:cNvPr id="234653" name="Shape 234653"/>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4381" style="width:470.879pt;height:0.480042pt;mso-position-horizontal-relative:char;mso-position-vertical-relative:line" coordsize="59801,60">
                <v:shape id="Shape 234654"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spacing w:after="110" w:line="250" w:lineRule="auto"/>
        <w:ind w:left="-5" w:hanging="10"/>
        <w:jc w:val="both"/>
      </w:pPr>
      <w:r>
        <w:rPr>
          <w:rFonts w:ascii="Corbel" w:eastAsia="Corbel" w:hAnsi="Corbel" w:cs="Corbel"/>
          <w:sz w:val="24"/>
        </w:rPr>
        <w:t>Ms. Xxx states that the accident occurred at about 4:00 p.m. on August 3, 2010.  She states that the weather conditions were clear.  She was driving from North Beach to Highway 401.</w:t>
      </w:r>
    </w:p>
    <w:p w:rsidR="00402934" w:rsidRDefault="008D6617">
      <w:pPr>
        <w:spacing w:after="110" w:line="250" w:lineRule="auto"/>
        <w:ind w:left="-5" w:hanging="10"/>
        <w:jc w:val="both"/>
      </w:pPr>
      <w:r>
        <w:rPr>
          <w:rFonts w:ascii="Corbel" w:eastAsia="Corbel" w:hAnsi="Corbel" w:cs="Corbel"/>
          <w:sz w:val="24"/>
        </w:rPr>
        <w:t xml:space="preserve">She states that she was driving her boys home from </w:t>
      </w:r>
      <w:r>
        <w:rPr>
          <w:rFonts w:ascii="Corbel" w:eastAsia="Corbel" w:hAnsi="Corbel" w:cs="Corbel"/>
          <w:sz w:val="24"/>
        </w:rPr>
        <w:t>the beach.  She was the belted driver of an SUV motor vehicle and was in the car with two of her sons.</w:t>
      </w:r>
    </w:p>
    <w:p w:rsidR="00402934" w:rsidRDefault="008D6617">
      <w:pPr>
        <w:spacing w:after="110" w:line="250" w:lineRule="auto"/>
        <w:ind w:left="-5" w:hanging="10"/>
        <w:jc w:val="both"/>
      </w:pPr>
      <w:r>
        <w:rPr>
          <w:rFonts w:ascii="Corbel" w:eastAsia="Corbel" w:hAnsi="Corbel" w:cs="Corbel"/>
          <w:sz w:val="24"/>
        </w:rPr>
        <w:lastRenderedPageBreak/>
        <w:t>The accident occurred at the intersection of Wooler Road and Highway 2 in Trenton, Ontario. She was proceeding through the intersection on a green traffi</w:t>
      </w:r>
      <w:r>
        <w:rPr>
          <w:rFonts w:ascii="Corbel" w:eastAsia="Corbel" w:hAnsi="Corbel" w:cs="Corbel"/>
          <w:sz w:val="24"/>
        </w:rPr>
        <w:t>c light when she had to swerve to the left to get out of the way of a truck that was veering into her lane. She reports that she was driving about 60 km/h.</w:t>
      </w:r>
    </w:p>
    <w:p w:rsidR="00402934" w:rsidRDefault="008D6617">
      <w:pPr>
        <w:spacing w:after="110" w:line="250" w:lineRule="auto"/>
        <w:ind w:left="-5" w:hanging="10"/>
        <w:jc w:val="both"/>
      </w:pPr>
      <w:r>
        <w:rPr>
          <w:noProof/>
        </w:rPr>
        <mc:AlternateContent>
          <mc:Choice Requires="wpg">
            <w:drawing>
              <wp:anchor distT="0" distB="0" distL="114300" distR="114300" simplePos="0" relativeHeight="251757568" behindDoc="1" locked="0" layoutInCell="1" allowOverlap="1">
                <wp:simplePos x="0" y="0"/>
                <wp:positionH relativeFrom="column">
                  <wp:posOffset>-18249</wp:posOffset>
                </wp:positionH>
                <wp:positionV relativeFrom="paragraph">
                  <wp:posOffset>-141415</wp:posOffset>
                </wp:positionV>
                <wp:extent cx="5980163" cy="5321821"/>
                <wp:effectExtent l="0" t="0" r="0" b="0"/>
                <wp:wrapNone/>
                <wp:docPr id="194514" name="Group 194514"/>
                <wp:cNvGraphicFramePr/>
                <a:graphic xmlns:a="http://schemas.openxmlformats.org/drawingml/2006/main">
                  <a:graphicData uri="http://schemas.microsoft.com/office/word/2010/wordprocessingGroup">
                    <wpg:wgp>
                      <wpg:cNvGrpSpPr/>
                      <wpg:grpSpPr>
                        <a:xfrm>
                          <a:off x="0" y="0"/>
                          <a:ext cx="5980163" cy="5321821"/>
                          <a:chOff x="0" y="0"/>
                          <a:chExt cx="5980163" cy="5321821"/>
                        </a:xfrm>
                      </wpg:grpSpPr>
                      <wps:wsp>
                        <wps:cNvPr id="12347" name="Shape 12347"/>
                        <wps:cNvSpPr/>
                        <wps:spPr>
                          <a:xfrm>
                            <a:off x="432816"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48" name="Shape 12348"/>
                        <wps:cNvSpPr/>
                        <wps:spPr>
                          <a:xfrm>
                            <a:off x="1327661"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49" name="Shape 12349"/>
                        <wps:cNvSpPr/>
                        <wps:spPr>
                          <a:xfrm>
                            <a:off x="1353312"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50" name="Shape 12350"/>
                        <wps:cNvSpPr/>
                        <wps:spPr>
                          <a:xfrm>
                            <a:off x="1995672"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51" name="Shape 12351"/>
                        <wps:cNvSpPr/>
                        <wps:spPr>
                          <a:xfrm>
                            <a:off x="2517648"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52" name="Shape 12352"/>
                        <wps:cNvSpPr/>
                        <wps:spPr>
                          <a:xfrm>
                            <a:off x="3079991"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53" name="Shape 12353"/>
                        <wps:cNvSpPr/>
                        <wps:spPr>
                          <a:xfrm>
                            <a:off x="3121152"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354" name="Shape 12354"/>
                        <wps:cNvSpPr/>
                        <wps:spPr>
                          <a:xfrm>
                            <a:off x="3822192"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234655" name="Shape 234655"/>
                        <wps:cNvSpPr/>
                        <wps:spPr>
                          <a:xfrm>
                            <a:off x="0" y="3191269"/>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s:wsp>
                        <wps:cNvPr id="234656" name="Shape 234656"/>
                        <wps:cNvSpPr/>
                        <wps:spPr>
                          <a:xfrm>
                            <a:off x="0" y="4547629"/>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anchor>
            </w:drawing>
          </mc:Choice>
          <mc:Fallback xmlns:a="http://schemas.openxmlformats.org/drawingml/2006/main">
            <w:pict>
              <v:group id="Group 194514" style="width:470.879pt;height:419.041pt;position:absolute;z-index:-2147483644;mso-position-horizontal-relative:text;mso-position-horizontal:absolute;margin-left:-1.43698pt;mso-position-vertical-relative:text;margin-top:-11.1351pt;" coordsize="59801,53218">
                <v:shape id="Shape 12347" style="position:absolute;width:8948;height:13994;left:4328;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348" style="position:absolute;width:8211;height:16782;left:13276;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349" style="position:absolute;width:6423;height:12029;left:13533;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350" style="position:absolute;width:13692;height:17796;left:19956;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351" style="position:absolute;width:5623;height:11476;left:25176;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352" style="position:absolute;width:11506;height:14619;left:30799;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353" style="position:absolute;width:13319;height:18257;left:31211;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354" style="position:absolute;width:16306;height:16337;left:38221;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shape id="Shape 234657" style="position:absolute;width:59801;height:91;left:0;top:31912;" coordsize="5980163,9144" path="m0,0l5980163,0l5980163,9144l0,9144l0,0">
                  <v:stroke weight="0pt" endcap="flat" joinstyle="miter" miterlimit="10" on="false" color="#000000" opacity="0"/>
                  <v:fill on="true" color="#2997bc"/>
                </v:shape>
                <v:shape id="Shape 234658" style="position:absolute;width:59801;height:91;left:0;top:45476;" coordsize="5980163,9144" path="m0,0l5980163,0l5980163,9144l0,9144l0,0">
                  <v:stroke weight="0pt" endcap="flat" joinstyle="miter" miterlimit="10" on="false" color="#000000" opacity="0"/>
                  <v:fill on="true" color="#2997bc"/>
                </v:shape>
              </v:group>
            </w:pict>
          </mc:Fallback>
        </mc:AlternateContent>
      </w:r>
      <w:r>
        <w:rPr>
          <w:rFonts w:ascii="Corbel" w:eastAsia="Corbel" w:hAnsi="Corbel" w:cs="Corbel"/>
          <w:sz w:val="24"/>
        </w:rPr>
        <w:t>She was aware of the impending collision and tried to brace for it.  She states that she did not su</w:t>
      </w:r>
      <w:r>
        <w:rPr>
          <w:rFonts w:ascii="Corbel" w:eastAsia="Corbel" w:hAnsi="Corbel" w:cs="Corbel"/>
          <w:sz w:val="24"/>
        </w:rPr>
        <w:t>stain a head injury or loss of consciousness.  She exited the vehicle after the accident and stated that there was extensive damage to the car which was essentially “a write off”.  On trying to stand, her right ankle gave out.  A cardboard splint was appli</w:t>
      </w:r>
      <w:r>
        <w:rPr>
          <w:rFonts w:ascii="Corbel" w:eastAsia="Corbel" w:hAnsi="Corbel" w:cs="Corbel"/>
          <w:sz w:val="24"/>
        </w:rPr>
        <w:t>ed and she was brought by ambulance to Trenton Hospital.</w:t>
      </w:r>
    </w:p>
    <w:p w:rsidR="00402934" w:rsidRDefault="008D6617">
      <w:pPr>
        <w:spacing w:after="110" w:line="250" w:lineRule="auto"/>
        <w:ind w:left="-5" w:hanging="10"/>
        <w:jc w:val="both"/>
      </w:pPr>
      <w:r>
        <w:rPr>
          <w:rFonts w:ascii="Corbel" w:eastAsia="Corbel" w:hAnsi="Corbel" w:cs="Corbel"/>
          <w:sz w:val="24"/>
        </w:rPr>
        <w:t>At the hospital, she was assessed by the emergency physician, diagnosed with a fracture and a third degree sprain of her right ankle.  A back slab splint was applied and she was told to follow up wit</w:t>
      </w:r>
      <w:r>
        <w:rPr>
          <w:rFonts w:ascii="Corbel" w:eastAsia="Corbel" w:hAnsi="Corbel" w:cs="Corbel"/>
          <w:sz w:val="24"/>
        </w:rPr>
        <w:t>h Dr. Kawam, in Belleville.  Repeat x-rays were done.  Dr. Kawam did not see a fracture on her repeat x-rays and told her that she had a sprain and was discharged.</w:t>
      </w:r>
    </w:p>
    <w:p w:rsidR="00402934" w:rsidRDefault="008D6617">
      <w:pPr>
        <w:spacing w:after="461" w:line="250" w:lineRule="auto"/>
        <w:ind w:left="-5" w:hanging="10"/>
        <w:jc w:val="both"/>
      </w:pPr>
      <w:r>
        <w:rPr>
          <w:rFonts w:ascii="Corbel" w:eastAsia="Corbel" w:hAnsi="Corbel" w:cs="Corbel"/>
          <w:sz w:val="24"/>
        </w:rPr>
        <w:t>As a direct result of this accident, she continues to experience daily right ankle pain.  Sh</w:t>
      </w:r>
      <w:r>
        <w:rPr>
          <w:rFonts w:ascii="Corbel" w:eastAsia="Corbel" w:hAnsi="Corbel" w:cs="Corbel"/>
          <w:sz w:val="24"/>
        </w:rPr>
        <w:t>e attended physiotherapy for a period of one year with her last session being about 2 years ago. She wears orthotics at work, but still complains of pain.  She takes Naprosyn anywhere from 1 to 3 tablets daily.</w:t>
      </w:r>
    </w:p>
    <w:p w:rsidR="00402934" w:rsidRDefault="008D6617">
      <w:pPr>
        <w:spacing w:after="196"/>
        <w:ind w:left="-5" w:hanging="10"/>
      </w:pPr>
      <w:r>
        <w:rPr>
          <w:rFonts w:ascii="Century Gothic" w:eastAsia="Century Gothic" w:hAnsi="Century Gothic" w:cs="Century Gothic"/>
          <w:color w:val="0D6F9F"/>
          <w:sz w:val="26"/>
        </w:rPr>
        <w:t>C</w:t>
      </w:r>
      <w:r>
        <w:rPr>
          <w:rFonts w:ascii="Century Gothic" w:eastAsia="Century Gothic" w:hAnsi="Century Gothic" w:cs="Century Gothic"/>
          <w:color w:val="0D6F9F"/>
          <w:sz w:val="21"/>
        </w:rPr>
        <w:t xml:space="preserve">URRENT </w:t>
      </w: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 xml:space="preserve">CCIDENT </w:t>
      </w:r>
      <w:r>
        <w:rPr>
          <w:rFonts w:ascii="Century Gothic" w:eastAsia="Century Gothic" w:hAnsi="Century Gothic" w:cs="Century Gothic"/>
          <w:color w:val="0D6F9F"/>
          <w:sz w:val="26"/>
        </w:rPr>
        <w:t>R</w:t>
      </w:r>
      <w:r>
        <w:rPr>
          <w:rFonts w:ascii="Century Gothic" w:eastAsia="Century Gothic" w:hAnsi="Century Gothic" w:cs="Century Gothic"/>
          <w:color w:val="0D6F9F"/>
          <w:sz w:val="21"/>
        </w:rPr>
        <w:t xml:space="preserve">ELATED </w:t>
      </w:r>
      <w:r>
        <w:rPr>
          <w:rFonts w:ascii="Century Gothic" w:eastAsia="Century Gothic" w:hAnsi="Century Gothic" w:cs="Century Gothic"/>
          <w:color w:val="0D6F9F"/>
          <w:sz w:val="26"/>
        </w:rPr>
        <w:t>S</w:t>
      </w:r>
      <w:r>
        <w:rPr>
          <w:rFonts w:ascii="Century Gothic" w:eastAsia="Century Gothic" w:hAnsi="Century Gothic" w:cs="Century Gothic"/>
          <w:color w:val="0D6F9F"/>
          <w:sz w:val="21"/>
        </w:rPr>
        <w:t>YMPTOMS</w:t>
      </w:r>
      <w:r>
        <w:rPr>
          <w:rFonts w:ascii="Century Gothic" w:eastAsia="Century Gothic" w:hAnsi="Century Gothic" w:cs="Century Gothic"/>
          <w:color w:val="0D6F9F"/>
          <w:sz w:val="26"/>
        </w:rPr>
        <w:t>:</w:t>
      </w:r>
    </w:p>
    <w:p w:rsidR="00402934" w:rsidRDefault="008D6617">
      <w:pPr>
        <w:spacing w:after="459" w:line="250" w:lineRule="auto"/>
        <w:ind w:left="-5" w:hanging="10"/>
        <w:jc w:val="both"/>
      </w:pPr>
      <w:r>
        <w:rPr>
          <w:rFonts w:ascii="Corbel" w:eastAsia="Corbel" w:hAnsi="Corbel" w:cs="Corbel"/>
          <w:sz w:val="24"/>
        </w:rPr>
        <w:t xml:space="preserve">Ms. Xxx reports pain around the lateral aspect of her right ankle.  The pain is throbbing, which she describes as anywhere from a 1 to 2 out of 10 in intensity to a 7 out of 10 in intensity.  She reports the feeling of electrical shocks.  She has episodic </w:t>
      </w:r>
      <w:r>
        <w:rPr>
          <w:rFonts w:ascii="Corbel" w:eastAsia="Corbel" w:hAnsi="Corbel" w:cs="Corbel"/>
          <w:sz w:val="24"/>
        </w:rPr>
        <w:t>giving way of her ankle.  In addition to her ankle complaints, she reports difficulty sleeping and dizziness.</w:t>
      </w:r>
    </w:p>
    <w:p w:rsidR="00402934" w:rsidRDefault="008D6617">
      <w:pPr>
        <w:spacing w:after="196"/>
        <w:ind w:left="-5" w:hanging="10"/>
      </w:pPr>
      <w:r>
        <w:rPr>
          <w:rFonts w:ascii="Century Gothic" w:eastAsia="Century Gothic" w:hAnsi="Century Gothic" w:cs="Century Gothic"/>
          <w:color w:val="0D6F9F"/>
          <w:sz w:val="26"/>
        </w:rPr>
        <w:t>S</w:t>
      </w:r>
      <w:r>
        <w:rPr>
          <w:rFonts w:ascii="Century Gothic" w:eastAsia="Century Gothic" w:hAnsi="Century Gothic" w:cs="Century Gothic"/>
          <w:color w:val="0D6F9F"/>
          <w:sz w:val="21"/>
        </w:rPr>
        <w:t xml:space="preserve">OCIAL </w:t>
      </w:r>
      <w:r>
        <w:rPr>
          <w:rFonts w:ascii="Century Gothic" w:eastAsia="Century Gothic" w:hAnsi="Century Gothic" w:cs="Century Gothic"/>
          <w:color w:val="0D6F9F"/>
          <w:sz w:val="26"/>
        </w:rPr>
        <w:t>H</w:t>
      </w:r>
      <w:r>
        <w:rPr>
          <w:rFonts w:ascii="Century Gothic" w:eastAsia="Century Gothic" w:hAnsi="Century Gothic" w:cs="Century Gothic"/>
          <w:color w:val="0D6F9F"/>
          <w:sz w:val="21"/>
        </w:rPr>
        <w:t>ISTORY</w:t>
      </w:r>
      <w:r>
        <w:rPr>
          <w:rFonts w:ascii="Century Gothic" w:eastAsia="Century Gothic" w:hAnsi="Century Gothic" w:cs="Century Gothic"/>
          <w:color w:val="0D6F9F"/>
          <w:sz w:val="26"/>
        </w:rPr>
        <w:t>:</w:t>
      </w:r>
    </w:p>
    <w:p w:rsidR="00402934" w:rsidRDefault="008D6617">
      <w:pPr>
        <w:spacing w:after="463" w:line="250" w:lineRule="auto"/>
        <w:ind w:left="-5" w:hanging="10"/>
        <w:jc w:val="both"/>
      </w:pPr>
      <w:r>
        <w:rPr>
          <w:rFonts w:ascii="Corbel" w:eastAsia="Corbel" w:hAnsi="Corbel" w:cs="Corbel"/>
          <w:sz w:val="24"/>
        </w:rPr>
        <w:t xml:space="preserve">Ms. Xxx has a college education as a Developmental Service Worker. This was completed in Canada.  She works in community living as a residential counsellor/DSW.  She is currently working 40 hours per week, which in her line of work is considered modified, </w:t>
      </w:r>
      <w:r>
        <w:rPr>
          <w:rFonts w:ascii="Corbel" w:eastAsia="Corbel" w:hAnsi="Corbel" w:cs="Corbel"/>
          <w:sz w:val="24"/>
        </w:rPr>
        <w:t xml:space="preserve">or part time hours, at full duties. She has been limited to 8 hours per shift due to pain, however, she states that since December her work is asking that she do 10 to 12 hours per shift.  She used to work a total of 60 hours per week.  She is not able to </w:t>
      </w:r>
      <w:r>
        <w:rPr>
          <w:rFonts w:ascii="Corbel" w:eastAsia="Corbel" w:hAnsi="Corbel" w:cs="Corbel"/>
          <w:sz w:val="24"/>
        </w:rPr>
        <w:t>cope with the additional hours due to her symptoms.</w:t>
      </w:r>
    </w:p>
    <w:p w:rsidR="00402934" w:rsidRDefault="008D6617">
      <w:pPr>
        <w:spacing w:after="0"/>
        <w:ind w:left="-5" w:hanging="10"/>
      </w:pPr>
      <w:r>
        <w:rPr>
          <w:rFonts w:ascii="Century Gothic" w:eastAsia="Century Gothic" w:hAnsi="Century Gothic" w:cs="Century Gothic"/>
          <w:color w:val="0D6F9F"/>
          <w:sz w:val="26"/>
        </w:rPr>
        <w:t>P</w:t>
      </w:r>
      <w:r>
        <w:rPr>
          <w:rFonts w:ascii="Century Gothic" w:eastAsia="Century Gothic" w:hAnsi="Century Gothic" w:cs="Century Gothic"/>
          <w:color w:val="0D6F9F"/>
          <w:sz w:val="21"/>
        </w:rPr>
        <w:t xml:space="preserve">ERSONAL AND </w:t>
      </w:r>
      <w:r>
        <w:rPr>
          <w:rFonts w:ascii="Century Gothic" w:eastAsia="Century Gothic" w:hAnsi="Century Gothic" w:cs="Century Gothic"/>
          <w:color w:val="0D6F9F"/>
          <w:sz w:val="26"/>
        </w:rPr>
        <w:t>V</w:t>
      </w:r>
      <w:r>
        <w:rPr>
          <w:rFonts w:ascii="Century Gothic" w:eastAsia="Century Gothic" w:hAnsi="Century Gothic" w:cs="Century Gothic"/>
          <w:color w:val="0D6F9F"/>
          <w:sz w:val="21"/>
        </w:rPr>
        <w:t xml:space="preserve">OCATIONAL </w:t>
      </w:r>
      <w:r>
        <w:rPr>
          <w:rFonts w:ascii="Century Gothic" w:eastAsia="Century Gothic" w:hAnsi="Century Gothic" w:cs="Century Gothic"/>
          <w:color w:val="0D6F9F"/>
          <w:sz w:val="26"/>
        </w:rPr>
        <w:t>H</w:t>
      </w:r>
      <w:r>
        <w:rPr>
          <w:rFonts w:ascii="Century Gothic" w:eastAsia="Century Gothic" w:hAnsi="Century Gothic" w:cs="Century Gothic"/>
          <w:color w:val="0D6F9F"/>
          <w:sz w:val="21"/>
        </w:rPr>
        <w:t>ISTORY</w:t>
      </w:r>
      <w:r>
        <w:rPr>
          <w:rFonts w:ascii="Century Gothic" w:eastAsia="Century Gothic" w:hAnsi="Century Gothic" w:cs="Century Gothic"/>
          <w:color w:val="0D6F9F"/>
          <w:sz w:val="26"/>
        </w:rPr>
        <w:t>:</w:t>
      </w:r>
    </w:p>
    <w:p w:rsidR="00402934" w:rsidRDefault="008D6617">
      <w:pPr>
        <w:spacing w:after="204"/>
        <w:ind w:left="-29" w:right="-22"/>
      </w:pPr>
      <w:r>
        <w:rPr>
          <w:noProof/>
        </w:rPr>
        <mc:AlternateContent>
          <mc:Choice Requires="wpg">
            <w:drawing>
              <wp:inline distT="0" distB="0" distL="0" distR="0">
                <wp:extent cx="5980163" cy="6083"/>
                <wp:effectExtent l="0" t="0" r="0" b="0"/>
                <wp:docPr id="194515" name="Group 194515"/>
                <wp:cNvGraphicFramePr/>
                <a:graphic xmlns:a="http://schemas.openxmlformats.org/drawingml/2006/main">
                  <a:graphicData uri="http://schemas.microsoft.com/office/word/2010/wordprocessingGroup">
                    <wpg:wgp>
                      <wpg:cNvGrpSpPr/>
                      <wpg:grpSpPr>
                        <a:xfrm>
                          <a:off x="0" y="0"/>
                          <a:ext cx="5980163" cy="6083"/>
                          <a:chOff x="0" y="0"/>
                          <a:chExt cx="5980163" cy="6083"/>
                        </a:xfrm>
                      </wpg:grpSpPr>
                      <wps:wsp>
                        <wps:cNvPr id="234659" name="Shape 234659"/>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4515" style="width:470.879pt;height:0.479004pt;mso-position-horizontal-relative:char;mso-position-vertical-relative:line" coordsize="59801,60">
                <v:shape id="Shape 234660"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spacing w:after="458" w:line="250" w:lineRule="auto"/>
        <w:ind w:left="-5" w:hanging="10"/>
        <w:jc w:val="both"/>
      </w:pPr>
      <w:r>
        <w:rPr>
          <w:rFonts w:ascii="Corbel" w:eastAsia="Corbel" w:hAnsi="Corbel" w:cs="Corbel"/>
          <w:sz w:val="24"/>
        </w:rPr>
        <w:t>Ms. Xxx lives in a house.  She has a common law relationship with her husband.  They have three children, aged 20, 18 and 16 years.  Prior to the accident, she was quite</w:t>
      </w:r>
      <w:r>
        <w:rPr>
          <w:rFonts w:ascii="Corbel" w:eastAsia="Corbel" w:hAnsi="Corbel" w:cs="Corbel"/>
          <w:sz w:val="24"/>
        </w:rPr>
        <w:t xml:space="preserve"> active doing most of the home maintenance activities.  Her sons now do all of the snow shoveling and lawn maintenance.  </w:t>
      </w:r>
      <w:r>
        <w:rPr>
          <w:rFonts w:ascii="Corbel" w:eastAsia="Corbel" w:hAnsi="Corbel" w:cs="Corbel"/>
          <w:sz w:val="24"/>
        </w:rPr>
        <w:lastRenderedPageBreak/>
        <w:t>They help her out carrying the laundry and groceries.  She is able to do the heavier aspects of housekeeping; however she uses pacing s</w:t>
      </w:r>
      <w:r>
        <w:rPr>
          <w:rFonts w:ascii="Corbel" w:eastAsia="Corbel" w:hAnsi="Corbel" w:cs="Corbel"/>
          <w:sz w:val="24"/>
        </w:rPr>
        <w:t>trategies when doing so.</w:t>
      </w:r>
    </w:p>
    <w:p w:rsidR="00402934" w:rsidRDefault="008D6617">
      <w:pPr>
        <w:spacing w:after="196"/>
        <w:ind w:left="-5" w:hanging="10"/>
      </w:pPr>
      <w:r>
        <w:rPr>
          <w:rFonts w:ascii="Century Gothic" w:eastAsia="Century Gothic" w:hAnsi="Century Gothic" w:cs="Century Gothic"/>
          <w:color w:val="0D6F9F"/>
          <w:sz w:val="26"/>
        </w:rPr>
        <w:t>P</w:t>
      </w:r>
      <w:r>
        <w:rPr>
          <w:rFonts w:ascii="Century Gothic" w:eastAsia="Century Gothic" w:hAnsi="Century Gothic" w:cs="Century Gothic"/>
          <w:color w:val="0D6F9F"/>
          <w:sz w:val="21"/>
        </w:rPr>
        <w:t xml:space="preserve">AST </w:t>
      </w:r>
      <w:r>
        <w:rPr>
          <w:rFonts w:ascii="Century Gothic" w:eastAsia="Century Gothic" w:hAnsi="Century Gothic" w:cs="Century Gothic"/>
          <w:color w:val="0D6F9F"/>
          <w:sz w:val="26"/>
        </w:rPr>
        <w:t>M</w:t>
      </w:r>
      <w:r>
        <w:rPr>
          <w:rFonts w:ascii="Century Gothic" w:eastAsia="Century Gothic" w:hAnsi="Century Gothic" w:cs="Century Gothic"/>
          <w:color w:val="0D6F9F"/>
          <w:sz w:val="21"/>
        </w:rPr>
        <w:t xml:space="preserve">EDICAL </w:t>
      </w:r>
      <w:r>
        <w:rPr>
          <w:rFonts w:ascii="Century Gothic" w:eastAsia="Century Gothic" w:hAnsi="Century Gothic" w:cs="Century Gothic"/>
          <w:color w:val="0D6F9F"/>
          <w:sz w:val="26"/>
        </w:rPr>
        <w:t>H</w:t>
      </w:r>
      <w:r>
        <w:rPr>
          <w:rFonts w:ascii="Century Gothic" w:eastAsia="Century Gothic" w:hAnsi="Century Gothic" w:cs="Century Gothic"/>
          <w:color w:val="0D6F9F"/>
          <w:sz w:val="21"/>
        </w:rPr>
        <w:t>ISTORY</w:t>
      </w:r>
      <w:r>
        <w:rPr>
          <w:rFonts w:ascii="Century Gothic" w:eastAsia="Century Gothic" w:hAnsi="Century Gothic" w:cs="Century Gothic"/>
          <w:color w:val="0D6F9F"/>
          <w:sz w:val="26"/>
        </w:rPr>
        <w:t>:</w:t>
      </w:r>
    </w:p>
    <w:p w:rsidR="00402934" w:rsidRDefault="008D6617">
      <w:pPr>
        <w:spacing w:after="463" w:line="250" w:lineRule="auto"/>
        <w:ind w:left="-5" w:hanging="10"/>
        <w:jc w:val="both"/>
      </w:pPr>
      <w:r>
        <w:rPr>
          <w:rFonts w:ascii="Corbel" w:eastAsia="Corbel" w:hAnsi="Corbel" w:cs="Corbel"/>
          <w:sz w:val="24"/>
        </w:rPr>
        <w:t>Ms. Xxx has a history of migraines.  She has no history of previous WSIB claims or motor vehicle accidents.  She takes Omeprazole, Zolmitripane, Naprosyn 500 mg 1 to 3 tablets a day, Elavil 50 mg at night.  Sh</w:t>
      </w:r>
      <w:r>
        <w:rPr>
          <w:rFonts w:ascii="Corbel" w:eastAsia="Corbel" w:hAnsi="Corbel" w:cs="Corbel"/>
          <w:sz w:val="24"/>
        </w:rPr>
        <w:t>e has no drug allergies.</w:t>
      </w:r>
    </w:p>
    <w:p w:rsidR="00402934" w:rsidRDefault="008D6617">
      <w:pPr>
        <w:spacing w:after="196"/>
        <w:ind w:left="-5" w:hanging="10"/>
      </w:pPr>
      <w:r>
        <w:rPr>
          <w:rFonts w:ascii="Century Gothic" w:eastAsia="Century Gothic" w:hAnsi="Century Gothic" w:cs="Century Gothic"/>
          <w:color w:val="0D6F9F"/>
          <w:sz w:val="26"/>
        </w:rPr>
        <w:t>P</w:t>
      </w:r>
      <w:r>
        <w:rPr>
          <w:rFonts w:ascii="Century Gothic" w:eastAsia="Century Gothic" w:hAnsi="Century Gothic" w:cs="Century Gothic"/>
          <w:color w:val="0D6F9F"/>
          <w:sz w:val="21"/>
        </w:rPr>
        <w:t xml:space="preserve">HYSICAL </w:t>
      </w:r>
      <w:r>
        <w:rPr>
          <w:rFonts w:ascii="Century Gothic" w:eastAsia="Century Gothic" w:hAnsi="Century Gothic" w:cs="Century Gothic"/>
          <w:color w:val="0D6F9F"/>
          <w:sz w:val="26"/>
        </w:rPr>
        <w:t>E</w:t>
      </w:r>
      <w:r>
        <w:rPr>
          <w:rFonts w:ascii="Century Gothic" w:eastAsia="Century Gothic" w:hAnsi="Century Gothic" w:cs="Century Gothic"/>
          <w:color w:val="0D6F9F"/>
          <w:sz w:val="21"/>
        </w:rPr>
        <w:t>XAMINATION</w:t>
      </w:r>
      <w:r>
        <w:rPr>
          <w:rFonts w:ascii="Century Gothic" w:eastAsia="Century Gothic" w:hAnsi="Century Gothic" w:cs="Century Gothic"/>
          <w:color w:val="0D6F9F"/>
          <w:sz w:val="26"/>
        </w:rPr>
        <w:t>:</w:t>
      </w:r>
    </w:p>
    <w:p w:rsidR="00402934" w:rsidRDefault="008D6617">
      <w:pPr>
        <w:spacing w:after="465" w:line="250" w:lineRule="auto"/>
        <w:ind w:left="-5" w:hanging="10"/>
        <w:jc w:val="both"/>
      </w:pPr>
      <w:r>
        <w:rPr>
          <w:noProof/>
        </w:rPr>
        <mc:AlternateContent>
          <mc:Choice Requires="wpg">
            <w:drawing>
              <wp:anchor distT="0" distB="0" distL="114300" distR="114300" simplePos="0" relativeHeight="251758592" behindDoc="1" locked="0" layoutInCell="1" allowOverlap="1">
                <wp:simplePos x="0" y="0"/>
                <wp:positionH relativeFrom="column">
                  <wp:posOffset>-18249</wp:posOffset>
                </wp:positionH>
                <wp:positionV relativeFrom="paragraph">
                  <wp:posOffset>-1305762</wp:posOffset>
                </wp:positionV>
                <wp:extent cx="5980163" cy="5751576"/>
                <wp:effectExtent l="0" t="0" r="0" b="0"/>
                <wp:wrapNone/>
                <wp:docPr id="195425" name="Group 195425"/>
                <wp:cNvGraphicFramePr/>
                <a:graphic xmlns:a="http://schemas.openxmlformats.org/drawingml/2006/main">
                  <a:graphicData uri="http://schemas.microsoft.com/office/word/2010/wordprocessingGroup">
                    <wpg:wgp>
                      <wpg:cNvGrpSpPr/>
                      <wpg:grpSpPr>
                        <a:xfrm>
                          <a:off x="0" y="0"/>
                          <a:ext cx="5980163" cy="5751576"/>
                          <a:chOff x="0" y="0"/>
                          <a:chExt cx="5980163" cy="5751576"/>
                        </a:xfrm>
                      </wpg:grpSpPr>
                      <wps:wsp>
                        <wps:cNvPr id="12419" name="Shape 12419"/>
                        <wps:cNvSpPr/>
                        <wps:spPr>
                          <a:xfrm>
                            <a:off x="432816" y="3695509"/>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0" name="Shape 12420"/>
                        <wps:cNvSpPr/>
                        <wps:spPr>
                          <a:xfrm>
                            <a:off x="1327661" y="3735010"/>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1" name="Shape 12421"/>
                        <wps:cNvSpPr/>
                        <wps:spPr>
                          <a:xfrm>
                            <a:off x="1353312" y="2720457"/>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2" name="Shape 12422"/>
                        <wps:cNvSpPr/>
                        <wps:spPr>
                          <a:xfrm>
                            <a:off x="1995672" y="2713101"/>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3" name="Shape 12423"/>
                        <wps:cNvSpPr/>
                        <wps:spPr>
                          <a:xfrm>
                            <a:off x="2517648" y="1987296"/>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4" name="Shape 12424"/>
                        <wps:cNvSpPr/>
                        <wps:spPr>
                          <a:xfrm>
                            <a:off x="3079991" y="2216982"/>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5" name="Shape 12425"/>
                        <wps:cNvSpPr/>
                        <wps:spPr>
                          <a:xfrm>
                            <a:off x="3121152" y="899160"/>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26" name="Shape 12426"/>
                        <wps:cNvSpPr/>
                        <wps:spPr>
                          <a:xfrm>
                            <a:off x="3822192" y="91427"/>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234661" name="Shape 234661"/>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s:wsp>
                        <wps:cNvPr id="234662" name="Shape 234662"/>
                        <wps:cNvSpPr/>
                        <wps:spPr>
                          <a:xfrm>
                            <a:off x="0" y="1170432"/>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s:wsp>
                        <wps:cNvPr id="234663" name="Shape 234663"/>
                        <wps:cNvSpPr/>
                        <wps:spPr>
                          <a:xfrm>
                            <a:off x="0" y="4017251"/>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s:wsp>
                        <wps:cNvPr id="234664" name="Shape 234664"/>
                        <wps:cNvSpPr/>
                        <wps:spPr>
                          <a:xfrm>
                            <a:off x="0" y="574548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anchor>
            </w:drawing>
          </mc:Choice>
          <mc:Fallback xmlns:a="http://schemas.openxmlformats.org/drawingml/2006/main">
            <w:pict>
              <v:group id="Group 195425" style="width:470.879pt;height:452.88pt;position:absolute;z-index:-2147483643;mso-position-horizontal-relative:text;mso-position-horizontal:absolute;margin-left:-1.43698pt;mso-position-vertical-relative:text;margin-top:-102.816pt;" coordsize="59801,57515">
                <v:shape id="Shape 12419" style="position:absolute;width:8948;height:13994;left:4328;top:36955;"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420" style="position:absolute;width:8211;height:16782;left:13276;top:37350;"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421" style="position:absolute;width:6423;height:12029;left:13533;top:27204;"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422" style="position:absolute;width:13692;height:17796;left:19956;top:27131;"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423" style="position:absolute;width:5623;height:11476;left:25176;top:19872;"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424" style="position:absolute;width:11506;height:14619;left:30799;top:22169;"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425" style="position:absolute;width:13319;height:18257;left:31211;top:8991;"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426" style="position:absolute;width:16306;height:16337;left:38221;top:914;"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shape id="Shape 234665" style="position:absolute;width:59801;height:91;left:0;top:0;" coordsize="5980163,9144" path="m0,0l5980163,0l5980163,9144l0,9144l0,0">
                  <v:stroke weight="0pt" endcap="flat" joinstyle="miter" miterlimit="10" on="false" color="#000000" opacity="0"/>
                  <v:fill on="true" color="#2997bc"/>
                </v:shape>
                <v:shape id="Shape 234666" style="position:absolute;width:59801;height:91;left:0;top:11704;" coordsize="5980163,9144" path="m0,0l5980163,0l5980163,9144l0,9144l0,0">
                  <v:stroke weight="0pt" endcap="flat" joinstyle="miter" miterlimit="10" on="false" color="#000000" opacity="0"/>
                  <v:fill on="true" color="#2997bc"/>
                </v:shape>
                <v:shape id="Shape 234667" style="position:absolute;width:59801;height:91;left:0;top:40172;" coordsize="5980163,9144" path="m0,0l5980163,0l5980163,9144l0,9144l0,0">
                  <v:stroke weight="0pt" endcap="flat" joinstyle="miter" miterlimit="10" on="false" color="#000000" opacity="0"/>
                  <v:fill on="true" color="#2997bc"/>
                </v:shape>
                <v:shape id="Shape 234668" style="position:absolute;width:59801;height:91;left:0;top:57454;" coordsize="5980163,9144" path="m0,0l5980163,0l5980163,9144l0,9144l0,0">
                  <v:stroke weight="0pt" endcap="flat" joinstyle="miter" miterlimit="10" on="false" color="#000000" opacity="0"/>
                  <v:fill on="true" color="#2997bc"/>
                </v:shape>
              </v:group>
            </w:pict>
          </mc:Fallback>
        </mc:AlternateContent>
      </w:r>
      <w:r>
        <w:rPr>
          <w:rFonts w:ascii="Corbel" w:eastAsia="Corbel" w:hAnsi="Corbel" w:cs="Corbel"/>
          <w:sz w:val="24"/>
        </w:rPr>
        <w:t>Ms. Xxx’s examination began when she was greeted in the waiting area.  She was able to walk into the examination room with an essentially normal gait.  She was wearing high lace-up boots.  Her shoes and socks</w:t>
      </w:r>
      <w:r>
        <w:rPr>
          <w:rFonts w:ascii="Corbel" w:eastAsia="Corbel" w:hAnsi="Corbel" w:cs="Corbel"/>
          <w:sz w:val="24"/>
        </w:rPr>
        <w:t xml:space="preserve"> were removed and her feet were examined.  She had some subtle swelling around the peroneal tendons on the right side.  She had Grade 4 out of 5 power on testing of the peroneal tendons on the right compared to 5 out of 5 power on the left.  This recreated</w:t>
      </w:r>
      <w:r>
        <w:rPr>
          <w:rFonts w:ascii="Corbel" w:eastAsia="Corbel" w:hAnsi="Corbel" w:cs="Corbel"/>
          <w:sz w:val="24"/>
        </w:rPr>
        <w:t xml:space="preserve"> her pain.  She had full range of motion of her ankle and subtalar joint.  She did not have instability of the peroneal tendons on stress testing.  Her testing of the posterior tibial tendon and tibialis anterior tendon were normal.  She was able to toe an</w:t>
      </w:r>
      <w:r>
        <w:rPr>
          <w:rFonts w:ascii="Corbel" w:eastAsia="Corbel" w:hAnsi="Corbel" w:cs="Corbel"/>
          <w:sz w:val="24"/>
        </w:rPr>
        <w:t>d heel walk.  She had numbness in the distribution of the sural nerve distribution on the right side of the lateral aspect of her foot.  She had a positive Tinel’s over the sural nerve proximally just 5 cm proximal to the tip of her fibula.  This recreated</w:t>
      </w:r>
      <w:r>
        <w:rPr>
          <w:rFonts w:ascii="Corbel" w:eastAsia="Corbel" w:hAnsi="Corbel" w:cs="Corbel"/>
          <w:sz w:val="24"/>
        </w:rPr>
        <w:t xml:space="preserve"> some of her symptoms.  Her pulses were present and cap refill was normal.  Otherwise neurovascular examination was normal.</w:t>
      </w:r>
    </w:p>
    <w:p w:rsidR="00402934" w:rsidRDefault="008D6617">
      <w:pPr>
        <w:spacing w:after="196"/>
        <w:ind w:left="-5" w:hanging="10"/>
      </w:pPr>
      <w:r>
        <w:rPr>
          <w:rFonts w:ascii="Century Gothic" w:eastAsia="Century Gothic" w:hAnsi="Century Gothic" w:cs="Century Gothic"/>
          <w:color w:val="0D6F9F"/>
          <w:sz w:val="26"/>
        </w:rPr>
        <w:t>R</w:t>
      </w:r>
      <w:r>
        <w:rPr>
          <w:rFonts w:ascii="Century Gothic" w:eastAsia="Century Gothic" w:hAnsi="Century Gothic" w:cs="Century Gothic"/>
          <w:color w:val="0D6F9F"/>
          <w:sz w:val="21"/>
        </w:rPr>
        <w:t xml:space="preserve">ADIOGRAPHIC </w:t>
      </w:r>
      <w:r>
        <w:rPr>
          <w:rFonts w:ascii="Century Gothic" w:eastAsia="Century Gothic" w:hAnsi="Century Gothic" w:cs="Century Gothic"/>
          <w:color w:val="0D6F9F"/>
          <w:sz w:val="26"/>
        </w:rPr>
        <w:t>I</w:t>
      </w:r>
      <w:r>
        <w:rPr>
          <w:rFonts w:ascii="Century Gothic" w:eastAsia="Century Gothic" w:hAnsi="Century Gothic" w:cs="Century Gothic"/>
          <w:color w:val="0D6F9F"/>
          <w:sz w:val="21"/>
        </w:rPr>
        <w:t>NVESTIGATIONS</w:t>
      </w:r>
      <w:r>
        <w:rPr>
          <w:rFonts w:ascii="Century Gothic" w:eastAsia="Century Gothic" w:hAnsi="Century Gothic" w:cs="Century Gothic"/>
          <w:color w:val="0D6F9F"/>
          <w:sz w:val="26"/>
        </w:rPr>
        <w:t>:</w:t>
      </w:r>
    </w:p>
    <w:p w:rsidR="00402934" w:rsidRDefault="008D6617">
      <w:pPr>
        <w:spacing w:after="460" w:line="250" w:lineRule="auto"/>
        <w:ind w:left="-5" w:hanging="10"/>
        <w:jc w:val="both"/>
      </w:pPr>
      <w:r>
        <w:rPr>
          <w:rFonts w:ascii="Corbel" w:eastAsia="Corbel" w:hAnsi="Corbel" w:cs="Corbel"/>
          <w:sz w:val="24"/>
        </w:rPr>
        <w:t xml:space="preserve">Standing AP and lateral x-rays were taken of both her feet and ankles in my office today, February 20, </w:t>
      </w:r>
      <w:r>
        <w:rPr>
          <w:rFonts w:ascii="Corbel" w:eastAsia="Corbel" w:hAnsi="Corbel" w:cs="Corbel"/>
          <w:sz w:val="24"/>
        </w:rPr>
        <w:t xml:space="preserve">2014.  There is evidence of an old avulsion fracture at the level of the calcaneal cuboid joint of her right foot.  There is a calcification present.  This is very likely an avulsion fracture, either off the anterior tip of the calcaneus or off the tip of </w:t>
      </w:r>
      <w:r>
        <w:rPr>
          <w:rFonts w:ascii="Corbel" w:eastAsia="Corbel" w:hAnsi="Corbel" w:cs="Corbel"/>
          <w:sz w:val="24"/>
        </w:rPr>
        <w:t>the fibula.  This is not present on the contra-lateral left side.  This finding can be indicative of a chronic peroneal tendon tear or avulsion type fracture.</w:t>
      </w:r>
    </w:p>
    <w:p w:rsidR="00402934" w:rsidRDefault="008D6617">
      <w:pPr>
        <w:spacing w:after="196"/>
        <w:ind w:left="-5" w:hanging="10"/>
      </w:pPr>
      <w:r>
        <w:rPr>
          <w:rFonts w:ascii="Century Gothic" w:eastAsia="Century Gothic" w:hAnsi="Century Gothic" w:cs="Century Gothic"/>
          <w:color w:val="0D6F9F"/>
          <w:sz w:val="26"/>
        </w:rPr>
        <w:t>C</w:t>
      </w:r>
      <w:r>
        <w:rPr>
          <w:rFonts w:ascii="Century Gothic" w:eastAsia="Century Gothic" w:hAnsi="Century Gothic" w:cs="Century Gothic"/>
          <w:color w:val="0D6F9F"/>
          <w:sz w:val="21"/>
        </w:rPr>
        <w:t>AUSATION</w:t>
      </w:r>
      <w:r>
        <w:rPr>
          <w:rFonts w:ascii="Century Gothic" w:eastAsia="Century Gothic" w:hAnsi="Century Gothic" w:cs="Century Gothic"/>
          <w:color w:val="0D6F9F"/>
          <w:sz w:val="26"/>
        </w:rPr>
        <w:t>:</w:t>
      </w:r>
    </w:p>
    <w:p w:rsidR="00402934" w:rsidRDefault="008D6617">
      <w:pPr>
        <w:spacing w:after="449" w:line="250" w:lineRule="auto"/>
        <w:ind w:left="-5" w:hanging="10"/>
        <w:jc w:val="both"/>
      </w:pPr>
      <w:r>
        <w:rPr>
          <w:rFonts w:ascii="Corbel" w:eastAsia="Corbel" w:hAnsi="Corbel" w:cs="Corbel"/>
          <w:sz w:val="24"/>
        </w:rPr>
        <w:t>Ms. Xxx’s avulsion fracture and sural nerve damage of her right foot are a direct resu</w:t>
      </w:r>
      <w:r>
        <w:rPr>
          <w:rFonts w:ascii="Corbel" w:eastAsia="Corbel" w:hAnsi="Corbel" w:cs="Corbel"/>
          <w:sz w:val="24"/>
        </w:rPr>
        <w:t>lt of the motor vehicle accident that occurred on August 3, 2010. Her current condition was caused by this accident and is the reason she continues to have ongoing impairment and disability.</w:t>
      </w:r>
    </w:p>
    <w:p w:rsidR="00402934" w:rsidRDefault="008D6617">
      <w:pPr>
        <w:spacing w:after="0"/>
        <w:ind w:left="-29" w:right="-22"/>
      </w:pPr>
      <w:r>
        <w:rPr>
          <w:noProof/>
        </w:rPr>
        <mc:AlternateContent>
          <mc:Choice Requires="wpg">
            <w:drawing>
              <wp:inline distT="0" distB="0" distL="0" distR="0">
                <wp:extent cx="5980163" cy="6097"/>
                <wp:effectExtent l="0" t="0" r="0" b="0"/>
                <wp:docPr id="195426" name="Group 195426"/>
                <wp:cNvGraphicFramePr/>
                <a:graphic xmlns:a="http://schemas.openxmlformats.org/drawingml/2006/main">
                  <a:graphicData uri="http://schemas.microsoft.com/office/word/2010/wordprocessingGroup">
                    <wpg:wgp>
                      <wpg:cNvGrpSpPr/>
                      <wpg:grpSpPr>
                        <a:xfrm>
                          <a:off x="0" y="0"/>
                          <a:ext cx="5980163" cy="6097"/>
                          <a:chOff x="0" y="0"/>
                          <a:chExt cx="5980163" cy="6097"/>
                        </a:xfrm>
                      </wpg:grpSpPr>
                      <wps:wsp>
                        <wps:cNvPr id="234669" name="Shape 234669"/>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5426" style="width:470.879pt;height:0.480042pt;mso-position-horizontal-relative:char;mso-position-vertical-relative:line" coordsize="59801,60">
                <v:shape id="Shape 234670"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spacing w:after="0"/>
        <w:ind w:left="-5" w:hanging="10"/>
      </w:pPr>
      <w:r>
        <w:rPr>
          <w:rFonts w:ascii="Century Gothic" w:eastAsia="Century Gothic" w:hAnsi="Century Gothic" w:cs="Century Gothic"/>
          <w:color w:val="0D6F9F"/>
          <w:sz w:val="26"/>
        </w:rPr>
        <w:t>A</w:t>
      </w:r>
      <w:r>
        <w:rPr>
          <w:rFonts w:ascii="Century Gothic" w:eastAsia="Century Gothic" w:hAnsi="Century Gothic" w:cs="Century Gothic"/>
          <w:color w:val="0D6F9F"/>
          <w:sz w:val="21"/>
        </w:rPr>
        <w:t xml:space="preserve">NSWERS TO </w:t>
      </w:r>
      <w:r>
        <w:rPr>
          <w:rFonts w:ascii="Century Gothic" w:eastAsia="Century Gothic" w:hAnsi="Century Gothic" w:cs="Century Gothic"/>
          <w:color w:val="0D6F9F"/>
          <w:sz w:val="26"/>
        </w:rPr>
        <w:t>Q</w:t>
      </w:r>
      <w:r>
        <w:rPr>
          <w:rFonts w:ascii="Century Gothic" w:eastAsia="Century Gothic" w:hAnsi="Century Gothic" w:cs="Century Gothic"/>
          <w:color w:val="0D6F9F"/>
          <w:sz w:val="21"/>
        </w:rPr>
        <w:t>UESTIONS</w:t>
      </w:r>
      <w:r>
        <w:rPr>
          <w:rFonts w:ascii="Century Gothic" w:eastAsia="Century Gothic" w:hAnsi="Century Gothic" w:cs="Century Gothic"/>
          <w:color w:val="0D6F9F"/>
          <w:sz w:val="26"/>
        </w:rPr>
        <w:t>:</w:t>
      </w:r>
    </w:p>
    <w:p w:rsidR="00402934" w:rsidRDefault="008D6617">
      <w:pPr>
        <w:spacing w:after="204"/>
        <w:ind w:left="-29" w:right="-22"/>
      </w:pPr>
      <w:r>
        <w:rPr>
          <w:noProof/>
        </w:rPr>
        <w:lastRenderedPageBreak/>
        <mc:AlternateContent>
          <mc:Choice Requires="wpg">
            <w:drawing>
              <wp:inline distT="0" distB="0" distL="0" distR="0">
                <wp:extent cx="5980163" cy="6096"/>
                <wp:effectExtent l="0" t="0" r="0" b="0"/>
                <wp:docPr id="195098" name="Group 195098"/>
                <wp:cNvGraphicFramePr/>
                <a:graphic xmlns:a="http://schemas.openxmlformats.org/drawingml/2006/main">
                  <a:graphicData uri="http://schemas.microsoft.com/office/word/2010/wordprocessingGroup">
                    <wpg:wgp>
                      <wpg:cNvGrpSpPr/>
                      <wpg:grpSpPr>
                        <a:xfrm>
                          <a:off x="0" y="0"/>
                          <a:ext cx="5980163" cy="6096"/>
                          <a:chOff x="0" y="0"/>
                          <a:chExt cx="5980163" cy="6096"/>
                        </a:xfrm>
                      </wpg:grpSpPr>
                      <wps:wsp>
                        <wps:cNvPr id="234671" name="Shape 234671"/>
                        <wps:cNvSpPr/>
                        <wps:spPr>
                          <a:xfrm>
                            <a:off x="0" y="0"/>
                            <a:ext cx="5980163" cy="9144"/>
                          </a:xfrm>
                          <a:custGeom>
                            <a:avLst/>
                            <a:gdLst/>
                            <a:ahLst/>
                            <a:cxnLst/>
                            <a:rect l="0" t="0" r="0" b="0"/>
                            <a:pathLst>
                              <a:path w="5980163" h="9144">
                                <a:moveTo>
                                  <a:pt x="0" y="0"/>
                                </a:moveTo>
                                <a:lnTo>
                                  <a:pt x="5980163" y="0"/>
                                </a:lnTo>
                                <a:lnTo>
                                  <a:pt x="5980163" y="9144"/>
                                </a:lnTo>
                                <a:lnTo>
                                  <a:pt x="0" y="9144"/>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195098" style="width:470.879pt;height:0.47998pt;mso-position-horizontal-relative:char;mso-position-vertical-relative:line" coordsize="59801,60">
                <v:shape id="Shape 234672" style="position:absolute;width:59801;height:91;left:0;top:0;" coordsize="5980163,9144" path="m0,0l5980163,0l5980163,9144l0,9144l0,0">
                  <v:stroke weight="0pt" endcap="flat" joinstyle="miter" miterlimit="10" on="false" color="#000000" opacity="0"/>
                  <v:fill on="true" color="#2997bc"/>
                </v:shape>
              </v:group>
            </w:pict>
          </mc:Fallback>
        </mc:AlternateContent>
      </w:r>
    </w:p>
    <w:p w:rsidR="00402934" w:rsidRDefault="008D6617">
      <w:pPr>
        <w:spacing w:after="110" w:line="250" w:lineRule="auto"/>
        <w:ind w:left="-5" w:hanging="10"/>
        <w:jc w:val="both"/>
      </w:pPr>
      <w:r>
        <w:rPr>
          <w:rFonts w:ascii="Corbel" w:eastAsia="Corbel" w:hAnsi="Corbel" w:cs="Corbel"/>
          <w:sz w:val="24"/>
        </w:rPr>
        <w:t>I would now like to answer the questions posed in the letter of referral.</w:t>
      </w:r>
    </w:p>
    <w:p w:rsidR="00402934" w:rsidRDefault="008D6617">
      <w:pPr>
        <w:numPr>
          <w:ilvl w:val="0"/>
          <w:numId w:val="47"/>
        </w:numPr>
        <w:spacing w:after="110" w:line="250" w:lineRule="auto"/>
        <w:ind w:hanging="360"/>
        <w:jc w:val="both"/>
      </w:pPr>
      <w:r>
        <w:rPr>
          <w:rFonts w:ascii="Corbel" w:eastAsia="Corbel" w:hAnsi="Corbel" w:cs="Corbel"/>
          <w:sz w:val="24"/>
        </w:rPr>
        <w:t>What is the nature of her impairment?</w:t>
      </w:r>
    </w:p>
    <w:p w:rsidR="00402934" w:rsidRDefault="008D6617">
      <w:pPr>
        <w:spacing w:after="110" w:line="250" w:lineRule="auto"/>
        <w:ind w:left="370" w:hanging="10"/>
        <w:jc w:val="both"/>
      </w:pPr>
      <w:r>
        <w:rPr>
          <w:rFonts w:ascii="Corbel" w:eastAsia="Corbel" w:hAnsi="Corbel" w:cs="Corbel"/>
          <w:sz w:val="24"/>
        </w:rPr>
        <w:t>As a direct result of the motor vehicle accident that occurred on August 3, 2010, Ms. XX sustained an avulsion fracture around her right foot in</w:t>
      </w:r>
      <w:r>
        <w:rPr>
          <w:rFonts w:ascii="Corbel" w:eastAsia="Corbel" w:hAnsi="Corbel" w:cs="Corbel"/>
          <w:sz w:val="24"/>
        </w:rPr>
        <w:t>volving the peroneal tendons and has sural nerve damage. If not for the accident, these injuries would not have occurred.</w:t>
      </w:r>
    </w:p>
    <w:p w:rsidR="00402934" w:rsidRDefault="008D6617">
      <w:pPr>
        <w:numPr>
          <w:ilvl w:val="0"/>
          <w:numId w:val="47"/>
        </w:numPr>
        <w:spacing w:after="110" w:line="250" w:lineRule="auto"/>
        <w:ind w:hanging="360"/>
        <w:jc w:val="both"/>
      </w:pPr>
      <w:r>
        <w:rPr>
          <w:rFonts w:ascii="Corbel" w:eastAsia="Corbel" w:hAnsi="Corbel" w:cs="Corbel"/>
          <w:sz w:val="24"/>
        </w:rPr>
        <w:t>The permanence of this impairment?</w:t>
      </w:r>
    </w:p>
    <w:p w:rsidR="00402934" w:rsidRDefault="008D6617">
      <w:pPr>
        <w:spacing w:after="110" w:line="250" w:lineRule="auto"/>
        <w:ind w:left="370" w:hanging="10"/>
        <w:jc w:val="both"/>
      </w:pPr>
      <w:r>
        <w:rPr>
          <w:rFonts w:ascii="Corbel" w:eastAsia="Corbel" w:hAnsi="Corbel" w:cs="Corbel"/>
          <w:sz w:val="24"/>
        </w:rPr>
        <w:t>In my opinion, this injury is permanent and is unlikely to improve.</w:t>
      </w:r>
    </w:p>
    <w:p w:rsidR="00402934" w:rsidRDefault="008D6617">
      <w:pPr>
        <w:numPr>
          <w:ilvl w:val="0"/>
          <w:numId w:val="47"/>
        </w:numPr>
        <w:spacing w:after="110" w:line="250" w:lineRule="auto"/>
        <w:ind w:hanging="360"/>
        <w:jc w:val="both"/>
      </w:pPr>
      <w:r>
        <w:rPr>
          <w:rFonts w:ascii="Corbel" w:eastAsia="Corbel" w:hAnsi="Corbel" w:cs="Corbel"/>
          <w:sz w:val="24"/>
        </w:rPr>
        <w:t>The specific function that is i</w:t>
      </w:r>
      <w:r>
        <w:rPr>
          <w:rFonts w:ascii="Corbel" w:eastAsia="Corbel" w:hAnsi="Corbel" w:cs="Corbel"/>
          <w:sz w:val="24"/>
        </w:rPr>
        <w:t>mpaired?</w:t>
      </w:r>
    </w:p>
    <w:p w:rsidR="00402934" w:rsidRDefault="008D6617">
      <w:pPr>
        <w:spacing w:after="110" w:line="250" w:lineRule="auto"/>
        <w:ind w:left="370" w:hanging="10"/>
        <w:jc w:val="both"/>
      </w:pPr>
      <w:r>
        <w:rPr>
          <w:noProof/>
        </w:rPr>
        <mc:AlternateContent>
          <mc:Choice Requires="wpg">
            <w:drawing>
              <wp:anchor distT="0" distB="0" distL="114300" distR="114300" simplePos="0" relativeHeight="251759616" behindDoc="1" locked="0" layoutInCell="1" allowOverlap="1">
                <wp:simplePos x="0" y="0"/>
                <wp:positionH relativeFrom="column">
                  <wp:posOffset>414566</wp:posOffset>
                </wp:positionH>
                <wp:positionV relativeFrom="paragraph">
                  <wp:posOffset>-1177760</wp:posOffset>
                </wp:positionV>
                <wp:extent cx="5020043" cy="5321821"/>
                <wp:effectExtent l="0" t="0" r="0" b="0"/>
                <wp:wrapNone/>
                <wp:docPr id="195097" name="Group 195097"/>
                <wp:cNvGraphicFramePr/>
                <a:graphic xmlns:a="http://schemas.openxmlformats.org/drawingml/2006/main">
                  <a:graphicData uri="http://schemas.microsoft.com/office/word/2010/wordprocessingGroup">
                    <wpg:wgp>
                      <wpg:cNvGrpSpPr/>
                      <wpg:grpSpPr>
                        <a:xfrm>
                          <a:off x="0" y="0"/>
                          <a:ext cx="5020043" cy="5321821"/>
                          <a:chOff x="0" y="0"/>
                          <a:chExt cx="5020043" cy="5321821"/>
                        </a:xfrm>
                      </wpg:grpSpPr>
                      <wps:wsp>
                        <wps:cNvPr id="12487" name="Shape 12487"/>
                        <wps:cNvSpPr/>
                        <wps:spPr>
                          <a:xfrm>
                            <a:off x="0"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88" name="Shape 12488"/>
                        <wps:cNvSpPr/>
                        <wps:spPr>
                          <a:xfrm>
                            <a:off x="894845"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89" name="Shape 12489"/>
                        <wps:cNvSpPr/>
                        <wps:spPr>
                          <a:xfrm>
                            <a:off x="920496"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90" name="Shape 12490"/>
                        <wps:cNvSpPr/>
                        <wps:spPr>
                          <a:xfrm>
                            <a:off x="1562856"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91" name="Shape 12491"/>
                        <wps:cNvSpPr/>
                        <wps:spPr>
                          <a:xfrm>
                            <a:off x="2084832"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92" name="Shape 12492"/>
                        <wps:cNvSpPr/>
                        <wps:spPr>
                          <a:xfrm>
                            <a:off x="2647175"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93" name="Shape 12493"/>
                        <wps:cNvSpPr/>
                        <wps:spPr>
                          <a:xfrm>
                            <a:off x="2688336"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494" name="Shape 12494"/>
                        <wps:cNvSpPr/>
                        <wps:spPr>
                          <a:xfrm>
                            <a:off x="3389376"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g:wgp>
                  </a:graphicData>
                </a:graphic>
              </wp:anchor>
            </w:drawing>
          </mc:Choice>
          <mc:Fallback xmlns:a="http://schemas.openxmlformats.org/drawingml/2006/main">
            <w:pict>
              <v:group id="Group 195097" style="width:395.279pt;height:419.041pt;position:absolute;z-index:-2147483645;mso-position-horizontal-relative:text;mso-position-horizontal:absolute;margin-left:32.643pt;mso-position-vertical-relative:text;margin-top:-92.7371pt;" coordsize="50200,53218">
                <v:shape id="Shape 12487" style="position:absolute;width:8948;height:13994;left:0;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488" style="position:absolute;width:8211;height:16782;left:8948;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489" style="position:absolute;width:6423;height:12029;left:9204;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490" style="position:absolute;width:13692;height:17796;left:15628;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491" style="position:absolute;width:5623;height:11476;left:20848;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492" style="position:absolute;width:11506;height:14619;left:26471;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493" style="position:absolute;width:13319;height:18257;left:26883;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494" style="position:absolute;width:16306;height:16337;left:33893;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group>
            </w:pict>
          </mc:Fallback>
        </mc:AlternateContent>
      </w:r>
      <w:r>
        <w:rPr>
          <w:rFonts w:ascii="Corbel" w:eastAsia="Corbel" w:hAnsi="Corbel" w:cs="Corbel"/>
          <w:sz w:val="24"/>
        </w:rPr>
        <w:t>Tearing of the peroneal tendons causes loss of power to walk on uneven ground.  She reports pain with standing for prolonged periods of time or with exercise.  She also has numbness and sural nerve damage.  Given the pain that she has in her foot</w:t>
      </w:r>
      <w:r>
        <w:rPr>
          <w:rFonts w:ascii="Corbel" w:eastAsia="Corbel" w:hAnsi="Corbel" w:cs="Corbel"/>
          <w:sz w:val="24"/>
        </w:rPr>
        <w:t>, she has lost the ability to do several activities she liked to do in the past such as hiking or physical activity. In my opinion, with the chronic damage that she has, this would aggravate her peroneal tendon tear and her nerve damage.</w:t>
      </w:r>
    </w:p>
    <w:p w:rsidR="00402934" w:rsidRDefault="008D6617">
      <w:pPr>
        <w:numPr>
          <w:ilvl w:val="0"/>
          <w:numId w:val="47"/>
        </w:numPr>
        <w:spacing w:after="110" w:line="250" w:lineRule="auto"/>
        <w:ind w:hanging="360"/>
        <w:jc w:val="both"/>
      </w:pPr>
      <w:r>
        <w:rPr>
          <w:rFonts w:ascii="Corbel" w:eastAsia="Corbel" w:hAnsi="Corbel" w:cs="Corbel"/>
          <w:sz w:val="24"/>
        </w:rPr>
        <w:t>The importance of the specific function to the person?</w:t>
      </w:r>
    </w:p>
    <w:p w:rsidR="00402934" w:rsidRDefault="008D6617">
      <w:pPr>
        <w:spacing w:after="110" w:line="250" w:lineRule="auto"/>
        <w:ind w:left="370" w:hanging="10"/>
        <w:jc w:val="both"/>
      </w:pPr>
      <w:r>
        <w:rPr>
          <w:rFonts w:ascii="Corbel" w:eastAsia="Corbel" w:hAnsi="Corbel" w:cs="Corbel"/>
          <w:sz w:val="24"/>
        </w:rPr>
        <w:t>As a direct result of this injury, Ms. Xxx’s life has changed for the worse.  She was extremely active prior to the accident.  She used to go mountain biking with her husband and hiking. She has been u</w:t>
      </w:r>
      <w:r>
        <w:rPr>
          <w:rFonts w:ascii="Corbel" w:eastAsia="Corbel" w:hAnsi="Corbel" w:cs="Corbel"/>
          <w:sz w:val="24"/>
        </w:rPr>
        <w:t>nable to resume these activities.  In my opinion this will be on a permanent basis and she has reached maximum medical recovery and will unlikely regain more function than she has at the present time.</w:t>
      </w:r>
    </w:p>
    <w:p w:rsidR="00402934" w:rsidRDefault="008D6617">
      <w:pPr>
        <w:numPr>
          <w:ilvl w:val="0"/>
          <w:numId w:val="47"/>
        </w:numPr>
        <w:spacing w:after="110" w:line="250" w:lineRule="auto"/>
        <w:ind w:hanging="360"/>
        <w:jc w:val="both"/>
      </w:pPr>
      <w:r>
        <w:rPr>
          <w:rFonts w:ascii="Corbel" w:eastAsia="Corbel" w:hAnsi="Corbel" w:cs="Corbel"/>
          <w:sz w:val="24"/>
        </w:rPr>
        <w:t>In your opinion, has Ms. Xxx suffered a substantial ina</w:t>
      </w:r>
      <w:r>
        <w:rPr>
          <w:rFonts w:ascii="Corbel" w:eastAsia="Corbel" w:hAnsi="Corbel" w:cs="Corbel"/>
          <w:sz w:val="24"/>
        </w:rPr>
        <w:t>bility to perform the essential tasks of her pre-accident employment?</w:t>
      </w:r>
    </w:p>
    <w:p w:rsidR="00402934" w:rsidRDefault="008D6617">
      <w:pPr>
        <w:spacing w:after="110" w:line="250" w:lineRule="auto"/>
        <w:ind w:left="370" w:hanging="10"/>
        <w:jc w:val="both"/>
      </w:pPr>
      <w:r>
        <w:rPr>
          <w:rFonts w:ascii="Corbel" w:eastAsia="Corbel" w:hAnsi="Corbel" w:cs="Corbel"/>
          <w:sz w:val="24"/>
        </w:rPr>
        <w:t>Ms. Xxx, in my opinion, should work no longer than her current maximum of 40 hours per week.  Further, if she works longer than this, this may cause aggravation of her peroneal tendon te</w:t>
      </w:r>
      <w:r>
        <w:rPr>
          <w:rFonts w:ascii="Corbel" w:eastAsia="Corbel" w:hAnsi="Corbel" w:cs="Corbel"/>
          <w:sz w:val="24"/>
        </w:rPr>
        <w:t>ar and her nerve pain of her foot, which may cause her further pain and suffering. In my opinion, while she can perform full duties, she should remain on modified hours on a permanent basis.</w:t>
      </w:r>
    </w:p>
    <w:p w:rsidR="00402934" w:rsidRDefault="008D6617">
      <w:pPr>
        <w:numPr>
          <w:ilvl w:val="0"/>
          <w:numId w:val="47"/>
        </w:numPr>
        <w:spacing w:after="110" w:line="250" w:lineRule="auto"/>
        <w:ind w:hanging="360"/>
        <w:jc w:val="both"/>
      </w:pPr>
      <w:r>
        <w:rPr>
          <w:rFonts w:ascii="Corbel" w:eastAsia="Corbel" w:hAnsi="Corbel" w:cs="Corbel"/>
          <w:sz w:val="24"/>
        </w:rPr>
        <w:t>If your answer to the last question is yes, please advise whether</w:t>
      </w:r>
      <w:r>
        <w:rPr>
          <w:rFonts w:ascii="Corbel" w:eastAsia="Corbel" w:hAnsi="Corbel" w:cs="Corbel"/>
          <w:sz w:val="24"/>
        </w:rPr>
        <w:t xml:space="preserve"> in your opinion she will be able to return to her pre-accident employment. Please refer to the previous question.</w:t>
      </w:r>
    </w:p>
    <w:p w:rsidR="00402934" w:rsidRDefault="008D6617">
      <w:pPr>
        <w:numPr>
          <w:ilvl w:val="0"/>
          <w:numId w:val="47"/>
        </w:numPr>
        <w:spacing w:after="110" w:line="250" w:lineRule="auto"/>
        <w:ind w:hanging="360"/>
        <w:jc w:val="both"/>
      </w:pPr>
      <w:r>
        <w:rPr>
          <w:rFonts w:ascii="Corbel" w:eastAsia="Corbel" w:hAnsi="Corbel" w:cs="Corbel"/>
          <w:sz w:val="24"/>
        </w:rPr>
        <w:t>In your opinion, has Ms. Xxx sustained a loss of competitive advantage in the marketplace?</w:t>
      </w:r>
    </w:p>
    <w:p w:rsidR="00402934" w:rsidRDefault="008D6617">
      <w:pPr>
        <w:spacing w:after="110" w:line="250" w:lineRule="auto"/>
        <w:ind w:left="370" w:hanging="10"/>
        <w:jc w:val="both"/>
      </w:pPr>
      <w:r>
        <w:rPr>
          <w:rFonts w:ascii="Corbel" w:eastAsia="Corbel" w:hAnsi="Corbel" w:cs="Corbel"/>
          <w:sz w:val="24"/>
        </w:rPr>
        <w:t>Yes. Ms. Xxx has explained to me that in her indus</w:t>
      </w:r>
      <w:r>
        <w:rPr>
          <w:rFonts w:ascii="Corbel" w:eastAsia="Corbel" w:hAnsi="Corbel" w:cs="Corbel"/>
          <w:sz w:val="24"/>
        </w:rPr>
        <w:t xml:space="preserve">try, most people work 12 hour shifts for an average of 60 hours per week.  In my opinion, she is unable to work these hours due to her injuries and as a result she will only be allowed to work part-time hours on a permanent basis.  As such, she has a loss </w:t>
      </w:r>
      <w:r>
        <w:rPr>
          <w:rFonts w:ascii="Corbel" w:eastAsia="Corbel" w:hAnsi="Corbel" w:cs="Corbel"/>
          <w:sz w:val="24"/>
        </w:rPr>
        <w:t>of a competitive advantage in the marketplace.</w:t>
      </w:r>
    </w:p>
    <w:p w:rsidR="00402934" w:rsidRDefault="008D6617">
      <w:pPr>
        <w:numPr>
          <w:ilvl w:val="0"/>
          <w:numId w:val="47"/>
        </w:numPr>
        <w:spacing w:after="110" w:line="250" w:lineRule="auto"/>
        <w:ind w:hanging="360"/>
        <w:jc w:val="both"/>
      </w:pPr>
      <w:r>
        <w:rPr>
          <w:rFonts w:ascii="Corbel" w:eastAsia="Corbel" w:hAnsi="Corbel" w:cs="Corbel"/>
          <w:sz w:val="24"/>
        </w:rPr>
        <w:t>In your medical opinion, does Ms. Xxx require periodic medical and rehabilitation treatment?</w:t>
      </w:r>
    </w:p>
    <w:p w:rsidR="00402934" w:rsidRDefault="008D6617">
      <w:pPr>
        <w:spacing w:after="110" w:line="250" w:lineRule="auto"/>
        <w:ind w:left="370" w:hanging="10"/>
        <w:jc w:val="both"/>
      </w:pPr>
      <w:r>
        <w:rPr>
          <w:rFonts w:ascii="Corbel" w:eastAsia="Corbel" w:hAnsi="Corbel" w:cs="Corbel"/>
          <w:sz w:val="24"/>
        </w:rPr>
        <w:lastRenderedPageBreak/>
        <w:t>No, she has reached maximum medical recovery and further treatment is not necessary or reasonable at this time.</w:t>
      </w:r>
    </w:p>
    <w:p w:rsidR="00402934" w:rsidRDefault="008D6617">
      <w:pPr>
        <w:numPr>
          <w:ilvl w:val="0"/>
          <w:numId w:val="47"/>
        </w:numPr>
        <w:spacing w:after="110" w:line="250" w:lineRule="auto"/>
        <w:ind w:hanging="360"/>
        <w:jc w:val="both"/>
      </w:pPr>
      <w:r>
        <w:rPr>
          <w:noProof/>
        </w:rPr>
        <mc:AlternateContent>
          <mc:Choice Requires="wpg">
            <w:drawing>
              <wp:anchor distT="0" distB="0" distL="114300" distR="114300" simplePos="0" relativeHeight="251760640" behindDoc="1" locked="0" layoutInCell="1" allowOverlap="1">
                <wp:simplePos x="0" y="0"/>
                <wp:positionH relativeFrom="column">
                  <wp:posOffset>414566</wp:posOffset>
                </wp:positionH>
                <wp:positionV relativeFrom="paragraph">
                  <wp:posOffset>230440</wp:posOffset>
                </wp:positionV>
                <wp:extent cx="5020043" cy="5321821"/>
                <wp:effectExtent l="0" t="0" r="0" b="0"/>
                <wp:wrapNone/>
                <wp:docPr id="194747" name="Group 194747"/>
                <wp:cNvGraphicFramePr/>
                <a:graphic xmlns:a="http://schemas.openxmlformats.org/drawingml/2006/main">
                  <a:graphicData uri="http://schemas.microsoft.com/office/word/2010/wordprocessingGroup">
                    <wpg:wgp>
                      <wpg:cNvGrpSpPr/>
                      <wpg:grpSpPr>
                        <a:xfrm>
                          <a:off x="0" y="0"/>
                          <a:ext cx="5020043" cy="5321821"/>
                          <a:chOff x="0" y="0"/>
                          <a:chExt cx="5020043" cy="5321821"/>
                        </a:xfrm>
                      </wpg:grpSpPr>
                      <wps:wsp>
                        <wps:cNvPr id="12551" name="Shape 12551"/>
                        <wps:cNvSpPr/>
                        <wps:spPr>
                          <a:xfrm>
                            <a:off x="0" y="3604082"/>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2" name="Shape 12552"/>
                        <wps:cNvSpPr/>
                        <wps:spPr>
                          <a:xfrm>
                            <a:off x="894845" y="3643582"/>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3" name="Shape 12553"/>
                        <wps:cNvSpPr/>
                        <wps:spPr>
                          <a:xfrm>
                            <a:off x="920496" y="2629030"/>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4" name="Shape 12554"/>
                        <wps:cNvSpPr/>
                        <wps:spPr>
                          <a:xfrm>
                            <a:off x="1562856" y="2621674"/>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5" name="Shape 12555"/>
                        <wps:cNvSpPr/>
                        <wps:spPr>
                          <a:xfrm>
                            <a:off x="2084832" y="1895869"/>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6" name="Shape 12556"/>
                        <wps:cNvSpPr/>
                        <wps:spPr>
                          <a:xfrm>
                            <a:off x="2647175" y="2125555"/>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7" name="Shape 12557"/>
                        <wps:cNvSpPr/>
                        <wps:spPr>
                          <a:xfrm>
                            <a:off x="2688336" y="807733"/>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558" name="Shape 12558"/>
                        <wps:cNvSpPr/>
                        <wps:spPr>
                          <a:xfrm>
                            <a:off x="3389376" y="0"/>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g:wgp>
                  </a:graphicData>
                </a:graphic>
              </wp:anchor>
            </w:drawing>
          </mc:Choice>
          <mc:Fallback xmlns:a="http://schemas.openxmlformats.org/drawingml/2006/main">
            <w:pict>
              <v:group id="Group 194747" style="width:395.279pt;height:419.041pt;position:absolute;z-index:-2147483645;mso-position-horizontal-relative:text;mso-position-horizontal:absolute;margin-left:32.643pt;mso-position-vertical-relative:text;margin-top:18.1449pt;" coordsize="50200,53218">
                <v:shape id="Shape 12551" style="position:absolute;width:8948;height:13994;left:0;top:36040;" coordsize="894845,1399489" path="m654932,1143c673981,0,693410,191,713219,1715c765035,4763,816854,13907,869053,29909l894845,39500l894845,231160l886955,227267c836670,208979,790950,198311,749419,194882c707888,191453,670547,195263,637019,205930c588264,221171,527291,266891,457187,336995c393179,401003,329184,465010,265163,529019l894845,1156629l894845,1399489l0,504635c106667,401003,210299,297371,313931,190691c384035,120586,445008,71818,493763,47434c544055,20003,597784,4572,654932,1143x">
                  <v:stroke weight="0pt" endcap="flat" joinstyle="miter" miterlimit="10" on="false" color="#000000" opacity="0"/>
                  <v:fill on="true" color="#0d6f9f" opacity="0.196078"/>
                </v:shape>
                <v:shape id="Shape 12552" style="position:absolute;width:8211;height:16782;left:8948;top:36435;" coordsize="821154,1678238" path="m0,0l52838,19650c79174,31175,105652,44510,132318,59750c242046,120710,348726,206054,458442,312734c549895,404174,623046,495614,677898,580958c732762,669350,769338,748598,790674,818702c815070,891855,821154,955875,818106,1013774c818106,1071686,799818,1126550,772386,1181414c744954,1239326,702282,1294190,647418,1349055c537702,1458782,427962,1568510,318246,1678238l0,1359989l0,1117128l296911,1413062c360906,1349055,424926,1285046,488922,1221038c549895,1160078,589506,1105214,607794,1056446c626095,1007678,635238,958910,626095,913190c616938,846134,589506,772982,540738,690686c491982,611438,421866,526094,330439,434654c236722,340928,148135,271205,68550,225485l0,191660l0,0x">
                  <v:stroke weight="0pt" endcap="flat" joinstyle="miter" miterlimit="10" on="false" color="#000000" opacity="0"/>
                  <v:fill on="true" color="#0d6f9f" opacity="0.196078"/>
                </v:shape>
                <v:shape id="Shape 12553" style="position:absolute;width:6423;height:12029;left:9204;top:26290;" coordsize="642360,1202984" path="m642360,0l642360,213938l592882,244008c576071,256486,559308,271154,542544,287918c445008,382407,350520,479942,252984,574430l642360,963806l642360,1202984l0,562239c134112,428127,268211,290966,402323,156854c484632,77607,554723,25791,618744,4454l642360,0x">
                  <v:stroke weight="0pt" endcap="flat" joinstyle="miter" miterlimit="10" on="false" color="#000000" opacity="0"/>
                  <v:fill on="true" color="#0d6f9f" opacity="0.196078"/>
                </v:shape>
                <v:shape id="Shape 12554" style="position:absolute;width:13692;height:17796;left:15628;top:26216;" coordsize="1369295,1779638" path="m80393,1143c116586,3429,154686,11811,195840,27051c275076,57531,348240,106299,415284,173355c500640,258699,552456,353187,570732,453771c589007,551307,558552,654939,488436,758571c540265,746379,585959,743331,622535,746379c698735,755523,787140,773811,881628,807339c1043159,865238,1207764,920115,1369295,978027c1320540,1029843,1268711,1078611,1219956,1130427c1094988,1084707,970007,1042035,848087,999363c738359,959739,653028,935355,592068,917067c531108,901827,485400,895731,451860,898779c418332,898779,387865,907923,363480,920115c345192,929259,320796,950595,290328,981075c244596,1029843,198876,1075563,150108,1121283c329940,1301115,509772,1480947,689603,1660779c649980,1700403,610356,1740027,570732,1779638l0,1210341l0,971163l12960,984123c98304,895731,183648,810387,272040,725043c326904,670179,363480,618363,375660,572643c393947,526923,393947,478155,375660,429387c357384,380619,329940,334899,290328,295275c232416,240411,171456,209931,104400,200787c69342,197739,35052,204597,1145,220599l0,221295l0,7357l27389,2191c44676,381,62296,0,80393,1143x">
                  <v:stroke weight="0pt" endcap="flat" joinstyle="miter" miterlimit="10" on="false" color="#000000" opacity="0"/>
                  <v:fill on="true" color="#0d6f9f" opacity="0.196078"/>
                </v:shape>
                <v:shape id="Shape 12555" style="position:absolute;width:5623;height:11476;left:20848;top:18958;" coordsize="562343,1147663" path="m131064,0l562343,229686l562343,412586l505968,381000c374904,307848,268224,246888,188976,195072c256032,283464,316992,377952,371856,475488l562343,813367l562343,1147663l431286,910207c288030,649986,144774,390144,0,131064c42659,85344,85344,42672,131064,0x">
                  <v:stroke weight="0pt" endcap="flat" joinstyle="miter" miterlimit="10" on="false" color="#000000" opacity="0"/>
                  <v:fill on="true" color="#0d6f9f" opacity="0.196078"/>
                </v:shape>
                <v:shape id="Shape 12556" style="position:absolute;width:11506;height:14619;left:26471;top:21255;" coordsize="1150620,1461941" path="m0,0l358523,190938c622551,330384,886962,469830,1150620,611562c1104900,657269,1059168,703002,1013460,748722c858012,660317,699503,574986,541020,486581c412991,611562,288049,739578,160033,867582c251473,1023029,336791,1178490,428244,1333938c385572,1376610,342900,1419270,300228,1461941l0,917977l0,583681l65545,699941c169177,599370,269761,495738,373368,392094l0,182900l0,0x">
                  <v:stroke weight="0pt" endcap="flat" joinstyle="miter" miterlimit="10" on="false" color="#000000" opacity="0"/>
                  <v:fill on="true" color="#0d6f9f" opacity="0.196078"/>
                </v:shape>
                <v:shape id="Shape 12557" style="position:absolute;width:13319;height:18257;left:26883;top:8077;" coordsize="1331963,1825739" path="m612648,0c661416,48768,710184,97523,755891,143243c591312,307848,426707,472427,265176,637019c390131,762000,515112,886968,640067,1011936c780288,868680,923531,728472,1066800,585216c1112507,633971,1161288,679704,1210043,728472c1066800,871715,923531,1011936,783336,1155192c966216,1338072,1149096,1520939,1331963,1706880c1292339,1746492,1252715,1786115,1213091,1825739c807707,1420368,405384,1018032,0,612648c204216,408419,408419,204216,612648,0x">
                  <v:stroke weight="0pt" endcap="flat" joinstyle="miter" miterlimit="10" on="false" color="#000000" opacity="0"/>
                  <v:fill on="true" color="#0d6f9f" opacity="0.196078"/>
                </v:shape>
                <v:shape id="Shape 12558" style="position:absolute;width:16306;height:16337;left:33893;top:0;" coordsize="1630668,1633728" path="m722376,0c768096,48768,816864,94501,865645,143256c765048,243853,664464,344424,563880,445021c920496,798576,1277112,1155192,1630668,1511808c1591044,1551432,1551432,1594104,1511808,1633728c1155192,1277125,798576,920496,441960,563893c344424,664477,243840,765048,143269,862597c97536,816877,48781,768096,0,719341c240792,481597,481584,240792,722376,0x">
                  <v:stroke weight="0pt" endcap="flat" joinstyle="miter" miterlimit="10" on="false" color="#000000" opacity="0"/>
                  <v:fill on="true" color="#0d6f9f" opacity="0.196078"/>
                </v:shape>
              </v:group>
            </w:pict>
          </mc:Fallback>
        </mc:AlternateContent>
      </w:r>
      <w:r>
        <w:rPr>
          <w:rFonts w:ascii="Corbel" w:eastAsia="Corbel" w:hAnsi="Corbel" w:cs="Corbel"/>
          <w:sz w:val="24"/>
        </w:rPr>
        <w:t xml:space="preserve">In </w:t>
      </w:r>
      <w:r>
        <w:rPr>
          <w:rFonts w:ascii="Corbel" w:eastAsia="Corbel" w:hAnsi="Corbel" w:cs="Corbel"/>
          <w:sz w:val="24"/>
        </w:rPr>
        <w:t>your opinion, is Ms. Xxx unable to return to her pre-accident employment as a developmental service worker/residential counsellor?  Is she a candidate for any of the following:  a) vocational assessment; b) job retraining; c) transferrable skills analysis?</w:t>
      </w:r>
      <w:r>
        <w:rPr>
          <w:rFonts w:ascii="Corbel" w:eastAsia="Corbel" w:hAnsi="Corbel" w:cs="Corbel"/>
          <w:sz w:val="24"/>
        </w:rPr>
        <w:t xml:space="preserve"> Ms. Xxx is working at her pre-accident employment, however on modified hours.  I think it is reasonable for her to continue given that she has the ability to elevate her foot if she becomes symptomatic.</w:t>
      </w:r>
    </w:p>
    <w:p w:rsidR="00402934" w:rsidRDefault="008D6617">
      <w:pPr>
        <w:numPr>
          <w:ilvl w:val="0"/>
          <w:numId w:val="47"/>
        </w:numPr>
        <w:spacing w:after="110" w:line="250" w:lineRule="auto"/>
        <w:ind w:hanging="360"/>
        <w:jc w:val="both"/>
      </w:pPr>
      <w:r>
        <w:rPr>
          <w:rFonts w:ascii="Corbel" w:eastAsia="Corbel" w:hAnsi="Corbel" w:cs="Corbel"/>
          <w:sz w:val="24"/>
        </w:rPr>
        <w:t>Given the injuries, impairments and limitations that</w:t>
      </w:r>
      <w:r>
        <w:rPr>
          <w:rFonts w:ascii="Corbel" w:eastAsia="Corbel" w:hAnsi="Corbel" w:cs="Corbel"/>
          <w:sz w:val="24"/>
        </w:rPr>
        <w:t xml:space="preserve"> have resulted from the car accident, in your medical opinion is Ms. Xxx, at the time of her examination, capable of resuming preaccident housekeeping and home maintenance duties?</w:t>
      </w:r>
    </w:p>
    <w:p w:rsidR="00402934" w:rsidRDefault="008D6617">
      <w:pPr>
        <w:spacing w:after="110" w:line="250" w:lineRule="auto"/>
        <w:ind w:left="370" w:hanging="10"/>
        <w:jc w:val="both"/>
      </w:pPr>
      <w:r>
        <w:rPr>
          <w:rFonts w:ascii="Corbel" w:eastAsia="Corbel" w:hAnsi="Corbel" w:cs="Corbel"/>
          <w:sz w:val="24"/>
        </w:rPr>
        <w:t>Yes, she is currently doing them, and as such she is able to complete these duties.</w:t>
      </w:r>
    </w:p>
    <w:p w:rsidR="00402934" w:rsidRDefault="008D6617">
      <w:pPr>
        <w:numPr>
          <w:ilvl w:val="0"/>
          <w:numId w:val="47"/>
        </w:numPr>
        <w:spacing w:after="110" w:line="250" w:lineRule="auto"/>
        <w:ind w:hanging="360"/>
        <w:jc w:val="both"/>
      </w:pPr>
      <w:r>
        <w:rPr>
          <w:rFonts w:ascii="Corbel" w:eastAsia="Corbel" w:hAnsi="Corbel" w:cs="Corbel"/>
          <w:sz w:val="24"/>
        </w:rPr>
        <w:t>It is reasonable for our client to avoid the heavier and more repetitive chores of housekeeping and home maintenance duties?</w:t>
      </w:r>
    </w:p>
    <w:p w:rsidR="00402934" w:rsidRDefault="008D6617">
      <w:pPr>
        <w:spacing w:after="110" w:line="250" w:lineRule="auto"/>
        <w:ind w:left="370" w:hanging="10"/>
        <w:jc w:val="both"/>
      </w:pPr>
      <w:r>
        <w:rPr>
          <w:rFonts w:ascii="Corbel" w:eastAsia="Corbel" w:hAnsi="Corbel" w:cs="Corbel"/>
          <w:sz w:val="24"/>
        </w:rPr>
        <w:t>Yes it is.  She currently does them, but uses p</w:t>
      </w:r>
      <w:r>
        <w:rPr>
          <w:rFonts w:ascii="Corbel" w:eastAsia="Corbel" w:hAnsi="Corbel" w:cs="Corbel"/>
          <w:sz w:val="24"/>
        </w:rPr>
        <w:t>acing strategies.</w:t>
      </w:r>
    </w:p>
    <w:p w:rsidR="00402934" w:rsidRDefault="008D6617">
      <w:pPr>
        <w:numPr>
          <w:ilvl w:val="0"/>
          <w:numId w:val="47"/>
        </w:numPr>
        <w:spacing w:after="110" w:line="250" w:lineRule="auto"/>
        <w:ind w:hanging="360"/>
        <w:jc w:val="both"/>
      </w:pPr>
      <w:r>
        <w:rPr>
          <w:rFonts w:ascii="Corbel" w:eastAsia="Corbel" w:hAnsi="Corbel" w:cs="Corbel"/>
          <w:sz w:val="24"/>
        </w:rPr>
        <w:t>In your opinion, have the injuries sustained in the accident had a detrimental impact on Ms. Xxx’s pre-accident lifestyle activities?</w:t>
      </w:r>
    </w:p>
    <w:p w:rsidR="00402934" w:rsidRDefault="008D6617">
      <w:pPr>
        <w:spacing w:after="110" w:line="250" w:lineRule="auto"/>
        <w:ind w:left="370" w:hanging="10"/>
        <w:jc w:val="both"/>
      </w:pPr>
      <w:r>
        <w:rPr>
          <w:rFonts w:ascii="Corbel" w:eastAsia="Corbel" w:hAnsi="Corbel" w:cs="Corbel"/>
          <w:sz w:val="24"/>
        </w:rPr>
        <w:t>Yes, she no longer hikes or mountain bikes, or is active as compared to before.  She used to drive her c</w:t>
      </w:r>
      <w:r>
        <w:rPr>
          <w:rFonts w:ascii="Corbel" w:eastAsia="Corbel" w:hAnsi="Corbel" w:cs="Corbel"/>
          <w:sz w:val="24"/>
        </w:rPr>
        <w:t>hildren to their athletic sports.  As a direct result of her injuries sustained on August 3, 2010 she has had to stop these. This has had a detrimental effect on her family as well.</w:t>
      </w:r>
    </w:p>
    <w:p w:rsidR="00402934" w:rsidRDefault="008D6617">
      <w:pPr>
        <w:numPr>
          <w:ilvl w:val="0"/>
          <w:numId w:val="47"/>
        </w:numPr>
        <w:spacing w:after="110" w:line="250" w:lineRule="auto"/>
        <w:ind w:hanging="360"/>
        <w:jc w:val="both"/>
      </w:pPr>
      <w:r>
        <w:rPr>
          <w:rFonts w:ascii="Corbel" w:eastAsia="Corbel" w:hAnsi="Corbel" w:cs="Corbel"/>
          <w:sz w:val="24"/>
        </w:rPr>
        <w:t>If so, please describe the effect of the physical or psychological injurie</w:t>
      </w:r>
      <w:r>
        <w:rPr>
          <w:rFonts w:ascii="Corbel" w:eastAsia="Corbel" w:hAnsi="Corbel" w:cs="Corbel"/>
          <w:sz w:val="24"/>
        </w:rPr>
        <w:t>s have had on her pre-accident lifestyle activities.</w:t>
      </w:r>
    </w:p>
    <w:p w:rsidR="00402934" w:rsidRDefault="008D6617">
      <w:pPr>
        <w:spacing w:after="110" w:line="250" w:lineRule="auto"/>
        <w:ind w:left="370" w:hanging="10"/>
        <w:jc w:val="both"/>
      </w:pPr>
      <w:r>
        <w:rPr>
          <w:rFonts w:ascii="Corbel" w:eastAsia="Corbel" w:hAnsi="Corbel" w:cs="Corbel"/>
          <w:sz w:val="24"/>
        </w:rPr>
        <w:t>Please see the previous question.</w:t>
      </w:r>
    </w:p>
    <w:p w:rsidR="00402934" w:rsidRDefault="008D6617">
      <w:pPr>
        <w:numPr>
          <w:ilvl w:val="0"/>
          <w:numId w:val="47"/>
        </w:numPr>
        <w:spacing w:after="826" w:line="338" w:lineRule="auto"/>
        <w:ind w:hanging="360"/>
        <w:jc w:val="both"/>
      </w:pPr>
      <w:r>
        <w:rPr>
          <w:rFonts w:ascii="Corbel" w:eastAsia="Corbel" w:hAnsi="Corbel" w:cs="Corbel"/>
          <w:sz w:val="24"/>
        </w:rPr>
        <w:t xml:space="preserve">Are there any pre-existing injuries which would have pre-disposed her to this impairment? No, Ms. Xxx did not have any pre-existing injuries that would have led to this </w:t>
      </w:r>
      <w:r>
        <w:rPr>
          <w:rFonts w:ascii="Corbel" w:eastAsia="Corbel" w:hAnsi="Corbel" w:cs="Corbel"/>
          <w:sz w:val="24"/>
        </w:rPr>
        <w:t>problem.</w:t>
      </w:r>
    </w:p>
    <w:p w:rsidR="00402934" w:rsidRDefault="008D6617">
      <w:pPr>
        <w:spacing w:after="110" w:line="250" w:lineRule="auto"/>
        <w:ind w:left="-5" w:hanging="10"/>
        <w:jc w:val="both"/>
      </w:pPr>
      <w:r>
        <w:rPr>
          <w:rFonts w:ascii="Corbel" w:eastAsia="Corbel" w:hAnsi="Corbel" w:cs="Corbel"/>
          <w:sz w:val="24"/>
        </w:rPr>
        <w:t>The opinions offered in this report are those of the evaluator.  These opinions are based upon a careful review of documentation that has been made available, the history as obtained from the patient, and the results of the detailed physical exami</w:t>
      </w:r>
      <w:r>
        <w:rPr>
          <w:rFonts w:ascii="Corbel" w:eastAsia="Corbel" w:hAnsi="Corbel" w:cs="Corbel"/>
          <w:sz w:val="24"/>
        </w:rPr>
        <w:t>nation.  These opinions are independent of the referral source and based upon reasonable medical probability.  The examiner reserves the right to modify his opinion should additional clinical information become available in the future.  In that circumstanc</w:t>
      </w:r>
      <w:r>
        <w:rPr>
          <w:rFonts w:ascii="Corbel" w:eastAsia="Corbel" w:hAnsi="Corbel" w:cs="Corbel"/>
          <w:sz w:val="24"/>
        </w:rPr>
        <w:t>e, please do not hesitate to contact me.  I trust this information is useful to you.</w:t>
      </w:r>
    </w:p>
    <w:p w:rsidR="00402934" w:rsidRDefault="008D6617">
      <w:pPr>
        <w:spacing w:after="638" w:line="250" w:lineRule="auto"/>
        <w:ind w:left="-5" w:hanging="10"/>
        <w:jc w:val="both"/>
      </w:pPr>
      <w:r>
        <w:rPr>
          <w:rFonts w:ascii="Corbel" w:eastAsia="Corbel" w:hAnsi="Corbel" w:cs="Corbel"/>
          <w:sz w:val="24"/>
        </w:rPr>
        <w:t>Yours truly,</w:t>
      </w:r>
    </w:p>
    <w:p w:rsidR="00402934" w:rsidRDefault="008D6617">
      <w:pPr>
        <w:spacing w:after="0"/>
      </w:pPr>
      <w:r>
        <w:rPr>
          <w:noProof/>
        </w:rPr>
        <w:lastRenderedPageBreak/>
        <mc:AlternateContent>
          <mc:Choice Requires="wpg">
            <w:drawing>
              <wp:inline distT="0" distB="0" distL="0" distR="0">
                <wp:extent cx="5434584" cy="5399862"/>
                <wp:effectExtent l="0" t="0" r="0" b="0"/>
                <wp:docPr id="195861" name="Group 195861"/>
                <wp:cNvGraphicFramePr/>
                <a:graphic xmlns:a="http://schemas.openxmlformats.org/drawingml/2006/main">
                  <a:graphicData uri="http://schemas.microsoft.com/office/word/2010/wordprocessingGroup">
                    <wpg:wgp>
                      <wpg:cNvGrpSpPr/>
                      <wpg:grpSpPr>
                        <a:xfrm>
                          <a:off x="0" y="0"/>
                          <a:ext cx="5434584" cy="5399862"/>
                          <a:chOff x="0" y="0"/>
                          <a:chExt cx="5434584" cy="5399862"/>
                        </a:xfrm>
                      </wpg:grpSpPr>
                      <wps:wsp>
                        <wps:cNvPr id="12609" name="Shape 12609"/>
                        <wps:cNvSpPr/>
                        <wps:spPr>
                          <a:xfrm>
                            <a:off x="414541" y="3682123"/>
                            <a:ext cx="894845" cy="1399489"/>
                          </a:xfrm>
                          <a:custGeom>
                            <a:avLst/>
                            <a:gdLst/>
                            <a:ahLst/>
                            <a:cxnLst/>
                            <a:rect l="0" t="0" r="0" b="0"/>
                            <a:pathLst>
                              <a:path w="894845" h="1399489">
                                <a:moveTo>
                                  <a:pt x="654932" y="1143"/>
                                </a:moveTo>
                                <a:cubicBezTo>
                                  <a:pt x="673981" y="0"/>
                                  <a:pt x="693410" y="191"/>
                                  <a:pt x="713219" y="1715"/>
                                </a:cubicBezTo>
                                <a:cubicBezTo>
                                  <a:pt x="765035" y="4763"/>
                                  <a:pt x="816854" y="13907"/>
                                  <a:pt x="869053" y="29909"/>
                                </a:cubicBezTo>
                                <a:lnTo>
                                  <a:pt x="894845" y="39500"/>
                                </a:lnTo>
                                <a:lnTo>
                                  <a:pt x="894845" y="231160"/>
                                </a:lnTo>
                                <a:lnTo>
                                  <a:pt x="886955" y="227267"/>
                                </a:lnTo>
                                <a:cubicBezTo>
                                  <a:pt x="836670" y="208979"/>
                                  <a:pt x="790950" y="198311"/>
                                  <a:pt x="749419" y="194882"/>
                                </a:cubicBezTo>
                                <a:cubicBezTo>
                                  <a:pt x="707888" y="191453"/>
                                  <a:pt x="670547" y="195263"/>
                                  <a:pt x="637019" y="205930"/>
                                </a:cubicBezTo>
                                <a:cubicBezTo>
                                  <a:pt x="588264" y="221171"/>
                                  <a:pt x="527291" y="266891"/>
                                  <a:pt x="457187" y="336995"/>
                                </a:cubicBezTo>
                                <a:cubicBezTo>
                                  <a:pt x="393179" y="401003"/>
                                  <a:pt x="329184" y="465010"/>
                                  <a:pt x="265163" y="529019"/>
                                </a:cubicBezTo>
                                <a:lnTo>
                                  <a:pt x="894845" y="1156629"/>
                                </a:lnTo>
                                <a:lnTo>
                                  <a:pt x="894845" y="1399489"/>
                                </a:lnTo>
                                <a:lnTo>
                                  <a:pt x="0" y="504635"/>
                                </a:lnTo>
                                <a:cubicBezTo>
                                  <a:pt x="106667" y="401003"/>
                                  <a:pt x="210299" y="297371"/>
                                  <a:pt x="313931" y="190691"/>
                                </a:cubicBezTo>
                                <a:cubicBezTo>
                                  <a:pt x="384035" y="120586"/>
                                  <a:pt x="445008" y="71818"/>
                                  <a:pt x="493763" y="47434"/>
                                </a:cubicBezTo>
                                <a:cubicBezTo>
                                  <a:pt x="544055" y="20003"/>
                                  <a:pt x="597784" y="4572"/>
                                  <a:pt x="654932"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0" name="Shape 12610"/>
                        <wps:cNvSpPr/>
                        <wps:spPr>
                          <a:xfrm>
                            <a:off x="1309386" y="3721624"/>
                            <a:ext cx="821154" cy="1678238"/>
                          </a:xfrm>
                          <a:custGeom>
                            <a:avLst/>
                            <a:gdLst/>
                            <a:ahLst/>
                            <a:cxnLst/>
                            <a:rect l="0" t="0" r="0" b="0"/>
                            <a:pathLst>
                              <a:path w="821154" h="1678238">
                                <a:moveTo>
                                  <a:pt x="0" y="0"/>
                                </a:moveTo>
                                <a:lnTo>
                                  <a:pt x="52838" y="19650"/>
                                </a:lnTo>
                                <a:cubicBezTo>
                                  <a:pt x="79174" y="31175"/>
                                  <a:pt x="105652" y="44510"/>
                                  <a:pt x="132318" y="59750"/>
                                </a:cubicBezTo>
                                <a:cubicBezTo>
                                  <a:pt x="242046" y="120710"/>
                                  <a:pt x="348726" y="206054"/>
                                  <a:pt x="458442" y="312734"/>
                                </a:cubicBezTo>
                                <a:cubicBezTo>
                                  <a:pt x="549895" y="404174"/>
                                  <a:pt x="623046" y="495614"/>
                                  <a:pt x="677898" y="580958"/>
                                </a:cubicBezTo>
                                <a:cubicBezTo>
                                  <a:pt x="732762" y="669350"/>
                                  <a:pt x="769338" y="748598"/>
                                  <a:pt x="790674" y="818702"/>
                                </a:cubicBezTo>
                                <a:cubicBezTo>
                                  <a:pt x="815070" y="891855"/>
                                  <a:pt x="821154" y="955875"/>
                                  <a:pt x="818106" y="1013774"/>
                                </a:cubicBezTo>
                                <a:cubicBezTo>
                                  <a:pt x="818106" y="1071686"/>
                                  <a:pt x="799818" y="1126550"/>
                                  <a:pt x="772386" y="1181414"/>
                                </a:cubicBezTo>
                                <a:cubicBezTo>
                                  <a:pt x="744954" y="1239326"/>
                                  <a:pt x="702282" y="1294190"/>
                                  <a:pt x="647418" y="1349055"/>
                                </a:cubicBezTo>
                                <a:cubicBezTo>
                                  <a:pt x="537702" y="1458782"/>
                                  <a:pt x="427962" y="1568510"/>
                                  <a:pt x="318246" y="1678238"/>
                                </a:cubicBezTo>
                                <a:lnTo>
                                  <a:pt x="0" y="1359989"/>
                                </a:lnTo>
                                <a:lnTo>
                                  <a:pt x="0" y="1117128"/>
                                </a:lnTo>
                                <a:lnTo>
                                  <a:pt x="296911" y="1413062"/>
                                </a:lnTo>
                                <a:cubicBezTo>
                                  <a:pt x="360906" y="1349055"/>
                                  <a:pt x="424926" y="1285046"/>
                                  <a:pt x="488922" y="1221038"/>
                                </a:cubicBezTo>
                                <a:cubicBezTo>
                                  <a:pt x="549895" y="1160078"/>
                                  <a:pt x="589506" y="1105214"/>
                                  <a:pt x="607794" y="1056446"/>
                                </a:cubicBezTo>
                                <a:cubicBezTo>
                                  <a:pt x="626095" y="1007678"/>
                                  <a:pt x="635238" y="958910"/>
                                  <a:pt x="626095" y="913190"/>
                                </a:cubicBezTo>
                                <a:cubicBezTo>
                                  <a:pt x="616938" y="846134"/>
                                  <a:pt x="589506" y="772982"/>
                                  <a:pt x="540738" y="690686"/>
                                </a:cubicBezTo>
                                <a:cubicBezTo>
                                  <a:pt x="491982" y="611438"/>
                                  <a:pt x="421866" y="526094"/>
                                  <a:pt x="330439" y="434654"/>
                                </a:cubicBezTo>
                                <a:cubicBezTo>
                                  <a:pt x="236722" y="340928"/>
                                  <a:pt x="148135" y="271205"/>
                                  <a:pt x="68550" y="225485"/>
                                </a:cubicBezTo>
                                <a:lnTo>
                                  <a:pt x="0" y="19166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1" name="Shape 12611"/>
                        <wps:cNvSpPr/>
                        <wps:spPr>
                          <a:xfrm>
                            <a:off x="1335037" y="2707071"/>
                            <a:ext cx="642360" cy="1202984"/>
                          </a:xfrm>
                          <a:custGeom>
                            <a:avLst/>
                            <a:gdLst/>
                            <a:ahLst/>
                            <a:cxnLst/>
                            <a:rect l="0" t="0" r="0" b="0"/>
                            <a:pathLst>
                              <a:path w="642360" h="1202984">
                                <a:moveTo>
                                  <a:pt x="642360" y="0"/>
                                </a:moveTo>
                                <a:lnTo>
                                  <a:pt x="642360" y="213938"/>
                                </a:lnTo>
                                <a:lnTo>
                                  <a:pt x="592882" y="244008"/>
                                </a:lnTo>
                                <a:cubicBezTo>
                                  <a:pt x="576071" y="256486"/>
                                  <a:pt x="559308" y="271154"/>
                                  <a:pt x="542544" y="287918"/>
                                </a:cubicBezTo>
                                <a:cubicBezTo>
                                  <a:pt x="445008" y="382407"/>
                                  <a:pt x="350520" y="479942"/>
                                  <a:pt x="252984" y="574430"/>
                                </a:cubicBezTo>
                                <a:lnTo>
                                  <a:pt x="642360" y="963806"/>
                                </a:lnTo>
                                <a:lnTo>
                                  <a:pt x="642360" y="1202984"/>
                                </a:lnTo>
                                <a:lnTo>
                                  <a:pt x="0" y="562239"/>
                                </a:lnTo>
                                <a:cubicBezTo>
                                  <a:pt x="134112" y="428127"/>
                                  <a:pt x="268211" y="290966"/>
                                  <a:pt x="402323" y="156854"/>
                                </a:cubicBezTo>
                                <a:cubicBezTo>
                                  <a:pt x="484632" y="77607"/>
                                  <a:pt x="554723" y="25791"/>
                                  <a:pt x="618744" y="4454"/>
                                </a:cubicBezTo>
                                <a:lnTo>
                                  <a:pt x="64236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2" name="Shape 12612"/>
                        <wps:cNvSpPr/>
                        <wps:spPr>
                          <a:xfrm>
                            <a:off x="1977397" y="2699715"/>
                            <a:ext cx="1369295" cy="1779638"/>
                          </a:xfrm>
                          <a:custGeom>
                            <a:avLst/>
                            <a:gdLst/>
                            <a:ahLst/>
                            <a:cxnLst/>
                            <a:rect l="0" t="0" r="0" b="0"/>
                            <a:pathLst>
                              <a:path w="1369295" h="1779638">
                                <a:moveTo>
                                  <a:pt x="80393" y="1143"/>
                                </a:moveTo>
                                <a:cubicBezTo>
                                  <a:pt x="116586" y="3429"/>
                                  <a:pt x="154686" y="11811"/>
                                  <a:pt x="195840" y="27051"/>
                                </a:cubicBezTo>
                                <a:cubicBezTo>
                                  <a:pt x="275076" y="57531"/>
                                  <a:pt x="348240" y="106299"/>
                                  <a:pt x="415284" y="173355"/>
                                </a:cubicBezTo>
                                <a:cubicBezTo>
                                  <a:pt x="500640" y="258699"/>
                                  <a:pt x="552456" y="353187"/>
                                  <a:pt x="570732" y="453771"/>
                                </a:cubicBezTo>
                                <a:cubicBezTo>
                                  <a:pt x="589007" y="551307"/>
                                  <a:pt x="558552" y="654939"/>
                                  <a:pt x="488436" y="758571"/>
                                </a:cubicBezTo>
                                <a:cubicBezTo>
                                  <a:pt x="540265" y="746379"/>
                                  <a:pt x="585959" y="743331"/>
                                  <a:pt x="622535" y="746379"/>
                                </a:cubicBezTo>
                                <a:cubicBezTo>
                                  <a:pt x="698735" y="755523"/>
                                  <a:pt x="787140" y="773811"/>
                                  <a:pt x="881628" y="807339"/>
                                </a:cubicBezTo>
                                <a:cubicBezTo>
                                  <a:pt x="1043159" y="865238"/>
                                  <a:pt x="1207764" y="920115"/>
                                  <a:pt x="1369295" y="978027"/>
                                </a:cubicBezTo>
                                <a:cubicBezTo>
                                  <a:pt x="1320540" y="1029843"/>
                                  <a:pt x="1268711" y="1078611"/>
                                  <a:pt x="1219956" y="1130427"/>
                                </a:cubicBezTo>
                                <a:cubicBezTo>
                                  <a:pt x="1094988" y="1084707"/>
                                  <a:pt x="970007" y="1042035"/>
                                  <a:pt x="848087" y="999363"/>
                                </a:cubicBezTo>
                                <a:cubicBezTo>
                                  <a:pt x="738359" y="959739"/>
                                  <a:pt x="653028" y="935355"/>
                                  <a:pt x="592068" y="917067"/>
                                </a:cubicBezTo>
                                <a:cubicBezTo>
                                  <a:pt x="531108" y="901827"/>
                                  <a:pt x="485400" y="895731"/>
                                  <a:pt x="451860" y="898779"/>
                                </a:cubicBezTo>
                                <a:cubicBezTo>
                                  <a:pt x="418332" y="898779"/>
                                  <a:pt x="387865" y="907923"/>
                                  <a:pt x="363480" y="920115"/>
                                </a:cubicBezTo>
                                <a:cubicBezTo>
                                  <a:pt x="345192" y="929259"/>
                                  <a:pt x="320796" y="950595"/>
                                  <a:pt x="290328" y="981075"/>
                                </a:cubicBezTo>
                                <a:cubicBezTo>
                                  <a:pt x="244596" y="1029843"/>
                                  <a:pt x="198876" y="1075563"/>
                                  <a:pt x="150108" y="1121283"/>
                                </a:cubicBezTo>
                                <a:cubicBezTo>
                                  <a:pt x="329940" y="1301115"/>
                                  <a:pt x="509772" y="1480947"/>
                                  <a:pt x="689603" y="1660779"/>
                                </a:cubicBezTo>
                                <a:cubicBezTo>
                                  <a:pt x="649980" y="1700403"/>
                                  <a:pt x="610356" y="1740027"/>
                                  <a:pt x="570732" y="1779638"/>
                                </a:cubicBezTo>
                                <a:lnTo>
                                  <a:pt x="0" y="1210341"/>
                                </a:lnTo>
                                <a:lnTo>
                                  <a:pt x="0" y="971163"/>
                                </a:lnTo>
                                <a:lnTo>
                                  <a:pt x="12960" y="984123"/>
                                </a:lnTo>
                                <a:cubicBezTo>
                                  <a:pt x="98304" y="895731"/>
                                  <a:pt x="183648" y="810387"/>
                                  <a:pt x="272040" y="725043"/>
                                </a:cubicBezTo>
                                <a:cubicBezTo>
                                  <a:pt x="326904" y="670179"/>
                                  <a:pt x="363480" y="618363"/>
                                  <a:pt x="375660" y="572643"/>
                                </a:cubicBezTo>
                                <a:cubicBezTo>
                                  <a:pt x="393947" y="526923"/>
                                  <a:pt x="393947" y="478155"/>
                                  <a:pt x="375660" y="429387"/>
                                </a:cubicBezTo>
                                <a:cubicBezTo>
                                  <a:pt x="357384" y="380619"/>
                                  <a:pt x="329940" y="334899"/>
                                  <a:pt x="290328" y="295275"/>
                                </a:cubicBezTo>
                                <a:cubicBezTo>
                                  <a:pt x="232416" y="240411"/>
                                  <a:pt x="171456" y="209931"/>
                                  <a:pt x="104400" y="200787"/>
                                </a:cubicBezTo>
                                <a:cubicBezTo>
                                  <a:pt x="69342" y="197739"/>
                                  <a:pt x="35052" y="204597"/>
                                  <a:pt x="1145" y="220599"/>
                                </a:cubicBezTo>
                                <a:lnTo>
                                  <a:pt x="0" y="221295"/>
                                </a:lnTo>
                                <a:lnTo>
                                  <a:pt x="0" y="7357"/>
                                </a:lnTo>
                                <a:lnTo>
                                  <a:pt x="27389" y="2191"/>
                                </a:lnTo>
                                <a:cubicBezTo>
                                  <a:pt x="44676" y="381"/>
                                  <a:pt x="62296" y="0"/>
                                  <a:pt x="80393" y="1143"/>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3" name="Shape 12613"/>
                        <wps:cNvSpPr/>
                        <wps:spPr>
                          <a:xfrm>
                            <a:off x="2499373" y="1973910"/>
                            <a:ext cx="562343" cy="1147663"/>
                          </a:xfrm>
                          <a:custGeom>
                            <a:avLst/>
                            <a:gdLst/>
                            <a:ahLst/>
                            <a:cxnLst/>
                            <a:rect l="0" t="0" r="0" b="0"/>
                            <a:pathLst>
                              <a:path w="562343" h="1147663">
                                <a:moveTo>
                                  <a:pt x="131064" y="0"/>
                                </a:moveTo>
                                <a:lnTo>
                                  <a:pt x="562343" y="229686"/>
                                </a:lnTo>
                                <a:lnTo>
                                  <a:pt x="562343" y="412586"/>
                                </a:lnTo>
                                <a:lnTo>
                                  <a:pt x="505968" y="381000"/>
                                </a:lnTo>
                                <a:cubicBezTo>
                                  <a:pt x="374904" y="307848"/>
                                  <a:pt x="268224" y="246888"/>
                                  <a:pt x="188976" y="195072"/>
                                </a:cubicBezTo>
                                <a:cubicBezTo>
                                  <a:pt x="256032" y="283464"/>
                                  <a:pt x="316992" y="377952"/>
                                  <a:pt x="371856" y="475488"/>
                                </a:cubicBezTo>
                                <a:lnTo>
                                  <a:pt x="562343" y="813367"/>
                                </a:lnTo>
                                <a:lnTo>
                                  <a:pt x="562343" y="1147663"/>
                                </a:lnTo>
                                <a:lnTo>
                                  <a:pt x="431286" y="910207"/>
                                </a:lnTo>
                                <a:cubicBezTo>
                                  <a:pt x="288030" y="649986"/>
                                  <a:pt x="144774" y="390144"/>
                                  <a:pt x="0" y="131064"/>
                                </a:cubicBezTo>
                                <a:cubicBezTo>
                                  <a:pt x="42659" y="85344"/>
                                  <a:pt x="85344" y="42672"/>
                                  <a:pt x="131064"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4" name="Shape 12614"/>
                        <wps:cNvSpPr/>
                        <wps:spPr>
                          <a:xfrm>
                            <a:off x="3061716" y="2203596"/>
                            <a:ext cx="1150620" cy="1461941"/>
                          </a:xfrm>
                          <a:custGeom>
                            <a:avLst/>
                            <a:gdLst/>
                            <a:ahLst/>
                            <a:cxnLst/>
                            <a:rect l="0" t="0" r="0" b="0"/>
                            <a:pathLst>
                              <a:path w="1150620" h="1461941">
                                <a:moveTo>
                                  <a:pt x="0" y="0"/>
                                </a:moveTo>
                                <a:lnTo>
                                  <a:pt x="358523" y="190938"/>
                                </a:lnTo>
                                <a:cubicBezTo>
                                  <a:pt x="622551" y="330384"/>
                                  <a:pt x="886962" y="469830"/>
                                  <a:pt x="1150620" y="611562"/>
                                </a:cubicBezTo>
                                <a:cubicBezTo>
                                  <a:pt x="1104900" y="657269"/>
                                  <a:pt x="1059168" y="703002"/>
                                  <a:pt x="1013460" y="748722"/>
                                </a:cubicBezTo>
                                <a:cubicBezTo>
                                  <a:pt x="858012" y="660317"/>
                                  <a:pt x="699503" y="574986"/>
                                  <a:pt x="541020" y="486581"/>
                                </a:cubicBezTo>
                                <a:cubicBezTo>
                                  <a:pt x="412991" y="611562"/>
                                  <a:pt x="288049" y="739578"/>
                                  <a:pt x="160033" y="867582"/>
                                </a:cubicBezTo>
                                <a:cubicBezTo>
                                  <a:pt x="251473" y="1023029"/>
                                  <a:pt x="336791" y="1178490"/>
                                  <a:pt x="428244" y="1333938"/>
                                </a:cubicBezTo>
                                <a:cubicBezTo>
                                  <a:pt x="385572" y="1376610"/>
                                  <a:pt x="342900" y="1419270"/>
                                  <a:pt x="300228" y="1461941"/>
                                </a:cubicBezTo>
                                <a:lnTo>
                                  <a:pt x="0" y="917977"/>
                                </a:lnTo>
                                <a:lnTo>
                                  <a:pt x="0" y="583681"/>
                                </a:lnTo>
                                <a:lnTo>
                                  <a:pt x="65545" y="699941"/>
                                </a:lnTo>
                                <a:cubicBezTo>
                                  <a:pt x="169177" y="599370"/>
                                  <a:pt x="269761" y="495738"/>
                                  <a:pt x="373368" y="392094"/>
                                </a:cubicBezTo>
                                <a:lnTo>
                                  <a:pt x="0" y="182900"/>
                                </a:lnTo>
                                <a:lnTo>
                                  <a:pt x="0" y="0"/>
                                </a:ln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5" name="Shape 12615"/>
                        <wps:cNvSpPr/>
                        <wps:spPr>
                          <a:xfrm>
                            <a:off x="3102877" y="885774"/>
                            <a:ext cx="1331963" cy="1825739"/>
                          </a:xfrm>
                          <a:custGeom>
                            <a:avLst/>
                            <a:gdLst/>
                            <a:ahLst/>
                            <a:cxnLst/>
                            <a:rect l="0" t="0" r="0" b="0"/>
                            <a:pathLst>
                              <a:path w="1331963" h="1825739">
                                <a:moveTo>
                                  <a:pt x="612648" y="0"/>
                                </a:moveTo>
                                <a:cubicBezTo>
                                  <a:pt x="661416" y="48768"/>
                                  <a:pt x="710184" y="97523"/>
                                  <a:pt x="755891" y="143243"/>
                                </a:cubicBezTo>
                                <a:cubicBezTo>
                                  <a:pt x="591312" y="307848"/>
                                  <a:pt x="426707" y="472427"/>
                                  <a:pt x="265176" y="637019"/>
                                </a:cubicBezTo>
                                <a:cubicBezTo>
                                  <a:pt x="390131" y="762000"/>
                                  <a:pt x="515112" y="886968"/>
                                  <a:pt x="640067" y="1011936"/>
                                </a:cubicBezTo>
                                <a:cubicBezTo>
                                  <a:pt x="780288" y="868680"/>
                                  <a:pt x="923531" y="728472"/>
                                  <a:pt x="1066800" y="585216"/>
                                </a:cubicBezTo>
                                <a:cubicBezTo>
                                  <a:pt x="1112507" y="633971"/>
                                  <a:pt x="1161288" y="679704"/>
                                  <a:pt x="1210043" y="728472"/>
                                </a:cubicBezTo>
                                <a:cubicBezTo>
                                  <a:pt x="1066800" y="871715"/>
                                  <a:pt x="923531" y="1011936"/>
                                  <a:pt x="783336" y="1155192"/>
                                </a:cubicBezTo>
                                <a:cubicBezTo>
                                  <a:pt x="966216" y="1338072"/>
                                  <a:pt x="1149096" y="1520939"/>
                                  <a:pt x="1331963" y="1706880"/>
                                </a:cubicBezTo>
                                <a:cubicBezTo>
                                  <a:pt x="1292339" y="1746492"/>
                                  <a:pt x="1252715" y="1786115"/>
                                  <a:pt x="1213091" y="1825739"/>
                                </a:cubicBezTo>
                                <a:cubicBezTo>
                                  <a:pt x="807707" y="1420368"/>
                                  <a:pt x="405384" y="1018032"/>
                                  <a:pt x="0" y="612648"/>
                                </a:cubicBezTo>
                                <a:cubicBezTo>
                                  <a:pt x="204216" y="408419"/>
                                  <a:pt x="408419" y="204216"/>
                                  <a:pt x="612648"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16" name="Shape 12616"/>
                        <wps:cNvSpPr/>
                        <wps:spPr>
                          <a:xfrm>
                            <a:off x="3803917" y="78041"/>
                            <a:ext cx="1630668" cy="1633728"/>
                          </a:xfrm>
                          <a:custGeom>
                            <a:avLst/>
                            <a:gdLst/>
                            <a:ahLst/>
                            <a:cxnLst/>
                            <a:rect l="0" t="0" r="0" b="0"/>
                            <a:pathLst>
                              <a:path w="1630668" h="1633728">
                                <a:moveTo>
                                  <a:pt x="722376" y="0"/>
                                </a:moveTo>
                                <a:cubicBezTo>
                                  <a:pt x="768096" y="48768"/>
                                  <a:pt x="816864" y="94501"/>
                                  <a:pt x="865645" y="143256"/>
                                </a:cubicBezTo>
                                <a:cubicBezTo>
                                  <a:pt x="765048" y="243853"/>
                                  <a:pt x="664464" y="344424"/>
                                  <a:pt x="563880" y="445021"/>
                                </a:cubicBezTo>
                                <a:cubicBezTo>
                                  <a:pt x="920496" y="798576"/>
                                  <a:pt x="1277112" y="1155192"/>
                                  <a:pt x="1630668" y="1511808"/>
                                </a:cubicBezTo>
                                <a:cubicBezTo>
                                  <a:pt x="1591044" y="1551432"/>
                                  <a:pt x="1551432" y="1594104"/>
                                  <a:pt x="1511808" y="1633728"/>
                                </a:cubicBezTo>
                                <a:cubicBezTo>
                                  <a:pt x="1155192" y="1277125"/>
                                  <a:pt x="798576" y="920496"/>
                                  <a:pt x="441960" y="563893"/>
                                </a:cubicBezTo>
                                <a:cubicBezTo>
                                  <a:pt x="344424" y="664477"/>
                                  <a:pt x="243840" y="765048"/>
                                  <a:pt x="143269" y="862597"/>
                                </a:cubicBezTo>
                                <a:cubicBezTo>
                                  <a:pt x="97536" y="816877"/>
                                  <a:pt x="48781" y="768096"/>
                                  <a:pt x="0" y="719341"/>
                                </a:cubicBezTo>
                                <a:cubicBezTo>
                                  <a:pt x="240792" y="481597"/>
                                  <a:pt x="481584" y="240792"/>
                                  <a:pt x="722376" y="0"/>
                                </a:cubicBezTo>
                                <a:close/>
                              </a:path>
                            </a:pathLst>
                          </a:custGeom>
                          <a:ln w="0" cap="flat">
                            <a:miter lim="127000"/>
                          </a:ln>
                        </wps:spPr>
                        <wps:style>
                          <a:lnRef idx="0">
                            <a:srgbClr val="000000">
                              <a:alpha val="0"/>
                            </a:srgbClr>
                          </a:lnRef>
                          <a:fillRef idx="1">
                            <a:srgbClr val="0D6F9F">
                              <a:alpha val="19607"/>
                            </a:srgbClr>
                          </a:fillRef>
                          <a:effectRef idx="0">
                            <a:scrgbClr r="0" g="0" b="0"/>
                          </a:effectRef>
                          <a:fontRef idx="none"/>
                        </wps:style>
                        <wps:bodyPr/>
                      </wps:wsp>
                      <wps:wsp>
                        <wps:cNvPr id="12621" name="Rectangle 12621"/>
                        <wps:cNvSpPr/>
                        <wps:spPr>
                          <a:xfrm>
                            <a:off x="0" y="0"/>
                            <a:ext cx="3182943" cy="247488"/>
                          </a:xfrm>
                          <a:prstGeom prst="rect">
                            <a:avLst/>
                          </a:prstGeom>
                          <a:ln>
                            <a:noFill/>
                          </a:ln>
                        </wps:spPr>
                        <wps:txbx>
                          <w:txbxContent>
                            <w:p w:rsidR="00402934" w:rsidRDefault="008D6617">
                              <w:r>
                                <w:rPr>
                                  <w:rFonts w:ascii="Corbel" w:eastAsia="Corbel" w:hAnsi="Corbel" w:cs="Corbel"/>
                                  <w:sz w:val="24"/>
                                </w:rPr>
                                <w:t>Harsha Malempati, MD, MSc, FRCS(C)</w:t>
                              </w:r>
                            </w:p>
                          </w:txbxContent>
                        </wps:txbx>
                        <wps:bodyPr horzOverflow="overflow" vert="horz" lIns="0" tIns="0" rIns="0" bIns="0" rtlCol="0">
                          <a:noAutofit/>
                        </wps:bodyPr>
                      </wps:wsp>
                      <wps:wsp>
                        <wps:cNvPr id="12622" name="Rectangle 12622"/>
                        <wps:cNvSpPr/>
                        <wps:spPr>
                          <a:xfrm>
                            <a:off x="0" y="524256"/>
                            <a:ext cx="1804935" cy="247488"/>
                          </a:xfrm>
                          <a:prstGeom prst="rect">
                            <a:avLst/>
                          </a:prstGeom>
                          <a:ln>
                            <a:noFill/>
                          </a:ln>
                        </wps:spPr>
                        <wps:txbx>
                          <w:txbxContent>
                            <w:p w:rsidR="00402934" w:rsidRDefault="008D6617">
                              <w:r>
                                <w:rPr>
                                  <w:rFonts w:ascii="Corbel" w:eastAsia="Corbel" w:hAnsi="Corbel" w:cs="Corbel"/>
                                  <w:sz w:val="24"/>
                                </w:rPr>
                                <w:t>Orthopaedic Surgeon</w:t>
                              </w:r>
                            </w:p>
                          </w:txbxContent>
                        </wps:txbx>
                        <wps:bodyPr horzOverflow="overflow" vert="horz" lIns="0" tIns="0" rIns="0" bIns="0" rtlCol="0">
                          <a:noAutofit/>
                        </wps:bodyPr>
                      </wps:wsp>
                    </wpg:wgp>
                  </a:graphicData>
                </a:graphic>
              </wp:inline>
            </w:drawing>
          </mc:Choice>
          <mc:Fallback>
            <w:pict>
              <v:group id="Group 195861" o:spid="_x0000_s1035" style="width:427.9pt;height:425.2pt;mso-position-horizontal-relative:char;mso-position-vertical-relative:line" coordsize="54345,5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">
                <v:shape id="Shape 12609" o:spid="_x0000_s1036" style="position:absolute;left:4145;top:36821;width:8948;height:13995;visibility:visible;mso-wrap-style:square;v-text-anchor:top" coordsize="894845,139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" path="m654932,1143c673981,,693410,191,713219,1715v51816,3048,103635,12192,155834,28194l894845,39500r,191660l886955,227267c836670,208979,790950,198311,749419,194882v-41531,-3429,-78872,381,-112400,11048c588264,221171,527291,266891,457187,336995,393179,401003,329184,465010,265163,529019r629682,627610l894845,1399489,,504635c106667,401003,210299,297371,313931,190691,384035,120586,445008,71818,493763,47434,544055,20003,597784,4572,654932,1143xe" fillcolor="#0d6f9f" stroked="f" strokeweight="0">
                  <v:fill opacity="12850f"/>
                  <v:stroke miterlimit="83231f" joinstyle="miter"/>
                  <v:path arrowok="t" textboxrect="0,0,894845,1399489"/>
                </v:shape>
                <v:shape id="Shape 12610" o:spid="_x0000_s1037" style="position:absolute;left:13093;top:37216;width:8212;height:16782;visibility:visible;mso-wrap-style:square;v-text-anchor:top" coordsize="821154,167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" path="m,l52838,19650v26336,11525,52814,24860,79480,40100c242046,120710,348726,206054,458442,312734v91453,91440,164604,182880,219456,268224c732762,669350,769338,748598,790674,818702v24396,73153,30480,137173,27432,195072c818106,1071686,799818,1126550,772386,1181414v-27432,57912,-70104,112776,-124968,167641c537702,1458782,427962,1568510,318246,1678238l,1359989,,1117128r296911,295934c360906,1349055,424926,1285046,488922,1221038v60973,-60960,100584,-115824,118872,-164592c626095,1007678,635238,958910,626095,913190,616938,846134,589506,772982,540738,690686,491982,611438,421866,526094,330439,434654,236722,340928,148135,271205,68550,225485l,191660,,xe" fillcolor="#0d6f9f" stroked="f" strokeweight="0">
                  <v:fill opacity="12850f"/>
                  <v:stroke miterlimit="83231f" joinstyle="miter"/>
                  <v:path arrowok="t" textboxrect="0,0,821154,1678238"/>
                </v:shape>
                <v:shape id="Shape 12611" o:spid="_x0000_s1038" style="position:absolute;left:13350;top:27070;width:6423;height:12030;visibility:visible;mso-wrap-style:square;v-text-anchor:top" coordsize="642360,120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" path="m642360,r,213938l592882,244008v-16811,12478,-33574,27146,-50338,43910c445008,382407,350520,479942,252984,574430l642360,963806r,239178l,562239c134112,428127,268211,290966,402323,156854,484632,77607,554723,25791,618744,4454l642360,xe" fillcolor="#0d6f9f" stroked="f" strokeweight="0">
                  <v:fill opacity="12850f"/>
                  <v:stroke miterlimit="83231f" joinstyle="miter"/>
                  <v:path arrowok="t" textboxrect="0,0,642360,1202984"/>
                </v:shape>
                <v:shape id="Shape 12612" o:spid="_x0000_s1039" style="position:absolute;left:19773;top:26997;width:13693;height:17796;visibility:visible;mso-wrap-style:square;v-text-anchor:top" coordsize="1369295,1779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" path="m80393,1143v36193,2286,74293,10668,115447,25908c275076,57531,348240,106299,415284,173355v85356,85344,137172,179832,155448,280416c589007,551307,558552,654939,488436,758571v51829,-12192,97523,-15240,134099,-12192c698735,755523,787140,773811,881628,807339v161531,57899,326136,112776,487667,170688c1320540,1029843,1268711,1078611,1219956,1130427,1094988,1084707,970007,1042035,848087,999363,738359,959739,653028,935355,592068,917067,531108,901827,485400,895731,451860,898779v-33528,,-63995,9144,-88380,21336c345192,929259,320796,950595,290328,981075v-45732,48768,-91452,94488,-140220,140208c329940,1301115,509772,1480947,689603,1660779v-39623,39624,-79247,79248,-118871,118859l,1210341,,971163r12960,12960c98304,895731,183648,810387,272040,725043,326904,670179,363480,618363,375660,572643v18287,-45720,18287,-94488,,-143256c357384,380619,329940,334899,290328,295275,232416,240411,171456,209931,104400,200787,69342,197739,35052,204597,1145,220599l,221295,,7357,27389,2191c44676,381,62296,,80393,1143xe" fillcolor="#0d6f9f" stroked="f" strokeweight="0">
                  <v:fill opacity="12850f"/>
                  <v:stroke miterlimit="83231f" joinstyle="miter"/>
                  <v:path arrowok="t" textboxrect="0,0,1369295,1779638"/>
                </v:shape>
                <v:shape id="Shape 12613" o:spid="_x0000_s1040" style="position:absolute;left:24993;top:19739;width:5624;height:11476;visibility:visible;mso-wrap-style:square;v-text-anchor:top" coordsize="562343,114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" path="m131064,l562343,229686r,182900l505968,381000c374904,307848,268224,246888,188976,195072v67056,88392,128016,182880,182880,280416l562343,813367r,334296l431286,910207c288030,649986,144774,390144,,131064,42659,85344,85344,42672,131064,xe" fillcolor="#0d6f9f" stroked="f" strokeweight="0">
                  <v:fill opacity="12850f"/>
                  <v:stroke miterlimit="83231f" joinstyle="miter"/>
                  <v:path arrowok="t" textboxrect="0,0,562343,1147663"/>
                </v:shape>
                <v:shape id="Shape 12614" o:spid="_x0000_s1041" style="position:absolute;left:30617;top:22035;width:11506;height:14620;visibility:visible;mso-wrap-style:square;v-text-anchor:top" coordsize="1150620,146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" path="m,l358523,190938v264028,139446,528439,278892,792097,420624c1104900,657269,1059168,703002,1013460,748722,858012,660317,699503,574986,541020,486581,412991,611562,288049,739578,160033,867582v91440,155447,176758,310908,268211,466356c385572,1376610,342900,1419270,300228,1461941l,917977,,583681,65545,699941c169177,599370,269761,495738,373368,392094l,182900,,xe" fillcolor="#0d6f9f" stroked="f" strokeweight="0">
                  <v:fill opacity="12850f"/>
                  <v:stroke miterlimit="83231f" joinstyle="miter"/>
                  <v:path arrowok="t" textboxrect="0,0,1150620,1461941"/>
                </v:shape>
                <v:shape id="Shape 12615" o:spid="_x0000_s1042" style="position:absolute;left:31028;top:8857;width:13320;height:18258;visibility:visible;mso-wrap-style:square;v-text-anchor:top" coordsize="1331963,182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" path="m612648,v48768,48768,97536,97523,143243,143243c591312,307848,426707,472427,265176,637019v124955,124981,249936,249949,374891,374917c780288,868680,923531,728472,1066800,585216v45707,48755,94488,94488,143243,143256c1066800,871715,923531,1011936,783336,1155192v182880,182880,365760,365747,548627,551688c1292339,1746492,1252715,1786115,1213091,1825739,807707,1420368,405384,1018032,,612648,204216,408419,408419,204216,612648,xe" fillcolor="#0d6f9f" stroked="f" strokeweight="0">
                  <v:fill opacity="12850f"/>
                  <v:stroke miterlimit="83231f" joinstyle="miter"/>
                  <v:path arrowok="t" textboxrect="0,0,1331963,1825739"/>
                </v:shape>
                <v:shape id="Shape 12616" o:spid="_x0000_s1043" style="position:absolute;left:38039;top:780;width:16306;height:16337;visibility:visible;mso-wrap-style:square;v-text-anchor:top" coordsize="1630668,163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" path="m722376,v45720,48768,94488,94501,143269,143256c765048,243853,664464,344424,563880,445021v356616,353555,713232,710171,1066788,1066787c1591044,1551432,1551432,1594104,1511808,1633728,1155192,1277125,798576,920496,441960,563893,344424,664477,243840,765048,143269,862597,97536,816877,48781,768096,,719341,240792,481597,481584,240792,722376,xe" fillcolor="#0d6f9f" stroked="f" strokeweight="0">
                  <v:fill opacity="12850f"/>
                  <v:stroke miterlimit="83231f" joinstyle="miter"/>
                  <v:path arrowok="t" textboxrect="0,0,1630668,1633728"/>
                </v:shape>
                <v:rect id="Rectangle 12621" o:spid="_x0000_s1044" style="position:absolute;width:31829;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" filled="f" stroked="f">
                  <v:textbox inset="0,0,0,0">
                    <w:txbxContent>
                      <w:p w:rsidR="00402934" w:rsidRDefault="008D6617">
                        <w:r>
                          <w:rPr>
                            <w:rFonts w:ascii="Corbel" w:eastAsia="Corbel" w:hAnsi="Corbel" w:cs="Corbel"/>
                            <w:sz w:val="24"/>
                          </w:rPr>
                          <w:t>Harsha Malempati, MD, MSc, FRCS(C)</w:t>
                        </w:r>
                      </w:p>
                    </w:txbxContent>
                  </v:textbox>
                </v:rect>
                <v:rect id="Rectangle 12622" o:spid="_x0000_s1045" style="position:absolute;top:5242;width:18049;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" filled="f" stroked="f">
                  <v:textbox inset="0,0,0,0">
                    <w:txbxContent>
                      <w:p w:rsidR="00402934" w:rsidRDefault="008D6617">
                        <w:r>
                          <w:rPr>
                            <w:rFonts w:ascii="Corbel" w:eastAsia="Corbel" w:hAnsi="Corbel" w:cs="Corbel"/>
                            <w:sz w:val="24"/>
                          </w:rPr>
                          <w:t>Orthopaedic Surgeon</w:t>
                        </w:r>
                      </w:p>
                    </w:txbxContent>
                  </v:textbox>
                </v:rect>
                <w10:anchorlock/>
              </v:group>
            </w:pict>
          </mc:Fallback>
        </mc:AlternateContent>
      </w:r>
    </w:p>
    <w:p w:rsidR="00402934" w:rsidRDefault="00402934">
      <w:pPr>
        <w:sectPr w:rsidR="00402934" w:rsidSect="00F37A98">
          <w:headerReference w:type="even" r:id="rId89"/>
          <w:headerReference w:type="default" r:id="rId90"/>
          <w:footerReference w:type="even" r:id="rId91"/>
          <w:footerReference w:type="default" r:id="rId92"/>
          <w:headerReference w:type="first" r:id="rId93"/>
          <w:footerReference w:type="first" r:id="rId94"/>
          <w:type w:val="continuous"/>
          <w:pgSz w:w="8391" w:h="11906" w:code="11"/>
          <w:pgMar w:top="898" w:right="1433" w:bottom="1639" w:left="1440" w:header="720" w:footer="720" w:gutter="0"/>
          <w:pgNumType w:start="1"/>
          <w:cols w:space="720"/>
          <w:titlePg/>
        </w:sectPr>
      </w:pPr>
    </w:p>
    <w:p w:rsidR="00402934" w:rsidRDefault="008D6617">
      <w:pPr>
        <w:spacing w:after="0"/>
        <w:ind w:left="149"/>
        <w:jc w:val="center"/>
      </w:pPr>
      <w:r>
        <w:rPr>
          <w:noProof/>
        </w:rPr>
        <w:lastRenderedPageBreak/>
        <w:drawing>
          <wp:inline distT="0" distB="0" distL="0" distR="0">
            <wp:extent cx="1636776" cy="1080516"/>
            <wp:effectExtent l="0" t="0" r="0" b="0"/>
            <wp:docPr id="12687" name="Picture 12687"/>
            <wp:cNvGraphicFramePr/>
            <a:graphic xmlns:a="http://schemas.openxmlformats.org/drawingml/2006/main">
              <a:graphicData uri="http://schemas.openxmlformats.org/drawingml/2006/picture">
                <pic:pic xmlns:pic="http://schemas.openxmlformats.org/drawingml/2006/picture">
                  <pic:nvPicPr>
                    <pic:cNvPr id="12687" name="Picture 12687"/>
                    <pic:cNvPicPr/>
                  </pic:nvPicPr>
                  <pic:blipFill>
                    <a:blip r:embed="rId95"/>
                    <a:stretch>
                      <a:fillRect/>
                    </a:stretch>
                  </pic:blipFill>
                  <pic:spPr>
                    <a:xfrm>
                      <a:off x="0" y="0"/>
                      <a:ext cx="1636776" cy="1080516"/>
                    </a:xfrm>
                    <a:prstGeom prst="rect">
                      <a:avLst/>
                    </a:prstGeom>
                  </pic:spPr>
                </pic:pic>
              </a:graphicData>
            </a:graphic>
          </wp:inline>
        </w:drawing>
      </w:r>
      <w:r>
        <w:rPr>
          <w:rFonts w:ascii="Arial" w:eastAsia="Arial" w:hAnsi="Arial" w:cs="Arial"/>
          <w:b/>
          <w:sz w:val="36"/>
        </w:rPr>
        <w:t xml:space="preserve"> </w:t>
      </w:r>
    </w:p>
    <w:p w:rsidR="00402934" w:rsidRDefault="008D6617">
      <w:pPr>
        <w:spacing w:after="0"/>
        <w:ind w:left="326"/>
        <w:jc w:val="center"/>
      </w:pPr>
      <w:r>
        <w:rPr>
          <w:rFonts w:ascii="Corbel" w:eastAsia="Corbel" w:hAnsi="Corbel" w:cs="Corbel"/>
          <w:sz w:val="20"/>
        </w:rPr>
        <w:t xml:space="preserve">Anesthesiology &amp; Chronic Pain Management </w:t>
      </w:r>
    </w:p>
    <w:tbl>
      <w:tblPr>
        <w:tblStyle w:val="TableGrid"/>
        <w:tblW w:w="8786" w:type="dxa"/>
        <w:tblInd w:w="42" w:type="dxa"/>
        <w:tblCellMar>
          <w:top w:w="0" w:type="dxa"/>
          <w:left w:w="0" w:type="dxa"/>
          <w:bottom w:w="0" w:type="dxa"/>
          <w:right w:w="0" w:type="dxa"/>
        </w:tblCellMar>
        <w:tblLook w:val="04A0" w:firstRow="1" w:lastRow="0" w:firstColumn="1" w:lastColumn="0" w:noHBand="0" w:noVBand="1"/>
      </w:tblPr>
      <w:tblGrid>
        <w:gridCol w:w="2463"/>
        <w:gridCol w:w="6323"/>
      </w:tblGrid>
      <w:tr w:rsidR="00402934">
        <w:trPr>
          <w:trHeight w:val="223"/>
        </w:trPr>
        <w:tc>
          <w:tcPr>
            <w:tcW w:w="2463" w:type="dxa"/>
            <w:tcBorders>
              <w:top w:val="nil"/>
              <w:left w:val="nil"/>
              <w:bottom w:val="nil"/>
              <w:right w:val="nil"/>
            </w:tcBorders>
          </w:tcPr>
          <w:p w:rsidR="00402934" w:rsidRDefault="008D6617">
            <w:pPr>
              <w:spacing w:after="0"/>
              <w:ind w:left="283"/>
            </w:pPr>
            <w:r>
              <w:rPr>
                <w:rFonts w:ascii="Corbel" w:eastAsia="Corbel" w:hAnsi="Corbel" w:cs="Corbel"/>
                <w:sz w:val="20"/>
              </w:rPr>
              <w:t xml:space="preserve"> </w:t>
            </w:r>
          </w:p>
        </w:tc>
        <w:tc>
          <w:tcPr>
            <w:tcW w:w="6323" w:type="dxa"/>
            <w:tcBorders>
              <w:top w:val="nil"/>
              <w:left w:val="nil"/>
              <w:bottom w:val="nil"/>
              <w:right w:val="nil"/>
            </w:tcBorders>
          </w:tcPr>
          <w:p w:rsidR="00402934" w:rsidRDefault="008D6617">
            <w:pPr>
              <w:tabs>
                <w:tab w:val="center" w:pos="1317"/>
                <w:tab w:val="center" w:pos="3014"/>
              </w:tabs>
              <w:spacing w:after="0"/>
            </w:pPr>
            <w:r>
              <w:tab/>
            </w:r>
            <w:r>
              <w:rPr>
                <w:rFonts w:ascii="Corbel" w:eastAsia="Corbel" w:hAnsi="Corbel" w:cs="Corbel"/>
                <w:sz w:val="20"/>
              </w:rPr>
              <w:t xml:space="preserve">240 Duncan Mill Road </w:t>
            </w:r>
            <w:r>
              <w:rPr>
                <w:rFonts w:ascii="Corbel" w:eastAsia="Corbel" w:hAnsi="Corbel" w:cs="Corbel"/>
                <w:sz w:val="20"/>
              </w:rPr>
              <w:tab/>
              <w:t xml:space="preserve">Suite 101 </w:t>
            </w:r>
          </w:p>
        </w:tc>
      </w:tr>
      <w:tr w:rsidR="00402934">
        <w:trPr>
          <w:trHeight w:val="245"/>
        </w:trPr>
        <w:tc>
          <w:tcPr>
            <w:tcW w:w="2463" w:type="dxa"/>
            <w:tcBorders>
              <w:top w:val="nil"/>
              <w:left w:val="nil"/>
              <w:bottom w:val="nil"/>
              <w:right w:val="nil"/>
            </w:tcBorders>
          </w:tcPr>
          <w:p w:rsidR="00402934" w:rsidRDefault="008D6617">
            <w:pPr>
              <w:spacing w:after="0"/>
              <w:ind w:left="283"/>
            </w:pPr>
            <w:r>
              <w:rPr>
                <w:rFonts w:ascii="Corbel" w:eastAsia="Corbel" w:hAnsi="Corbel" w:cs="Corbel"/>
                <w:b/>
                <w:sz w:val="20"/>
              </w:rPr>
              <w:t xml:space="preserve"> </w:t>
            </w:r>
          </w:p>
        </w:tc>
        <w:tc>
          <w:tcPr>
            <w:tcW w:w="6323" w:type="dxa"/>
            <w:tcBorders>
              <w:top w:val="nil"/>
              <w:left w:val="nil"/>
              <w:bottom w:val="nil"/>
              <w:right w:val="nil"/>
            </w:tcBorders>
          </w:tcPr>
          <w:p w:rsidR="00402934" w:rsidRDefault="008D6617">
            <w:pPr>
              <w:tabs>
                <w:tab w:val="center" w:pos="1514"/>
                <w:tab w:val="center" w:pos="3003"/>
              </w:tabs>
              <w:spacing w:after="0"/>
            </w:pPr>
            <w:r>
              <w:tab/>
            </w:r>
            <w:r>
              <w:rPr>
                <w:rFonts w:ascii="Corbel" w:eastAsia="Corbel" w:hAnsi="Corbel" w:cs="Corbel"/>
                <w:sz w:val="20"/>
              </w:rPr>
              <w:t xml:space="preserve">Toronto, Ontario  </w:t>
            </w:r>
            <w:r>
              <w:rPr>
                <w:rFonts w:ascii="Corbel" w:eastAsia="Corbel" w:hAnsi="Corbel" w:cs="Corbel"/>
                <w:sz w:val="20"/>
              </w:rPr>
              <w:tab/>
              <w:t xml:space="preserve">M3B 3R6 </w:t>
            </w:r>
          </w:p>
        </w:tc>
      </w:tr>
      <w:tr w:rsidR="00402934">
        <w:trPr>
          <w:trHeight w:val="4763"/>
        </w:trPr>
        <w:tc>
          <w:tcPr>
            <w:tcW w:w="2463" w:type="dxa"/>
            <w:tcBorders>
              <w:top w:val="nil"/>
              <w:left w:val="nil"/>
              <w:bottom w:val="nil"/>
              <w:right w:val="nil"/>
            </w:tcBorders>
          </w:tcPr>
          <w:p w:rsidR="00402934" w:rsidRDefault="008D6617">
            <w:pPr>
              <w:spacing w:after="2920"/>
              <w:ind w:left="283"/>
            </w:pPr>
            <w:r>
              <w:rPr>
                <w:rFonts w:ascii="Corbel" w:eastAsia="Corbel" w:hAnsi="Corbel" w:cs="Corbel"/>
                <w:sz w:val="20"/>
              </w:rPr>
              <w:t xml:space="preserve"> </w:t>
            </w:r>
          </w:p>
          <w:p w:rsidR="00402934" w:rsidRDefault="008D6617">
            <w:pPr>
              <w:spacing w:after="0"/>
            </w:pPr>
            <w:r>
              <w:rPr>
                <w:rFonts w:ascii="Arial" w:eastAsia="Arial" w:hAnsi="Arial" w:cs="Arial"/>
                <w:sz w:val="20"/>
              </w:rPr>
              <w:t xml:space="preserve"> </w:t>
            </w:r>
          </w:p>
          <w:p w:rsidR="00402934" w:rsidRDefault="008D6617">
            <w:pPr>
              <w:spacing w:after="300"/>
            </w:pPr>
            <w:r>
              <w:rPr>
                <w:rFonts w:ascii="Arial" w:eastAsia="Arial" w:hAnsi="Arial" w:cs="Arial"/>
                <w:sz w:val="20"/>
              </w:rPr>
              <w:t xml:space="preserve"> </w:t>
            </w:r>
          </w:p>
          <w:p w:rsidR="00402934" w:rsidRDefault="008D6617">
            <w:pPr>
              <w:spacing w:after="218"/>
            </w:pPr>
            <w:r>
              <w:rPr>
                <w:rFonts w:ascii="Arial" w:eastAsia="Arial" w:hAnsi="Arial" w:cs="Arial"/>
                <w:b/>
              </w:rPr>
              <w:t>1. EDUCATION</w:t>
            </w:r>
            <w:r>
              <w:rPr>
                <w:rFonts w:ascii="Arial" w:eastAsia="Arial" w:hAnsi="Arial" w:cs="Arial"/>
              </w:rPr>
              <w:t xml:space="preserve"> </w:t>
            </w:r>
          </w:p>
          <w:p w:rsidR="00402934" w:rsidRDefault="008D6617">
            <w:pPr>
              <w:spacing w:after="0"/>
            </w:pPr>
            <w:r>
              <w:rPr>
                <w:rFonts w:ascii="Arial" w:eastAsia="Arial" w:hAnsi="Arial" w:cs="Arial"/>
                <w:b/>
              </w:rPr>
              <w:t>Degrees</w:t>
            </w:r>
            <w:r>
              <w:rPr>
                <w:rFonts w:ascii="Arial" w:eastAsia="Arial" w:hAnsi="Arial" w:cs="Arial"/>
              </w:rPr>
              <w:t xml:space="preserve"> </w:t>
            </w:r>
          </w:p>
        </w:tc>
        <w:tc>
          <w:tcPr>
            <w:tcW w:w="6323" w:type="dxa"/>
            <w:tcBorders>
              <w:top w:val="nil"/>
              <w:left w:val="nil"/>
              <w:bottom w:val="nil"/>
              <w:right w:val="nil"/>
            </w:tcBorders>
          </w:tcPr>
          <w:p w:rsidR="00402934" w:rsidRDefault="008D6617">
            <w:pPr>
              <w:tabs>
                <w:tab w:val="center" w:pos="3438"/>
              </w:tabs>
              <w:spacing w:after="121"/>
            </w:pPr>
            <w:r>
              <w:rPr>
                <w:rFonts w:ascii="Corbel" w:eastAsia="Corbel" w:hAnsi="Corbel" w:cs="Corbel"/>
                <w:sz w:val="20"/>
              </w:rPr>
              <w:t xml:space="preserve">Telephone: (416) 840-5990 </w:t>
            </w:r>
            <w:r>
              <w:rPr>
                <w:rFonts w:ascii="Corbel" w:eastAsia="Corbel" w:hAnsi="Corbel" w:cs="Corbel"/>
                <w:sz w:val="20"/>
              </w:rPr>
              <w:tab/>
              <w:t xml:space="preserve">Fax: (647) 427-4100 </w:t>
            </w:r>
          </w:p>
          <w:p w:rsidR="00402934" w:rsidRDefault="008D6617">
            <w:pPr>
              <w:spacing w:after="0"/>
              <w:ind w:left="2217"/>
            </w:pPr>
            <w:r>
              <w:rPr>
                <w:rFonts w:ascii="Arial" w:eastAsia="Arial" w:hAnsi="Arial" w:cs="Arial"/>
                <w:b/>
                <w:sz w:val="36"/>
              </w:rPr>
              <w:t xml:space="preserve"> </w:t>
            </w:r>
          </w:p>
          <w:p w:rsidR="00402934" w:rsidRDefault="008D6617">
            <w:pPr>
              <w:spacing w:after="0"/>
              <w:ind w:left="2217"/>
            </w:pPr>
            <w:r>
              <w:rPr>
                <w:rFonts w:ascii="Arial" w:eastAsia="Arial" w:hAnsi="Arial" w:cs="Arial"/>
                <w:b/>
                <w:sz w:val="36"/>
              </w:rPr>
              <w:t xml:space="preserve"> </w:t>
            </w:r>
          </w:p>
          <w:p w:rsidR="00402934" w:rsidRDefault="008D6617">
            <w:pPr>
              <w:spacing w:after="0"/>
              <w:ind w:left="775"/>
            </w:pPr>
            <w:r>
              <w:rPr>
                <w:rFonts w:ascii="Arial" w:eastAsia="Arial" w:hAnsi="Arial" w:cs="Arial"/>
                <w:b/>
                <w:sz w:val="36"/>
              </w:rPr>
              <w:t xml:space="preserve">Curriculum Vitae </w:t>
            </w:r>
          </w:p>
          <w:p w:rsidR="00402934" w:rsidRDefault="008D6617">
            <w:pPr>
              <w:spacing w:after="0"/>
              <w:ind w:left="2217"/>
            </w:pPr>
            <w:r>
              <w:rPr>
                <w:rFonts w:ascii="Arial" w:eastAsia="Arial" w:hAnsi="Arial" w:cs="Arial"/>
                <w:b/>
                <w:sz w:val="36"/>
              </w:rPr>
              <w:t xml:space="preserve"> </w:t>
            </w:r>
          </w:p>
          <w:p w:rsidR="00402934" w:rsidRDefault="008D6617">
            <w:pPr>
              <w:spacing w:after="0"/>
              <w:ind w:left="2217"/>
            </w:pPr>
            <w:r>
              <w:rPr>
                <w:rFonts w:ascii="Arial" w:eastAsia="Arial" w:hAnsi="Arial" w:cs="Arial"/>
                <w:sz w:val="36"/>
              </w:rPr>
              <w:t xml:space="preserve"> </w:t>
            </w:r>
          </w:p>
          <w:p w:rsidR="00402934" w:rsidRDefault="008D6617">
            <w:pPr>
              <w:spacing w:after="0"/>
              <w:ind w:left="1361"/>
            </w:pPr>
            <w:r>
              <w:rPr>
                <w:rFonts w:ascii="Arial" w:eastAsia="Arial" w:hAnsi="Arial" w:cs="Arial"/>
                <w:b/>
                <w:sz w:val="28"/>
              </w:rPr>
              <w:t>Rajiv Gandhi</w:t>
            </w:r>
            <w:r>
              <w:rPr>
                <w:rFonts w:ascii="Arial" w:eastAsia="Arial" w:hAnsi="Arial" w:cs="Arial"/>
                <w:sz w:val="28"/>
              </w:rPr>
              <w:t xml:space="preserve"> </w:t>
            </w:r>
          </w:p>
          <w:p w:rsidR="00402934" w:rsidRDefault="008D6617">
            <w:pPr>
              <w:spacing w:after="0"/>
              <w:ind w:left="2217"/>
            </w:pPr>
            <w:r>
              <w:rPr>
                <w:rFonts w:ascii="Arial" w:eastAsia="Arial" w:hAnsi="Arial" w:cs="Arial"/>
                <w:b/>
                <w:sz w:val="24"/>
              </w:rPr>
              <w:t xml:space="preserve"> </w:t>
            </w:r>
          </w:p>
          <w:p w:rsidR="00402934" w:rsidRDefault="008D6617">
            <w:pPr>
              <w:spacing w:after="0"/>
              <w:ind w:left="2217"/>
            </w:pPr>
            <w:r>
              <w:rPr>
                <w:rFonts w:ascii="Arial" w:eastAsia="Arial" w:hAnsi="Arial" w:cs="Arial"/>
                <w:sz w:val="24"/>
              </w:rPr>
              <w:t xml:space="preserve"> </w:t>
            </w:r>
          </w:p>
        </w:tc>
      </w:tr>
      <w:tr w:rsidR="00402934">
        <w:trPr>
          <w:trHeight w:val="581"/>
        </w:trPr>
        <w:tc>
          <w:tcPr>
            <w:tcW w:w="2463" w:type="dxa"/>
            <w:tcBorders>
              <w:top w:val="nil"/>
              <w:left w:val="nil"/>
              <w:bottom w:val="nil"/>
              <w:right w:val="nil"/>
            </w:tcBorders>
          </w:tcPr>
          <w:p w:rsidR="00402934" w:rsidRDefault="008D6617">
            <w:pPr>
              <w:spacing w:after="0"/>
            </w:pPr>
            <w:r>
              <w:rPr>
                <w:rFonts w:ascii="Arial" w:eastAsia="Arial" w:hAnsi="Arial" w:cs="Arial"/>
                <w:sz w:val="20"/>
              </w:rPr>
              <w:t xml:space="preserve">2007 Jul - 2008 Aug </w:t>
            </w:r>
          </w:p>
        </w:tc>
        <w:tc>
          <w:tcPr>
            <w:tcW w:w="6323" w:type="dxa"/>
            <w:tcBorders>
              <w:top w:val="nil"/>
              <w:left w:val="nil"/>
              <w:bottom w:val="nil"/>
              <w:right w:val="nil"/>
            </w:tcBorders>
          </w:tcPr>
          <w:p w:rsidR="00402934" w:rsidRDefault="008D6617">
            <w:pPr>
              <w:spacing w:after="0"/>
              <w:ind w:left="88"/>
              <w:jc w:val="both"/>
            </w:pPr>
            <w:r>
              <w:rPr>
                <w:rFonts w:ascii="Arial" w:eastAsia="Arial" w:hAnsi="Arial" w:cs="Arial"/>
                <w:sz w:val="20"/>
              </w:rPr>
              <w:t xml:space="preserve">MSc, Clinical Epidemiology, Harvard School of Public Health, Harvard University, Boston, Massachusetts, United States. </w:t>
            </w:r>
          </w:p>
        </w:tc>
      </w:tr>
      <w:tr w:rsidR="00402934">
        <w:trPr>
          <w:trHeight w:val="290"/>
        </w:trPr>
        <w:tc>
          <w:tcPr>
            <w:tcW w:w="2463" w:type="dxa"/>
            <w:tcBorders>
              <w:top w:val="nil"/>
              <w:left w:val="nil"/>
              <w:bottom w:val="nil"/>
              <w:right w:val="nil"/>
            </w:tcBorders>
          </w:tcPr>
          <w:p w:rsidR="00402934" w:rsidRDefault="008D6617">
            <w:pPr>
              <w:spacing w:after="0"/>
            </w:pPr>
            <w:r>
              <w:rPr>
                <w:rFonts w:ascii="Arial" w:eastAsia="Arial" w:hAnsi="Arial" w:cs="Arial"/>
                <w:sz w:val="20"/>
              </w:rPr>
              <w:t xml:space="preserve">1998 - 2001 </w:t>
            </w:r>
          </w:p>
        </w:tc>
        <w:tc>
          <w:tcPr>
            <w:tcW w:w="6323" w:type="dxa"/>
            <w:tcBorders>
              <w:top w:val="nil"/>
              <w:left w:val="nil"/>
              <w:bottom w:val="nil"/>
              <w:right w:val="nil"/>
            </w:tcBorders>
          </w:tcPr>
          <w:p w:rsidR="00402934" w:rsidRDefault="008D6617">
            <w:pPr>
              <w:spacing w:after="0"/>
              <w:ind w:left="88"/>
            </w:pPr>
            <w:r>
              <w:rPr>
                <w:rFonts w:ascii="Arial" w:eastAsia="Arial" w:hAnsi="Arial" w:cs="Arial"/>
                <w:sz w:val="20"/>
              </w:rPr>
              <w:t xml:space="preserve">MD, McMaster University, Hamilton, Ontario, Canada. </w:t>
            </w:r>
          </w:p>
        </w:tc>
      </w:tr>
      <w:tr w:rsidR="00402934">
        <w:trPr>
          <w:trHeight w:val="256"/>
        </w:trPr>
        <w:tc>
          <w:tcPr>
            <w:tcW w:w="2463" w:type="dxa"/>
            <w:tcBorders>
              <w:top w:val="nil"/>
              <w:left w:val="nil"/>
              <w:bottom w:val="nil"/>
              <w:right w:val="nil"/>
            </w:tcBorders>
          </w:tcPr>
          <w:p w:rsidR="00402934" w:rsidRDefault="008D6617">
            <w:pPr>
              <w:spacing w:after="0"/>
            </w:pPr>
            <w:r>
              <w:rPr>
                <w:rFonts w:ascii="Arial" w:eastAsia="Arial" w:hAnsi="Arial" w:cs="Arial"/>
                <w:sz w:val="20"/>
              </w:rPr>
              <w:t xml:space="preserve">1995 - 1998 </w:t>
            </w:r>
          </w:p>
        </w:tc>
        <w:tc>
          <w:tcPr>
            <w:tcW w:w="6323" w:type="dxa"/>
            <w:tcBorders>
              <w:top w:val="nil"/>
              <w:left w:val="nil"/>
              <w:bottom w:val="nil"/>
              <w:right w:val="nil"/>
            </w:tcBorders>
          </w:tcPr>
          <w:p w:rsidR="00402934" w:rsidRDefault="008D6617">
            <w:pPr>
              <w:spacing w:after="0"/>
              <w:ind w:left="88"/>
            </w:pPr>
            <w:r>
              <w:rPr>
                <w:rFonts w:ascii="Arial" w:eastAsia="Arial" w:hAnsi="Arial" w:cs="Arial"/>
                <w:sz w:val="20"/>
              </w:rPr>
              <w:t xml:space="preserve">BSc, McMaster University, Hamilton, Ontario, Canada. </w:t>
            </w:r>
          </w:p>
        </w:tc>
      </w:tr>
    </w:tbl>
    <w:p w:rsidR="00402934" w:rsidRDefault="008D6617">
      <w:pPr>
        <w:pStyle w:val="Heading4"/>
        <w:spacing w:after="143"/>
        <w:ind w:left="37"/>
      </w:pPr>
      <w:r>
        <w:rPr>
          <w:rFonts w:ascii="Arial" w:eastAsia="Arial" w:hAnsi="Arial" w:cs="Arial"/>
          <w:b/>
          <w:sz w:val="22"/>
          <w:u w:val="none"/>
        </w:rPr>
        <w:t>Postgraduate, Research and Specialty Training</w:t>
      </w:r>
      <w:r>
        <w:rPr>
          <w:rFonts w:ascii="Arial" w:eastAsia="Arial" w:hAnsi="Arial" w:cs="Arial"/>
          <w:sz w:val="22"/>
          <w:u w:val="none"/>
        </w:rPr>
        <w:t xml:space="preserve"> </w:t>
      </w:r>
    </w:p>
    <w:p w:rsidR="00402934" w:rsidRDefault="008D6617">
      <w:pPr>
        <w:tabs>
          <w:tab w:val="center" w:pos="4826"/>
        </w:tabs>
        <w:spacing w:after="59" w:line="248" w:lineRule="auto"/>
      </w:pPr>
      <w:r>
        <w:rPr>
          <w:rFonts w:ascii="Arial" w:eastAsia="Arial" w:hAnsi="Arial" w:cs="Arial"/>
          <w:sz w:val="20"/>
        </w:rPr>
        <w:t xml:space="preserve">2006 - 2007 </w:t>
      </w:r>
      <w:r>
        <w:rPr>
          <w:rFonts w:ascii="Arial" w:eastAsia="Arial" w:hAnsi="Arial" w:cs="Arial"/>
          <w:sz w:val="20"/>
        </w:rPr>
        <w:tab/>
        <w:t xml:space="preserve">Fellowship, University of Toronto, Toronto, Ontario </w:t>
      </w:r>
    </w:p>
    <w:p w:rsidR="00402934" w:rsidRDefault="008D6617">
      <w:pPr>
        <w:tabs>
          <w:tab w:val="center" w:pos="5182"/>
        </w:tabs>
        <w:spacing w:after="313" w:line="248" w:lineRule="auto"/>
      </w:pPr>
      <w:r>
        <w:rPr>
          <w:rFonts w:ascii="Arial" w:eastAsia="Arial" w:hAnsi="Arial" w:cs="Arial"/>
          <w:sz w:val="20"/>
        </w:rPr>
        <w:t xml:space="preserve">2001 - 2006 </w:t>
      </w:r>
      <w:r>
        <w:rPr>
          <w:rFonts w:ascii="Arial" w:eastAsia="Arial" w:hAnsi="Arial" w:cs="Arial"/>
          <w:sz w:val="20"/>
        </w:rPr>
        <w:tab/>
        <w:t xml:space="preserve">Specialty Training, McMaster University, Hamilton, Ontario </w:t>
      </w:r>
    </w:p>
    <w:p w:rsidR="00402934" w:rsidRDefault="008D6617">
      <w:pPr>
        <w:spacing w:after="220"/>
        <w:ind w:left="37" w:hanging="10"/>
      </w:pPr>
      <w:r>
        <w:rPr>
          <w:rFonts w:ascii="Arial" w:eastAsia="Arial" w:hAnsi="Arial" w:cs="Arial"/>
          <w:b/>
        </w:rPr>
        <w:t>2. EMPLOYMENT</w:t>
      </w:r>
      <w:r>
        <w:rPr>
          <w:rFonts w:ascii="Arial" w:eastAsia="Arial" w:hAnsi="Arial" w:cs="Arial"/>
        </w:rPr>
        <w:t xml:space="preserve"> </w:t>
      </w:r>
    </w:p>
    <w:p w:rsidR="00402934" w:rsidRDefault="008D6617">
      <w:pPr>
        <w:pStyle w:val="Heading4"/>
        <w:spacing w:after="143"/>
        <w:ind w:left="37"/>
      </w:pPr>
      <w:r>
        <w:rPr>
          <w:rFonts w:ascii="Arial" w:eastAsia="Arial" w:hAnsi="Arial" w:cs="Arial"/>
          <w:b/>
          <w:sz w:val="22"/>
          <w:u w:val="none"/>
        </w:rPr>
        <w:t>Current Appointments</w:t>
      </w:r>
      <w:r>
        <w:rPr>
          <w:rFonts w:ascii="Arial" w:eastAsia="Arial" w:hAnsi="Arial" w:cs="Arial"/>
          <w:sz w:val="22"/>
          <w:u w:val="none"/>
        </w:rPr>
        <w:t xml:space="preserve"> </w:t>
      </w:r>
    </w:p>
    <w:p w:rsidR="00402934" w:rsidRDefault="008D6617">
      <w:pPr>
        <w:tabs>
          <w:tab w:val="center" w:pos="5865"/>
        </w:tabs>
        <w:spacing w:after="59" w:line="248" w:lineRule="auto"/>
      </w:pPr>
      <w:r>
        <w:rPr>
          <w:rFonts w:ascii="Arial" w:eastAsia="Arial" w:hAnsi="Arial" w:cs="Arial"/>
          <w:sz w:val="20"/>
        </w:rPr>
        <w:t xml:space="preserve">2015 Sep – Present </w:t>
      </w:r>
      <w:r>
        <w:rPr>
          <w:rFonts w:ascii="Arial" w:eastAsia="Arial" w:hAnsi="Arial" w:cs="Arial"/>
          <w:sz w:val="20"/>
        </w:rPr>
        <w:tab/>
        <w:t xml:space="preserve">Committee Member, Canadian Arthroplasty Society Research Committee. </w:t>
      </w:r>
    </w:p>
    <w:p w:rsidR="00402934" w:rsidRDefault="008D6617">
      <w:pPr>
        <w:spacing w:after="43"/>
        <w:ind w:left="42"/>
      </w:pPr>
      <w:r>
        <w:rPr>
          <w:rFonts w:ascii="Arial" w:eastAsia="Arial" w:hAnsi="Arial" w:cs="Arial"/>
          <w:sz w:val="20"/>
        </w:rPr>
        <w:t xml:space="preserve"> </w:t>
      </w:r>
    </w:p>
    <w:p w:rsidR="00402934" w:rsidRDefault="008D6617">
      <w:pPr>
        <w:spacing w:after="52" w:line="248" w:lineRule="auto"/>
        <w:ind w:left="2579" w:hanging="2551"/>
      </w:pPr>
      <w:r>
        <w:rPr>
          <w:rFonts w:ascii="Arial" w:eastAsia="Arial" w:hAnsi="Arial" w:cs="Arial"/>
          <w:sz w:val="20"/>
        </w:rPr>
        <w:t xml:space="preserve">2015 Sep – Present </w:t>
      </w:r>
      <w:r>
        <w:rPr>
          <w:rFonts w:ascii="Arial" w:eastAsia="Arial" w:hAnsi="Arial" w:cs="Arial"/>
          <w:sz w:val="20"/>
        </w:rPr>
        <w:tab/>
        <w:t>Clinical Cross-appointment and Associate Graduate Faculty Membership in the Department of Laboratory Medicin</w:t>
      </w:r>
      <w:r>
        <w:rPr>
          <w:rFonts w:ascii="Arial" w:eastAsia="Arial" w:hAnsi="Arial" w:cs="Arial"/>
          <w:sz w:val="20"/>
        </w:rPr>
        <w:t xml:space="preserve">e and Pathobiology (L.M.P), University of Toronto. </w:t>
      </w:r>
    </w:p>
    <w:p w:rsidR="00402934" w:rsidRDefault="008D6617">
      <w:pPr>
        <w:spacing w:after="54" w:line="248" w:lineRule="auto"/>
        <w:ind w:left="2579" w:hanging="2551"/>
      </w:pPr>
      <w:r>
        <w:rPr>
          <w:rFonts w:ascii="Arial" w:eastAsia="Arial" w:hAnsi="Arial" w:cs="Arial"/>
          <w:sz w:val="20"/>
        </w:rPr>
        <w:t xml:space="preserve">2015 Aug – Present </w:t>
      </w:r>
      <w:r>
        <w:rPr>
          <w:rFonts w:ascii="Arial" w:eastAsia="Arial" w:hAnsi="Arial" w:cs="Arial"/>
          <w:sz w:val="20"/>
        </w:rPr>
        <w:tab/>
        <w:t xml:space="preserve">Curriculum Committee, Arthroplasty Lead, Department of Post Graduate Education, University of Toronto.  </w:t>
      </w:r>
    </w:p>
    <w:p w:rsidR="00402934" w:rsidRDefault="008D6617">
      <w:pPr>
        <w:spacing w:after="52" w:line="248" w:lineRule="auto"/>
        <w:ind w:left="38" w:hanging="10"/>
      </w:pPr>
      <w:r>
        <w:rPr>
          <w:rFonts w:ascii="Arial" w:eastAsia="Arial" w:hAnsi="Arial" w:cs="Arial"/>
          <w:sz w:val="20"/>
        </w:rPr>
        <w:lastRenderedPageBreak/>
        <w:t xml:space="preserve">2015 Jun – Present </w:t>
      </w:r>
      <w:r>
        <w:rPr>
          <w:rFonts w:ascii="Arial" w:eastAsia="Arial" w:hAnsi="Arial" w:cs="Arial"/>
          <w:sz w:val="20"/>
        </w:rPr>
        <w:tab/>
        <w:t>Associate Professor, Orthopaedics, Department of Surgery, U</w:t>
      </w:r>
      <w:r>
        <w:rPr>
          <w:rFonts w:ascii="Arial" w:eastAsia="Arial" w:hAnsi="Arial" w:cs="Arial"/>
          <w:sz w:val="20"/>
        </w:rPr>
        <w:t xml:space="preserve">niversity of Toronto, Ontario, Canada. </w:t>
      </w:r>
    </w:p>
    <w:p w:rsidR="00402934" w:rsidRDefault="008D6617">
      <w:pPr>
        <w:spacing w:after="52" w:line="248" w:lineRule="auto"/>
        <w:ind w:left="2579" w:hanging="2551"/>
      </w:pPr>
      <w:r>
        <w:rPr>
          <w:rFonts w:ascii="Arial" w:eastAsia="Arial" w:hAnsi="Arial" w:cs="Arial"/>
          <w:sz w:val="20"/>
        </w:rPr>
        <w:t xml:space="preserve">2014 – Present Committee Member, University of Toronto, Division of Orthopaedics Research Committee. </w:t>
      </w:r>
    </w:p>
    <w:p w:rsidR="00402934" w:rsidRDefault="008D6617">
      <w:pPr>
        <w:spacing w:after="43"/>
        <w:ind w:left="42"/>
      </w:pPr>
      <w:r>
        <w:rPr>
          <w:rFonts w:ascii="Arial" w:eastAsia="Arial" w:hAnsi="Arial" w:cs="Arial"/>
          <w:sz w:val="20"/>
        </w:rPr>
        <w:t xml:space="preserve"> </w:t>
      </w:r>
    </w:p>
    <w:p w:rsidR="00402934" w:rsidRDefault="008D6617">
      <w:pPr>
        <w:spacing w:after="0" w:line="248" w:lineRule="auto"/>
        <w:ind w:left="2579" w:hanging="2551"/>
      </w:pPr>
      <w:r>
        <w:rPr>
          <w:rFonts w:ascii="Arial" w:eastAsia="Arial" w:hAnsi="Arial" w:cs="Arial"/>
          <w:sz w:val="20"/>
        </w:rPr>
        <w:t xml:space="preserve">2011 Mar - Present </w:t>
      </w:r>
      <w:r>
        <w:rPr>
          <w:rFonts w:ascii="Arial" w:eastAsia="Arial" w:hAnsi="Arial" w:cs="Arial"/>
          <w:sz w:val="20"/>
        </w:rPr>
        <w:tab/>
        <w:t>Committee Member, Division of Orthopaedics, Toronto Western Hospital Research, University He</w:t>
      </w:r>
      <w:r>
        <w:rPr>
          <w:rFonts w:ascii="Arial" w:eastAsia="Arial" w:hAnsi="Arial" w:cs="Arial"/>
          <w:sz w:val="20"/>
        </w:rPr>
        <w:t xml:space="preserve">alth Network, Toronto, Ontario, Canada. </w:t>
      </w:r>
    </w:p>
    <w:p w:rsidR="00402934" w:rsidRDefault="008D6617">
      <w:pPr>
        <w:spacing w:after="43"/>
        <w:ind w:left="2593"/>
      </w:pPr>
      <w:r>
        <w:rPr>
          <w:rFonts w:ascii="Arial" w:eastAsia="Arial" w:hAnsi="Arial" w:cs="Arial"/>
          <w:sz w:val="20"/>
        </w:rPr>
        <w:t xml:space="preserve"> </w:t>
      </w:r>
    </w:p>
    <w:p w:rsidR="00402934" w:rsidRDefault="008D6617">
      <w:pPr>
        <w:spacing w:after="55" w:line="248" w:lineRule="auto"/>
        <w:ind w:left="2579" w:right="392" w:hanging="2551"/>
      </w:pPr>
      <w:r>
        <w:rPr>
          <w:rFonts w:ascii="Arial" w:eastAsia="Arial" w:hAnsi="Arial" w:cs="Arial"/>
          <w:sz w:val="20"/>
        </w:rPr>
        <w:t xml:space="preserve">2011 - Present </w:t>
      </w:r>
      <w:r>
        <w:rPr>
          <w:rFonts w:ascii="Arial" w:eastAsia="Arial" w:hAnsi="Arial" w:cs="Arial"/>
          <w:sz w:val="20"/>
        </w:rPr>
        <w:tab/>
        <w:t xml:space="preserve">Committee Member, University Health Network Altum Health </w:t>
      </w:r>
      <w:r>
        <w:rPr>
          <w:rFonts w:ascii="Arial" w:eastAsia="Arial" w:hAnsi="Arial" w:cs="Arial"/>
          <w:i/>
          <w:sz w:val="20"/>
        </w:rPr>
        <w:t>Knowledge Translation Working group.</w:t>
      </w:r>
      <w:r>
        <w:rPr>
          <w:rFonts w:ascii="Arial" w:eastAsia="Arial" w:hAnsi="Arial" w:cs="Arial"/>
          <w:sz w:val="20"/>
        </w:rPr>
        <w:t xml:space="preserve"> </w:t>
      </w:r>
    </w:p>
    <w:p w:rsidR="00402934" w:rsidRDefault="008D6617">
      <w:pPr>
        <w:spacing w:after="54" w:line="248" w:lineRule="auto"/>
        <w:ind w:left="2579" w:hanging="2551"/>
      </w:pPr>
      <w:r>
        <w:rPr>
          <w:rFonts w:ascii="Arial" w:eastAsia="Arial" w:hAnsi="Arial" w:cs="Arial"/>
          <w:sz w:val="20"/>
        </w:rPr>
        <w:t xml:space="preserve">2010 Jan 1 - Present </w:t>
      </w:r>
      <w:r>
        <w:rPr>
          <w:rFonts w:ascii="Arial" w:eastAsia="Arial" w:hAnsi="Arial" w:cs="Arial"/>
          <w:sz w:val="20"/>
        </w:rPr>
        <w:tab/>
        <w:t xml:space="preserve">Head of Outcome, Measures and Reporting Team, University Health Network Altum Health, Toronto, Ontario, Canada. </w:t>
      </w:r>
    </w:p>
    <w:p w:rsidR="00402934" w:rsidRDefault="008D6617">
      <w:pPr>
        <w:spacing w:after="54" w:line="248" w:lineRule="auto"/>
        <w:ind w:left="2579" w:hanging="2551"/>
      </w:pPr>
      <w:r>
        <w:rPr>
          <w:rFonts w:ascii="Arial" w:eastAsia="Arial" w:hAnsi="Arial" w:cs="Arial"/>
          <w:sz w:val="20"/>
        </w:rPr>
        <w:t xml:space="preserve">2008 Aug – 2015 May </w:t>
      </w:r>
      <w:r>
        <w:rPr>
          <w:rFonts w:ascii="Arial" w:eastAsia="Arial" w:hAnsi="Arial" w:cs="Arial"/>
          <w:sz w:val="20"/>
        </w:rPr>
        <w:tab/>
        <w:t xml:space="preserve">Assistant Professor, Orthopaedics, Department of Surgery, University of Toronto, Ontario, Canada. </w:t>
      </w:r>
    </w:p>
    <w:p w:rsidR="00402934" w:rsidRDefault="008D6617">
      <w:pPr>
        <w:spacing w:after="43"/>
        <w:ind w:left="42"/>
      </w:pPr>
      <w:r>
        <w:rPr>
          <w:rFonts w:ascii="Arial" w:eastAsia="Arial" w:hAnsi="Arial" w:cs="Arial"/>
          <w:sz w:val="20"/>
        </w:rPr>
        <w:t xml:space="preserve"> </w:t>
      </w:r>
    </w:p>
    <w:p w:rsidR="00402934" w:rsidRDefault="008D6617">
      <w:pPr>
        <w:spacing w:after="173" w:line="248" w:lineRule="auto"/>
        <w:ind w:left="2579" w:hanging="2551"/>
      </w:pPr>
      <w:r>
        <w:rPr>
          <w:rFonts w:ascii="Arial" w:eastAsia="Arial" w:hAnsi="Arial" w:cs="Arial"/>
          <w:sz w:val="20"/>
        </w:rPr>
        <w:t xml:space="preserve">2008 Jul - Present </w:t>
      </w:r>
      <w:r>
        <w:rPr>
          <w:rFonts w:ascii="Arial" w:eastAsia="Arial" w:hAnsi="Arial" w:cs="Arial"/>
          <w:sz w:val="20"/>
        </w:rPr>
        <w:tab/>
        <w:t xml:space="preserve">Committee Member - Quality Control, Toronto Western Hospital, University Health Network, Toronto, Ontario, Canada. </w:t>
      </w:r>
    </w:p>
    <w:p w:rsidR="00402934" w:rsidRDefault="008D6617">
      <w:pPr>
        <w:pStyle w:val="Heading4"/>
        <w:spacing w:after="143"/>
        <w:ind w:left="37"/>
      </w:pPr>
      <w:r>
        <w:rPr>
          <w:rFonts w:ascii="Arial" w:eastAsia="Arial" w:hAnsi="Arial" w:cs="Arial"/>
          <w:b/>
          <w:sz w:val="22"/>
          <w:u w:val="none"/>
        </w:rPr>
        <w:t>Previous Appointments</w:t>
      </w:r>
      <w:r>
        <w:rPr>
          <w:rFonts w:ascii="Arial" w:eastAsia="Arial" w:hAnsi="Arial" w:cs="Arial"/>
          <w:sz w:val="22"/>
          <w:u w:val="none"/>
        </w:rPr>
        <w:t xml:space="preserve"> </w:t>
      </w:r>
    </w:p>
    <w:p w:rsidR="00402934" w:rsidRDefault="008D6617">
      <w:pPr>
        <w:spacing w:after="93" w:line="248" w:lineRule="auto"/>
        <w:ind w:left="38" w:hanging="10"/>
      </w:pPr>
      <w:r>
        <w:rPr>
          <w:rFonts w:ascii="Arial" w:eastAsia="Arial" w:hAnsi="Arial" w:cs="Arial"/>
          <w:sz w:val="20"/>
        </w:rPr>
        <w:t xml:space="preserve">CLINICAL </w:t>
      </w:r>
    </w:p>
    <w:p w:rsidR="00402934" w:rsidRDefault="008D6617">
      <w:pPr>
        <w:numPr>
          <w:ilvl w:val="0"/>
          <w:numId w:val="48"/>
        </w:numPr>
        <w:spacing w:after="92" w:line="248" w:lineRule="auto"/>
        <w:ind w:hanging="499"/>
      </w:pPr>
      <w:r>
        <w:rPr>
          <w:rFonts w:ascii="Arial" w:eastAsia="Arial" w:hAnsi="Arial" w:cs="Arial"/>
          <w:sz w:val="20"/>
        </w:rPr>
        <w:t xml:space="preserve">Jul - 2012 Jul </w:t>
      </w:r>
      <w:r>
        <w:rPr>
          <w:rFonts w:ascii="Arial" w:eastAsia="Arial" w:hAnsi="Arial" w:cs="Arial"/>
          <w:sz w:val="20"/>
        </w:rPr>
        <w:tab/>
        <w:t>Co-Chairman Young Adult Hip Clinic, Orthopaedics, Mount Sinai Hospital</w:t>
      </w:r>
      <w:r>
        <w:rPr>
          <w:rFonts w:ascii="Arial" w:eastAsia="Arial" w:hAnsi="Arial" w:cs="Arial"/>
          <w:sz w:val="20"/>
        </w:rPr>
        <w:t xml:space="preserve">, Toronto, Ontario, Canada. </w:t>
      </w:r>
    </w:p>
    <w:p w:rsidR="00402934" w:rsidRDefault="008D6617">
      <w:pPr>
        <w:spacing w:after="93" w:line="248" w:lineRule="auto"/>
        <w:ind w:left="38" w:hanging="10"/>
      </w:pPr>
      <w:r>
        <w:rPr>
          <w:rFonts w:ascii="Arial" w:eastAsia="Arial" w:hAnsi="Arial" w:cs="Arial"/>
          <w:sz w:val="20"/>
        </w:rPr>
        <w:t xml:space="preserve">RESEARCH </w:t>
      </w:r>
    </w:p>
    <w:p w:rsidR="00402934" w:rsidRDefault="008D6617">
      <w:pPr>
        <w:numPr>
          <w:ilvl w:val="0"/>
          <w:numId w:val="48"/>
        </w:numPr>
        <w:spacing w:after="95" w:line="248" w:lineRule="auto"/>
        <w:ind w:hanging="499"/>
      </w:pPr>
      <w:r>
        <w:rPr>
          <w:rFonts w:ascii="Arial" w:eastAsia="Arial" w:hAnsi="Arial" w:cs="Arial"/>
          <w:sz w:val="20"/>
        </w:rPr>
        <w:t xml:space="preserve">- 2012 </w:t>
      </w:r>
      <w:r>
        <w:rPr>
          <w:rFonts w:ascii="Arial" w:eastAsia="Arial" w:hAnsi="Arial" w:cs="Arial"/>
          <w:sz w:val="20"/>
        </w:rPr>
        <w:tab/>
        <w:t xml:space="preserve">Research Ethics Board Member, University Health Network, Toronto, Ontario, Canada. </w:t>
      </w:r>
    </w:p>
    <w:p w:rsidR="00402934" w:rsidRDefault="008D6617">
      <w:pPr>
        <w:spacing w:after="91" w:line="248" w:lineRule="auto"/>
        <w:ind w:left="38" w:hanging="10"/>
      </w:pPr>
      <w:r>
        <w:rPr>
          <w:rFonts w:ascii="Arial" w:eastAsia="Arial" w:hAnsi="Arial" w:cs="Arial"/>
          <w:sz w:val="20"/>
        </w:rPr>
        <w:t xml:space="preserve">OTHER </w:t>
      </w:r>
    </w:p>
    <w:p w:rsidR="00402934" w:rsidRDefault="008D6617">
      <w:pPr>
        <w:tabs>
          <w:tab w:val="center" w:pos="3466"/>
        </w:tabs>
        <w:spacing w:after="9" w:line="248" w:lineRule="auto"/>
      </w:pPr>
      <w:r>
        <w:rPr>
          <w:rFonts w:ascii="Arial" w:eastAsia="Arial" w:hAnsi="Arial" w:cs="Arial"/>
          <w:sz w:val="20"/>
        </w:rPr>
        <w:t xml:space="preserve">2009 - 2012 </w:t>
      </w:r>
      <w:r>
        <w:rPr>
          <w:rFonts w:ascii="Arial" w:eastAsia="Arial" w:hAnsi="Arial" w:cs="Arial"/>
          <w:sz w:val="20"/>
        </w:rPr>
        <w:tab/>
        <w:t xml:space="preserve">Co-Chairman of the  </w:t>
      </w:r>
    </w:p>
    <w:p w:rsidR="00402934" w:rsidRDefault="008D6617">
      <w:pPr>
        <w:spacing w:after="0" w:line="248" w:lineRule="auto"/>
        <w:ind w:left="2603" w:hanging="10"/>
      </w:pPr>
      <w:r>
        <w:rPr>
          <w:rFonts w:ascii="Arial" w:eastAsia="Arial" w:hAnsi="Arial" w:cs="Arial"/>
          <w:sz w:val="20"/>
        </w:rPr>
        <w:t xml:space="preserve">Arthritis Program Research Committee, Toronto Western Hospital, University Health Network, Toronto, Ontario, Canada. </w:t>
      </w:r>
    </w:p>
    <w:p w:rsidR="00402934" w:rsidRDefault="008D6617">
      <w:pPr>
        <w:spacing w:after="53" w:line="250" w:lineRule="auto"/>
        <w:ind w:left="2588" w:hanging="10"/>
      </w:pPr>
      <w:r>
        <w:rPr>
          <w:rFonts w:ascii="Arial" w:eastAsia="Arial" w:hAnsi="Arial" w:cs="Arial"/>
          <w:i/>
          <w:sz w:val="20"/>
        </w:rPr>
        <w:t>Arthritis Program Research Committee</w:t>
      </w:r>
      <w:r>
        <w:rPr>
          <w:rFonts w:ascii="Arial" w:eastAsia="Arial" w:hAnsi="Arial" w:cs="Arial"/>
          <w:sz w:val="20"/>
        </w:rPr>
        <w:t xml:space="preserve"> </w:t>
      </w:r>
    </w:p>
    <w:p w:rsidR="00402934" w:rsidRDefault="008D6617">
      <w:pPr>
        <w:tabs>
          <w:tab w:val="center" w:pos="5804"/>
        </w:tabs>
        <w:spacing w:after="315" w:line="248" w:lineRule="auto"/>
      </w:pPr>
      <w:r>
        <w:rPr>
          <w:rFonts w:ascii="Arial" w:eastAsia="Arial" w:hAnsi="Arial" w:cs="Arial"/>
          <w:sz w:val="20"/>
        </w:rPr>
        <w:t xml:space="preserve">2007 Aug - 2008 Aug </w:t>
      </w:r>
      <w:r>
        <w:rPr>
          <w:rFonts w:ascii="Arial" w:eastAsia="Arial" w:hAnsi="Arial" w:cs="Arial"/>
          <w:sz w:val="20"/>
        </w:rPr>
        <w:tab/>
        <w:t xml:space="preserve">Lecturer, Orthopaedics, University of Toronto, Toronto, Ontario, Canada. </w:t>
      </w:r>
    </w:p>
    <w:p w:rsidR="00402934" w:rsidRDefault="008D6617">
      <w:pPr>
        <w:pStyle w:val="Heading4"/>
        <w:spacing w:after="143"/>
        <w:ind w:left="37"/>
      </w:pPr>
      <w:r>
        <w:rPr>
          <w:rFonts w:ascii="Arial" w:eastAsia="Arial" w:hAnsi="Arial" w:cs="Arial"/>
          <w:b/>
          <w:sz w:val="22"/>
          <w:u w:val="none"/>
        </w:rPr>
        <w:t>3. HONOURS AND CAREER AWARDS</w:t>
      </w:r>
      <w:r>
        <w:rPr>
          <w:rFonts w:ascii="Arial" w:eastAsia="Arial" w:hAnsi="Arial" w:cs="Arial"/>
          <w:sz w:val="22"/>
          <w:u w:val="none"/>
        </w:rPr>
        <w:t xml:space="preserve"> </w:t>
      </w:r>
      <w:r>
        <w:rPr>
          <w:rFonts w:ascii="Arial" w:eastAsia="Arial" w:hAnsi="Arial" w:cs="Arial"/>
          <w:b/>
          <w:sz w:val="22"/>
          <w:u w:val="none"/>
        </w:rPr>
        <w:t>Distinctions and Research Awards</w:t>
      </w:r>
      <w:r>
        <w:rPr>
          <w:rFonts w:ascii="Arial" w:eastAsia="Arial" w:hAnsi="Arial" w:cs="Arial"/>
          <w:sz w:val="22"/>
          <w:u w:val="none"/>
        </w:rPr>
        <w:t xml:space="preserve"> </w:t>
      </w:r>
    </w:p>
    <w:p w:rsidR="00402934" w:rsidRDefault="008D6617">
      <w:pPr>
        <w:spacing w:after="91" w:line="248" w:lineRule="auto"/>
        <w:ind w:left="38" w:hanging="10"/>
      </w:pPr>
      <w:r>
        <w:rPr>
          <w:rFonts w:ascii="Arial" w:eastAsia="Arial" w:hAnsi="Arial" w:cs="Arial"/>
          <w:sz w:val="20"/>
        </w:rPr>
        <w:t xml:space="preserve">INTERNATIONAL </w:t>
      </w:r>
    </w:p>
    <w:p w:rsidR="00402934" w:rsidRDefault="008D6617">
      <w:pPr>
        <w:tabs>
          <w:tab w:val="center" w:pos="5765"/>
        </w:tabs>
        <w:spacing w:after="0" w:line="265" w:lineRule="auto"/>
      </w:pPr>
      <w:r>
        <w:rPr>
          <w:rFonts w:ascii="Arial" w:eastAsia="Arial" w:hAnsi="Arial" w:cs="Arial"/>
          <w:sz w:val="20"/>
        </w:rPr>
        <w:t xml:space="preserve">2015 </w:t>
      </w:r>
      <w:r>
        <w:rPr>
          <w:rFonts w:ascii="Arial" w:eastAsia="Arial" w:hAnsi="Arial" w:cs="Arial"/>
          <w:sz w:val="20"/>
        </w:rPr>
        <w:tab/>
      </w:r>
      <w:r>
        <w:rPr>
          <w:rFonts w:ascii="Arial" w:eastAsia="Arial" w:hAnsi="Arial" w:cs="Arial"/>
          <w:b/>
          <w:sz w:val="20"/>
        </w:rPr>
        <w:t>ABC (American, British, Canadian)</w:t>
      </w:r>
      <w:r>
        <w:rPr>
          <w:rFonts w:ascii="Arial" w:eastAsia="Arial" w:hAnsi="Arial" w:cs="Arial"/>
          <w:sz w:val="20"/>
        </w:rPr>
        <w:t xml:space="preserve"> </w:t>
      </w:r>
      <w:r>
        <w:rPr>
          <w:rFonts w:ascii="Arial" w:eastAsia="Arial" w:hAnsi="Arial" w:cs="Arial"/>
          <w:b/>
          <w:sz w:val="20"/>
        </w:rPr>
        <w:t>Travelling Fellowship</w:t>
      </w:r>
      <w:r>
        <w:rPr>
          <w:rFonts w:ascii="Arial" w:eastAsia="Arial" w:hAnsi="Arial" w:cs="Arial"/>
          <w:sz w:val="20"/>
        </w:rPr>
        <w:t xml:space="preserve">, Canadian </w:t>
      </w:r>
    </w:p>
    <w:p w:rsidR="00402934" w:rsidRDefault="008D6617">
      <w:pPr>
        <w:spacing w:after="48" w:line="248" w:lineRule="auto"/>
        <w:ind w:left="2603" w:hanging="10"/>
      </w:pPr>
      <w:r>
        <w:rPr>
          <w:rFonts w:ascii="Arial" w:eastAsia="Arial" w:hAnsi="Arial" w:cs="Arial"/>
          <w:sz w:val="20"/>
        </w:rPr>
        <w:t xml:space="preserve">Orthopaedic Association.  </w:t>
      </w:r>
    </w:p>
    <w:p w:rsidR="00402934" w:rsidRDefault="008D6617">
      <w:pPr>
        <w:tabs>
          <w:tab w:val="right" w:pos="9395"/>
        </w:tabs>
        <w:spacing w:after="44" w:line="265" w:lineRule="auto"/>
      </w:pPr>
      <w:r>
        <w:rPr>
          <w:rFonts w:ascii="Arial" w:eastAsia="Arial" w:hAnsi="Arial" w:cs="Arial"/>
          <w:sz w:val="20"/>
        </w:rPr>
        <w:t xml:space="preserve">2013 Jul </w:t>
      </w:r>
      <w:r>
        <w:rPr>
          <w:rFonts w:ascii="Arial" w:eastAsia="Arial" w:hAnsi="Arial" w:cs="Arial"/>
          <w:sz w:val="20"/>
        </w:rPr>
        <w:tab/>
      </w:r>
      <w:r>
        <w:rPr>
          <w:rFonts w:ascii="Arial" w:eastAsia="Arial" w:hAnsi="Arial" w:cs="Arial"/>
          <w:b/>
          <w:sz w:val="20"/>
        </w:rPr>
        <w:t>The Spine Journal &amp; NASS Outstanding Paper Award</w:t>
      </w:r>
      <w:r>
        <w:rPr>
          <w:rFonts w:ascii="Arial" w:eastAsia="Arial" w:hAnsi="Arial" w:cs="Arial"/>
          <w:sz w:val="20"/>
        </w:rPr>
        <w:t xml:space="preserve">. (Research Award) </w:t>
      </w:r>
    </w:p>
    <w:p w:rsidR="00402934" w:rsidRDefault="008D6617">
      <w:pPr>
        <w:tabs>
          <w:tab w:val="right" w:pos="9395"/>
        </w:tabs>
        <w:spacing w:after="9" w:line="248" w:lineRule="auto"/>
      </w:pPr>
      <w:r>
        <w:rPr>
          <w:rFonts w:ascii="Arial" w:eastAsia="Arial" w:hAnsi="Arial" w:cs="Arial"/>
          <w:sz w:val="20"/>
        </w:rPr>
        <w:t xml:space="preserve">2012 </w:t>
      </w:r>
      <w:r>
        <w:rPr>
          <w:rFonts w:ascii="Arial" w:eastAsia="Arial" w:hAnsi="Arial" w:cs="Arial"/>
          <w:sz w:val="20"/>
        </w:rPr>
        <w:tab/>
      </w:r>
      <w:r>
        <w:rPr>
          <w:rFonts w:ascii="Arial" w:eastAsia="Arial" w:hAnsi="Arial" w:cs="Arial"/>
          <w:b/>
          <w:sz w:val="20"/>
        </w:rPr>
        <w:t>2012 Abstract Award</w:t>
      </w:r>
      <w:r>
        <w:rPr>
          <w:rFonts w:ascii="Arial" w:eastAsia="Arial" w:hAnsi="Arial" w:cs="Arial"/>
          <w:sz w:val="20"/>
        </w:rPr>
        <w:t xml:space="preserve">, American Society of Regional Anaesthesia and Pain </w:t>
      </w:r>
    </w:p>
    <w:p w:rsidR="00402934" w:rsidRDefault="008D6617">
      <w:pPr>
        <w:spacing w:after="9" w:line="248" w:lineRule="auto"/>
        <w:ind w:left="2603" w:hanging="10"/>
      </w:pPr>
      <w:r>
        <w:rPr>
          <w:rFonts w:ascii="Arial" w:eastAsia="Arial" w:hAnsi="Arial" w:cs="Arial"/>
          <w:sz w:val="20"/>
        </w:rPr>
        <w:t xml:space="preserve">Medicine. (Best Abstract) </w:t>
      </w:r>
    </w:p>
    <w:p w:rsidR="00402934" w:rsidRDefault="008D6617">
      <w:pPr>
        <w:spacing w:after="53" w:line="250" w:lineRule="auto"/>
        <w:ind w:left="2588" w:hanging="10"/>
      </w:pPr>
      <w:r>
        <w:rPr>
          <w:rFonts w:ascii="Arial" w:eastAsia="Arial" w:hAnsi="Arial" w:cs="Arial"/>
          <w:i/>
          <w:sz w:val="20"/>
        </w:rPr>
        <w:t>Single-shot or continuous femoral nerve blockade for total knee arthroplasty? A randomized, placebo-controlled, double blind trial.</w:t>
      </w:r>
      <w:r>
        <w:rPr>
          <w:rFonts w:ascii="Arial" w:eastAsia="Arial" w:hAnsi="Arial" w:cs="Arial"/>
          <w:sz w:val="20"/>
        </w:rPr>
        <w:t xml:space="preserve"> </w:t>
      </w:r>
    </w:p>
    <w:p w:rsidR="00402934" w:rsidRDefault="008D6617">
      <w:pPr>
        <w:spacing w:after="38"/>
        <w:ind w:left="42"/>
      </w:pPr>
      <w:r>
        <w:rPr>
          <w:rFonts w:ascii="Arial" w:eastAsia="Arial" w:hAnsi="Arial" w:cs="Arial"/>
          <w:sz w:val="20"/>
        </w:rPr>
        <w:t xml:space="preserve"> </w:t>
      </w:r>
    </w:p>
    <w:p w:rsidR="00402934" w:rsidRDefault="008D6617">
      <w:pPr>
        <w:tabs>
          <w:tab w:val="center" w:pos="5897"/>
        </w:tabs>
        <w:spacing w:after="59" w:line="248" w:lineRule="auto"/>
      </w:pPr>
      <w:r>
        <w:rPr>
          <w:rFonts w:ascii="Arial" w:eastAsia="Arial" w:hAnsi="Arial" w:cs="Arial"/>
          <w:sz w:val="20"/>
        </w:rPr>
        <w:t xml:space="preserve">2009 </w:t>
      </w:r>
      <w:r>
        <w:rPr>
          <w:rFonts w:ascii="Arial" w:eastAsia="Arial" w:hAnsi="Arial" w:cs="Arial"/>
          <w:sz w:val="20"/>
        </w:rPr>
        <w:tab/>
      </w:r>
      <w:r>
        <w:rPr>
          <w:rFonts w:ascii="Arial" w:eastAsia="Arial" w:hAnsi="Arial" w:cs="Arial"/>
          <w:b/>
          <w:sz w:val="20"/>
        </w:rPr>
        <w:t>Special Emphasis Poster</w:t>
      </w:r>
      <w:r>
        <w:rPr>
          <w:rFonts w:ascii="Arial" w:eastAsia="Arial" w:hAnsi="Arial" w:cs="Arial"/>
          <w:sz w:val="20"/>
        </w:rPr>
        <w:t xml:space="preserve">, American Orthopedic Association. (Distinction) </w:t>
      </w:r>
    </w:p>
    <w:p w:rsidR="00402934" w:rsidRDefault="008D6617">
      <w:pPr>
        <w:tabs>
          <w:tab w:val="right" w:pos="9395"/>
        </w:tabs>
        <w:spacing w:after="9" w:line="248" w:lineRule="auto"/>
      </w:pPr>
      <w:r>
        <w:rPr>
          <w:rFonts w:ascii="Arial" w:eastAsia="Arial" w:hAnsi="Arial" w:cs="Arial"/>
          <w:sz w:val="20"/>
        </w:rPr>
        <w:t xml:space="preserve">1998 </w:t>
      </w:r>
      <w:r>
        <w:rPr>
          <w:rFonts w:ascii="Arial" w:eastAsia="Arial" w:hAnsi="Arial" w:cs="Arial"/>
          <w:sz w:val="20"/>
        </w:rPr>
        <w:tab/>
      </w:r>
      <w:r>
        <w:rPr>
          <w:rFonts w:ascii="Arial" w:eastAsia="Arial" w:hAnsi="Arial" w:cs="Arial"/>
          <w:b/>
          <w:sz w:val="20"/>
        </w:rPr>
        <w:t>Research Scholarship</w:t>
      </w:r>
      <w:r>
        <w:rPr>
          <w:rFonts w:ascii="Arial" w:eastAsia="Arial" w:hAnsi="Arial" w:cs="Arial"/>
          <w:sz w:val="20"/>
        </w:rPr>
        <w:t xml:space="preserve">, American Gastroenterology Association. (Research </w:t>
      </w:r>
    </w:p>
    <w:p w:rsidR="00402934" w:rsidRDefault="008D6617">
      <w:pPr>
        <w:spacing w:after="173" w:line="248" w:lineRule="auto"/>
        <w:ind w:left="2603" w:hanging="10"/>
      </w:pPr>
      <w:r>
        <w:rPr>
          <w:rFonts w:ascii="Arial" w:eastAsia="Arial" w:hAnsi="Arial" w:cs="Arial"/>
          <w:sz w:val="20"/>
        </w:rPr>
        <w:t xml:space="preserve">Award). </w:t>
      </w:r>
    </w:p>
    <w:p w:rsidR="00402934" w:rsidRDefault="008D6617">
      <w:pPr>
        <w:spacing w:after="89" w:line="248" w:lineRule="auto"/>
        <w:ind w:left="38" w:hanging="10"/>
      </w:pPr>
      <w:r>
        <w:rPr>
          <w:rFonts w:ascii="Arial" w:eastAsia="Arial" w:hAnsi="Arial" w:cs="Arial"/>
          <w:sz w:val="20"/>
        </w:rPr>
        <w:t xml:space="preserve">NATIONAL </w:t>
      </w:r>
    </w:p>
    <w:p w:rsidR="00402934" w:rsidRDefault="008D6617">
      <w:pPr>
        <w:tabs>
          <w:tab w:val="center" w:pos="5783"/>
        </w:tabs>
        <w:spacing w:after="9" w:line="248" w:lineRule="auto"/>
      </w:pPr>
      <w:r>
        <w:rPr>
          <w:rFonts w:ascii="Arial" w:eastAsia="Arial" w:hAnsi="Arial" w:cs="Arial"/>
          <w:sz w:val="20"/>
        </w:rPr>
        <w:lastRenderedPageBreak/>
        <w:t xml:space="preserve">2011 </w:t>
      </w:r>
      <w:r>
        <w:rPr>
          <w:rFonts w:ascii="Arial" w:eastAsia="Arial" w:hAnsi="Arial" w:cs="Arial"/>
          <w:sz w:val="20"/>
        </w:rPr>
        <w:tab/>
      </w:r>
      <w:r>
        <w:rPr>
          <w:rFonts w:ascii="Arial" w:eastAsia="Arial" w:hAnsi="Arial" w:cs="Arial"/>
          <w:b/>
          <w:sz w:val="20"/>
        </w:rPr>
        <w:t>2011 Research Award</w:t>
      </w:r>
      <w:r>
        <w:rPr>
          <w:rFonts w:ascii="Arial" w:eastAsia="Arial" w:hAnsi="Arial" w:cs="Arial"/>
          <w:sz w:val="20"/>
        </w:rPr>
        <w:t xml:space="preserve">, Canadian Association of Physical Medicine and </w:t>
      </w:r>
    </w:p>
    <w:p w:rsidR="00402934" w:rsidRDefault="008D6617">
      <w:pPr>
        <w:spacing w:after="9" w:line="248" w:lineRule="auto"/>
        <w:ind w:left="2603" w:hanging="10"/>
      </w:pPr>
      <w:r>
        <w:rPr>
          <w:rFonts w:ascii="Arial" w:eastAsia="Arial" w:hAnsi="Arial" w:cs="Arial"/>
          <w:sz w:val="20"/>
        </w:rPr>
        <w:t>Rehabilitati</w:t>
      </w:r>
      <w:r>
        <w:rPr>
          <w:rFonts w:ascii="Arial" w:eastAsia="Arial" w:hAnsi="Arial" w:cs="Arial"/>
          <w:sz w:val="20"/>
        </w:rPr>
        <w:t xml:space="preserve">on. (Research Award) </w:t>
      </w:r>
    </w:p>
    <w:p w:rsidR="00402934" w:rsidRDefault="008D6617">
      <w:pPr>
        <w:spacing w:after="53" w:line="250" w:lineRule="auto"/>
        <w:ind w:left="2588" w:hanging="10"/>
      </w:pPr>
      <w:r>
        <w:rPr>
          <w:rFonts w:ascii="Arial" w:eastAsia="Arial" w:hAnsi="Arial" w:cs="Arial"/>
          <w:i/>
          <w:sz w:val="20"/>
        </w:rPr>
        <w:t>The Opinion of Orthopaedic Surgeons in Ontario on Hip Precautions Following Primary Total Hip Arthroplasty for Osteoarthritis.</w:t>
      </w:r>
      <w:r>
        <w:rPr>
          <w:rFonts w:ascii="Arial" w:eastAsia="Arial" w:hAnsi="Arial" w:cs="Arial"/>
          <w:sz w:val="20"/>
        </w:rPr>
        <w:t xml:space="preserve"> </w:t>
      </w:r>
    </w:p>
    <w:p w:rsidR="00402934" w:rsidRDefault="008D6617">
      <w:pPr>
        <w:tabs>
          <w:tab w:val="center" w:pos="5660"/>
        </w:tabs>
        <w:spacing w:after="9" w:line="248" w:lineRule="auto"/>
      </w:pPr>
      <w:r>
        <w:rPr>
          <w:rFonts w:ascii="Arial" w:eastAsia="Arial" w:hAnsi="Arial" w:cs="Arial"/>
          <w:sz w:val="20"/>
        </w:rPr>
        <w:t xml:space="preserve">2009 </w:t>
      </w:r>
      <w:r>
        <w:rPr>
          <w:rFonts w:ascii="Arial" w:eastAsia="Arial" w:hAnsi="Arial" w:cs="Arial"/>
          <w:sz w:val="20"/>
        </w:rPr>
        <w:tab/>
      </w:r>
      <w:r>
        <w:rPr>
          <w:rFonts w:ascii="Arial" w:eastAsia="Arial" w:hAnsi="Arial" w:cs="Arial"/>
          <w:b/>
          <w:sz w:val="20"/>
        </w:rPr>
        <w:t>COA 2009- Top 20 Poster Award</w:t>
      </w:r>
      <w:r>
        <w:rPr>
          <w:rFonts w:ascii="Arial" w:eastAsia="Arial" w:hAnsi="Arial" w:cs="Arial"/>
          <w:sz w:val="20"/>
        </w:rPr>
        <w:t xml:space="preserve">, Canadian Orthopedic Association </w:t>
      </w:r>
    </w:p>
    <w:p w:rsidR="00402934" w:rsidRDefault="008D6617">
      <w:pPr>
        <w:spacing w:after="9" w:line="248" w:lineRule="auto"/>
        <w:ind w:left="2603" w:hanging="10"/>
      </w:pPr>
      <w:r>
        <w:rPr>
          <w:rFonts w:ascii="Arial" w:eastAsia="Arial" w:hAnsi="Arial" w:cs="Arial"/>
          <w:sz w:val="20"/>
        </w:rPr>
        <w:t xml:space="preserve">(COA). (Distinction). </w:t>
      </w:r>
    </w:p>
    <w:p w:rsidR="00402934" w:rsidRDefault="008D6617">
      <w:pPr>
        <w:spacing w:after="53" w:line="250" w:lineRule="auto"/>
        <w:ind w:left="2588" w:hanging="10"/>
      </w:pPr>
      <w:r>
        <w:rPr>
          <w:rFonts w:ascii="Arial" w:eastAsia="Arial" w:hAnsi="Arial" w:cs="Arial"/>
          <w:i/>
          <w:sz w:val="20"/>
        </w:rPr>
        <w:t>Predicting Pa</w:t>
      </w:r>
      <w:r>
        <w:rPr>
          <w:rFonts w:ascii="Arial" w:eastAsia="Arial" w:hAnsi="Arial" w:cs="Arial"/>
          <w:i/>
          <w:sz w:val="20"/>
        </w:rPr>
        <w:t>tient Dissatisfaction following Joint Replacement Surgery.</w:t>
      </w:r>
      <w:r>
        <w:rPr>
          <w:rFonts w:ascii="Arial" w:eastAsia="Arial" w:hAnsi="Arial" w:cs="Arial"/>
          <w:sz w:val="20"/>
        </w:rPr>
        <w:t xml:space="preserve"> </w:t>
      </w:r>
    </w:p>
    <w:p w:rsidR="00402934" w:rsidRDefault="008D6617">
      <w:pPr>
        <w:tabs>
          <w:tab w:val="right" w:pos="9395"/>
        </w:tabs>
        <w:spacing w:after="9" w:line="248" w:lineRule="auto"/>
      </w:pPr>
      <w:r>
        <w:rPr>
          <w:rFonts w:ascii="Arial" w:eastAsia="Arial" w:hAnsi="Arial" w:cs="Arial"/>
          <w:sz w:val="20"/>
        </w:rPr>
        <w:t xml:space="preserve">2008 </w:t>
      </w:r>
      <w:r>
        <w:rPr>
          <w:rFonts w:ascii="Arial" w:eastAsia="Arial" w:hAnsi="Arial" w:cs="Arial"/>
          <w:sz w:val="20"/>
        </w:rPr>
        <w:tab/>
      </w:r>
      <w:r>
        <w:rPr>
          <w:rFonts w:ascii="Arial" w:eastAsia="Arial" w:hAnsi="Arial" w:cs="Arial"/>
          <w:b/>
          <w:sz w:val="20"/>
        </w:rPr>
        <w:t>Traineeship Grant</w:t>
      </w:r>
      <w:r>
        <w:rPr>
          <w:rFonts w:ascii="Arial" w:eastAsia="Arial" w:hAnsi="Arial" w:cs="Arial"/>
          <w:sz w:val="20"/>
        </w:rPr>
        <w:t xml:space="preserve">, Royal College of Physicians and Surgeons of Canada. </w:t>
      </w:r>
    </w:p>
    <w:p w:rsidR="00402934" w:rsidRDefault="008D6617">
      <w:pPr>
        <w:spacing w:after="50" w:line="248" w:lineRule="auto"/>
        <w:ind w:left="2603" w:hanging="10"/>
      </w:pPr>
      <w:r>
        <w:rPr>
          <w:rFonts w:ascii="Arial" w:eastAsia="Arial" w:hAnsi="Arial" w:cs="Arial"/>
          <w:sz w:val="20"/>
        </w:rPr>
        <w:t xml:space="preserve">(Distinction). </w:t>
      </w:r>
    </w:p>
    <w:p w:rsidR="00402934" w:rsidRDefault="008D6617">
      <w:pPr>
        <w:tabs>
          <w:tab w:val="right" w:pos="9395"/>
        </w:tabs>
        <w:spacing w:after="59" w:line="248" w:lineRule="auto"/>
      </w:pPr>
      <w:r>
        <w:rPr>
          <w:rFonts w:ascii="Arial" w:eastAsia="Arial" w:hAnsi="Arial" w:cs="Arial"/>
          <w:sz w:val="20"/>
        </w:rPr>
        <w:t xml:space="preserve">2007 </w:t>
      </w:r>
      <w:r>
        <w:rPr>
          <w:rFonts w:ascii="Arial" w:eastAsia="Arial" w:hAnsi="Arial" w:cs="Arial"/>
          <w:sz w:val="20"/>
        </w:rPr>
        <w:tab/>
      </w:r>
      <w:r>
        <w:rPr>
          <w:rFonts w:ascii="Arial" w:eastAsia="Arial" w:hAnsi="Arial" w:cs="Arial"/>
          <w:b/>
          <w:sz w:val="20"/>
        </w:rPr>
        <w:t>Junior Investigator Travel Grant</w:t>
      </w:r>
      <w:r>
        <w:rPr>
          <w:rFonts w:ascii="Arial" w:eastAsia="Arial" w:hAnsi="Arial" w:cs="Arial"/>
          <w:sz w:val="20"/>
        </w:rPr>
        <w:t xml:space="preserve">, Canadian Arthritis Network. (Distinction) </w:t>
      </w:r>
    </w:p>
    <w:p w:rsidR="00402934" w:rsidRDefault="008D6617">
      <w:pPr>
        <w:tabs>
          <w:tab w:val="right" w:pos="9395"/>
        </w:tabs>
        <w:spacing w:after="9" w:line="248" w:lineRule="auto"/>
      </w:pPr>
      <w:r>
        <w:rPr>
          <w:rFonts w:ascii="Arial" w:eastAsia="Arial" w:hAnsi="Arial" w:cs="Arial"/>
          <w:sz w:val="20"/>
        </w:rPr>
        <w:t xml:space="preserve">2007 </w:t>
      </w:r>
      <w:r>
        <w:rPr>
          <w:rFonts w:ascii="Arial" w:eastAsia="Arial" w:hAnsi="Arial" w:cs="Arial"/>
          <w:sz w:val="20"/>
        </w:rPr>
        <w:tab/>
      </w:r>
      <w:r>
        <w:rPr>
          <w:rFonts w:ascii="Arial" w:eastAsia="Arial" w:hAnsi="Arial" w:cs="Arial"/>
          <w:b/>
          <w:sz w:val="20"/>
        </w:rPr>
        <w:t>Traineeship Grant</w:t>
      </w:r>
      <w:r>
        <w:rPr>
          <w:rFonts w:ascii="Arial" w:eastAsia="Arial" w:hAnsi="Arial" w:cs="Arial"/>
          <w:sz w:val="20"/>
        </w:rPr>
        <w:t xml:space="preserve">, Royal College of Physicians and Surgeons of Canada. </w:t>
      </w:r>
    </w:p>
    <w:p w:rsidR="00402934" w:rsidRDefault="008D6617">
      <w:pPr>
        <w:spacing w:after="91" w:line="248" w:lineRule="auto"/>
        <w:ind w:left="2603" w:hanging="10"/>
      </w:pPr>
      <w:r>
        <w:rPr>
          <w:rFonts w:ascii="Arial" w:eastAsia="Arial" w:hAnsi="Arial" w:cs="Arial"/>
          <w:sz w:val="20"/>
        </w:rPr>
        <w:t xml:space="preserve">(Distinction). </w:t>
      </w:r>
    </w:p>
    <w:p w:rsidR="00402934" w:rsidRDefault="008D6617">
      <w:pPr>
        <w:spacing w:after="91" w:line="248" w:lineRule="auto"/>
        <w:ind w:left="38" w:hanging="10"/>
      </w:pPr>
      <w:r>
        <w:rPr>
          <w:rFonts w:ascii="Arial" w:eastAsia="Arial" w:hAnsi="Arial" w:cs="Arial"/>
          <w:sz w:val="20"/>
        </w:rPr>
        <w:t xml:space="preserve">LOCAL </w:t>
      </w:r>
    </w:p>
    <w:p w:rsidR="00402934" w:rsidRDefault="008D6617">
      <w:pPr>
        <w:tabs>
          <w:tab w:val="right" w:pos="9395"/>
        </w:tabs>
        <w:spacing w:after="0" w:line="265" w:lineRule="auto"/>
      </w:pPr>
      <w:r>
        <w:rPr>
          <w:rFonts w:ascii="Arial" w:eastAsia="Arial" w:hAnsi="Arial" w:cs="Arial"/>
          <w:sz w:val="20"/>
        </w:rPr>
        <w:t xml:space="preserve">2005 </w:t>
      </w:r>
      <w:r>
        <w:rPr>
          <w:rFonts w:ascii="Arial" w:eastAsia="Arial" w:hAnsi="Arial" w:cs="Arial"/>
          <w:sz w:val="20"/>
        </w:rPr>
        <w:tab/>
      </w:r>
      <w:r>
        <w:rPr>
          <w:rFonts w:ascii="Arial" w:eastAsia="Arial" w:hAnsi="Arial" w:cs="Arial"/>
          <w:b/>
          <w:sz w:val="20"/>
        </w:rPr>
        <w:t>Division of Orthopedics Research Prize, Best Clinical Paper</w:t>
      </w:r>
      <w:r>
        <w:rPr>
          <w:rFonts w:ascii="Arial" w:eastAsia="Arial" w:hAnsi="Arial" w:cs="Arial"/>
          <w:sz w:val="20"/>
        </w:rPr>
        <w:t xml:space="preserve">, McMaster </w:t>
      </w:r>
    </w:p>
    <w:p w:rsidR="00402934" w:rsidRDefault="008D6617">
      <w:pPr>
        <w:spacing w:after="50" w:line="248" w:lineRule="auto"/>
        <w:ind w:left="2603" w:hanging="10"/>
      </w:pPr>
      <w:r>
        <w:rPr>
          <w:rFonts w:ascii="Arial" w:eastAsia="Arial" w:hAnsi="Arial" w:cs="Arial"/>
          <w:sz w:val="20"/>
        </w:rPr>
        <w:t xml:space="preserve">University. (Research Award). </w:t>
      </w:r>
    </w:p>
    <w:p w:rsidR="00402934" w:rsidRDefault="008D6617">
      <w:pPr>
        <w:tabs>
          <w:tab w:val="right" w:pos="9395"/>
        </w:tabs>
        <w:spacing w:after="0" w:line="265" w:lineRule="auto"/>
      </w:pPr>
      <w:r>
        <w:rPr>
          <w:rFonts w:ascii="Arial" w:eastAsia="Arial" w:hAnsi="Arial" w:cs="Arial"/>
          <w:sz w:val="20"/>
        </w:rPr>
        <w:t xml:space="preserve">2004 </w:t>
      </w:r>
      <w:r>
        <w:rPr>
          <w:rFonts w:ascii="Arial" w:eastAsia="Arial" w:hAnsi="Arial" w:cs="Arial"/>
          <w:sz w:val="20"/>
        </w:rPr>
        <w:tab/>
      </w:r>
      <w:r>
        <w:rPr>
          <w:rFonts w:ascii="Arial" w:eastAsia="Arial" w:hAnsi="Arial" w:cs="Arial"/>
          <w:b/>
          <w:sz w:val="20"/>
        </w:rPr>
        <w:t>Division of Orthopedics Research Prize, Best Clinical Paper</w:t>
      </w:r>
      <w:r>
        <w:rPr>
          <w:rFonts w:ascii="Arial" w:eastAsia="Arial" w:hAnsi="Arial" w:cs="Arial"/>
          <w:sz w:val="20"/>
        </w:rPr>
        <w:t xml:space="preserve">, McMaster </w:t>
      </w:r>
    </w:p>
    <w:p w:rsidR="00402934" w:rsidRDefault="008D6617">
      <w:pPr>
        <w:spacing w:after="50" w:line="248" w:lineRule="auto"/>
        <w:ind w:left="2602" w:hanging="10"/>
      </w:pPr>
      <w:r>
        <w:rPr>
          <w:rFonts w:ascii="Arial" w:eastAsia="Arial" w:hAnsi="Arial" w:cs="Arial"/>
          <w:sz w:val="20"/>
        </w:rPr>
        <w:t xml:space="preserve">University. (Research Award). </w:t>
      </w:r>
    </w:p>
    <w:p w:rsidR="00402934" w:rsidRDefault="008D6617">
      <w:pPr>
        <w:tabs>
          <w:tab w:val="center" w:pos="5819"/>
        </w:tabs>
        <w:spacing w:after="0" w:line="265" w:lineRule="auto"/>
      </w:pPr>
      <w:r>
        <w:rPr>
          <w:rFonts w:ascii="Arial" w:eastAsia="Arial" w:hAnsi="Arial" w:cs="Arial"/>
          <w:sz w:val="20"/>
        </w:rPr>
        <w:t xml:space="preserve">1998 </w:t>
      </w:r>
      <w:r>
        <w:rPr>
          <w:rFonts w:ascii="Arial" w:eastAsia="Arial" w:hAnsi="Arial" w:cs="Arial"/>
          <w:sz w:val="20"/>
        </w:rPr>
        <w:tab/>
      </w:r>
      <w:r>
        <w:rPr>
          <w:rFonts w:ascii="Arial" w:eastAsia="Arial" w:hAnsi="Arial" w:cs="Arial"/>
          <w:b/>
          <w:sz w:val="20"/>
        </w:rPr>
        <w:t>Senate Scholarship for Academic Achievement</w:t>
      </w:r>
      <w:r>
        <w:rPr>
          <w:rFonts w:ascii="Arial" w:eastAsia="Arial" w:hAnsi="Arial" w:cs="Arial"/>
          <w:sz w:val="20"/>
        </w:rPr>
        <w:t xml:space="preserve">, McMaster University. </w:t>
      </w:r>
    </w:p>
    <w:p w:rsidR="00402934" w:rsidRDefault="008D6617">
      <w:pPr>
        <w:spacing w:after="50" w:line="248" w:lineRule="auto"/>
        <w:ind w:left="2602" w:hanging="10"/>
      </w:pPr>
      <w:r>
        <w:rPr>
          <w:rFonts w:ascii="Arial" w:eastAsia="Arial" w:hAnsi="Arial" w:cs="Arial"/>
          <w:sz w:val="20"/>
        </w:rPr>
        <w:t xml:space="preserve">(Distinction). </w:t>
      </w:r>
    </w:p>
    <w:p w:rsidR="00402934" w:rsidRDefault="008D6617">
      <w:pPr>
        <w:tabs>
          <w:tab w:val="center" w:pos="5702"/>
        </w:tabs>
        <w:spacing w:after="314" w:line="248" w:lineRule="auto"/>
      </w:pPr>
      <w:r>
        <w:rPr>
          <w:rFonts w:ascii="Arial" w:eastAsia="Arial" w:hAnsi="Arial" w:cs="Arial"/>
          <w:sz w:val="20"/>
        </w:rPr>
        <w:t xml:space="preserve">1995 </w:t>
      </w:r>
      <w:r>
        <w:rPr>
          <w:rFonts w:ascii="Arial" w:eastAsia="Arial" w:hAnsi="Arial" w:cs="Arial"/>
          <w:sz w:val="20"/>
        </w:rPr>
        <w:tab/>
      </w:r>
      <w:r>
        <w:rPr>
          <w:rFonts w:ascii="Arial" w:eastAsia="Arial" w:hAnsi="Arial" w:cs="Arial"/>
          <w:b/>
          <w:sz w:val="20"/>
        </w:rPr>
        <w:t>Andrew Foundation Scholarship</w:t>
      </w:r>
      <w:r>
        <w:rPr>
          <w:rFonts w:ascii="Arial" w:eastAsia="Arial" w:hAnsi="Arial" w:cs="Arial"/>
          <w:sz w:val="20"/>
        </w:rPr>
        <w:t>, McMaster University. (Distin</w:t>
      </w:r>
      <w:r>
        <w:rPr>
          <w:rFonts w:ascii="Arial" w:eastAsia="Arial" w:hAnsi="Arial" w:cs="Arial"/>
          <w:sz w:val="20"/>
        </w:rPr>
        <w:t xml:space="preserve">ction). </w:t>
      </w:r>
    </w:p>
    <w:p w:rsidR="00402934" w:rsidRDefault="008D6617">
      <w:pPr>
        <w:spacing w:after="220"/>
        <w:ind w:left="37" w:hanging="10"/>
      </w:pPr>
      <w:r>
        <w:rPr>
          <w:rFonts w:ascii="Arial" w:eastAsia="Arial" w:hAnsi="Arial" w:cs="Arial"/>
          <w:b/>
        </w:rPr>
        <w:t>4. PROFESSIONAL AFFILIATIONS AND ACTIVITIES</w:t>
      </w:r>
      <w:r>
        <w:rPr>
          <w:rFonts w:ascii="Arial" w:eastAsia="Arial" w:hAnsi="Arial" w:cs="Arial"/>
        </w:rPr>
        <w:t xml:space="preserve"> </w:t>
      </w:r>
    </w:p>
    <w:p w:rsidR="00402934" w:rsidRDefault="008D6617">
      <w:pPr>
        <w:pStyle w:val="Heading4"/>
        <w:spacing w:after="143"/>
        <w:ind w:left="37"/>
      </w:pPr>
      <w:r>
        <w:rPr>
          <w:rFonts w:ascii="Arial" w:eastAsia="Arial" w:hAnsi="Arial" w:cs="Arial"/>
          <w:b/>
          <w:sz w:val="22"/>
          <w:u w:val="none"/>
        </w:rPr>
        <w:t>Administrative Activities</w:t>
      </w:r>
      <w:r>
        <w:rPr>
          <w:rFonts w:ascii="Arial" w:eastAsia="Arial" w:hAnsi="Arial" w:cs="Arial"/>
          <w:sz w:val="22"/>
          <w:u w:val="none"/>
        </w:rPr>
        <w:t xml:space="preserve"> </w:t>
      </w:r>
    </w:p>
    <w:p w:rsidR="00402934" w:rsidRDefault="008D6617">
      <w:pPr>
        <w:spacing w:after="9" w:line="248" w:lineRule="auto"/>
        <w:ind w:left="38" w:hanging="10"/>
      </w:pPr>
      <w:r>
        <w:rPr>
          <w:rFonts w:ascii="Arial" w:eastAsia="Arial" w:hAnsi="Arial" w:cs="Arial"/>
          <w:sz w:val="20"/>
        </w:rPr>
        <w:t xml:space="preserve">LOCAL </w:t>
      </w:r>
    </w:p>
    <w:tbl>
      <w:tblPr>
        <w:tblStyle w:val="TableGrid"/>
        <w:tblW w:w="9251" w:type="dxa"/>
        <w:tblInd w:w="42" w:type="dxa"/>
        <w:tblCellMar>
          <w:top w:w="0" w:type="dxa"/>
          <w:left w:w="0" w:type="dxa"/>
          <w:bottom w:w="0" w:type="dxa"/>
          <w:right w:w="0" w:type="dxa"/>
        </w:tblCellMar>
        <w:tblLook w:val="04A0" w:firstRow="1" w:lastRow="0" w:firstColumn="1" w:lastColumn="0" w:noHBand="0" w:noVBand="1"/>
      </w:tblPr>
      <w:tblGrid>
        <w:gridCol w:w="2551"/>
        <w:gridCol w:w="6700"/>
      </w:tblGrid>
      <w:tr w:rsidR="00402934">
        <w:trPr>
          <w:trHeight w:val="254"/>
        </w:trPr>
        <w:tc>
          <w:tcPr>
            <w:tcW w:w="2551" w:type="dxa"/>
            <w:tcBorders>
              <w:top w:val="nil"/>
              <w:left w:val="nil"/>
              <w:bottom w:val="nil"/>
              <w:right w:val="nil"/>
            </w:tcBorders>
          </w:tcPr>
          <w:p w:rsidR="00402934" w:rsidRDefault="008D6617">
            <w:pPr>
              <w:spacing w:after="0"/>
            </w:pPr>
            <w:r>
              <w:rPr>
                <w:rFonts w:ascii="Arial" w:eastAsia="Arial" w:hAnsi="Arial" w:cs="Arial"/>
                <w:sz w:val="20"/>
                <w:u w:val="single" w:color="000000"/>
              </w:rPr>
              <w:t>Toronto Western Hospital</w:t>
            </w:r>
            <w:r>
              <w:rPr>
                <w:rFonts w:ascii="Arial" w:eastAsia="Arial" w:hAnsi="Arial" w:cs="Arial"/>
                <w:sz w:val="20"/>
              </w:rPr>
              <w:t xml:space="preserve"> </w:t>
            </w:r>
          </w:p>
        </w:tc>
        <w:tc>
          <w:tcPr>
            <w:tcW w:w="6700" w:type="dxa"/>
            <w:tcBorders>
              <w:top w:val="nil"/>
              <w:left w:val="nil"/>
              <w:bottom w:val="nil"/>
              <w:right w:val="nil"/>
            </w:tcBorders>
          </w:tcPr>
          <w:p w:rsidR="00402934" w:rsidRDefault="008D6617">
            <w:pPr>
              <w:spacing w:after="0"/>
            </w:pPr>
            <w:r>
              <w:rPr>
                <w:rFonts w:ascii="Arial" w:eastAsia="Arial" w:hAnsi="Arial" w:cs="Arial"/>
                <w:sz w:val="20"/>
              </w:rPr>
              <w:t xml:space="preserve"> </w:t>
            </w:r>
          </w:p>
        </w:tc>
      </w:tr>
      <w:tr w:rsidR="00402934">
        <w:trPr>
          <w:trHeight w:val="52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2009 - Present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Active Member</w:t>
            </w:r>
            <w:r>
              <w:rPr>
                <w:rFonts w:ascii="Arial" w:eastAsia="Arial" w:hAnsi="Arial" w:cs="Arial"/>
                <w:sz w:val="20"/>
              </w:rPr>
              <w:t xml:space="preserve">, Arthritis Program Research Committee, Toronto, Ontario, Canada. </w:t>
            </w:r>
          </w:p>
        </w:tc>
      </w:tr>
      <w:tr w:rsidR="00402934">
        <w:trPr>
          <w:trHeight w:val="289"/>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2007 Sep - Present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Member</w:t>
            </w:r>
            <w:r>
              <w:rPr>
                <w:rFonts w:ascii="Arial" w:eastAsia="Arial" w:hAnsi="Arial" w:cs="Arial"/>
                <w:sz w:val="20"/>
              </w:rPr>
              <w:t xml:space="preserve">, MHA Quality Committee, Toronto, Ontario, Canada. </w:t>
            </w:r>
          </w:p>
        </w:tc>
      </w:tr>
      <w:tr w:rsidR="00402934">
        <w:trPr>
          <w:trHeight w:val="522"/>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2009 - 2012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Co-Chair</w:t>
            </w:r>
            <w:r>
              <w:rPr>
                <w:rFonts w:ascii="Arial" w:eastAsia="Arial" w:hAnsi="Arial" w:cs="Arial"/>
                <w:sz w:val="20"/>
              </w:rPr>
              <w:t xml:space="preserve">, Division of Orthopedics Research Committee, Toronto, Ontario, Canada. </w:t>
            </w:r>
          </w:p>
        </w:tc>
      </w:tr>
      <w:tr w:rsidR="00402934">
        <w:trPr>
          <w:trHeight w:val="52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2007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Committee Member</w:t>
            </w:r>
            <w:r>
              <w:rPr>
                <w:rFonts w:ascii="Arial" w:eastAsia="Arial" w:hAnsi="Arial" w:cs="Arial"/>
                <w:sz w:val="20"/>
              </w:rPr>
              <w:t xml:space="preserve">, ALC Project Implementation Team, Toronto, Ontario, Canada. </w:t>
            </w:r>
          </w:p>
        </w:tc>
      </w:tr>
      <w:tr w:rsidR="00402934">
        <w:trPr>
          <w:trHeight w:val="289"/>
        </w:trPr>
        <w:tc>
          <w:tcPr>
            <w:tcW w:w="2551" w:type="dxa"/>
            <w:tcBorders>
              <w:top w:val="nil"/>
              <w:left w:val="nil"/>
              <w:bottom w:val="nil"/>
              <w:right w:val="nil"/>
            </w:tcBorders>
          </w:tcPr>
          <w:p w:rsidR="00402934" w:rsidRDefault="008D6617">
            <w:pPr>
              <w:spacing w:after="0"/>
            </w:pPr>
            <w:r>
              <w:rPr>
                <w:rFonts w:ascii="Arial" w:eastAsia="Arial" w:hAnsi="Arial" w:cs="Arial"/>
                <w:sz w:val="20"/>
                <w:u w:val="single" w:color="000000"/>
              </w:rPr>
              <w:t>University Health Network</w:t>
            </w:r>
            <w:r>
              <w:rPr>
                <w:rFonts w:ascii="Arial" w:eastAsia="Arial" w:hAnsi="Arial" w:cs="Arial"/>
                <w:sz w:val="20"/>
              </w:rPr>
              <w:t xml:space="preserve"> </w:t>
            </w:r>
          </w:p>
        </w:tc>
        <w:tc>
          <w:tcPr>
            <w:tcW w:w="6700" w:type="dxa"/>
            <w:tcBorders>
              <w:top w:val="nil"/>
              <w:left w:val="nil"/>
              <w:bottom w:val="nil"/>
              <w:right w:val="nil"/>
            </w:tcBorders>
          </w:tcPr>
          <w:p w:rsidR="00402934" w:rsidRDefault="008D6617">
            <w:pPr>
              <w:spacing w:after="0"/>
            </w:pPr>
            <w:r>
              <w:rPr>
                <w:rFonts w:ascii="Arial" w:eastAsia="Arial" w:hAnsi="Arial" w:cs="Arial"/>
                <w:sz w:val="20"/>
              </w:rPr>
              <w:t xml:space="preserve"> </w:t>
            </w:r>
          </w:p>
        </w:tc>
      </w:tr>
      <w:tr w:rsidR="00402934">
        <w:trPr>
          <w:trHeight w:val="289"/>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2010 - 2012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Board Member</w:t>
            </w:r>
            <w:r>
              <w:rPr>
                <w:rFonts w:ascii="Arial" w:eastAsia="Arial" w:hAnsi="Arial" w:cs="Arial"/>
                <w:sz w:val="20"/>
              </w:rPr>
              <w:t xml:space="preserve">, Research Ethics Board, Toronto, Ontario, Canada. </w:t>
            </w:r>
          </w:p>
        </w:tc>
      </w:tr>
      <w:tr w:rsidR="00402934">
        <w:trPr>
          <w:trHeight w:val="583"/>
        </w:trPr>
        <w:tc>
          <w:tcPr>
            <w:tcW w:w="2551" w:type="dxa"/>
            <w:tcBorders>
              <w:top w:val="nil"/>
              <w:left w:val="nil"/>
              <w:bottom w:val="nil"/>
              <w:right w:val="nil"/>
            </w:tcBorders>
          </w:tcPr>
          <w:p w:rsidR="00402934" w:rsidRDefault="008D6617">
            <w:pPr>
              <w:spacing w:after="45"/>
            </w:pPr>
            <w:r>
              <w:rPr>
                <w:rFonts w:ascii="Arial" w:eastAsia="Arial" w:hAnsi="Arial" w:cs="Arial"/>
                <w:sz w:val="20"/>
              </w:rPr>
              <w:t xml:space="preserve">2008 - 2011 </w:t>
            </w:r>
          </w:p>
          <w:p w:rsidR="00402934" w:rsidRDefault="008D6617">
            <w:pPr>
              <w:spacing w:after="0"/>
            </w:pPr>
            <w:r>
              <w:rPr>
                <w:rFonts w:ascii="Arial" w:eastAsia="Arial" w:hAnsi="Arial" w:cs="Arial"/>
                <w:sz w:val="20"/>
              </w:rPr>
              <w:t xml:space="preserve">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Executive</w:t>
            </w:r>
            <w:r>
              <w:rPr>
                <w:rFonts w:ascii="Arial" w:eastAsia="Arial" w:hAnsi="Arial" w:cs="Arial"/>
                <w:sz w:val="20"/>
              </w:rPr>
              <w:t xml:space="preserve">, Total Joint Network, Toronto, Ontario, Canada. </w:t>
            </w:r>
          </w:p>
        </w:tc>
      </w:tr>
      <w:tr w:rsidR="00402934">
        <w:trPr>
          <w:trHeight w:val="288"/>
        </w:trPr>
        <w:tc>
          <w:tcPr>
            <w:tcW w:w="2551" w:type="dxa"/>
            <w:tcBorders>
              <w:top w:val="nil"/>
              <w:left w:val="nil"/>
              <w:bottom w:val="nil"/>
              <w:right w:val="nil"/>
            </w:tcBorders>
          </w:tcPr>
          <w:p w:rsidR="00402934" w:rsidRDefault="008D6617">
            <w:pPr>
              <w:spacing w:after="0"/>
            </w:pPr>
            <w:r>
              <w:rPr>
                <w:rFonts w:ascii="Arial" w:eastAsia="Arial" w:hAnsi="Arial" w:cs="Arial"/>
                <w:sz w:val="20"/>
                <w:u w:val="single" w:color="000000"/>
              </w:rPr>
              <w:t>University of Toronto</w:t>
            </w:r>
            <w:r>
              <w:rPr>
                <w:rFonts w:ascii="Arial" w:eastAsia="Arial" w:hAnsi="Arial" w:cs="Arial"/>
                <w:sz w:val="20"/>
              </w:rPr>
              <w:t xml:space="preserve"> </w:t>
            </w:r>
          </w:p>
        </w:tc>
        <w:tc>
          <w:tcPr>
            <w:tcW w:w="6700" w:type="dxa"/>
            <w:tcBorders>
              <w:top w:val="nil"/>
              <w:left w:val="nil"/>
              <w:bottom w:val="nil"/>
              <w:right w:val="nil"/>
            </w:tcBorders>
          </w:tcPr>
          <w:p w:rsidR="00402934" w:rsidRDefault="008D6617">
            <w:pPr>
              <w:spacing w:after="0"/>
            </w:pPr>
            <w:r>
              <w:rPr>
                <w:rFonts w:ascii="Arial" w:eastAsia="Arial" w:hAnsi="Arial" w:cs="Arial"/>
                <w:sz w:val="20"/>
              </w:rPr>
              <w:t xml:space="preserve"> </w:t>
            </w:r>
          </w:p>
        </w:tc>
      </w:tr>
      <w:tr w:rsidR="00402934">
        <w:trPr>
          <w:trHeight w:val="487"/>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2008 - 2010 </w:t>
            </w:r>
          </w:p>
        </w:tc>
        <w:tc>
          <w:tcPr>
            <w:tcW w:w="6700" w:type="dxa"/>
            <w:tcBorders>
              <w:top w:val="nil"/>
              <w:left w:val="nil"/>
              <w:bottom w:val="nil"/>
              <w:right w:val="nil"/>
            </w:tcBorders>
          </w:tcPr>
          <w:p w:rsidR="00402934" w:rsidRDefault="008D6617">
            <w:pPr>
              <w:spacing w:after="0"/>
            </w:pPr>
            <w:r>
              <w:rPr>
                <w:rFonts w:ascii="Arial" w:eastAsia="Arial" w:hAnsi="Arial" w:cs="Arial"/>
                <w:b/>
                <w:sz w:val="20"/>
              </w:rPr>
              <w:t>Co-Director</w:t>
            </w:r>
            <w:r>
              <w:rPr>
                <w:rFonts w:ascii="Arial" w:eastAsia="Arial" w:hAnsi="Arial" w:cs="Arial"/>
                <w:sz w:val="20"/>
              </w:rPr>
              <w:t xml:space="preserve">, University of Toronto Young Adult Hip Clinic, Faculty of Medicine, Toronto, Ontario, Canada. </w:t>
            </w:r>
          </w:p>
        </w:tc>
      </w:tr>
    </w:tbl>
    <w:p w:rsidR="00402934" w:rsidRDefault="008D6617">
      <w:pPr>
        <w:pStyle w:val="Heading4"/>
        <w:spacing w:after="215"/>
        <w:ind w:left="37"/>
      </w:pPr>
      <w:r>
        <w:rPr>
          <w:rFonts w:ascii="Arial" w:eastAsia="Arial" w:hAnsi="Arial" w:cs="Arial"/>
          <w:b/>
          <w:color w:val="174A7C"/>
          <w:sz w:val="28"/>
          <w:u w:val="none"/>
        </w:rPr>
        <w:t>Research Funding</w:t>
      </w:r>
      <w:r>
        <w:rPr>
          <w:rFonts w:ascii="Arial" w:eastAsia="Arial" w:hAnsi="Arial" w:cs="Arial"/>
          <w:color w:val="174A7C"/>
          <w:sz w:val="28"/>
          <w:u w:val="none"/>
        </w:rPr>
        <w:t xml:space="preserve"> </w:t>
      </w:r>
    </w:p>
    <w:p w:rsidR="00402934" w:rsidRDefault="008D6617">
      <w:pPr>
        <w:spacing w:after="220"/>
        <w:ind w:left="37" w:hanging="10"/>
      </w:pPr>
      <w:r>
        <w:rPr>
          <w:rFonts w:ascii="Arial" w:eastAsia="Arial" w:hAnsi="Arial" w:cs="Arial"/>
          <w:b/>
        </w:rPr>
        <w:t>1. GRANTS, CONTRACTS AND CLINICAL TRIALS</w:t>
      </w:r>
      <w:r>
        <w:rPr>
          <w:rFonts w:ascii="Arial" w:eastAsia="Arial" w:hAnsi="Arial" w:cs="Arial"/>
        </w:rPr>
        <w:t xml:space="preserve"> </w:t>
      </w:r>
    </w:p>
    <w:p w:rsidR="00402934" w:rsidRDefault="008D6617">
      <w:pPr>
        <w:pStyle w:val="Heading5"/>
        <w:ind w:left="37"/>
      </w:pPr>
      <w:r>
        <w:t>PEER-REVIEWED GRANTS</w:t>
      </w:r>
      <w:r>
        <w:rPr>
          <w:b w:val="0"/>
        </w:rPr>
        <w:t xml:space="preserve"> </w:t>
      </w:r>
    </w:p>
    <w:p w:rsidR="00402934" w:rsidRDefault="008D6617">
      <w:pPr>
        <w:spacing w:after="89" w:line="248" w:lineRule="auto"/>
        <w:ind w:left="38" w:hanging="10"/>
      </w:pPr>
      <w:r>
        <w:rPr>
          <w:rFonts w:ascii="Arial" w:eastAsia="Arial" w:hAnsi="Arial" w:cs="Arial"/>
          <w:sz w:val="20"/>
        </w:rPr>
        <w:t xml:space="preserve">FUNDED </w:t>
      </w:r>
    </w:p>
    <w:p w:rsidR="00402934" w:rsidRDefault="008D6617">
      <w:pPr>
        <w:spacing w:after="54" w:line="248" w:lineRule="auto"/>
        <w:ind w:left="2579" w:hanging="2551"/>
      </w:pPr>
      <w:r>
        <w:rPr>
          <w:rFonts w:ascii="Arial" w:eastAsia="Arial" w:hAnsi="Arial" w:cs="Arial"/>
          <w:sz w:val="20"/>
        </w:rPr>
        <w:lastRenderedPageBreak/>
        <w:t xml:space="preserve">2015 Jul – 2016 Jun </w:t>
      </w:r>
      <w:r>
        <w:rPr>
          <w:rFonts w:ascii="Arial" w:eastAsia="Arial" w:hAnsi="Arial" w:cs="Arial"/>
          <w:sz w:val="20"/>
        </w:rPr>
        <w:tab/>
      </w:r>
      <w:r>
        <w:rPr>
          <w:rFonts w:ascii="Arial" w:eastAsia="Arial" w:hAnsi="Arial" w:cs="Arial"/>
          <w:b/>
          <w:sz w:val="20"/>
        </w:rPr>
        <w:t xml:space="preserve">Co-Investigator. </w:t>
      </w:r>
      <w:r>
        <w:rPr>
          <w:rFonts w:ascii="Arial" w:eastAsia="Arial" w:hAnsi="Arial" w:cs="Arial"/>
          <w:sz w:val="20"/>
        </w:rPr>
        <w:t xml:space="preserve"> Sex Differences in the Associa</w:t>
      </w:r>
      <w:r>
        <w:rPr>
          <w:rFonts w:ascii="Arial" w:eastAsia="Arial" w:hAnsi="Arial" w:cs="Arial"/>
          <w:sz w:val="20"/>
        </w:rPr>
        <w:t>tion Between Inflammatory Biomarkers and Knee OA Pain. New Investigator Musculoskeletal Health Bridge Funding, Canadian Institutes of Health Research Operating Grant (CIHR). PI: Perruccio A, Co-Investigators: Badley Elizabeth, Chandran, Vinod, Gandhi Rajiv</w:t>
      </w:r>
      <w:r>
        <w:rPr>
          <w:rFonts w:ascii="Arial" w:eastAsia="Arial" w:hAnsi="Arial" w:cs="Arial"/>
          <w:sz w:val="20"/>
        </w:rPr>
        <w:t xml:space="preserve">, Kapoor Mohit, Rampersaud Yoga. 100,000 CAD.  </w:t>
      </w:r>
    </w:p>
    <w:p w:rsidR="00402934" w:rsidRDefault="008D6617">
      <w:pPr>
        <w:spacing w:after="38"/>
        <w:ind w:left="42"/>
      </w:pPr>
      <w:r>
        <w:rPr>
          <w:rFonts w:ascii="Arial" w:eastAsia="Arial" w:hAnsi="Arial" w:cs="Arial"/>
          <w:sz w:val="20"/>
        </w:rPr>
        <w:t xml:space="preserve"> </w:t>
      </w:r>
    </w:p>
    <w:p w:rsidR="00402934" w:rsidRDefault="008D6617">
      <w:pPr>
        <w:spacing w:after="9" w:line="248" w:lineRule="auto"/>
        <w:ind w:left="38" w:hanging="10"/>
      </w:pPr>
      <w:r>
        <w:rPr>
          <w:rFonts w:ascii="Arial" w:eastAsia="Arial" w:hAnsi="Arial" w:cs="Arial"/>
          <w:sz w:val="20"/>
        </w:rPr>
        <w:t xml:space="preserve"> 2015 Apr – 2016 Mar</w:t>
      </w:r>
      <w:r>
        <w:rPr>
          <w:rFonts w:ascii="Arial" w:eastAsia="Arial" w:hAnsi="Arial" w:cs="Arial"/>
          <w:b/>
          <w:sz w:val="20"/>
        </w:rPr>
        <w:t xml:space="preserve">           Co-Principal Investigator</w:t>
      </w:r>
      <w:r>
        <w:rPr>
          <w:rFonts w:ascii="Arial" w:eastAsia="Arial" w:hAnsi="Arial" w:cs="Arial"/>
          <w:sz w:val="20"/>
        </w:rPr>
        <w:t xml:space="preserve">. To determine the specific in vivo role of ULK1 in </w:t>
      </w:r>
    </w:p>
    <w:p w:rsidR="00402934" w:rsidRDefault="008D6617">
      <w:pPr>
        <w:spacing w:after="9" w:line="248" w:lineRule="auto"/>
        <w:ind w:left="2603" w:hanging="10"/>
      </w:pPr>
      <w:r>
        <w:rPr>
          <w:rFonts w:ascii="Arial" w:eastAsia="Arial" w:hAnsi="Arial" w:cs="Arial"/>
          <w:sz w:val="20"/>
        </w:rPr>
        <w:t>the pathophysiology of Osteoarthritis. Arthritis Program Start-up Grants. CoPI:</w:t>
      </w:r>
      <w:r>
        <w:rPr>
          <w:rFonts w:ascii="Arial" w:eastAsia="Arial" w:hAnsi="Arial" w:cs="Arial"/>
          <w:b/>
          <w:sz w:val="20"/>
        </w:rPr>
        <w:t xml:space="preserve">  Gandhi R,</w:t>
      </w:r>
      <w:r>
        <w:rPr>
          <w:rFonts w:ascii="Arial" w:eastAsia="Arial" w:hAnsi="Arial" w:cs="Arial"/>
          <w:sz w:val="20"/>
        </w:rPr>
        <w:t xml:space="preserve"> Kapoor M</w:t>
      </w:r>
      <w:r>
        <w:rPr>
          <w:rFonts w:ascii="Arial" w:eastAsia="Arial" w:hAnsi="Arial" w:cs="Arial"/>
          <w:b/>
          <w:sz w:val="20"/>
        </w:rPr>
        <w:t xml:space="preserve">. </w:t>
      </w:r>
      <w:r>
        <w:rPr>
          <w:rFonts w:ascii="Arial" w:eastAsia="Arial" w:hAnsi="Arial" w:cs="Arial"/>
          <w:sz w:val="20"/>
        </w:rPr>
        <w:t>Collaborator(s): Haroon N L. 50,000 CAD</w:t>
      </w:r>
      <w:r>
        <w:rPr>
          <w:rFonts w:ascii="Arial" w:eastAsia="Arial" w:hAnsi="Arial" w:cs="Arial"/>
          <w:b/>
          <w:sz w:val="20"/>
        </w:rPr>
        <w:t xml:space="preserve"> </w:t>
      </w:r>
    </w:p>
    <w:tbl>
      <w:tblPr>
        <w:tblStyle w:val="TableGrid"/>
        <w:tblW w:w="9404" w:type="dxa"/>
        <w:tblInd w:w="41" w:type="dxa"/>
        <w:tblCellMar>
          <w:top w:w="0" w:type="dxa"/>
          <w:left w:w="0" w:type="dxa"/>
          <w:bottom w:w="0" w:type="dxa"/>
          <w:right w:w="0" w:type="dxa"/>
        </w:tblCellMar>
        <w:tblLook w:val="04A0" w:firstRow="1" w:lastRow="0" w:firstColumn="1" w:lastColumn="0" w:noHBand="0" w:noVBand="1"/>
      </w:tblPr>
      <w:tblGrid>
        <w:gridCol w:w="2551"/>
        <w:gridCol w:w="6853"/>
      </w:tblGrid>
      <w:tr w:rsidR="00402934">
        <w:trPr>
          <w:trHeight w:val="255"/>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 </w:t>
            </w:r>
          </w:p>
        </w:tc>
        <w:tc>
          <w:tcPr>
            <w:tcW w:w="6853" w:type="dxa"/>
            <w:tcBorders>
              <w:top w:val="nil"/>
              <w:left w:val="nil"/>
              <w:bottom w:val="nil"/>
              <w:right w:val="nil"/>
            </w:tcBorders>
          </w:tcPr>
          <w:p w:rsidR="00402934" w:rsidRDefault="00402934"/>
        </w:tc>
      </w:tr>
      <w:tr w:rsidR="00402934">
        <w:trPr>
          <w:trHeight w:val="1729"/>
        </w:trPr>
        <w:tc>
          <w:tcPr>
            <w:tcW w:w="2551" w:type="dxa"/>
            <w:tcBorders>
              <w:top w:val="nil"/>
              <w:left w:val="nil"/>
              <w:bottom w:val="nil"/>
              <w:right w:val="nil"/>
            </w:tcBorders>
          </w:tcPr>
          <w:p w:rsidR="00402934" w:rsidRDefault="008D6617">
            <w:pPr>
              <w:spacing w:after="1195"/>
            </w:pPr>
            <w:r>
              <w:rPr>
                <w:rFonts w:ascii="Arial" w:eastAsia="Arial" w:hAnsi="Arial" w:cs="Arial"/>
                <w:sz w:val="20"/>
              </w:rPr>
              <w:t xml:space="preserve">2014 Oct – 2017 Sep </w:t>
            </w:r>
          </w:p>
          <w:p w:rsidR="00402934" w:rsidRDefault="008D6617">
            <w:pPr>
              <w:spacing w:after="0"/>
              <w:ind w:left="1"/>
            </w:pPr>
            <w:r>
              <w:rPr>
                <w:rFonts w:ascii="Arial" w:eastAsia="Arial" w:hAnsi="Arial" w:cs="Arial"/>
                <w:sz w:val="20"/>
              </w:rPr>
              <w:t xml:space="preserve">  </w:t>
            </w:r>
          </w:p>
        </w:tc>
        <w:tc>
          <w:tcPr>
            <w:tcW w:w="6853" w:type="dxa"/>
            <w:tcBorders>
              <w:top w:val="nil"/>
              <w:left w:val="nil"/>
              <w:bottom w:val="nil"/>
              <w:right w:val="nil"/>
            </w:tcBorders>
          </w:tcPr>
          <w:p w:rsidR="00402934" w:rsidRDefault="008D6617">
            <w:pPr>
              <w:spacing w:after="0" w:line="244" w:lineRule="auto"/>
            </w:pPr>
            <w:r>
              <w:rPr>
                <w:rFonts w:ascii="Arial" w:eastAsia="Arial" w:hAnsi="Arial" w:cs="Arial"/>
                <w:b/>
                <w:sz w:val="20"/>
              </w:rPr>
              <w:t xml:space="preserve">Collaborator. </w:t>
            </w:r>
            <w:r>
              <w:rPr>
                <w:rFonts w:ascii="Arial" w:eastAsia="Arial" w:hAnsi="Arial" w:cs="Arial"/>
                <w:sz w:val="20"/>
              </w:rPr>
              <w:t>Femoroacetabular Impingement Randomised Controlled Trial (FIRST).</w:t>
            </w:r>
            <w:r>
              <w:rPr>
                <w:rFonts w:ascii="Arial" w:eastAsia="Arial" w:hAnsi="Arial" w:cs="Arial"/>
                <w:b/>
                <w:sz w:val="20"/>
              </w:rPr>
              <w:t xml:space="preserve"> </w:t>
            </w:r>
            <w:r>
              <w:rPr>
                <w:rFonts w:ascii="Arial" w:eastAsia="Arial" w:hAnsi="Arial" w:cs="Arial"/>
                <w:sz w:val="20"/>
              </w:rPr>
              <w:t xml:space="preserve">Canadian Institutes of Health Research Operating Grant (CIHR). </w:t>
            </w:r>
          </w:p>
          <w:p w:rsidR="00402934" w:rsidRDefault="008D6617">
            <w:pPr>
              <w:spacing w:after="0"/>
              <w:jc w:val="both"/>
            </w:pPr>
            <w:r>
              <w:rPr>
                <w:rFonts w:ascii="Arial" w:eastAsia="Arial" w:hAnsi="Arial" w:cs="Arial"/>
                <w:sz w:val="20"/>
              </w:rPr>
              <w:t>PI: Olufemi Ayeni Co-PI: Mohit Bhandari. Collaborators:</w:t>
            </w:r>
            <w:r>
              <w:t xml:space="preserve"> </w:t>
            </w:r>
            <w:r>
              <w:rPr>
                <w:rFonts w:ascii="Arial" w:eastAsia="Arial" w:hAnsi="Arial" w:cs="Arial"/>
                <w:sz w:val="20"/>
              </w:rPr>
              <w:t xml:space="preserve">Asheesh Bedi, </w:t>
            </w:r>
            <w:r>
              <w:rPr>
                <w:rFonts w:ascii="Arial" w:eastAsia="Arial" w:hAnsi="Arial" w:cs="Arial"/>
                <w:b/>
                <w:sz w:val="20"/>
              </w:rPr>
              <w:t xml:space="preserve">Rajiv </w:t>
            </w:r>
          </w:p>
          <w:p w:rsidR="00402934" w:rsidRDefault="008D6617">
            <w:pPr>
              <w:spacing w:after="0"/>
              <w:ind w:left="1"/>
            </w:pPr>
            <w:r>
              <w:rPr>
                <w:rFonts w:ascii="Arial" w:eastAsia="Arial" w:hAnsi="Arial" w:cs="Arial"/>
                <w:b/>
                <w:sz w:val="20"/>
              </w:rPr>
              <w:t>Gandhi</w:t>
            </w:r>
            <w:r>
              <w:rPr>
                <w:rFonts w:ascii="Arial" w:eastAsia="Arial" w:hAnsi="Arial" w:cs="Arial"/>
                <w:sz w:val="20"/>
              </w:rPr>
              <w:t xml:space="preserve">, Uffe Jorgensen, Antti Joukainen, Volker Musahl, Douglas Naudie, Matti Seppanen, Raine Sihvonen, Gerard Slobogean, Lehana Thabane, Daniel Whelan, Dale Williams, Ivan Wong. </w:t>
            </w:r>
            <w:r>
              <w:rPr>
                <w:rFonts w:ascii="Arial" w:eastAsia="Arial" w:hAnsi="Arial" w:cs="Arial"/>
                <w:sz w:val="20"/>
              </w:rPr>
              <w:t xml:space="preserve">471,740.84 CAD [Grants]. </w:t>
            </w:r>
          </w:p>
        </w:tc>
      </w:tr>
      <w:tr w:rsidR="00402934">
        <w:trPr>
          <w:trHeight w:val="1271"/>
        </w:trPr>
        <w:tc>
          <w:tcPr>
            <w:tcW w:w="2551" w:type="dxa"/>
            <w:tcBorders>
              <w:top w:val="nil"/>
              <w:left w:val="nil"/>
              <w:bottom w:val="nil"/>
              <w:right w:val="nil"/>
            </w:tcBorders>
          </w:tcPr>
          <w:p w:rsidR="00402934" w:rsidRDefault="008D6617">
            <w:pPr>
              <w:spacing w:after="737"/>
              <w:ind w:left="1"/>
            </w:pPr>
            <w:r>
              <w:rPr>
                <w:rFonts w:ascii="Arial" w:eastAsia="Arial" w:hAnsi="Arial" w:cs="Arial"/>
                <w:sz w:val="20"/>
              </w:rPr>
              <w:t xml:space="preserve">2014 Jun – 2015 May  </w:t>
            </w:r>
          </w:p>
          <w:p w:rsidR="00402934" w:rsidRDefault="008D6617">
            <w:pPr>
              <w:spacing w:after="0"/>
            </w:pPr>
            <w:r>
              <w:rPr>
                <w:rFonts w:ascii="Arial" w:eastAsia="Arial" w:hAnsi="Arial" w:cs="Arial"/>
                <w:sz w:val="20"/>
              </w:rPr>
              <w:t xml:space="preserve"> </w:t>
            </w:r>
          </w:p>
        </w:tc>
        <w:tc>
          <w:tcPr>
            <w:tcW w:w="6853" w:type="dxa"/>
            <w:tcBorders>
              <w:top w:val="nil"/>
              <w:left w:val="nil"/>
              <w:bottom w:val="nil"/>
              <w:right w:val="nil"/>
            </w:tcBorders>
          </w:tcPr>
          <w:p w:rsidR="00402934" w:rsidRDefault="008D6617">
            <w:pPr>
              <w:spacing w:after="0"/>
            </w:pPr>
            <w:r>
              <w:rPr>
                <w:rFonts w:ascii="Arial" w:eastAsia="Arial" w:hAnsi="Arial" w:cs="Arial"/>
                <w:b/>
                <w:sz w:val="20"/>
              </w:rPr>
              <w:t xml:space="preserve">Co-Principal Investigator. </w:t>
            </w:r>
            <w:r>
              <w:rPr>
                <w:rFonts w:ascii="Arial" w:eastAsia="Arial" w:hAnsi="Arial" w:cs="Arial"/>
                <w:sz w:val="20"/>
              </w:rPr>
              <w:t xml:space="preserve">Sex specific associations between inflammatory mediators and pain in knee OA. A Pilot Investigation. Arthritis Program Startup Grants. PI: </w:t>
            </w:r>
            <w:r>
              <w:rPr>
                <w:rFonts w:ascii="Arial" w:eastAsia="Arial" w:hAnsi="Arial" w:cs="Arial"/>
                <w:b/>
                <w:sz w:val="20"/>
              </w:rPr>
              <w:t xml:space="preserve">Gandhi R, </w:t>
            </w:r>
            <w:r>
              <w:rPr>
                <w:rFonts w:ascii="Arial" w:eastAsia="Arial" w:hAnsi="Arial" w:cs="Arial"/>
                <w:sz w:val="20"/>
              </w:rPr>
              <w:t>Perruccio AV. Collaborator(s)</w:t>
            </w:r>
            <w:r>
              <w:rPr>
                <w:rFonts w:ascii="Arial" w:eastAsia="Arial" w:hAnsi="Arial" w:cs="Arial"/>
                <w:sz w:val="20"/>
              </w:rPr>
              <w:t xml:space="preserve">: Chandran V, Venkatraghavan L. 25,000 CAD [Grants]. </w:t>
            </w:r>
          </w:p>
        </w:tc>
      </w:tr>
      <w:tr w:rsidR="00402934">
        <w:trPr>
          <w:trHeight w:val="121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2013 Oct - 2016 Sep </w:t>
            </w:r>
          </w:p>
        </w:tc>
        <w:tc>
          <w:tcPr>
            <w:tcW w:w="6853" w:type="dxa"/>
            <w:tcBorders>
              <w:top w:val="nil"/>
              <w:left w:val="nil"/>
              <w:bottom w:val="nil"/>
              <w:right w:val="nil"/>
            </w:tcBorders>
          </w:tcPr>
          <w:p w:rsidR="00402934" w:rsidRDefault="008D6617">
            <w:pPr>
              <w:spacing w:after="0" w:line="241" w:lineRule="auto"/>
            </w:pPr>
            <w:r>
              <w:rPr>
                <w:rFonts w:ascii="Arial" w:eastAsia="Arial" w:hAnsi="Arial" w:cs="Arial"/>
                <w:b/>
                <w:sz w:val="20"/>
              </w:rPr>
              <w:t>Collaborator</w:t>
            </w:r>
            <w:r>
              <w:rPr>
                <w:rFonts w:ascii="Arial" w:eastAsia="Arial" w:hAnsi="Arial" w:cs="Arial"/>
                <w:sz w:val="20"/>
              </w:rPr>
              <w:t xml:space="preserve">. Quantifying and Understanding a “Good” Outcome following Total Knee Replacement. The Arthritis Society. Strategic Operating Grant. </w:t>
            </w:r>
          </w:p>
          <w:p w:rsidR="00402934" w:rsidRDefault="008D6617">
            <w:pPr>
              <w:spacing w:after="5" w:line="239" w:lineRule="auto"/>
              <w:ind w:right="11"/>
            </w:pPr>
            <w:r>
              <w:rPr>
                <w:rFonts w:ascii="Arial" w:eastAsia="Arial" w:hAnsi="Arial" w:cs="Arial"/>
                <w:sz w:val="20"/>
              </w:rPr>
              <w:t xml:space="preserve">PI: Davis, Aileen. Collaborator(s): Mahomed NN, Perruccio AV, Chesworth R, </w:t>
            </w:r>
            <w:r>
              <w:rPr>
                <w:rFonts w:ascii="Arial" w:eastAsia="Arial" w:hAnsi="Arial" w:cs="Arial"/>
                <w:b/>
                <w:sz w:val="20"/>
              </w:rPr>
              <w:t>Gandhi R</w:t>
            </w:r>
            <w:r>
              <w:rPr>
                <w:rFonts w:ascii="Arial" w:eastAsia="Arial" w:hAnsi="Arial" w:cs="Arial"/>
                <w:sz w:val="20"/>
              </w:rPr>
              <w:t xml:space="preserve">, Hogg-Johnson S, Waddell, RV. 329,832 CAD. [Grants] </w:t>
            </w:r>
          </w:p>
          <w:p w:rsidR="00402934" w:rsidRDefault="008D6617">
            <w:pPr>
              <w:spacing w:after="0"/>
            </w:pPr>
            <w:r>
              <w:rPr>
                <w:rFonts w:ascii="Arial" w:eastAsia="Arial" w:hAnsi="Arial" w:cs="Arial"/>
                <w:sz w:val="20"/>
              </w:rPr>
              <w:t xml:space="preserve"> </w:t>
            </w:r>
          </w:p>
        </w:tc>
      </w:tr>
      <w:tr w:rsidR="00402934">
        <w:trPr>
          <w:trHeight w:val="121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2013 Feb - 2015 Jan </w:t>
            </w:r>
          </w:p>
        </w:tc>
        <w:tc>
          <w:tcPr>
            <w:tcW w:w="6853" w:type="dxa"/>
            <w:tcBorders>
              <w:top w:val="nil"/>
              <w:left w:val="nil"/>
              <w:bottom w:val="nil"/>
              <w:right w:val="nil"/>
            </w:tcBorders>
          </w:tcPr>
          <w:p w:rsidR="00402934" w:rsidRDefault="008D6617">
            <w:pPr>
              <w:spacing w:after="0" w:line="241" w:lineRule="auto"/>
              <w:ind w:right="8"/>
            </w:pPr>
            <w:r>
              <w:rPr>
                <w:rFonts w:ascii="Arial" w:eastAsia="Arial" w:hAnsi="Arial" w:cs="Arial"/>
                <w:b/>
                <w:sz w:val="20"/>
              </w:rPr>
              <w:t>Co-Principal Investigator</w:t>
            </w:r>
            <w:r>
              <w:rPr>
                <w:rFonts w:ascii="Arial" w:eastAsia="Arial" w:hAnsi="Arial" w:cs="Arial"/>
                <w:sz w:val="20"/>
              </w:rPr>
              <w:t>. Inflammation and Painful Joint Burden in Osteoarthritis, as a matter</w:t>
            </w:r>
            <w:r>
              <w:rPr>
                <w:rFonts w:ascii="Arial" w:eastAsia="Arial" w:hAnsi="Arial" w:cs="Arial"/>
                <w:sz w:val="20"/>
              </w:rPr>
              <w:t xml:space="preserve"> of SeXX. The Arthritis Foundation and Autoimmunity Research Centre. PI: </w:t>
            </w:r>
            <w:r>
              <w:rPr>
                <w:rFonts w:ascii="Arial" w:eastAsia="Arial" w:hAnsi="Arial" w:cs="Arial"/>
                <w:b/>
                <w:sz w:val="20"/>
              </w:rPr>
              <w:t>Gandhi R</w:t>
            </w:r>
            <w:r>
              <w:rPr>
                <w:rFonts w:ascii="Arial" w:eastAsia="Arial" w:hAnsi="Arial" w:cs="Arial"/>
                <w:sz w:val="20"/>
              </w:rPr>
              <w:t xml:space="preserve">, Perruccio AV. Collaborator(s): Chandran V. 35,000 CAD. [Grants] </w:t>
            </w:r>
          </w:p>
          <w:p w:rsidR="00402934" w:rsidRDefault="008D6617">
            <w:pPr>
              <w:spacing w:after="0"/>
            </w:pPr>
            <w:r>
              <w:rPr>
                <w:rFonts w:ascii="Arial" w:eastAsia="Arial" w:hAnsi="Arial" w:cs="Arial"/>
                <w:sz w:val="20"/>
              </w:rPr>
              <w:t xml:space="preserve"> </w:t>
            </w:r>
          </w:p>
        </w:tc>
      </w:tr>
      <w:tr w:rsidR="00402934">
        <w:trPr>
          <w:trHeight w:val="144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2012 Jul - 2013 Jun </w:t>
            </w:r>
          </w:p>
        </w:tc>
        <w:tc>
          <w:tcPr>
            <w:tcW w:w="6853" w:type="dxa"/>
            <w:tcBorders>
              <w:top w:val="nil"/>
              <w:left w:val="nil"/>
              <w:bottom w:val="nil"/>
              <w:right w:val="nil"/>
            </w:tcBorders>
          </w:tcPr>
          <w:p w:rsidR="00402934" w:rsidRDefault="008D6617">
            <w:pPr>
              <w:spacing w:after="0" w:line="243" w:lineRule="auto"/>
            </w:pPr>
            <w:r>
              <w:rPr>
                <w:rFonts w:ascii="Arial" w:eastAsia="Arial" w:hAnsi="Arial" w:cs="Arial"/>
                <w:b/>
                <w:sz w:val="20"/>
              </w:rPr>
              <w:t>Collaborator</w:t>
            </w:r>
            <w:r>
              <w:rPr>
                <w:rFonts w:ascii="Arial" w:eastAsia="Arial" w:hAnsi="Arial" w:cs="Arial"/>
                <w:sz w:val="20"/>
              </w:rPr>
              <w:t>. Orthopaedic Surgical AdVerse Events Severity (OrthoSAVES) System: Iden</w:t>
            </w:r>
            <w:r>
              <w:rPr>
                <w:rFonts w:ascii="Arial" w:eastAsia="Arial" w:hAnsi="Arial" w:cs="Arial"/>
                <w:sz w:val="20"/>
              </w:rPr>
              <w:t xml:space="preserve">tifying opportunities for improved patient safety and resource utilization. Canada’s Academic Health Sciences Centre’s (AHSC). </w:t>
            </w:r>
          </w:p>
          <w:p w:rsidR="00402934" w:rsidRDefault="008D6617">
            <w:pPr>
              <w:spacing w:after="0" w:line="244" w:lineRule="auto"/>
            </w:pPr>
            <w:r>
              <w:rPr>
                <w:rFonts w:ascii="Arial" w:eastAsia="Arial" w:hAnsi="Arial" w:cs="Arial"/>
                <w:sz w:val="20"/>
              </w:rPr>
              <w:t xml:space="preserve">AFP Innovation Fund. PI: Rampersaud YR. Collaborator(s): </w:t>
            </w:r>
            <w:r>
              <w:rPr>
                <w:rFonts w:ascii="Arial" w:eastAsia="Arial" w:hAnsi="Arial" w:cs="Arial"/>
                <w:b/>
                <w:sz w:val="20"/>
              </w:rPr>
              <w:t>Gandhi R</w:t>
            </w:r>
            <w:r>
              <w:rPr>
                <w:rFonts w:ascii="Arial" w:eastAsia="Arial" w:hAnsi="Arial" w:cs="Arial"/>
                <w:sz w:val="20"/>
              </w:rPr>
              <w:t xml:space="preserve">, Mahomed NN, Lewis S, Veillette C. 166,000 CAD. [Grants] </w:t>
            </w:r>
          </w:p>
          <w:p w:rsidR="00402934" w:rsidRDefault="008D6617">
            <w:pPr>
              <w:spacing w:after="0"/>
            </w:pPr>
            <w:r>
              <w:rPr>
                <w:rFonts w:ascii="Arial" w:eastAsia="Arial" w:hAnsi="Arial" w:cs="Arial"/>
                <w:sz w:val="20"/>
              </w:rPr>
              <w:t xml:space="preserve"> </w:t>
            </w:r>
          </w:p>
        </w:tc>
      </w:tr>
      <w:tr w:rsidR="00402934">
        <w:trPr>
          <w:trHeight w:val="1440"/>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2012 Jan - 2014 Jan </w:t>
            </w:r>
          </w:p>
        </w:tc>
        <w:tc>
          <w:tcPr>
            <w:tcW w:w="6853" w:type="dxa"/>
            <w:tcBorders>
              <w:top w:val="nil"/>
              <w:left w:val="nil"/>
              <w:bottom w:val="nil"/>
              <w:right w:val="nil"/>
            </w:tcBorders>
          </w:tcPr>
          <w:p w:rsidR="00402934" w:rsidRDefault="008D6617">
            <w:pPr>
              <w:spacing w:after="0" w:line="241" w:lineRule="auto"/>
              <w:ind w:right="32"/>
            </w:pPr>
            <w:r>
              <w:rPr>
                <w:rFonts w:ascii="Arial" w:eastAsia="Arial" w:hAnsi="Arial" w:cs="Arial"/>
                <w:b/>
                <w:sz w:val="20"/>
              </w:rPr>
              <w:t>Co-Investigator</w:t>
            </w:r>
            <w:r>
              <w:rPr>
                <w:rFonts w:ascii="Arial" w:eastAsia="Arial" w:hAnsi="Arial" w:cs="Arial"/>
                <w:sz w:val="20"/>
              </w:rPr>
              <w:t>. Characterizing the 5-year natural history following total joint replacement for osteoarthritis-Assessing the links with later revision surgery and poorer patient-reported outcomes. Canadian Arthritis Network. PI: Perru</w:t>
            </w:r>
            <w:r>
              <w:rPr>
                <w:rFonts w:ascii="Arial" w:eastAsia="Arial" w:hAnsi="Arial" w:cs="Arial"/>
                <w:sz w:val="20"/>
              </w:rPr>
              <w:t xml:space="preserve">ccio, AV. Collaborator(s): </w:t>
            </w:r>
            <w:r>
              <w:rPr>
                <w:rFonts w:ascii="Arial" w:eastAsia="Arial" w:hAnsi="Arial" w:cs="Arial"/>
                <w:b/>
                <w:sz w:val="20"/>
              </w:rPr>
              <w:t>Gandhi R</w:t>
            </w:r>
            <w:r>
              <w:rPr>
                <w:rFonts w:ascii="Arial" w:eastAsia="Arial" w:hAnsi="Arial" w:cs="Arial"/>
                <w:sz w:val="20"/>
              </w:rPr>
              <w:t xml:space="preserve">, Davis A, Badley E, Mahomed N. 50,000 CAD. [Grants] </w:t>
            </w:r>
          </w:p>
          <w:p w:rsidR="00402934" w:rsidRDefault="008D6617">
            <w:pPr>
              <w:spacing w:after="0"/>
            </w:pPr>
            <w:r>
              <w:rPr>
                <w:rFonts w:ascii="Arial" w:eastAsia="Arial" w:hAnsi="Arial" w:cs="Arial"/>
                <w:sz w:val="20"/>
              </w:rPr>
              <w:t xml:space="preserve"> </w:t>
            </w:r>
          </w:p>
        </w:tc>
      </w:tr>
      <w:tr w:rsidR="00402934">
        <w:trPr>
          <w:trHeight w:val="255"/>
        </w:trPr>
        <w:tc>
          <w:tcPr>
            <w:tcW w:w="2551" w:type="dxa"/>
            <w:tcBorders>
              <w:top w:val="nil"/>
              <w:left w:val="nil"/>
              <w:bottom w:val="nil"/>
              <w:right w:val="nil"/>
            </w:tcBorders>
          </w:tcPr>
          <w:p w:rsidR="00402934" w:rsidRDefault="008D6617">
            <w:pPr>
              <w:spacing w:after="0"/>
            </w:pPr>
            <w:r>
              <w:rPr>
                <w:rFonts w:ascii="Arial" w:eastAsia="Arial" w:hAnsi="Arial" w:cs="Arial"/>
                <w:sz w:val="20"/>
              </w:rPr>
              <w:t xml:space="preserve">2012 - 2013 </w:t>
            </w:r>
          </w:p>
        </w:tc>
        <w:tc>
          <w:tcPr>
            <w:tcW w:w="6853" w:type="dxa"/>
            <w:tcBorders>
              <w:top w:val="nil"/>
              <w:left w:val="nil"/>
              <w:bottom w:val="nil"/>
              <w:right w:val="nil"/>
            </w:tcBorders>
          </w:tcPr>
          <w:p w:rsidR="00402934" w:rsidRDefault="008D6617">
            <w:pPr>
              <w:spacing w:after="0"/>
            </w:pPr>
            <w:r>
              <w:rPr>
                <w:rFonts w:ascii="Arial" w:eastAsia="Arial" w:hAnsi="Arial" w:cs="Arial"/>
                <w:b/>
                <w:sz w:val="20"/>
              </w:rPr>
              <w:t>Collaborator</w:t>
            </w:r>
            <w:r>
              <w:rPr>
                <w:rFonts w:ascii="Arial" w:eastAsia="Arial" w:hAnsi="Arial" w:cs="Arial"/>
                <w:sz w:val="20"/>
              </w:rPr>
              <w:t xml:space="preserve">. Knee Surgery Triage Tool. NRC Industrial Research </w:t>
            </w:r>
          </w:p>
        </w:tc>
      </w:tr>
    </w:tbl>
    <w:p w:rsidR="00402934" w:rsidRDefault="008D6617">
      <w:pPr>
        <w:spacing w:after="0" w:line="248" w:lineRule="auto"/>
        <w:ind w:left="2603" w:hanging="10"/>
      </w:pPr>
      <w:r>
        <w:rPr>
          <w:rFonts w:ascii="Arial" w:eastAsia="Arial" w:hAnsi="Arial" w:cs="Arial"/>
          <w:sz w:val="20"/>
        </w:rPr>
        <w:t xml:space="preserve">Assistance Program. 769823. PI: Cook, D. Collaborator(s): </w:t>
      </w:r>
      <w:r>
        <w:rPr>
          <w:rFonts w:ascii="Arial" w:eastAsia="Arial" w:hAnsi="Arial" w:cs="Arial"/>
          <w:b/>
          <w:sz w:val="20"/>
        </w:rPr>
        <w:t>Gandhi R</w:t>
      </w:r>
      <w:r>
        <w:rPr>
          <w:rFonts w:ascii="Arial" w:eastAsia="Arial" w:hAnsi="Arial" w:cs="Arial"/>
          <w:sz w:val="20"/>
        </w:rPr>
        <w:t xml:space="preserve">, Brean M, Mahomed </w:t>
      </w:r>
      <w:r>
        <w:rPr>
          <w:rFonts w:ascii="Arial" w:eastAsia="Arial" w:hAnsi="Arial" w:cs="Arial"/>
          <w:sz w:val="20"/>
        </w:rPr>
        <w:t xml:space="preserve">N. 5,893 CAD. [Grants] </w:t>
      </w:r>
    </w:p>
    <w:p w:rsidR="00402934" w:rsidRDefault="008D6617">
      <w:pPr>
        <w:spacing w:after="158"/>
        <w:ind w:left="2593"/>
      </w:pPr>
      <w:r>
        <w:rPr>
          <w:rFonts w:ascii="Arial" w:eastAsia="Arial" w:hAnsi="Arial" w:cs="Arial"/>
          <w:sz w:val="20"/>
        </w:rPr>
        <w:t xml:space="preserve"> </w:t>
      </w:r>
    </w:p>
    <w:p w:rsidR="00402934" w:rsidRDefault="008D6617">
      <w:pPr>
        <w:pStyle w:val="Heading5"/>
        <w:ind w:left="37"/>
      </w:pPr>
      <w:r>
        <w:t>NON-PEER-REVIEWED GRANTS</w:t>
      </w:r>
      <w:r>
        <w:rPr>
          <w:b w:val="0"/>
        </w:rPr>
        <w:t xml:space="preserve"> </w:t>
      </w:r>
    </w:p>
    <w:p w:rsidR="00402934" w:rsidRDefault="008D6617">
      <w:pPr>
        <w:spacing w:after="89" w:line="248" w:lineRule="auto"/>
        <w:ind w:left="38" w:hanging="10"/>
      </w:pPr>
      <w:r>
        <w:rPr>
          <w:rFonts w:ascii="Arial" w:eastAsia="Arial" w:hAnsi="Arial" w:cs="Arial"/>
          <w:sz w:val="20"/>
        </w:rPr>
        <w:t xml:space="preserve">FUNDED </w:t>
      </w:r>
    </w:p>
    <w:p w:rsidR="00402934" w:rsidRDefault="008D6617">
      <w:pPr>
        <w:spacing w:after="0" w:line="248" w:lineRule="auto"/>
        <w:ind w:left="2579" w:hanging="2551"/>
      </w:pPr>
      <w:r>
        <w:rPr>
          <w:rFonts w:ascii="Arial" w:eastAsia="Arial" w:hAnsi="Arial" w:cs="Arial"/>
          <w:sz w:val="20"/>
        </w:rPr>
        <w:lastRenderedPageBreak/>
        <w:t xml:space="preserve">2013 - 2015 </w:t>
      </w:r>
      <w:r>
        <w:rPr>
          <w:rFonts w:ascii="Arial" w:eastAsia="Arial" w:hAnsi="Arial" w:cs="Arial"/>
          <w:sz w:val="20"/>
        </w:rPr>
        <w:tab/>
      </w:r>
      <w:r>
        <w:rPr>
          <w:rFonts w:ascii="Arial" w:eastAsia="Arial" w:hAnsi="Arial" w:cs="Arial"/>
          <w:b/>
          <w:sz w:val="20"/>
        </w:rPr>
        <w:t>Principal Investigator</w:t>
      </w:r>
      <w:r>
        <w:rPr>
          <w:rFonts w:ascii="Arial" w:eastAsia="Arial" w:hAnsi="Arial" w:cs="Arial"/>
          <w:sz w:val="20"/>
        </w:rPr>
        <w:t xml:space="preserve">. Metabolic Syndrome: An inflammatory osteoarthritis phenotype. The Krembil Foundation. Collaborator(s): Gilbert P, Mahomed NN. 466,000 CAD. [Grants] </w:t>
      </w:r>
    </w:p>
    <w:p w:rsidR="00402934" w:rsidRDefault="008D6617">
      <w:pPr>
        <w:spacing w:after="38"/>
        <w:ind w:left="2593"/>
      </w:pPr>
      <w:r>
        <w:rPr>
          <w:rFonts w:ascii="Arial" w:eastAsia="Arial" w:hAnsi="Arial" w:cs="Arial"/>
          <w:sz w:val="20"/>
        </w:rPr>
        <w:t xml:space="preserve"> </w:t>
      </w:r>
    </w:p>
    <w:p w:rsidR="00402934" w:rsidRDefault="008D6617">
      <w:pPr>
        <w:tabs>
          <w:tab w:val="center" w:pos="5882"/>
        </w:tabs>
        <w:spacing w:after="9" w:line="248" w:lineRule="auto"/>
      </w:pPr>
      <w:r>
        <w:rPr>
          <w:rFonts w:ascii="Arial" w:eastAsia="Arial" w:hAnsi="Arial" w:cs="Arial"/>
          <w:sz w:val="20"/>
        </w:rPr>
        <w:t xml:space="preserve">2009 - 2011 </w:t>
      </w:r>
      <w:r>
        <w:rPr>
          <w:rFonts w:ascii="Arial" w:eastAsia="Arial" w:hAnsi="Arial" w:cs="Arial"/>
          <w:sz w:val="20"/>
        </w:rPr>
        <w:tab/>
      </w:r>
      <w:r>
        <w:rPr>
          <w:rFonts w:ascii="Arial" w:eastAsia="Arial" w:hAnsi="Arial" w:cs="Arial"/>
          <w:b/>
          <w:sz w:val="20"/>
        </w:rPr>
        <w:t>Principal Investigator</w:t>
      </w:r>
      <w:r>
        <w:rPr>
          <w:rFonts w:ascii="Arial" w:eastAsia="Arial" w:hAnsi="Arial" w:cs="Arial"/>
          <w:sz w:val="20"/>
        </w:rPr>
        <w:t xml:space="preserve">. Evaluation of Rivaroxaban following Hip and Knee </w:t>
      </w:r>
    </w:p>
    <w:p w:rsidR="00402934" w:rsidRDefault="008D6617">
      <w:pPr>
        <w:spacing w:after="0" w:line="248" w:lineRule="auto"/>
        <w:ind w:left="2603" w:hanging="10"/>
      </w:pPr>
      <w:r>
        <w:rPr>
          <w:rFonts w:ascii="Arial" w:eastAsia="Arial" w:hAnsi="Arial" w:cs="Arial"/>
          <w:sz w:val="20"/>
        </w:rPr>
        <w:t xml:space="preserve">Arthroplasty: Phase IV evaluation. Bayer. Collaborator(s): Mahomed NN, Davey JR, Syed KA. 150,000 CAD. [Clinical Trials] </w:t>
      </w:r>
    </w:p>
    <w:p w:rsidR="00402934" w:rsidRDefault="008D6617">
      <w:pPr>
        <w:spacing w:after="43"/>
        <w:ind w:left="2593"/>
      </w:pPr>
      <w:r>
        <w:rPr>
          <w:rFonts w:ascii="Arial" w:eastAsia="Arial" w:hAnsi="Arial" w:cs="Arial"/>
          <w:sz w:val="20"/>
        </w:rPr>
        <w:t xml:space="preserve"> </w:t>
      </w:r>
    </w:p>
    <w:p w:rsidR="00402934" w:rsidRDefault="008D6617">
      <w:pPr>
        <w:spacing w:after="41"/>
        <w:ind w:left="42"/>
      </w:pPr>
      <w:r>
        <w:rPr>
          <w:rFonts w:ascii="Arial" w:eastAsia="Arial" w:hAnsi="Arial" w:cs="Arial"/>
          <w:sz w:val="20"/>
        </w:rPr>
        <w:t xml:space="preserve"> </w:t>
      </w:r>
    </w:p>
    <w:p w:rsidR="00402934" w:rsidRDefault="008D6617">
      <w:pPr>
        <w:spacing w:after="41"/>
        <w:ind w:left="42"/>
      </w:pPr>
      <w:r>
        <w:rPr>
          <w:rFonts w:ascii="Arial" w:eastAsia="Arial" w:hAnsi="Arial" w:cs="Arial"/>
          <w:sz w:val="20"/>
        </w:rPr>
        <w:t xml:space="preserve"> </w:t>
      </w:r>
    </w:p>
    <w:p w:rsidR="00402934" w:rsidRDefault="008D6617">
      <w:pPr>
        <w:spacing w:after="68" w:line="248" w:lineRule="auto"/>
        <w:ind w:left="2579" w:hanging="2551"/>
      </w:pPr>
      <w:r>
        <w:rPr>
          <w:rFonts w:ascii="Arial" w:eastAsia="Arial" w:hAnsi="Arial" w:cs="Arial"/>
          <w:sz w:val="20"/>
        </w:rPr>
        <w:t xml:space="preserve">2008 - 2009 </w:t>
      </w:r>
      <w:r>
        <w:rPr>
          <w:rFonts w:ascii="Arial" w:eastAsia="Arial" w:hAnsi="Arial" w:cs="Arial"/>
          <w:sz w:val="20"/>
        </w:rPr>
        <w:tab/>
      </w:r>
      <w:r>
        <w:rPr>
          <w:rFonts w:ascii="Arial" w:eastAsia="Arial" w:hAnsi="Arial" w:cs="Arial"/>
          <w:b/>
          <w:sz w:val="20"/>
        </w:rPr>
        <w:t>Principal Investigator</w:t>
      </w:r>
      <w:r>
        <w:rPr>
          <w:rFonts w:ascii="Arial" w:eastAsia="Arial" w:hAnsi="Arial" w:cs="Arial"/>
          <w:sz w:val="20"/>
        </w:rPr>
        <w:t>. Pred</w:t>
      </w:r>
      <w:r>
        <w:rPr>
          <w:rFonts w:ascii="Arial" w:eastAsia="Arial" w:hAnsi="Arial" w:cs="Arial"/>
          <w:sz w:val="20"/>
        </w:rPr>
        <w:t xml:space="preserve">icting Value of Helical Computed Tomography in the Detection of Pulmonary Embolism Following Joint Replacement Surgery. Pfizer. Collaborator(s): Geerts W, Mahomed N, Salonen D. 25,000 CAD. [Grants] </w:t>
      </w:r>
    </w:p>
    <w:p w:rsidR="00402934" w:rsidRDefault="008D6617">
      <w:pPr>
        <w:spacing w:after="33"/>
        <w:ind w:left="2593"/>
      </w:pPr>
      <w:r>
        <w:rPr>
          <w:rFonts w:ascii="Arial" w:eastAsia="Arial" w:hAnsi="Arial" w:cs="Arial"/>
          <w:b/>
          <w:color w:val="174A7C"/>
          <w:sz w:val="28"/>
        </w:rPr>
        <w:t xml:space="preserve"> </w:t>
      </w:r>
    </w:p>
    <w:p w:rsidR="00402934" w:rsidRDefault="008D6617">
      <w:pPr>
        <w:pStyle w:val="Heading4"/>
        <w:spacing w:after="215"/>
        <w:ind w:left="37"/>
      </w:pPr>
      <w:r>
        <w:rPr>
          <w:rFonts w:ascii="Arial" w:eastAsia="Arial" w:hAnsi="Arial" w:cs="Arial"/>
          <w:b/>
          <w:color w:val="174A7C"/>
          <w:sz w:val="28"/>
          <w:u w:val="none"/>
        </w:rPr>
        <w:t>Publications</w:t>
      </w:r>
      <w:r>
        <w:rPr>
          <w:rFonts w:ascii="Arial" w:eastAsia="Arial" w:hAnsi="Arial" w:cs="Arial"/>
          <w:color w:val="174A7C"/>
          <w:sz w:val="28"/>
          <w:u w:val="none"/>
        </w:rPr>
        <w:t xml:space="preserve"> </w:t>
      </w:r>
    </w:p>
    <w:p w:rsidR="00402934" w:rsidRDefault="008D6617">
      <w:pPr>
        <w:pStyle w:val="Heading5"/>
        <w:ind w:left="37"/>
      </w:pPr>
      <w:r>
        <w:t xml:space="preserve">1. PEER-REVIEWED PUBLICATIONS </w:t>
      </w:r>
      <w:r>
        <w:rPr>
          <w:b w:val="0"/>
        </w:rPr>
        <w:t xml:space="preserve"> </w:t>
      </w:r>
      <w:r>
        <w:t>Journal Ar</w:t>
      </w:r>
      <w:r>
        <w:t>ticles</w:t>
      </w:r>
      <w:r>
        <w:rPr>
          <w:b w:val="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Woodhouse L, </w:t>
      </w:r>
      <w:r>
        <w:rPr>
          <w:rFonts w:ascii="Arial" w:eastAsia="Arial" w:hAnsi="Arial" w:cs="Arial"/>
          <w:b/>
          <w:sz w:val="20"/>
        </w:rPr>
        <w:t xml:space="preserve">Gandhi R, </w:t>
      </w:r>
      <w:r>
        <w:rPr>
          <w:rFonts w:ascii="Arial" w:eastAsia="Arial" w:hAnsi="Arial" w:cs="Arial"/>
          <w:sz w:val="20"/>
        </w:rPr>
        <w:t>Warden SJ, Poiradeau S, Myers SL, Benson CT, Hu L, Ahmad QI, Linnemeier P, Gomez EV, Benichou O. A phase 2 randomized study investigating the efficacy and safety of myostatin antibody LY2495655 versus placebo in older patients undergoing elective total hip</w:t>
      </w:r>
      <w:r>
        <w:rPr>
          <w:rFonts w:ascii="Arial" w:eastAsia="Arial" w:hAnsi="Arial" w:cs="Arial"/>
          <w:sz w:val="20"/>
        </w:rPr>
        <w:t xml:space="preserve"> arthroplasty. Journal of Frailty and Aging, Oct 2015, In press. </w:t>
      </w:r>
      <w:r>
        <w:rPr>
          <w:rFonts w:ascii="Arial" w:eastAsia="Arial" w:hAnsi="Arial" w:cs="Arial"/>
          <w:b/>
          <w:sz w:val="20"/>
        </w:rPr>
        <w:t>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 xml:space="preserve">Gandhi R, </w:t>
      </w:r>
      <w:r>
        <w:rPr>
          <w:rFonts w:ascii="Arial" w:eastAsia="Arial" w:hAnsi="Arial" w:cs="Arial"/>
          <w:sz w:val="20"/>
        </w:rPr>
        <w:t>Weston A, Virtanen C, Takahashi M, Mahomed N, Perruccio, A Gene expression profiles of the subcutaneous fat and infrapatellar fatpads in individuals with early and en</w:t>
      </w:r>
      <w:r>
        <w:rPr>
          <w:rFonts w:ascii="Arial" w:eastAsia="Arial" w:hAnsi="Arial" w:cs="Arial"/>
          <w:sz w:val="20"/>
        </w:rPr>
        <w:t>dstage knee osteoarthritis: A cross-sectional analysis. Journal of Arthritis, Special Issue” Arthritis and Pain” 2015, In press.</w:t>
      </w:r>
      <w:r>
        <w:rPr>
          <w:rFonts w:ascii="Arial" w:eastAsia="Arial" w:hAnsi="Arial" w:cs="Arial"/>
          <w:b/>
          <w:sz w:val="20"/>
        </w:rPr>
        <w:t xml:space="preserve"> Principal Author. </w:t>
      </w:r>
    </w:p>
    <w:p w:rsidR="00402934" w:rsidRDefault="008D6617">
      <w:pPr>
        <w:numPr>
          <w:ilvl w:val="0"/>
          <w:numId w:val="49"/>
        </w:numPr>
        <w:spacing w:after="173" w:line="248" w:lineRule="auto"/>
        <w:ind w:hanging="401"/>
      </w:pPr>
      <w:r w:rsidRPr="00F37A98">
        <w:rPr>
          <w:rFonts w:ascii="Arial" w:eastAsia="Arial" w:hAnsi="Arial" w:cs="Arial"/>
          <w:b/>
          <w:sz w:val="20"/>
          <w:lang w:val="es-PE"/>
        </w:rPr>
        <w:t>Gandhi R</w:t>
      </w:r>
      <w:r w:rsidRPr="00F37A98">
        <w:rPr>
          <w:rFonts w:ascii="Arial" w:eastAsia="Arial" w:hAnsi="Arial" w:cs="Arial"/>
          <w:sz w:val="20"/>
          <w:lang w:val="es-PE"/>
        </w:rPr>
        <w:t xml:space="preserve">, Zywiel M, Mahomed NN, Perruccio AV. </w:t>
      </w:r>
      <w:r>
        <w:rPr>
          <w:rFonts w:ascii="Arial" w:eastAsia="Arial" w:hAnsi="Arial" w:cs="Arial"/>
          <w:sz w:val="20"/>
        </w:rPr>
        <w:t>Depression and the overall burden of painful joints: an examin</w:t>
      </w:r>
      <w:r>
        <w:rPr>
          <w:rFonts w:ascii="Arial" w:eastAsia="Arial" w:hAnsi="Arial" w:cs="Arial"/>
          <w:sz w:val="20"/>
        </w:rPr>
        <w:t xml:space="preserve">ation among individuals undergoing hip and knee replacement for osteoarthritis. Arthritis. 2015; 2015: 327161. </w:t>
      </w:r>
      <w:r>
        <w:rPr>
          <w:rFonts w:ascii="Arial" w:eastAsia="Arial" w:hAnsi="Arial" w:cs="Arial"/>
          <w:b/>
          <w:sz w:val="20"/>
        </w:rPr>
        <w:t xml:space="preserve">Principal Author. </w:t>
      </w:r>
    </w:p>
    <w:p w:rsidR="00402934" w:rsidRDefault="008D6617">
      <w:pPr>
        <w:numPr>
          <w:ilvl w:val="0"/>
          <w:numId w:val="49"/>
        </w:numPr>
        <w:spacing w:after="0" w:line="248" w:lineRule="auto"/>
        <w:ind w:hanging="401"/>
      </w:pPr>
      <w:r>
        <w:rPr>
          <w:rFonts w:ascii="Arial" w:eastAsia="Arial" w:hAnsi="Arial" w:cs="Arial"/>
          <w:sz w:val="20"/>
        </w:rPr>
        <w:t xml:space="preserve">Shulman R, Zyweil M, </w:t>
      </w:r>
      <w:r>
        <w:rPr>
          <w:rFonts w:ascii="Arial" w:eastAsia="Arial" w:hAnsi="Arial" w:cs="Arial"/>
          <w:b/>
          <w:sz w:val="20"/>
        </w:rPr>
        <w:t xml:space="preserve">Gandhi R, </w:t>
      </w:r>
      <w:r>
        <w:rPr>
          <w:rFonts w:ascii="Arial" w:eastAsia="Arial" w:hAnsi="Arial" w:cs="Arial"/>
          <w:sz w:val="20"/>
        </w:rPr>
        <w:t>Salonen D, Davey JR. Trunnionosis, The latest culprit in adverse reactions to metal debris foll</w:t>
      </w:r>
      <w:r>
        <w:rPr>
          <w:rFonts w:ascii="Arial" w:eastAsia="Arial" w:hAnsi="Arial" w:cs="Arial"/>
          <w:sz w:val="20"/>
        </w:rPr>
        <w:t xml:space="preserve">owing hip arthroplasty. Journal of Skeletal Radiology.  </w:t>
      </w:r>
    </w:p>
    <w:p w:rsidR="00402934" w:rsidRDefault="008D6617">
      <w:pPr>
        <w:spacing w:after="9" w:line="248" w:lineRule="auto"/>
        <w:ind w:left="38" w:hanging="10"/>
      </w:pPr>
      <w:r>
        <w:rPr>
          <w:rFonts w:ascii="Arial" w:eastAsia="Arial" w:hAnsi="Arial" w:cs="Arial"/>
          <w:sz w:val="20"/>
        </w:rPr>
        <w:t xml:space="preserve">      2015 Mar ;44(3):433-40. </w:t>
      </w:r>
      <w:r>
        <w:rPr>
          <w:rFonts w:ascii="Arial" w:eastAsia="Arial" w:hAnsi="Arial" w:cs="Arial"/>
          <w:b/>
          <w:sz w:val="20"/>
        </w:rPr>
        <w:t>Coauthor or Collaborator</w:t>
      </w:r>
      <w:r>
        <w:rPr>
          <w:rFonts w:ascii="Arial" w:eastAsia="Arial" w:hAnsi="Arial" w:cs="Arial"/>
          <w:sz w:val="20"/>
        </w:rPr>
        <w:t xml:space="preserve">. </w:t>
      </w:r>
    </w:p>
    <w:p w:rsidR="00402934" w:rsidRDefault="008D6617">
      <w:pPr>
        <w:spacing w:after="0"/>
        <w:ind w:left="42"/>
      </w:pP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Kapoor M, Mahomed NN, Perruccio AV. A comparison of obesity related adipokine concentrations in knee and shoulder osteoarthritis p</w:t>
      </w:r>
      <w:r>
        <w:rPr>
          <w:rFonts w:ascii="Arial" w:eastAsia="Arial" w:hAnsi="Arial" w:cs="Arial"/>
          <w:sz w:val="20"/>
        </w:rPr>
        <w:t>atients. Obesity Research in clinical Practice. 2015 Sep; 9: 420-423</w:t>
      </w:r>
      <w:r>
        <w:rPr>
          <w:rFonts w:ascii="Arial" w:eastAsia="Arial" w:hAnsi="Arial" w:cs="Arial"/>
          <w:b/>
          <w:sz w:val="20"/>
        </w:rPr>
        <w:t>. 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Abdallah FW, Chan VWS, </w:t>
      </w:r>
      <w:r>
        <w:rPr>
          <w:rFonts w:ascii="Arial" w:eastAsia="Arial" w:hAnsi="Arial" w:cs="Arial"/>
          <w:b/>
          <w:sz w:val="20"/>
        </w:rPr>
        <w:t>Gandhi R</w:t>
      </w:r>
      <w:r>
        <w:rPr>
          <w:rFonts w:ascii="Arial" w:eastAsia="Arial" w:hAnsi="Arial" w:cs="Arial"/>
          <w:sz w:val="20"/>
        </w:rPr>
        <w:t xml:space="preserve">, Koshkin A, Abbas S, Brull R. Analgesic Effects of Proximal, Distal, or No Sciatic Nerve Block on Posterior Knee Pain after Total Knee Arthroplasty: A Doubleblind Placebo-controlled Randomized Trial. Anesthesiology 2014 Dec; 121(6): 1302-10. </w:t>
      </w:r>
      <w:r>
        <w:rPr>
          <w:rFonts w:ascii="Arial" w:eastAsia="Arial" w:hAnsi="Arial" w:cs="Arial"/>
          <w:b/>
          <w:sz w:val="20"/>
        </w:rPr>
        <w:t>Coauthor or C</w:t>
      </w:r>
      <w:r>
        <w:rPr>
          <w:rFonts w:ascii="Arial" w:eastAsia="Arial" w:hAnsi="Arial" w:cs="Arial"/>
          <w:b/>
          <w:sz w:val="20"/>
        </w:rPr>
        <w:t>ollaborator</w:t>
      </w:r>
      <w:r>
        <w:rPr>
          <w:rFonts w:ascii="Arial" w:eastAsia="Arial" w:hAnsi="Arial" w:cs="Arial"/>
          <w:sz w:val="20"/>
        </w:rPr>
        <w:t xml:space="preserve"> </w:t>
      </w:r>
    </w:p>
    <w:p w:rsidR="00402934" w:rsidRDefault="008D6617">
      <w:pPr>
        <w:spacing w:after="0"/>
        <w:ind w:left="402"/>
      </w:pP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Vasheghani F, Zhang Y, Li Y, Blati M, Fahmi F, Lussier B, Roughley P, Lagares D, Lajeunesse D, Marshall WK, Rampersaud R, Mahomed NN, </w:t>
      </w:r>
      <w:r>
        <w:rPr>
          <w:rFonts w:ascii="Arial" w:eastAsia="Arial" w:hAnsi="Arial" w:cs="Arial"/>
          <w:b/>
          <w:sz w:val="20"/>
        </w:rPr>
        <w:t>Gandhi R</w:t>
      </w:r>
      <w:r>
        <w:rPr>
          <w:rFonts w:ascii="Arial" w:eastAsia="Arial" w:hAnsi="Arial" w:cs="Arial"/>
          <w:sz w:val="20"/>
        </w:rPr>
        <w:t>, Pelletier JP, Martel-Pelletier J , Kapoor M. PPARγ deficiency results in severe, accelerated oste</w:t>
      </w:r>
      <w:r>
        <w:rPr>
          <w:rFonts w:ascii="Arial" w:eastAsia="Arial" w:hAnsi="Arial" w:cs="Arial"/>
          <w:sz w:val="20"/>
        </w:rPr>
        <w:t xml:space="preserve">oarthritis associated with aberrant mTOR signaling in the articular cartilage. Annals of The Rheumatic Diseases. 2015; 74(3): 569-78.  </w:t>
      </w:r>
      <w:r>
        <w:rPr>
          <w:rFonts w:ascii="Arial" w:eastAsia="Arial" w:hAnsi="Arial" w:cs="Arial"/>
          <w:b/>
          <w:sz w:val="20"/>
        </w:rPr>
        <w:t>Coauthor or Collaborator</w:t>
      </w:r>
      <w:r>
        <w:rPr>
          <w:rFonts w:ascii="Arial" w:eastAsia="Arial" w:hAnsi="Arial" w:cs="Arial"/>
          <w:sz w:val="20"/>
        </w:rPr>
        <w:t xml:space="preserve">. </w:t>
      </w:r>
    </w:p>
    <w:p w:rsidR="00402934" w:rsidRDefault="008D6617">
      <w:pPr>
        <w:spacing w:after="213"/>
        <w:ind w:left="762"/>
      </w:pPr>
      <w:r>
        <w:rPr>
          <w:rFonts w:ascii="Arial" w:eastAsia="Arial" w:hAnsi="Arial" w:cs="Arial"/>
          <w:sz w:val="20"/>
        </w:rPr>
        <w:lastRenderedPageBreak/>
        <w:t xml:space="preserve"> </w:t>
      </w:r>
    </w:p>
    <w:p w:rsidR="00402934" w:rsidRDefault="008D6617">
      <w:pPr>
        <w:spacing w:after="163"/>
        <w:ind w:left="42"/>
      </w:pPr>
      <w:r>
        <w:rPr>
          <w:rFonts w:ascii="Arial" w:eastAsia="Arial" w:hAnsi="Arial" w:cs="Arial"/>
          <w:sz w:val="20"/>
        </w:rPr>
        <w:t xml:space="preserve"> </w:t>
      </w:r>
    </w:p>
    <w:p w:rsidR="00402934" w:rsidRDefault="008D6617">
      <w:pPr>
        <w:spacing w:after="161"/>
        <w:ind w:left="42"/>
      </w:pP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Modi CS, Veillette CJH, Perruccio AV, </w:t>
      </w:r>
      <w:r>
        <w:rPr>
          <w:rFonts w:ascii="Arial" w:eastAsia="Arial" w:hAnsi="Arial" w:cs="Arial"/>
          <w:b/>
          <w:sz w:val="20"/>
        </w:rPr>
        <w:t>Gandhi R</w:t>
      </w:r>
      <w:r>
        <w:rPr>
          <w:rFonts w:ascii="Arial" w:eastAsia="Arial" w:hAnsi="Arial" w:cs="Arial"/>
          <w:sz w:val="20"/>
        </w:rPr>
        <w:t>, Rampersaud YR. Modi CS, Veillette CJH, P</w:t>
      </w:r>
      <w:r>
        <w:rPr>
          <w:rFonts w:ascii="Arial" w:eastAsia="Arial" w:hAnsi="Arial" w:cs="Arial"/>
          <w:sz w:val="20"/>
        </w:rPr>
        <w:t xml:space="preserve">erruccio AV, </w:t>
      </w:r>
      <w:r>
        <w:rPr>
          <w:rFonts w:ascii="Arial" w:eastAsia="Arial" w:hAnsi="Arial" w:cs="Arial"/>
          <w:b/>
          <w:sz w:val="20"/>
        </w:rPr>
        <w:t>Gandhi R</w:t>
      </w:r>
      <w:r>
        <w:rPr>
          <w:rFonts w:ascii="Arial" w:eastAsia="Arial" w:hAnsi="Arial" w:cs="Arial"/>
          <w:sz w:val="20"/>
        </w:rPr>
        <w:t>, Rampersaud YR. Factors that Impact the Choice to Undergo Surgery (FICUS) for shoulder and elbow conditions.  Clin Orthop Relat Res. 2014 Mar; 472 (3):883-91.</w:t>
      </w:r>
      <w:r>
        <w:rPr>
          <w:rFonts w:ascii="Arial" w:eastAsia="Arial" w:hAnsi="Arial" w:cs="Arial"/>
          <w:b/>
          <w:sz w:val="20"/>
        </w:rPr>
        <w:t xml:space="preserve"> 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Zywiel M, Perruccio AV, Prabhu A, </w:t>
      </w:r>
      <w:r>
        <w:rPr>
          <w:rFonts w:ascii="Arial" w:eastAsia="Arial" w:hAnsi="Arial" w:cs="Arial"/>
          <w:b/>
          <w:sz w:val="20"/>
        </w:rPr>
        <w:t>Gandhi R</w:t>
      </w:r>
      <w:r>
        <w:rPr>
          <w:rFonts w:ascii="Arial" w:eastAsia="Arial" w:hAnsi="Arial" w:cs="Arial"/>
          <w:sz w:val="20"/>
        </w:rPr>
        <w:t>. The</w:t>
      </w:r>
      <w:r>
        <w:rPr>
          <w:rFonts w:ascii="Arial" w:eastAsia="Arial" w:hAnsi="Arial" w:cs="Arial"/>
          <w:sz w:val="20"/>
        </w:rPr>
        <w:t xml:space="preserve"> influence of anaesthesia and pain management strategies on cognitive dysfunction after elective joint arthroplasty. Clin Orthop Relat Res. 2014 May; 472(5):1453-66.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Khan M, Ranawat A, Williams D, </w:t>
      </w:r>
      <w:r>
        <w:rPr>
          <w:rFonts w:ascii="Arial" w:eastAsia="Arial" w:hAnsi="Arial" w:cs="Arial"/>
          <w:b/>
          <w:sz w:val="20"/>
        </w:rPr>
        <w:t xml:space="preserve">Gandhi R, </w:t>
      </w:r>
      <w:r>
        <w:rPr>
          <w:rFonts w:ascii="Arial" w:eastAsia="Arial" w:hAnsi="Arial" w:cs="Arial"/>
          <w:sz w:val="20"/>
        </w:rPr>
        <w:t>ChoudorH, Parasu Nm S</w:t>
      </w:r>
      <w:r>
        <w:rPr>
          <w:rFonts w:ascii="Arial" w:eastAsia="Arial" w:hAnsi="Arial" w:cs="Arial"/>
          <w:sz w:val="20"/>
        </w:rPr>
        <w:t xml:space="preserve">imunovic N, Ayeni OR. Relationship between the Alpha and Beta Angle in diagnosing CAM Type Femoroacetabular Impingement on the Frog Leg Lateral Radiographs. Knee Surgery and Aports Traumatology and Arthroscopy. July 2014 In Press.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Byck, BA, Zywiel M, Mahomed A, </w:t>
      </w:r>
      <w:r>
        <w:rPr>
          <w:rFonts w:ascii="Arial" w:eastAsia="Arial" w:hAnsi="Arial" w:cs="Arial"/>
          <w:b/>
          <w:sz w:val="20"/>
        </w:rPr>
        <w:t>Gandhi R</w:t>
      </w:r>
      <w:r>
        <w:rPr>
          <w:rFonts w:ascii="Arial" w:eastAsia="Arial" w:hAnsi="Arial" w:cs="Arial"/>
          <w:sz w:val="20"/>
        </w:rPr>
        <w:t>, Perruccio AV, Mahomed NN. Clinical Factors and Patient Expectations in Orthopaedic Surgery. Expert Rev Med Devices. 2014 Jul; 11(4):403-15.</w:t>
      </w:r>
      <w:r>
        <w:rPr>
          <w:rFonts w:ascii="Arial" w:eastAsia="Arial" w:hAnsi="Arial" w:cs="Arial"/>
          <w:sz w:val="18"/>
        </w:rPr>
        <w:t xml:space="preserve">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0" w:line="248" w:lineRule="auto"/>
        <w:ind w:hanging="401"/>
      </w:pPr>
      <w:r>
        <w:rPr>
          <w:rFonts w:ascii="Arial" w:eastAsia="Arial" w:hAnsi="Arial" w:cs="Arial"/>
          <w:sz w:val="20"/>
        </w:rPr>
        <w:t xml:space="preserve">Cretu D, Prassas I, Saraon P, Batruch I, </w:t>
      </w:r>
      <w:r>
        <w:rPr>
          <w:rFonts w:ascii="Arial" w:eastAsia="Arial" w:hAnsi="Arial" w:cs="Arial"/>
          <w:b/>
          <w:sz w:val="20"/>
        </w:rPr>
        <w:t>Gandh</w:t>
      </w:r>
      <w:r>
        <w:rPr>
          <w:rFonts w:ascii="Arial" w:eastAsia="Arial" w:hAnsi="Arial" w:cs="Arial"/>
          <w:b/>
          <w:sz w:val="20"/>
        </w:rPr>
        <w:t>i R</w:t>
      </w:r>
      <w:r>
        <w:rPr>
          <w:rFonts w:ascii="Arial" w:eastAsia="Arial" w:hAnsi="Arial" w:cs="Arial"/>
          <w:sz w:val="20"/>
        </w:rPr>
        <w:t xml:space="preserve">, Diamandis EP, Chandran V. Identification of Psoriatic Arthritis Mediators in Synovial Fluid By Quantitative Mass Spectrometry. Clinic Proteomics 2014 Jul 1; 11(1): 27. </w:t>
      </w:r>
      <w:r>
        <w:rPr>
          <w:rFonts w:ascii="Arial" w:eastAsia="Arial" w:hAnsi="Arial" w:cs="Arial"/>
          <w:b/>
          <w:sz w:val="20"/>
        </w:rPr>
        <w:t>Coauthor or Collaborator</w:t>
      </w:r>
      <w:r>
        <w:rPr>
          <w:rFonts w:ascii="Arial" w:eastAsia="Arial" w:hAnsi="Arial" w:cs="Arial"/>
          <w:sz w:val="20"/>
        </w:rPr>
        <w:t xml:space="preserve">. </w:t>
      </w:r>
    </w:p>
    <w:p w:rsidR="00402934" w:rsidRDefault="008D6617">
      <w:pPr>
        <w:spacing w:after="0"/>
        <w:ind w:left="42"/>
      </w:pPr>
      <w:r>
        <w:rPr>
          <w:rFonts w:ascii="Arial" w:eastAsia="Arial" w:hAnsi="Arial" w:cs="Arial"/>
          <w:sz w:val="20"/>
        </w:rPr>
        <w:t xml:space="preserve"> </w:t>
      </w:r>
    </w:p>
    <w:p w:rsidR="00402934" w:rsidRDefault="008D6617">
      <w:pPr>
        <w:numPr>
          <w:ilvl w:val="0"/>
          <w:numId w:val="49"/>
        </w:numPr>
        <w:spacing w:after="0" w:line="248" w:lineRule="auto"/>
        <w:ind w:hanging="401"/>
      </w:pPr>
      <w:r>
        <w:rPr>
          <w:rFonts w:ascii="Arial" w:eastAsia="Arial" w:hAnsi="Arial" w:cs="Arial"/>
          <w:sz w:val="20"/>
        </w:rPr>
        <w:t>Vasheghani F, Zhang Y, Li Y, Blati M, Fahmi F, Lussier</w:t>
      </w:r>
      <w:r>
        <w:rPr>
          <w:rFonts w:ascii="Arial" w:eastAsia="Arial" w:hAnsi="Arial" w:cs="Arial"/>
          <w:sz w:val="20"/>
        </w:rPr>
        <w:t xml:space="preserve"> B, Roughley P, Lagares D, Lajeunesse D, Marshall WK, Rampersaud R, Mahomed NN, </w:t>
      </w:r>
      <w:r>
        <w:rPr>
          <w:rFonts w:ascii="Arial" w:eastAsia="Arial" w:hAnsi="Arial" w:cs="Arial"/>
          <w:b/>
          <w:sz w:val="20"/>
        </w:rPr>
        <w:t>Gandhi R</w:t>
      </w:r>
      <w:r>
        <w:rPr>
          <w:rFonts w:ascii="Arial" w:eastAsia="Arial" w:hAnsi="Arial" w:cs="Arial"/>
          <w:sz w:val="20"/>
        </w:rPr>
        <w:t>, Pelletier JP, Martel-Pelletier J and Kapoor M. Cartilage- Specific Pparγ-Deficient Mice Exhibit Accelerated Osteoarthritis associated with defective mTOR and autophag</w:t>
      </w:r>
      <w:r>
        <w:rPr>
          <w:rFonts w:ascii="Arial" w:eastAsia="Arial" w:hAnsi="Arial" w:cs="Arial"/>
          <w:sz w:val="20"/>
        </w:rPr>
        <w:t xml:space="preserve">y signaling. Annals of The Rheumatic Diseases Accepted Oct 2014. </w:t>
      </w:r>
      <w:r>
        <w:rPr>
          <w:rFonts w:ascii="Arial" w:eastAsia="Arial" w:hAnsi="Arial" w:cs="Arial"/>
          <w:b/>
          <w:sz w:val="20"/>
        </w:rPr>
        <w:t>Coauthor or Collaborator</w:t>
      </w:r>
      <w:r>
        <w:rPr>
          <w:rFonts w:ascii="Arial" w:eastAsia="Arial" w:hAnsi="Arial" w:cs="Arial"/>
          <w:sz w:val="20"/>
        </w:rPr>
        <w:t xml:space="preserve">. </w:t>
      </w:r>
    </w:p>
    <w:p w:rsidR="00402934" w:rsidRDefault="008D6617">
      <w:pPr>
        <w:spacing w:after="0"/>
        <w:ind w:left="402"/>
      </w:pP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Lau R, Perruccio A, Evans HMK, Mahomed NN, Mahomed S, </w:t>
      </w:r>
      <w:r>
        <w:rPr>
          <w:rFonts w:ascii="Arial" w:eastAsia="Arial" w:hAnsi="Arial" w:cs="Arial"/>
          <w:b/>
          <w:sz w:val="20"/>
        </w:rPr>
        <w:t>Gandhi R</w:t>
      </w:r>
      <w:r>
        <w:rPr>
          <w:rFonts w:ascii="Arial" w:eastAsia="Arial" w:hAnsi="Arial" w:cs="Arial"/>
          <w:sz w:val="20"/>
        </w:rPr>
        <w:t>. Stem cell therapy for the treatment of early stage avascular necrosis of the femoral head: A systematic Review. BMC Muscoskeletal. 2014 May; 15: 156.</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0" w:line="248" w:lineRule="auto"/>
        <w:ind w:hanging="401"/>
      </w:pPr>
      <w:r>
        <w:rPr>
          <w:rFonts w:ascii="Arial" w:eastAsia="Arial" w:hAnsi="Arial" w:cs="Arial"/>
          <w:sz w:val="20"/>
        </w:rPr>
        <w:t xml:space="preserve">Cretu D, Prassas I, Saraon P, Batruch I, </w:t>
      </w:r>
      <w:r>
        <w:rPr>
          <w:rFonts w:ascii="Arial" w:eastAsia="Arial" w:hAnsi="Arial" w:cs="Arial"/>
          <w:b/>
          <w:sz w:val="20"/>
        </w:rPr>
        <w:t>Gandhi R,</w:t>
      </w:r>
      <w:r>
        <w:rPr>
          <w:rFonts w:ascii="Arial" w:eastAsia="Arial" w:hAnsi="Arial" w:cs="Arial"/>
          <w:sz w:val="20"/>
        </w:rPr>
        <w:t xml:space="preserve"> Diamandis EP, Chandran V. </w:t>
      </w:r>
      <w:r>
        <w:rPr>
          <w:rFonts w:ascii="Arial" w:eastAsia="Arial" w:hAnsi="Arial" w:cs="Arial"/>
          <w:sz w:val="20"/>
        </w:rPr>
        <w:t xml:space="preserve">Identification of Psoriatic Arthritis Mediators in Synovial Fluid By Quantitative Mass Spectrometry. Clinical Proteomics. Accepted May 2014. </w:t>
      </w:r>
      <w:r>
        <w:rPr>
          <w:rFonts w:ascii="Arial" w:eastAsia="Arial" w:hAnsi="Arial" w:cs="Arial"/>
          <w:b/>
          <w:sz w:val="20"/>
        </w:rPr>
        <w:t>Coauthor or Collaborator</w:t>
      </w:r>
      <w:r>
        <w:rPr>
          <w:rFonts w:ascii="Arial" w:eastAsia="Arial" w:hAnsi="Arial" w:cs="Arial"/>
          <w:sz w:val="20"/>
        </w:rPr>
        <w:t xml:space="preserve">. </w:t>
      </w:r>
    </w:p>
    <w:p w:rsidR="00402934" w:rsidRDefault="008D6617">
      <w:pPr>
        <w:spacing w:after="0"/>
        <w:ind w:left="403"/>
      </w:pP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Ayeni OR, Chan K, Whelan DB, </w:t>
      </w:r>
      <w:r>
        <w:rPr>
          <w:rFonts w:ascii="Arial" w:eastAsia="Arial" w:hAnsi="Arial" w:cs="Arial"/>
          <w:b/>
          <w:sz w:val="20"/>
        </w:rPr>
        <w:t>Gandhi R</w:t>
      </w:r>
      <w:r>
        <w:rPr>
          <w:rFonts w:ascii="Arial" w:eastAsia="Arial" w:hAnsi="Arial" w:cs="Arial"/>
          <w:sz w:val="20"/>
        </w:rPr>
        <w:t>, Williams D, Harish S, Choudur H, Chiavara MM, K</w:t>
      </w:r>
      <w:r>
        <w:rPr>
          <w:rFonts w:ascii="Arial" w:eastAsia="Arial" w:hAnsi="Arial" w:cs="Arial"/>
          <w:sz w:val="20"/>
        </w:rPr>
        <w:t xml:space="preserve">arlsson J, Bhandari M. Diagnosing Femoroacetabular Impingement form Plain Radiographs: Do Radiologists and Orthopaedics Surgeons Differ? The Orthopaedic Journal of Sports Medicine. 2014 July; 2(7).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Li R, Nauth A, </w:t>
      </w:r>
      <w:r>
        <w:rPr>
          <w:rFonts w:ascii="Arial" w:eastAsia="Arial" w:hAnsi="Arial" w:cs="Arial"/>
          <w:b/>
          <w:sz w:val="20"/>
        </w:rPr>
        <w:t xml:space="preserve">Gandhi R, </w:t>
      </w:r>
      <w:r>
        <w:rPr>
          <w:rFonts w:ascii="Arial" w:eastAsia="Arial" w:hAnsi="Arial" w:cs="Arial"/>
          <w:sz w:val="20"/>
        </w:rPr>
        <w:t xml:space="preserve">Syed K, Schemitsch EH. BMP-@ mRNA expression after endothelial progenitor cell therapy for fracture healing. Journal of Orthopaedic Trauma. 2014 Apr; Supplemental Volume 1:s24-7.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Perruccio AV, Mahomed NN. Surgical Manag</w:t>
      </w:r>
      <w:r>
        <w:rPr>
          <w:rFonts w:ascii="Arial" w:eastAsia="Arial" w:hAnsi="Arial" w:cs="Arial"/>
          <w:sz w:val="20"/>
        </w:rPr>
        <w:t xml:space="preserve">ement of Hip Osteoarthritis. Canadian Medical Association Journal; 186(5): 347-55. 2014 Mar.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lastRenderedPageBreak/>
        <w:t xml:space="preserve">Perruccio AV, Mahomed NN, Chandran V, </w:t>
      </w:r>
      <w:r>
        <w:rPr>
          <w:rFonts w:ascii="Arial" w:eastAsia="Arial" w:hAnsi="Arial" w:cs="Arial"/>
          <w:b/>
          <w:sz w:val="20"/>
        </w:rPr>
        <w:t>Gandhi R</w:t>
      </w:r>
      <w:r>
        <w:rPr>
          <w:rFonts w:ascii="Arial" w:eastAsia="Arial" w:hAnsi="Arial" w:cs="Arial"/>
          <w:sz w:val="20"/>
        </w:rPr>
        <w:t xml:space="preserve">. Multiple Symptomatic Joint Involvement and Plasma Levels of Adipokines in Hip and Knee </w:t>
      </w:r>
      <w:r>
        <w:rPr>
          <w:rFonts w:ascii="Arial" w:eastAsia="Arial" w:hAnsi="Arial" w:cs="Arial"/>
          <w:sz w:val="20"/>
        </w:rPr>
        <w:t>Osteoarthritis. Journal of Rheumatology 2014 Feb; 41(2): 334-337.</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Leroux T, Ogilvie-Harris D, Dwyer T, Chahal J, </w:t>
      </w:r>
      <w:r>
        <w:rPr>
          <w:rFonts w:ascii="Arial" w:eastAsia="Arial" w:hAnsi="Arial" w:cs="Arial"/>
          <w:b/>
          <w:sz w:val="20"/>
        </w:rPr>
        <w:t>Gandhi R</w:t>
      </w:r>
      <w:r>
        <w:rPr>
          <w:rFonts w:ascii="Arial" w:eastAsia="Arial" w:hAnsi="Arial" w:cs="Arial"/>
          <w:sz w:val="20"/>
        </w:rPr>
        <w:t>, Mahomed NN, Wasserstein D. The risk of knee arthroplasty following cruciate ligament reconstruction: A pop</w:t>
      </w:r>
      <w:r>
        <w:rPr>
          <w:rFonts w:ascii="Arial" w:eastAsia="Arial" w:hAnsi="Arial" w:cs="Arial"/>
          <w:sz w:val="20"/>
        </w:rPr>
        <w:t xml:space="preserve">ulation-based matched cohort study. The Journal of Bone &amp; Joint Surgery 2014 Jan; 96(1): 2-10.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Woo K, Zywiel M, Rampersaud R. Metabolic Syndrome Increases the risk of prevalent spine osteoarthritis. Orthopaedic Surgery </w:t>
      </w:r>
      <w:r>
        <w:rPr>
          <w:rFonts w:ascii="Arial" w:eastAsia="Arial" w:hAnsi="Arial" w:cs="Arial"/>
          <w:sz w:val="20"/>
        </w:rPr>
        <w:t xml:space="preserve">2014; 6: 23-27.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9" w:line="248" w:lineRule="auto"/>
        <w:ind w:hanging="401"/>
      </w:pPr>
      <w:r>
        <w:rPr>
          <w:rFonts w:ascii="Arial" w:eastAsia="Arial" w:hAnsi="Arial" w:cs="Arial"/>
          <w:sz w:val="20"/>
        </w:rPr>
        <w:t xml:space="preserve">Rampersaud YR, Lewis SJ, Davey JR, </w:t>
      </w:r>
      <w:r>
        <w:rPr>
          <w:rFonts w:ascii="Arial" w:eastAsia="Arial" w:hAnsi="Arial" w:cs="Arial"/>
          <w:b/>
          <w:sz w:val="20"/>
        </w:rPr>
        <w:t>Gandhi R</w:t>
      </w:r>
      <w:r>
        <w:rPr>
          <w:rFonts w:ascii="Arial" w:eastAsia="Arial" w:hAnsi="Arial" w:cs="Arial"/>
          <w:sz w:val="20"/>
        </w:rPr>
        <w:t xml:space="preserve">, Mahomed NN. Comparative Outcomes and the </w:t>
      </w:r>
    </w:p>
    <w:p w:rsidR="00402934" w:rsidRDefault="008D6617">
      <w:pPr>
        <w:spacing w:after="9" w:line="248" w:lineRule="auto"/>
        <w:ind w:left="412" w:hanging="10"/>
      </w:pPr>
      <w:r>
        <w:rPr>
          <w:rFonts w:ascii="Arial" w:eastAsia="Arial" w:hAnsi="Arial" w:cs="Arial"/>
          <w:sz w:val="20"/>
        </w:rPr>
        <w:t xml:space="preserve">Cost-Utility following Surgical Treatment of Focal Lumber Spinal Stenosis Compared with </w:t>
      </w:r>
    </w:p>
    <w:p w:rsidR="00402934" w:rsidRDefault="008D6617">
      <w:pPr>
        <w:spacing w:after="173" w:line="248" w:lineRule="auto"/>
        <w:ind w:left="412" w:hanging="10"/>
      </w:pPr>
      <w:r>
        <w:rPr>
          <w:rFonts w:ascii="Arial" w:eastAsia="Arial" w:hAnsi="Arial" w:cs="Arial"/>
          <w:sz w:val="20"/>
        </w:rPr>
        <w:t>Osteoarthritis of the Hip or Knee: Part 1. Lo</w:t>
      </w:r>
      <w:r>
        <w:rPr>
          <w:rFonts w:ascii="Arial" w:eastAsia="Arial" w:hAnsi="Arial" w:cs="Arial"/>
          <w:sz w:val="20"/>
        </w:rPr>
        <w:t xml:space="preserve">ng-term Change in Health-Related Quality of Life. Spine Journal; 2014; 14(2): 234-43.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Zywiel M, Perruccio A, </w:t>
      </w:r>
      <w:r>
        <w:rPr>
          <w:rFonts w:ascii="Arial" w:eastAsia="Arial" w:hAnsi="Arial" w:cs="Arial"/>
          <w:b/>
          <w:sz w:val="20"/>
        </w:rPr>
        <w:t>Gandhi R</w:t>
      </w:r>
      <w:r>
        <w:rPr>
          <w:rFonts w:ascii="Arial" w:eastAsia="Arial" w:hAnsi="Arial" w:cs="Arial"/>
          <w:sz w:val="20"/>
        </w:rPr>
        <w:t>, Mahomed NN. Measuring expectations in Orthopaedic Surgery: A systematic review. Clinical Orthopaedic Related R</w:t>
      </w:r>
      <w:r>
        <w:rPr>
          <w:rFonts w:ascii="Arial" w:eastAsia="Arial" w:hAnsi="Arial" w:cs="Arial"/>
          <w:sz w:val="20"/>
        </w:rPr>
        <w:t xml:space="preserve">esearch 2013; 471(11): 3446-56.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Santone D, Takahashi M, Dessouki O, Mahomed NN. Inflammatory Predictors of Ongoing Pain Two Years Following Knee Replacement Surgery. The Knee 2013 Sep; 20: 316-318.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0" w:line="248" w:lineRule="auto"/>
        <w:ind w:hanging="401"/>
      </w:pPr>
      <w:r>
        <w:rPr>
          <w:rFonts w:ascii="Arial" w:eastAsia="Arial" w:hAnsi="Arial" w:cs="Arial"/>
          <w:sz w:val="20"/>
        </w:rPr>
        <w:t>Kh</w:t>
      </w:r>
      <w:r>
        <w:rPr>
          <w:rFonts w:ascii="Arial" w:eastAsia="Arial" w:hAnsi="Arial" w:cs="Arial"/>
          <w:sz w:val="20"/>
        </w:rPr>
        <w:t xml:space="preserve">oshbin A, Leroux T, Wasserstein D, Marks P, Theodoropoulos J, Ogilvie-Harris D, </w:t>
      </w:r>
      <w:r>
        <w:rPr>
          <w:rFonts w:ascii="Arial" w:eastAsia="Arial" w:hAnsi="Arial" w:cs="Arial"/>
          <w:b/>
          <w:sz w:val="20"/>
        </w:rPr>
        <w:t>Gandhi R</w:t>
      </w:r>
      <w:r>
        <w:rPr>
          <w:rFonts w:ascii="Arial" w:eastAsia="Arial" w:hAnsi="Arial" w:cs="Arial"/>
          <w:sz w:val="20"/>
        </w:rPr>
        <w:t xml:space="preserve">, Kirat T, Lum G, Chahal J. The efficacy of platelet-rich plasma in the treatment of symptomatic knee osteoarthritis: A symptomatic  </w:t>
      </w:r>
    </w:p>
    <w:p w:rsidR="00402934" w:rsidRDefault="008D6617">
      <w:pPr>
        <w:spacing w:after="173" w:line="248" w:lineRule="auto"/>
        <w:ind w:left="412" w:hanging="10"/>
      </w:pPr>
      <w:r>
        <w:rPr>
          <w:rFonts w:ascii="Arial" w:eastAsia="Arial" w:hAnsi="Arial" w:cs="Arial"/>
          <w:sz w:val="20"/>
        </w:rPr>
        <w:t>review with quantitative synthesis</w:t>
      </w:r>
      <w:r>
        <w:rPr>
          <w:rFonts w:ascii="Arial" w:eastAsia="Arial" w:hAnsi="Arial" w:cs="Arial"/>
          <w:sz w:val="20"/>
        </w:rPr>
        <w:t xml:space="preserve">. Arthroscopy: The Journal of Arthroscopic and Related Surgery 2013 Sep; 29 (12): 2037-48.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Wasserstein D, Farlinger C, Brull R, Briggs N, Muir O, Mahomed N, </w:t>
      </w:r>
      <w:r>
        <w:rPr>
          <w:rFonts w:ascii="Arial" w:eastAsia="Arial" w:hAnsi="Arial" w:cs="Arial"/>
          <w:b/>
          <w:sz w:val="20"/>
        </w:rPr>
        <w:t>Gandhi R</w:t>
      </w:r>
      <w:r>
        <w:rPr>
          <w:rFonts w:ascii="Arial" w:eastAsia="Arial" w:hAnsi="Arial" w:cs="Arial"/>
          <w:sz w:val="20"/>
        </w:rPr>
        <w:t xml:space="preserve">. Advanced age, obesity and continuous catheter femoral nerve blockade are independent risk factors for postoperative falls, following primary total knee replacement. Journal of Arthroplasty 2013 Sep; 28(7): 1121-4.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Pe</w:t>
      </w:r>
      <w:r>
        <w:rPr>
          <w:rFonts w:ascii="Arial" w:eastAsia="Arial" w:hAnsi="Arial" w:cs="Arial"/>
          <w:sz w:val="20"/>
        </w:rPr>
        <w:t xml:space="preserve">rruccio AV, Rizek R, Dessouki O, Evans HMK, Mahomed NN. Obesity related Adipokines predict patient reported shoulder pain. Obesity Facts 2013 Jul; 6: 536-541.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0" w:line="248" w:lineRule="auto"/>
        <w:ind w:hanging="401"/>
      </w:pPr>
      <w:r>
        <w:rPr>
          <w:rFonts w:ascii="Arial" w:eastAsia="Arial" w:hAnsi="Arial" w:cs="Arial"/>
          <w:sz w:val="20"/>
        </w:rPr>
        <w:t xml:space="preserve">Albrecht E, Morfey D, Chan V, </w:t>
      </w:r>
      <w:r>
        <w:rPr>
          <w:rFonts w:ascii="Arial" w:eastAsia="Arial" w:hAnsi="Arial" w:cs="Arial"/>
          <w:b/>
          <w:sz w:val="20"/>
        </w:rPr>
        <w:t>Gandhi R</w:t>
      </w:r>
      <w:r>
        <w:rPr>
          <w:rFonts w:ascii="Arial" w:eastAsia="Arial" w:hAnsi="Arial" w:cs="Arial"/>
          <w:sz w:val="20"/>
        </w:rPr>
        <w:t>, Koshkin A, Chin KJ, Robinson S, Frasca</w:t>
      </w:r>
      <w:r>
        <w:rPr>
          <w:rFonts w:ascii="Arial" w:eastAsia="Arial" w:hAnsi="Arial" w:cs="Arial"/>
          <w:sz w:val="20"/>
        </w:rPr>
        <w:t xml:space="preserve">olo P, Brull R. “Single-shot or continuous infusion femoral nerve blockade for total knee arthroplasty? A randomized, placebo-controlled, double blind trial.” Perioperative pain management in orthopaedic surgery (Dr. </w:t>
      </w:r>
    </w:p>
    <w:p w:rsidR="00402934" w:rsidRDefault="008D6617">
      <w:pPr>
        <w:spacing w:after="173" w:line="248" w:lineRule="auto"/>
        <w:ind w:left="412" w:hanging="10"/>
      </w:pPr>
      <w:r>
        <w:rPr>
          <w:rFonts w:ascii="Arial" w:eastAsia="Arial" w:hAnsi="Arial" w:cs="Arial"/>
          <w:sz w:val="20"/>
        </w:rPr>
        <w:t>Stavros Memtsoudis- Guest Editor). Cli</w:t>
      </w:r>
      <w:r>
        <w:rPr>
          <w:rFonts w:ascii="Arial" w:eastAsia="Arial" w:hAnsi="Arial" w:cs="Arial"/>
          <w:sz w:val="20"/>
        </w:rPr>
        <w:t xml:space="preserve">nical Orthopaedics and Related Research. 2013 Jun. In Press.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Perlas A, Kirkham K, Billing R, Tse C, </w:t>
      </w:r>
      <w:r>
        <w:rPr>
          <w:rFonts w:ascii="Arial" w:eastAsia="Arial" w:hAnsi="Arial" w:cs="Arial"/>
          <w:b/>
          <w:sz w:val="20"/>
        </w:rPr>
        <w:t>Gandhi R</w:t>
      </w:r>
      <w:r>
        <w:rPr>
          <w:rFonts w:ascii="Arial" w:eastAsia="Arial" w:hAnsi="Arial" w:cs="Arial"/>
          <w:sz w:val="20"/>
        </w:rPr>
        <w:t>, Chan V. The impact of analgesic modality on early ambulation following total knee arthroplasty. Regional Anaesthesia an</w:t>
      </w:r>
      <w:r>
        <w:rPr>
          <w:rFonts w:ascii="Arial" w:eastAsia="Arial" w:hAnsi="Arial" w:cs="Arial"/>
          <w:sz w:val="20"/>
        </w:rPr>
        <w:t xml:space="preserve">d Pain Medicine 2013; 38(4): 334-349.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Rampersaud R, Lewis SJ, </w:t>
      </w:r>
      <w:r>
        <w:rPr>
          <w:rFonts w:ascii="Arial" w:eastAsia="Arial" w:hAnsi="Arial" w:cs="Arial"/>
          <w:b/>
          <w:sz w:val="20"/>
        </w:rPr>
        <w:t>Gandhi R</w:t>
      </w:r>
      <w:r>
        <w:rPr>
          <w:rFonts w:ascii="Arial" w:eastAsia="Arial" w:hAnsi="Arial" w:cs="Arial"/>
          <w:sz w:val="20"/>
        </w:rPr>
        <w:t>, Davey JR, Mahomed NN. Long-term (Minimum 5-year) assessment of health related quality of health related quality of life after surgical treatment of focal sym</w:t>
      </w:r>
      <w:r>
        <w:rPr>
          <w:rFonts w:ascii="Arial" w:eastAsia="Arial" w:hAnsi="Arial" w:cs="Arial"/>
          <w:sz w:val="20"/>
        </w:rPr>
        <w:t xml:space="preserve">ptomatic spinal stenosis compared with osteoarthritis of the hip or knee. Spine. 2013 May. In Press.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lastRenderedPageBreak/>
        <w:t>Gandhi R</w:t>
      </w:r>
      <w:r>
        <w:rPr>
          <w:rFonts w:ascii="Arial" w:eastAsia="Arial" w:hAnsi="Arial" w:cs="Arial"/>
          <w:sz w:val="20"/>
        </w:rPr>
        <w:t>, Evans HMK, Mahomed S, Mahomed NN. Does Tranexamic Acid Reduce Blood Loss In Total Knee and Hip Arthroplasty? A Meta-An</w:t>
      </w:r>
      <w:r>
        <w:rPr>
          <w:rFonts w:ascii="Arial" w:eastAsia="Arial" w:hAnsi="Arial" w:cs="Arial"/>
          <w:sz w:val="20"/>
        </w:rPr>
        <w:t xml:space="preserve">alysis. BMC Res Notes 2013 May; 6:184.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Hamer H, </w:t>
      </w:r>
      <w:r>
        <w:rPr>
          <w:rFonts w:ascii="Arial" w:eastAsia="Arial" w:hAnsi="Arial" w:cs="Arial"/>
          <w:b/>
          <w:sz w:val="20"/>
        </w:rPr>
        <w:t>Gandhi R</w:t>
      </w:r>
      <w:r>
        <w:rPr>
          <w:rFonts w:ascii="Arial" w:eastAsia="Arial" w:hAnsi="Arial" w:cs="Arial"/>
          <w:sz w:val="20"/>
        </w:rPr>
        <w:t xml:space="preserve">, Wong S, Mahomed N. Predicting, return-to-work following interdisciplinary treatment of chronic pain disorder. Occupational Medicine London 2013; 63(4): 253-9.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Wasserstein D, Dwyer T, </w:t>
      </w:r>
      <w:r>
        <w:rPr>
          <w:rFonts w:ascii="Arial" w:eastAsia="Arial" w:hAnsi="Arial" w:cs="Arial"/>
          <w:b/>
          <w:sz w:val="20"/>
        </w:rPr>
        <w:t>Gandhi R</w:t>
      </w:r>
      <w:r>
        <w:rPr>
          <w:rFonts w:ascii="Arial" w:eastAsia="Arial" w:hAnsi="Arial" w:cs="Arial"/>
          <w:sz w:val="20"/>
        </w:rPr>
        <w:t xml:space="preserve">, Austin P, Mahomed N, Ogilvie-Harris D. A matched cohort population study of re-operation after meniscal repair with and without concomitant anterior cruciate ligament reconstruction. American Journal of Sports Medicine </w:t>
      </w:r>
      <w:r>
        <w:rPr>
          <w:rFonts w:ascii="Arial" w:eastAsia="Arial" w:hAnsi="Arial" w:cs="Arial"/>
          <w:sz w:val="20"/>
        </w:rPr>
        <w:t xml:space="preserve">2013; 41(2): 349-55.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Hansen H, Taylor-Gjevre R, Obaid H, </w:t>
      </w:r>
      <w:r>
        <w:rPr>
          <w:rFonts w:ascii="Arial" w:eastAsia="Arial" w:hAnsi="Arial" w:cs="Arial"/>
          <w:b/>
          <w:sz w:val="20"/>
        </w:rPr>
        <w:t>Gandhi R</w:t>
      </w:r>
      <w:r>
        <w:rPr>
          <w:rFonts w:ascii="Arial" w:eastAsia="Arial" w:hAnsi="Arial" w:cs="Arial"/>
          <w:sz w:val="20"/>
        </w:rPr>
        <w:t xml:space="preserve">, King A. “Femoroacetabular impingement: A consideration in younger adults with hip pain”. Canadian Medical Association Journal 2013 Nov; 185(16):1419-24. </w:t>
      </w:r>
      <w:r>
        <w:rPr>
          <w:rFonts w:ascii="Arial" w:eastAsia="Arial" w:hAnsi="Arial" w:cs="Arial"/>
          <w:b/>
          <w:sz w:val="20"/>
        </w:rPr>
        <w:t xml:space="preserve">Coauthor </w:t>
      </w:r>
      <w:r>
        <w:rPr>
          <w:rFonts w:ascii="Arial" w:eastAsia="Arial" w:hAnsi="Arial" w:cs="Arial"/>
          <w:b/>
          <w:sz w:val="20"/>
        </w:rPr>
        <w:t>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Wasserstein D, Dwyer T, </w:t>
      </w:r>
      <w:r>
        <w:rPr>
          <w:rFonts w:ascii="Arial" w:eastAsia="Arial" w:hAnsi="Arial" w:cs="Arial"/>
          <w:b/>
          <w:sz w:val="20"/>
        </w:rPr>
        <w:t>Gandhi R</w:t>
      </w:r>
      <w:r>
        <w:rPr>
          <w:rFonts w:ascii="Arial" w:eastAsia="Arial" w:hAnsi="Arial" w:cs="Arial"/>
          <w:sz w:val="20"/>
        </w:rPr>
        <w:t xml:space="preserve">, Veillette C, Mahomed NN, Ogilvie-Harris D. Predictors of redislocation and revision after shoulder instability surgery in Ontario 2003-2008. American Journal of Sports Medicine 2013; 41(9): 2034-40. </w:t>
      </w:r>
      <w:r>
        <w:rPr>
          <w:rFonts w:ascii="Arial" w:eastAsia="Arial" w:hAnsi="Arial" w:cs="Arial"/>
          <w:b/>
          <w:sz w:val="20"/>
        </w:rPr>
        <w:t>Coaut</w:t>
      </w:r>
      <w:r>
        <w:rPr>
          <w:rFonts w:ascii="Arial" w:eastAsia="Arial" w:hAnsi="Arial" w:cs="Arial"/>
          <w:b/>
          <w:sz w:val="20"/>
        </w:rPr>
        <w: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Wasserstein D, Khoshbin A, Dwyer T, Chahal J, </w:t>
      </w:r>
      <w:r>
        <w:rPr>
          <w:rFonts w:ascii="Arial" w:eastAsia="Arial" w:hAnsi="Arial" w:cs="Arial"/>
          <w:b/>
          <w:sz w:val="20"/>
        </w:rPr>
        <w:t>Gandhi R</w:t>
      </w:r>
      <w:r>
        <w:rPr>
          <w:rFonts w:ascii="Arial" w:eastAsia="Arial" w:hAnsi="Arial" w:cs="Arial"/>
          <w:sz w:val="20"/>
        </w:rPr>
        <w:t xml:space="preserve">, Mahomed NN, Ogilvie Harris D. Risk factors for Recurrent Anterior ligament Reconstruction: A population Study in Ontario, Canada with 5Year Follow-up. American Journal of Sports </w:t>
      </w:r>
      <w:r>
        <w:rPr>
          <w:rFonts w:ascii="Arial" w:eastAsia="Arial" w:hAnsi="Arial" w:cs="Arial"/>
          <w:sz w:val="20"/>
        </w:rPr>
        <w:t xml:space="preserve">Medicine 2013; 41(9): 2099-107.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Connor AM, Mahomed N, </w:t>
      </w:r>
      <w:r>
        <w:rPr>
          <w:rFonts w:ascii="Arial" w:eastAsia="Arial" w:hAnsi="Arial" w:cs="Arial"/>
          <w:b/>
          <w:sz w:val="20"/>
        </w:rPr>
        <w:t>Gandhi R</w:t>
      </w:r>
      <w:r>
        <w:rPr>
          <w:rFonts w:ascii="Arial" w:eastAsia="Arial" w:hAnsi="Arial" w:cs="Arial"/>
          <w:sz w:val="20"/>
        </w:rPr>
        <w:t xml:space="preserve">, Keystone EC, Berger SA. Tumor Necrosis Factor-Alpha modulates protein degradation pathways in RA synovial fibroblasts. Arthritis Research &amp; Therapy 2013; 14(2): </w:t>
      </w:r>
      <w:r>
        <w:rPr>
          <w:rFonts w:ascii="Arial" w:eastAsia="Arial" w:hAnsi="Arial" w:cs="Arial"/>
          <w:b/>
          <w:sz w:val="20"/>
        </w:rPr>
        <w:t>Coau</w:t>
      </w:r>
      <w:r>
        <w:rPr>
          <w:rFonts w:ascii="Arial" w:eastAsia="Arial" w:hAnsi="Arial" w:cs="Arial"/>
          <w:b/>
          <w:sz w:val="20"/>
        </w:rPr>
        <w:t>thor or Collaborator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Perruccio A, Rampersaud YR. Influence of patient perceptions on willingness to undergo elective musculoskeletal surgery. Patient preference and adherence 2013; 7:191-197.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Perruccio A, </w:t>
      </w:r>
      <w:r>
        <w:rPr>
          <w:rFonts w:ascii="Arial" w:eastAsia="Arial" w:hAnsi="Arial" w:cs="Arial"/>
          <w:b/>
          <w:sz w:val="20"/>
        </w:rPr>
        <w:t>Gandhi R</w:t>
      </w:r>
      <w:r>
        <w:rPr>
          <w:rFonts w:ascii="Arial" w:eastAsia="Arial" w:hAnsi="Arial" w:cs="Arial"/>
          <w:sz w:val="20"/>
        </w:rPr>
        <w:t>, Rampersaud</w:t>
      </w:r>
      <w:r>
        <w:rPr>
          <w:rFonts w:ascii="Arial" w:eastAsia="Arial" w:hAnsi="Arial" w:cs="Arial"/>
          <w:sz w:val="20"/>
        </w:rPr>
        <w:t xml:space="preserve"> YR. Heterogeneity in health status and the influence of patient characteristics across patients seeking musculoskeletal care - A cross-sectional study journal. BMC Musculoskeletal Disorders 2013; 14:83.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Perruccio AV, Ramper</w:t>
      </w:r>
      <w:r>
        <w:rPr>
          <w:rFonts w:ascii="Arial" w:eastAsia="Arial" w:hAnsi="Arial" w:cs="Arial"/>
          <w:sz w:val="20"/>
        </w:rPr>
        <w:t xml:space="preserve">saud YR. Predictors of willingness to undergo elective musculoskeletal surgery. Patient Preference and adherence 2013; 7:191-197.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Ayeni OR, Peterson D, Chan K, Javidan A, </w:t>
      </w:r>
      <w:r>
        <w:rPr>
          <w:rFonts w:ascii="Arial" w:eastAsia="Arial" w:hAnsi="Arial" w:cs="Arial"/>
          <w:b/>
          <w:sz w:val="20"/>
        </w:rPr>
        <w:t>Gandhi R</w:t>
      </w:r>
      <w:r>
        <w:rPr>
          <w:rFonts w:ascii="Arial" w:eastAsia="Arial" w:hAnsi="Arial" w:cs="Arial"/>
          <w:sz w:val="20"/>
        </w:rPr>
        <w:t xml:space="preserve">. Suture vs. Arrow Repair for Meniscus Tears of the knee: </w:t>
      </w:r>
      <w:r>
        <w:rPr>
          <w:rFonts w:ascii="Arial" w:eastAsia="Arial" w:hAnsi="Arial" w:cs="Arial"/>
          <w:sz w:val="20"/>
        </w:rPr>
        <w:t xml:space="preserve">A systematic Review. Journal of Knee Surgery 2012; 25(5): 397-402.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Takahashi M, Rizek R, Dessouki O, Mahomed N. Obesity related Adipokines and Shoulder Arthritis. Journal of Rheumatology 2012; 39(10): 2046-8. </w:t>
      </w:r>
      <w:r>
        <w:rPr>
          <w:rFonts w:ascii="Arial" w:eastAsia="Arial" w:hAnsi="Arial" w:cs="Arial"/>
          <w:b/>
          <w:sz w:val="20"/>
        </w:rPr>
        <w:t>Principal</w:t>
      </w:r>
      <w:r>
        <w:rPr>
          <w:rFonts w:ascii="Arial" w:eastAsia="Arial" w:hAnsi="Arial" w:cs="Arial"/>
          <w:b/>
          <w:sz w:val="20"/>
        </w:rPr>
        <w:t xml:space="preserv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Kowalczuk M, Bhandari M, Farrokyar F, Wong I, Chahal M, Neely S, </w:t>
      </w:r>
      <w:r>
        <w:rPr>
          <w:rFonts w:ascii="Arial" w:eastAsia="Arial" w:hAnsi="Arial" w:cs="Arial"/>
          <w:b/>
          <w:sz w:val="20"/>
        </w:rPr>
        <w:t>Gandhi R</w:t>
      </w:r>
      <w:r>
        <w:rPr>
          <w:rFonts w:ascii="Arial" w:eastAsia="Arial" w:hAnsi="Arial" w:cs="Arial"/>
          <w:sz w:val="20"/>
        </w:rPr>
        <w:t>, Ayeni OR. Complications following hip arthroscopy: A systematic review and meta-analysis. Knee Surgery, Sports Traumatology, Arthroscopy, Official Journal of the ESSKA 201</w:t>
      </w:r>
      <w:r>
        <w:rPr>
          <w:rFonts w:ascii="Arial" w:eastAsia="Arial" w:hAnsi="Arial" w:cs="Arial"/>
          <w:sz w:val="20"/>
        </w:rPr>
        <w:t xml:space="preserve">3; 21(7): 1669-75.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Smith HN, Bhandari M, Mahomed NN, Jan M, </w:t>
      </w:r>
      <w:r>
        <w:rPr>
          <w:rFonts w:ascii="Arial" w:eastAsia="Arial" w:hAnsi="Arial" w:cs="Arial"/>
          <w:b/>
          <w:sz w:val="20"/>
        </w:rPr>
        <w:t>Gandhi R</w:t>
      </w:r>
      <w:r>
        <w:rPr>
          <w:rFonts w:ascii="Arial" w:eastAsia="Arial" w:hAnsi="Arial" w:cs="Arial"/>
          <w:sz w:val="20"/>
        </w:rPr>
        <w:t xml:space="preserve">. Comparison of Arthroplasty Trial Publication after Registration in ClincalTrials.gov. Journal of Arthroplasty 2012; 27(7): 1283-1288.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lastRenderedPageBreak/>
        <w:t>La</w:t>
      </w:r>
      <w:r>
        <w:rPr>
          <w:rFonts w:ascii="Arial" w:eastAsia="Arial" w:hAnsi="Arial" w:cs="Arial"/>
          <w:sz w:val="20"/>
        </w:rPr>
        <w:t xml:space="preserve">u R, </w:t>
      </w:r>
      <w:r>
        <w:rPr>
          <w:rFonts w:ascii="Arial" w:eastAsia="Arial" w:hAnsi="Arial" w:cs="Arial"/>
          <w:b/>
          <w:sz w:val="20"/>
        </w:rPr>
        <w:t>Gandhi R</w:t>
      </w:r>
      <w:r>
        <w:rPr>
          <w:rFonts w:ascii="Arial" w:eastAsia="Arial" w:hAnsi="Arial" w:cs="Arial"/>
          <w:sz w:val="20"/>
        </w:rPr>
        <w:t xml:space="preserve">, Mahomed NN. Patient satisfaction after total knee and hip arthroplasty. Clinical Geriatric Medicine 2012; 28(3) 349-65.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Lau R, </w:t>
      </w:r>
      <w:r>
        <w:rPr>
          <w:rFonts w:ascii="Arial" w:eastAsia="Arial" w:hAnsi="Arial" w:cs="Arial"/>
          <w:b/>
          <w:sz w:val="20"/>
        </w:rPr>
        <w:t>Gandhi, R</w:t>
      </w:r>
      <w:r>
        <w:rPr>
          <w:rFonts w:ascii="Arial" w:eastAsia="Arial" w:hAnsi="Arial" w:cs="Arial"/>
          <w:sz w:val="20"/>
        </w:rPr>
        <w:t>, Mahomed S, Mahomed NN. Patient Satisfaction Following Total Knee and Hip Arthropl</w:t>
      </w:r>
      <w:r>
        <w:rPr>
          <w:rFonts w:ascii="Arial" w:eastAsia="Arial" w:hAnsi="Arial" w:cs="Arial"/>
          <w:sz w:val="20"/>
        </w:rPr>
        <w:t xml:space="preserve">asty - Review. Clinics in Geriatric Medicine 2012; 28(3): 349-65.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Lau RL, Perruccio AV, </w:t>
      </w:r>
      <w:r>
        <w:rPr>
          <w:rFonts w:ascii="Arial" w:eastAsia="Arial" w:hAnsi="Arial" w:cs="Arial"/>
          <w:b/>
          <w:sz w:val="20"/>
        </w:rPr>
        <w:t>Gandhi R</w:t>
      </w:r>
      <w:r>
        <w:rPr>
          <w:rFonts w:ascii="Arial" w:eastAsia="Arial" w:hAnsi="Arial" w:cs="Arial"/>
          <w:sz w:val="20"/>
        </w:rPr>
        <w:t xml:space="preserve">, Mahomed NN. The role of surgeon volume on patient outcome in total knee arthroplasty: A systematic review of the literature. BMC Musculoskeletal Disorders 2012; 13:250.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Chahal J, Tomescu S, Ravi B, Bach BR, Ogilvie-Harris DJ, Mahomed NN, </w:t>
      </w:r>
      <w:r>
        <w:rPr>
          <w:rFonts w:ascii="Arial" w:eastAsia="Arial" w:hAnsi="Arial" w:cs="Arial"/>
          <w:b/>
          <w:sz w:val="20"/>
        </w:rPr>
        <w:t>Gandhi R</w:t>
      </w:r>
      <w:r>
        <w:rPr>
          <w:rFonts w:ascii="Arial" w:eastAsia="Arial" w:hAnsi="Arial" w:cs="Arial"/>
          <w:sz w:val="20"/>
        </w:rPr>
        <w:t xml:space="preserve">. Publication of sports medicine randomized controlled trials registered in ClinicalTrials.gov. American Journal of Sports Medicine 2012; 40(9): 1970-7. </w:t>
      </w:r>
      <w:r>
        <w:rPr>
          <w:rFonts w:ascii="Arial" w:eastAsia="Arial" w:hAnsi="Arial" w:cs="Arial"/>
          <w:b/>
          <w:sz w:val="20"/>
        </w:rPr>
        <w:t>Senior Responsible Author</w:t>
      </w:r>
      <w:r>
        <w:rPr>
          <w:rFonts w:ascii="Arial" w:eastAsia="Arial" w:hAnsi="Arial" w:cs="Arial"/>
          <w:sz w:val="20"/>
        </w:rPr>
        <w:t>.</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Salonen D, Geerts W, Khanna M, McSweeney S, Mahomed NN. A pilot study of CT detected asymptomatic pulmonary filling defects following hip and knee arthroplasty. Journal of Arthroplasty 2012; 27(5): 730 - 735.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Perruccio A, Pow</w:t>
      </w:r>
      <w:r>
        <w:rPr>
          <w:rFonts w:ascii="Arial" w:eastAsia="Arial" w:hAnsi="Arial" w:cs="Arial"/>
          <w:sz w:val="20"/>
        </w:rPr>
        <w:t xml:space="preserve">er DJ, Evans H, Mahomed S, </w:t>
      </w:r>
      <w:r>
        <w:rPr>
          <w:rFonts w:ascii="Arial" w:eastAsia="Arial" w:hAnsi="Arial" w:cs="Arial"/>
          <w:b/>
          <w:sz w:val="20"/>
        </w:rPr>
        <w:t>Gandhi R</w:t>
      </w:r>
      <w:r>
        <w:rPr>
          <w:rFonts w:ascii="Arial" w:eastAsia="Arial" w:hAnsi="Arial" w:cs="Arial"/>
          <w:sz w:val="20"/>
        </w:rPr>
        <w:t xml:space="preserve">, Mahomed N, Davis A. Multiple joint involvement in total knee replacement for osteoarthritis - Effects on patient-reported outcomes. Arthritis Care and Research (Hoboken) 2012; 64(6):838-46.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Ra</w:t>
      </w:r>
      <w:r>
        <w:rPr>
          <w:rFonts w:ascii="Arial" w:eastAsia="Arial" w:hAnsi="Arial" w:cs="Arial"/>
          <w:sz w:val="20"/>
        </w:rPr>
        <w:t xml:space="preserve">mpersaud  YR, Wai EK, Fisher CG, Yee AJ, Dvorak MF, Finklestein JA, </w:t>
      </w:r>
      <w:r>
        <w:rPr>
          <w:rFonts w:ascii="Arial" w:eastAsia="Arial" w:hAnsi="Arial" w:cs="Arial"/>
          <w:b/>
          <w:sz w:val="20"/>
        </w:rPr>
        <w:t>Gandhi R</w:t>
      </w:r>
      <w:r>
        <w:rPr>
          <w:rFonts w:ascii="Arial" w:eastAsia="Arial" w:hAnsi="Arial" w:cs="Arial"/>
          <w:sz w:val="20"/>
        </w:rPr>
        <w:t>, Abraham EP, Lewis SJ, Alexander DI, Oxner WM, Davey JR, Mahomed N. Post-operative improvement in healthrelated quality of life; a national comparison of surgical treatment for fo</w:t>
      </w:r>
      <w:r>
        <w:rPr>
          <w:rFonts w:ascii="Arial" w:eastAsia="Arial" w:hAnsi="Arial" w:cs="Arial"/>
          <w:sz w:val="20"/>
        </w:rPr>
        <w:t xml:space="preserve">cal(one - to  tow - level) lumbar spinal stenosis compared with total joint arthroplasty for osteoarthritis. Spine Journal 2011; Nov: 11(11): 1033-41.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Smith HN, Jan M, Mahomed NN, Davey JR, </w:t>
      </w:r>
      <w:r>
        <w:rPr>
          <w:rFonts w:ascii="Arial" w:eastAsia="Arial" w:hAnsi="Arial" w:cs="Arial"/>
          <w:b/>
          <w:sz w:val="20"/>
        </w:rPr>
        <w:t>Gandhi R</w:t>
      </w:r>
      <w:r>
        <w:rPr>
          <w:rFonts w:ascii="Arial" w:eastAsia="Arial" w:hAnsi="Arial" w:cs="Arial"/>
          <w:sz w:val="20"/>
        </w:rPr>
        <w:t xml:space="preserve">. Meta-Analysis and Systematic </w:t>
      </w:r>
      <w:r>
        <w:rPr>
          <w:rFonts w:ascii="Arial" w:eastAsia="Arial" w:hAnsi="Arial" w:cs="Arial"/>
          <w:sz w:val="20"/>
        </w:rPr>
        <w:t xml:space="preserve">review of clinical outcomes comparing mobile bearing and fixed bearing total knee arthroplasty. Journal of Arthroplasty 2011; 26(8): 1205 - 1213.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Mahomed NN, </w:t>
      </w:r>
      <w:r>
        <w:rPr>
          <w:rFonts w:ascii="Arial" w:eastAsia="Arial" w:hAnsi="Arial" w:cs="Arial"/>
          <w:b/>
          <w:sz w:val="20"/>
        </w:rPr>
        <w:t>Gandhi R</w:t>
      </w:r>
      <w:r>
        <w:rPr>
          <w:rFonts w:ascii="Arial" w:eastAsia="Arial" w:hAnsi="Arial" w:cs="Arial"/>
          <w:sz w:val="20"/>
        </w:rPr>
        <w:t xml:space="preserve">, Daltroy L, Katz N. Validation of satisfaction scale for hip </w:t>
      </w:r>
      <w:r>
        <w:rPr>
          <w:rFonts w:ascii="Arial" w:eastAsia="Arial" w:hAnsi="Arial" w:cs="Arial"/>
          <w:sz w:val="20"/>
        </w:rPr>
        <w:t xml:space="preserve">and knee arthroplasty. Arthritis 2011; 6 Pages.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Jan M, Smith HN, Mahomed N, Bhandari M. Comparison of Published Orthopaedic Trauma Trials Following Registration In Clinic Trials. Gov. BMC Musculoskeletal Disease 2011; 12: 27</w:t>
      </w:r>
      <w:r>
        <w:rPr>
          <w:rFonts w:ascii="Arial" w:eastAsia="Arial" w:hAnsi="Arial" w:cs="Arial"/>
          <w:sz w:val="20"/>
        </w:rPr>
        <w:t xml:space="preserve">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Takahashi M, Virtanen C, Syed KA, Davey JR, Mahomed NN. Microarray analysis of the infrapatellar fat pad in knee OA: Implications for the relationship to Joint Inflammation. Journal of Rheumatology 2011; 38(9): 1966-1972. </w:t>
      </w:r>
      <w:r>
        <w:rPr>
          <w:rFonts w:ascii="Arial" w:eastAsia="Arial" w:hAnsi="Arial" w:cs="Arial"/>
          <w:b/>
          <w:sz w:val="20"/>
        </w:rPr>
        <w:t>Pr</w:t>
      </w:r>
      <w:r>
        <w:rPr>
          <w:rFonts w:ascii="Arial" w:eastAsia="Arial" w:hAnsi="Arial" w:cs="Arial"/>
          <w:b/>
          <w:sz w:val="20"/>
        </w:rPr>
        <w:t>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Antapur P, Mahomed NN, </w:t>
      </w:r>
      <w:r>
        <w:rPr>
          <w:rFonts w:ascii="Arial" w:eastAsia="Arial" w:hAnsi="Arial" w:cs="Arial"/>
          <w:b/>
          <w:sz w:val="20"/>
        </w:rPr>
        <w:t>Gandhi R</w:t>
      </w:r>
      <w:r>
        <w:rPr>
          <w:rFonts w:ascii="Arial" w:eastAsia="Arial" w:hAnsi="Arial" w:cs="Arial"/>
          <w:sz w:val="20"/>
        </w:rPr>
        <w:t xml:space="preserve">. Fractures in the elderly: When is hip replacement a necessity? Clinical Interventions in Aging. 2011; 6: 1-7.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Smith H, Lefaivre K, Davey JR, Mahomed NN. Complications F</w:t>
      </w:r>
      <w:r>
        <w:rPr>
          <w:rFonts w:ascii="Arial" w:eastAsia="Arial" w:hAnsi="Arial" w:cs="Arial"/>
          <w:sz w:val="20"/>
        </w:rPr>
        <w:t xml:space="preserve">ollowing Minimally Invasive Total Knee Replacement as Compared to Traditional Incision Techniques: A Meta-Analysis. Journal of Arthroplasty. 2011; 26(1): 29-35.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Alzahrani K, </w:t>
      </w:r>
      <w:r>
        <w:rPr>
          <w:rFonts w:ascii="Arial" w:eastAsia="Arial" w:hAnsi="Arial" w:cs="Arial"/>
          <w:b/>
          <w:sz w:val="20"/>
        </w:rPr>
        <w:t>Gandhi R</w:t>
      </w:r>
      <w:r>
        <w:rPr>
          <w:rFonts w:ascii="Arial" w:eastAsia="Arial" w:hAnsi="Arial" w:cs="Arial"/>
          <w:sz w:val="20"/>
        </w:rPr>
        <w:t>, deBeer J, Petruccelli D, Mahomed NN. Prevalence of no</w:t>
      </w:r>
      <w:r>
        <w:rPr>
          <w:rFonts w:ascii="Arial" w:eastAsia="Arial" w:hAnsi="Arial" w:cs="Arial"/>
          <w:sz w:val="20"/>
        </w:rPr>
        <w:t xml:space="preserve"> clinically significant improvement following total knee arthroplasty. Journal of Rheumatology. 2011; 38: 753-9.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Dessouki O, Mahomed NN, </w:t>
      </w:r>
      <w:r>
        <w:rPr>
          <w:rFonts w:ascii="Arial" w:eastAsia="Arial" w:hAnsi="Arial" w:cs="Arial"/>
          <w:b/>
          <w:sz w:val="20"/>
        </w:rPr>
        <w:t>Gandhi R</w:t>
      </w:r>
      <w:r>
        <w:rPr>
          <w:rFonts w:ascii="Arial" w:eastAsia="Arial" w:hAnsi="Arial" w:cs="Arial"/>
          <w:sz w:val="20"/>
        </w:rPr>
        <w:t>. Metabolic Abnormality and the pro-inflammatory state following hip joint surgery. Intern</w:t>
      </w:r>
      <w:r>
        <w:rPr>
          <w:rFonts w:ascii="Arial" w:eastAsia="Arial" w:hAnsi="Arial" w:cs="Arial"/>
          <w:sz w:val="20"/>
        </w:rPr>
        <w:t xml:space="preserve">ational journal of clinical rheumatology. 2011; 6: 347-358.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lastRenderedPageBreak/>
        <w:t>Gandhi R</w:t>
      </w:r>
      <w:r>
        <w:rPr>
          <w:rFonts w:ascii="Arial" w:eastAsia="Arial" w:hAnsi="Arial" w:cs="Arial"/>
          <w:sz w:val="20"/>
        </w:rPr>
        <w:t>, Smith H, Mahomed NN, Rizek R, Bhandari M. Incorrect use of the Student’s t-test in randomized trials of bilateral hip and knee replacement patients. Journal o</w:t>
      </w:r>
      <w:r>
        <w:rPr>
          <w:rFonts w:ascii="Arial" w:eastAsia="Arial" w:hAnsi="Arial" w:cs="Arial"/>
          <w:sz w:val="20"/>
        </w:rPr>
        <w:t xml:space="preserve">f Arthroplasty. 2011; 26: 811-816.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Kidane B, </w:t>
      </w:r>
      <w:r>
        <w:rPr>
          <w:rFonts w:ascii="Arial" w:eastAsia="Arial" w:hAnsi="Arial" w:cs="Arial"/>
          <w:b/>
          <w:sz w:val="20"/>
        </w:rPr>
        <w:t>Gandhi R</w:t>
      </w:r>
      <w:r>
        <w:rPr>
          <w:rFonts w:ascii="Arial" w:eastAsia="Arial" w:hAnsi="Arial" w:cs="Arial"/>
          <w:sz w:val="20"/>
        </w:rPr>
        <w:t>, Sarro A, Valiante T, Harvey B, and Rampersaud YR. Referral to a spine surgeon, a double-edged sword: Patient concerns prior to consultation. Canadian Family Physician. 2011; 57: 803-</w:t>
      </w:r>
      <w:r>
        <w:rPr>
          <w:rFonts w:ascii="Arial" w:eastAsia="Arial" w:hAnsi="Arial" w:cs="Arial"/>
          <w:sz w:val="20"/>
        </w:rPr>
        <w:t xml:space="preserve">810.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Brull R, Prasad GA, </w:t>
      </w:r>
      <w:r>
        <w:rPr>
          <w:rFonts w:ascii="Arial" w:eastAsia="Arial" w:hAnsi="Arial" w:cs="Arial"/>
          <w:b/>
          <w:sz w:val="20"/>
        </w:rPr>
        <w:t>Gandhi R</w:t>
      </w:r>
      <w:r>
        <w:rPr>
          <w:rFonts w:ascii="Arial" w:eastAsia="Arial" w:hAnsi="Arial" w:cs="Arial"/>
          <w:sz w:val="20"/>
        </w:rPr>
        <w:t>, Ramlogan R, Khan M, Chan VW. Is a patella motor response necessary for continuous femoral nerve blockade performed in conjunction with ultrasound guidance? Anesthesia and Analgesia. 2011; 112: 982-6.</w:t>
      </w:r>
      <w:r>
        <w:rPr>
          <w:rFonts w:ascii="Arial" w:eastAsia="Arial" w:hAnsi="Arial" w:cs="Arial"/>
          <w:sz w:val="20"/>
        </w:rPr>
        <w:t xml:space="preserve">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Takahashi M, Syed K, Davey JR, Mahomed NN. The relationship between body habitus and leptin in a knee osteoarthritis population. Journal of Orthopedic Research. 2010; 28(3): 329-333.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Dhotar H, deBeer J, Davey JR, Mahomed NN. Patient expectations of contralateral joint replacement surgery. Current Orthopedics 2010; 21(1): 67-70.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Dhotar H, Razak F, Tso P, Davey JR, Mahomed NN. Predicting longer term outcome</w:t>
      </w:r>
      <w:r>
        <w:rPr>
          <w:rFonts w:ascii="Arial" w:eastAsia="Arial" w:hAnsi="Arial" w:cs="Arial"/>
          <w:sz w:val="20"/>
        </w:rPr>
        <w:t xml:space="preserve">s in total knee arthroplasty. The Knee. 2010; 17: 15-18.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Razak F, Davey JR, Rampersaud YR, Mahomed NN. Effects of sex and living arrangement on the timing and outcome of joint replacement surgery. Canadian Journal of Surgery. 2</w:t>
      </w:r>
      <w:r>
        <w:rPr>
          <w:rFonts w:ascii="Arial" w:eastAsia="Arial" w:hAnsi="Arial" w:cs="Arial"/>
          <w:sz w:val="20"/>
        </w:rPr>
        <w:t xml:space="preserve">010; 53(1): 37-41.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Razak F, Tso P, Davey JR, Mahomed NN. Asian ethnicity and the prevalence of Metabolic Syndrome is an osteoarthritis population. Journal of Arthroplasty. 2010; 25(3): 416-419.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Walmsley D, Al</w:t>
      </w:r>
      <w:r>
        <w:rPr>
          <w:rFonts w:ascii="Arial" w:eastAsia="Arial" w:hAnsi="Arial" w:cs="Arial"/>
          <w:sz w:val="20"/>
        </w:rPr>
        <w:t xml:space="preserve">zahrani K, Coke W, </w:t>
      </w:r>
      <w:r>
        <w:rPr>
          <w:rFonts w:ascii="Arial" w:eastAsia="Arial" w:hAnsi="Arial" w:cs="Arial"/>
          <w:b/>
          <w:sz w:val="20"/>
        </w:rPr>
        <w:t>Gandhi R</w:t>
      </w:r>
      <w:r>
        <w:rPr>
          <w:rFonts w:ascii="Arial" w:eastAsia="Arial" w:hAnsi="Arial" w:cs="Arial"/>
          <w:sz w:val="20"/>
        </w:rPr>
        <w:t xml:space="preserve">. Total knee arthroplasty in Crigler-Najjar syndrome. The Knee. 2010; 17: 252-254.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Dhotar H, Tsvetkov D, Mahomed NN. The relationship between body mass index and waist-hip ratios in a knee os</w:t>
      </w:r>
      <w:r>
        <w:rPr>
          <w:rFonts w:ascii="Arial" w:eastAsia="Arial" w:hAnsi="Arial" w:cs="Arial"/>
          <w:sz w:val="20"/>
        </w:rPr>
        <w:t xml:space="preserve">teoarthritis population. Canadian Journal of Surgery. 2010; 53: 151-154.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Razak F, Tso P, Davey JR, Mahomed NN. Metabolic Syndrome and the Functional Outcomes of hip and knee arthroplasty. Journal of Rheumatology. 2010; 37: 1917</w:t>
      </w:r>
      <w:r>
        <w:rPr>
          <w:rFonts w:ascii="Arial" w:eastAsia="Arial" w:hAnsi="Arial" w:cs="Arial"/>
          <w:sz w:val="20"/>
        </w:rPr>
        <w:t xml:space="preserve">-1922.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Takahashi M, Smith H, Rizek R, Mahomed NN. The Synovial Fluid adiponectin-leptin ratio predicts pain with knee osteoarthritis. Clinical Rheumatology. 2010; 29: 1223-1228.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Tsvetkov D, Dhotar H</w:t>
      </w:r>
      <w:r>
        <w:rPr>
          <w:rFonts w:ascii="Arial" w:eastAsia="Arial" w:hAnsi="Arial" w:cs="Arial"/>
          <w:sz w:val="20"/>
        </w:rPr>
        <w:t xml:space="preserve">, Davey JR, Mahomed NN. Quantifying the pain experience in hip and knee osteoarthritis. Pain Research and Management. 2010; 15: 224-228.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Al zahrani K, </w:t>
      </w:r>
      <w:r>
        <w:rPr>
          <w:rFonts w:ascii="Arial" w:eastAsia="Arial" w:hAnsi="Arial" w:cs="Arial"/>
          <w:b/>
          <w:sz w:val="20"/>
        </w:rPr>
        <w:t>Gandhi R</w:t>
      </w:r>
      <w:r>
        <w:rPr>
          <w:rFonts w:ascii="Arial" w:eastAsia="Arial" w:hAnsi="Arial" w:cs="Arial"/>
          <w:sz w:val="20"/>
        </w:rPr>
        <w:t>, Davis A, Mahomed NN. In-hospital Mortality following hip fractures in Southe</w:t>
      </w:r>
      <w:r>
        <w:rPr>
          <w:rFonts w:ascii="Arial" w:eastAsia="Arial" w:hAnsi="Arial" w:cs="Arial"/>
          <w:sz w:val="20"/>
        </w:rPr>
        <w:t xml:space="preserve">rn Ontario. Canadian Journal of Surgery. 2010; 53: 294-298.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Wong J, Abrishami A, El Beheiry H, Mahomed NN, Davey JR, </w:t>
      </w:r>
      <w:r>
        <w:rPr>
          <w:rFonts w:ascii="Arial" w:eastAsia="Arial" w:hAnsi="Arial" w:cs="Arial"/>
          <w:b/>
          <w:sz w:val="20"/>
        </w:rPr>
        <w:t>Gandhi R</w:t>
      </w:r>
      <w:r>
        <w:rPr>
          <w:rFonts w:ascii="Arial" w:eastAsia="Arial" w:hAnsi="Arial" w:cs="Arial"/>
          <w:sz w:val="20"/>
        </w:rPr>
        <w:t>, Syed KA, Hasan SM, De Silva Y, Chung F. Topical application of Tranexamic Acid reduces postoperative blood loss in total knee arthroplasty: a randomized, double-blinded, placebo controlled trial of efficacy. Journal of Bone and Joint Surgery. 2010; 92: 2</w:t>
      </w:r>
      <w:r>
        <w:rPr>
          <w:rFonts w:ascii="Arial" w:eastAsia="Arial" w:hAnsi="Arial" w:cs="Arial"/>
          <w:sz w:val="20"/>
        </w:rPr>
        <w:t xml:space="preserve">503-2513.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Dhotar H, Davey JR, Mahomed NN. Predicting the longer term outcomes of total hip replacement. Journal of Rheumatology. 2010; 37: 2573-7.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lastRenderedPageBreak/>
        <w:t>Gandhi R</w:t>
      </w:r>
      <w:r>
        <w:rPr>
          <w:rFonts w:ascii="Arial" w:eastAsia="Arial" w:hAnsi="Arial" w:cs="Arial"/>
          <w:sz w:val="20"/>
        </w:rPr>
        <w:t>, Wasserstein D, Davey JR, Mahomed NN. Body M</w:t>
      </w:r>
      <w:r>
        <w:rPr>
          <w:rFonts w:ascii="Arial" w:eastAsia="Arial" w:hAnsi="Arial" w:cs="Arial"/>
          <w:sz w:val="20"/>
        </w:rPr>
        <w:t xml:space="preserve">ass Index Predicts Younger Age at Hip and Knee Replacement Surgery. Obesity Surgery. 2010; 18: 2362-6.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Camazzola D, Hammond T, </w:t>
      </w:r>
      <w:r>
        <w:rPr>
          <w:rFonts w:ascii="Arial" w:eastAsia="Arial" w:hAnsi="Arial" w:cs="Arial"/>
          <w:b/>
          <w:sz w:val="20"/>
        </w:rPr>
        <w:t>Gandhi R</w:t>
      </w:r>
      <w:r>
        <w:rPr>
          <w:rFonts w:ascii="Arial" w:eastAsia="Arial" w:hAnsi="Arial" w:cs="Arial"/>
          <w:sz w:val="20"/>
        </w:rPr>
        <w:t>, Davey JR. A Randomized Trial of HA Coated Femoral Stems in Total Hip Arthroplasty: A 13 year follow-</w:t>
      </w:r>
      <w:r>
        <w:rPr>
          <w:rFonts w:ascii="Arial" w:eastAsia="Arial" w:hAnsi="Arial" w:cs="Arial"/>
          <w:sz w:val="20"/>
        </w:rPr>
        <w:t xml:space="preserve">up. Journal of Arthroplasty. 2009; 24: 33-37.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Davey JR, Mahomed NN. Hydroxyapatite Coated Femoral stems in Primary Total Hip Replacement: A Meta-Analysis. Journal of Arthroplasty. 2009; 24: 38-42.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w:t>
      </w:r>
      <w:r>
        <w:rPr>
          <w:rFonts w:ascii="Arial" w:eastAsia="Arial" w:hAnsi="Arial" w:cs="Arial"/>
          <w:b/>
          <w:sz w:val="20"/>
        </w:rPr>
        <w:t>dhi R</w:t>
      </w:r>
      <w:r>
        <w:rPr>
          <w:rFonts w:ascii="Arial" w:eastAsia="Arial" w:hAnsi="Arial" w:cs="Arial"/>
          <w:sz w:val="20"/>
        </w:rPr>
        <w:t xml:space="preserve">, Marchie A, Farrokhyar F, Mahomed NN. Computer Navigation in Total Hip Arthroplasty: A Meta-Analysis. International Orthopedics. 2009; 33(3): 593-7.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Ayeni O, Davey JR, Mahomed NN. High-tibial Osteotomy versus uni-compartmental arthroplasty for the treatment of medial compartment osteoarthritis: A Meta-Analysis. Current Orthopedics. 2009; 20: 164-169.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Razak F, Tso P, Davey</w:t>
      </w:r>
      <w:r>
        <w:rPr>
          <w:rFonts w:ascii="Arial" w:eastAsia="Arial" w:hAnsi="Arial" w:cs="Arial"/>
          <w:sz w:val="20"/>
        </w:rPr>
        <w:t xml:space="preserve"> JR, Mahomed NN. Greater Perceived Helplessness with Osteoarthritis predicts outcome of Joint Replacement Surgery. Journal of Rheumatology. 2009; 36: 1507-1511.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Tsvetkov D, Davey JR, Mahomed NN. Survivorship and clinical functi</w:t>
      </w:r>
      <w:r>
        <w:rPr>
          <w:rFonts w:ascii="Arial" w:eastAsia="Arial" w:hAnsi="Arial" w:cs="Arial"/>
          <w:sz w:val="20"/>
        </w:rPr>
        <w:t xml:space="preserve">on of cemented and un-cemented prostheses in total knee arthroplasty: a meta-analysis. Journal of Bone and Joint Surgery. British Vol: 2009; 91: 889-895.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Tsvetkov D, Davey JR, Syed K, Mahomed NN. Relationship between self-repor</w:t>
      </w:r>
      <w:r>
        <w:rPr>
          <w:rFonts w:ascii="Arial" w:eastAsia="Arial" w:hAnsi="Arial" w:cs="Arial"/>
          <w:sz w:val="20"/>
        </w:rPr>
        <w:t xml:space="preserve">ted and performance-based tests in a hip and knee joint replacement population. Clinical Rheumatology. 2009; 28(3): 253-257.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Lefaivre K, Macadam S, Davidson D, </w:t>
      </w:r>
      <w:r>
        <w:rPr>
          <w:rFonts w:ascii="Arial" w:eastAsia="Arial" w:hAnsi="Arial" w:cs="Arial"/>
          <w:b/>
          <w:sz w:val="20"/>
        </w:rPr>
        <w:t>Gandhi R</w:t>
      </w:r>
      <w:r>
        <w:rPr>
          <w:rFonts w:ascii="Arial" w:eastAsia="Arial" w:hAnsi="Arial" w:cs="Arial"/>
          <w:sz w:val="20"/>
        </w:rPr>
        <w:t>, Broekhuyse HM. Length of Stay, Mortality, Morbidity and Delay to Su</w:t>
      </w:r>
      <w:r>
        <w:rPr>
          <w:rFonts w:ascii="Arial" w:eastAsia="Arial" w:hAnsi="Arial" w:cs="Arial"/>
          <w:sz w:val="20"/>
        </w:rPr>
        <w:t xml:space="preserve">rgery in Hip Fractures. Journal of Bone and Joint Surgery (British). 2009; 91: 922927.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Davey JR, Mahomed NN. Patient Expectations Predict Greater Pain Relief with Joint Replacement Surgery. Journal of Arthroplasty. 2009</w:t>
      </w:r>
      <w:r>
        <w:rPr>
          <w:rFonts w:ascii="Arial" w:eastAsia="Arial" w:hAnsi="Arial" w:cs="Arial"/>
          <w:sz w:val="20"/>
        </w:rPr>
        <w:t xml:space="preserve">; 24: 716-721.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9" w:line="248" w:lineRule="auto"/>
        <w:ind w:hanging="401"/>
      </w:pPr>
      <w:r>
        <w:rPr>
          <w:rFonts w:ascii="Arial" w:eastAsia="Arial" w:hAnsi="Arial" w:cs="Arial"/>
          <w:b/>
          <w:sz w:val="20"/>
        </w:rPr>
        <w:t>Gandhi R</w:t>
      </w:r>
      <w:r>
        <w:rPr>
          <w:rFonts w:ascii="Arial" w:eastAsia="Arial" w:hAnsi="Arial" w:cs="Arial"/>
          <w:sz w:val="20"/>
        </w:rPr>
        <w:t xml:space="preserve">, Razak F, Pathy R, Davey JR, Syed KA, Mahomed NN. Antibiotic Bone Cement and the </w:t>
      </w:r>
    </w:p>
    <w:p w:rsidR="00402934" w:rsidRDefault="008D6617">
      <w:pPr>
        <w:spacing w:after="173" w:line="248" w:lineRule="auto"/>
        <w:ind w:left="411" w:hanging="10"/>
      </w:pPr>
      <w:r>
        <w:rPr>
          <w:rFonts w:ascii="Arial" w:eastAsia="Arial" w:hAnsi="Arial" w:cs="Arial"/>
          <w:sz w:val="20"/>
        </w:rPr>
        <w:t xml:space="preserve">Incidence of Deep Infection after Total Knee Arthroplasty. Journal of Arthroplasty. 2009; 24: 10151018.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Razak F, Tso P, Davey JR, Mahomed NN. Metabolic Syndrome and the Incidence of symptomatic DVT following knee arthroplasty. Journal of Rheumatology. 2009; 36: 2298-2301.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Tso P, Davis A, Mahomed NN. Outcomes of Total Joint Arth</w:t>
      </w:r>
      <w:r>
        <w:rPr>
          <w:rFonts w:ascii="Arial" w:eastAsia="Arial" w:hAnsi="Arial" w:cs="Arial"/>
          <w:sz w:val="20"/>
        </w:rPr>
        <w:t xml:space="preserve">roplasty in Academic versus Community Hospitals. Canadian Journal of Surgery. 2009; 52: 413-416.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Tso P, Davey JR, Mahomed NN. High-Flexion Implants in Primary Total Knee Arthroplasty: A Meta-Analysis. The Knee. 2009; 16: 14-17.</w:t>
      </w:r>
      <w:r>
        <w:rPr>
          <w:rFonts w:ascii="Arial" w:eastAsia="Arial" w:hAnsi="Arial" w:cs="Arial"/>
          <w:sz w:val="20"/>
        </w:rPr>
        <w:t xml:space="preserve">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Alomran A, Mahomed NN. Bilateral Non-union of High Tibial Osteotomies Treated by Total Knee Arthroplasty: A Case Report. The Knee. 2008; 15(3): 242-245.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Razak F, Davey JR, Mahomed NN. Ethnicity an</w:t>
      </w:r>
      <w:r>
        <w:rPr>
          <w:rFonts w:ascii="Arial" w:eastAsia="Arial" w:hAnsi="Arial" w:cs="Arial"/>
          <w:sz w:val="20"/>
        </w:rPr>
        <w:t xml:space="preserve">d the Surgical Perception of Risk. Journal of Rheumatology. 2008; 35: 1-4.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lastRenderedPageBreak/>
        <w:t>Gandhi R</w:t>
      </w:r>
      <w:r>
        <w:rPr>
          <w:rFonts w:ascii="Arial" w:eastAsia="Arial" w:hAnsi="Arial" w:cs="Arial"/>
          <w:sz w:val="20"/>
        </w:rPr>
        <w:t xml:space="preserve">, Razak F, Mahomed NN. Ethnic Differences in the relationship between obesity and joint pain and function in Joint Arthroplasty. Journal of Rheumatology. </w:t>
      </w:r>
      <w:r>
        <w:rPr>
          <w:rFonts w:ascii="Arial" w:eastAsia="Arial" w:hAnsi="Arial" w:cs="Arial"/>
          <w:sz w:val="20"/>
        </w:rPr>
        <w:t xml:space="preserve">2008; 35: 1874-1877.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Davey JR, Mahomed NN. Predicting Patient Dissatisfaction following Joint Replacement Surgery. Journal of Rheumatology. 2008; 35(12): 2415-8.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9" w:line="248" w:lineRule="auto"/>
        <w:ind w:hanging="401"/>
      </w:pPr>
      <w:r>
        <w:rPr>
          <w:rFonts w:ascii="Arial" w:eastAsia="Arial" w:hAnsi="Arial" w:cs="Arial"/>
          <w:sz w:val="20"/>
        </w:rPr>
        <w:t>Mahomed NN, Davis A, Hawker G, Badley E, Davey</w:t>
      </w:r>
      <w:r>
        <w:rPr>
          <w:rFonts w:ascii="Arial" w:eastAsia="Arial" w:hAnsi="Arial" w:cs="Arial"/>
          <w:sz w:val="20"/>
        </w:rPr>
        <w:t xml:space="preserve"> JR, Syed KA, Coyte P, </w:t>
      </w:r>
      <w:r>
        <w:rPr>
          <w:rFonts w:ascii="Arial" w:eastAsia="Arial" w:hAnsi="Arial" w:cs="Arial"/>
          <w:b/>
          <w:sz w:val="20"/>
        </w:rPr>
        <w:t>Gandhi R</w:t>
      </w:r>
      <w:r>
        <w:rPr>
          <w:rFonts w:ascii="Arial" w:eastAsia="Arial" w:hAnsi="Arial" w:cs="Arial"/>
          <w:sz w:val="20"/>
        </w:rPr>
        <w:t xml:space="preserve">, Wright J. </w:t>
      </w:r>
    </w:p>
    <w:p w:rsidR="00402934" w:rsidRDefault="008D6617">
      <w:pPr>
        <w:spacing w:after="173" w:line="248" w:lineRule="auto"/>
        <w:ind w:left="412" w:hanging="10"/>
      </w:pPr>
      <w:r>
        <w:rPr>
          <w:rFonts w:ascii="Arial" w:eastAsia="Arial" w:hAnsi="Arial" w:cs="Arial"/>
          <w:sz w:val="20"/>
        </w:rPr>
        <w:t xml:space="preserve">Randomized Controlled Trial of Inpatient vs Home-based Rehabilitation Following Primary Unilateral Total Hip and Knee Replacement. Journal of Bone and Joint Surgery (American). 2008; 90: 1673-80.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9" w:line="248" w:lineRule="auto"/>
        <w:ind w:hanging="401"/>
      </w:pPr>
      <w:r>
        <w:rPr>
          <w:rFonts w:ascii="Arial" w:eastAsia="Arial" w:hAnsi="Arial" w:cs="Arial"/>
          <w:sz w:val="20"/>
        </w:rPr>
        <w:t xml:space="preserve">Macadam S, </w:t>
      </w:r>
      <w:r>
        <w:rPr>
          <w:rFonts w:ascii="Arial" w:eastAsia="Arial" w:hAnsi="Arial" w:cs="Arial"/>
          <w:b/>
          <w:sz w:val="20"/>
        </w:rPr>
        <w:t>Gandhi R</w:t>
      </w:r>
      <w:r>
        <w:rPr>
          <w:rFonts w:ascii="Arial" w:eastAsia="Arial" w:hAnsi="Arial" w:cs="Arial"/>
          <w:sz w:val="20"/>
        </w:rPr>
        <w:t xml:space="preserve">, Bezuhly M, LeFaivre K. Simple Decompression versus Anterior </w:t>
      </w:r>
    </w:p>
    <w:p w:rsidR="00402934" w:rsidRDefault="008D6617">
      <w:pPr>
        <w:spacing w:after="173" w:line="248" w:lineRule="auto"/>
        <w:ind w:left="412" w:hanging="10"/>
      </w:pPr>
      <w:r>
        <w:rPr>
          <w:rFonts w:ascii="Arial" w:eastAsia="Arial" w:hAnsi="Arial" w:cs="Arial"/>
          <w:sz w:val="20"/>
        </w:rPr>
        <w:t>Subcutaneous and Sub muscular Transposition of the Ulnar Nerve for Cubital Tunnel Syndrome: A Meta-Analysis. Journal of Hand Surgery. 2008; 33A: 13</w:t>
      </w:r>
      <w:r>
        <w:rPr>
          <w:rFonts w:ascii="Arial" w:eastAsia="Arial" w:hAnsi="Arial" w:cs="Arial"/>
          <w:sz w:val="20"/>
        </w:rPr>
        <w:t xml:space="preserve">14-1324.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de Beer J, Petruccelli D, Winemaker M. Does Patient Perception of Alignment Affect Total Knee Arthroplasty Outcome? Canadian Journal of Surgery. 2007; 50: 181-6.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b/>
          <w:sz w:val="20"/>
        </w:rPr>
        <w:t>Gandhi R</w:t>
      </w:r>
      <w:r>
        <w:rPr>
          <w:rFonts w:ascii="Arial" w:eastAsia="Arial" w:hAnsi="Arial" w:cs="Arial"/>
          <w:sz w:val="20"/>
        </w:rPr>
        <w:t xml:space="preserve">, de Beer J, Leone J, Petruccelli D, Winemaker MJ, Adili A. Predictive risk factors for stiff knees in total knee arthroplasty. Journal of Arthroplasty. 2006; 21: 46-52.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b/>
          <w:sz w:val="20"/>
        </w:rPr>
        <w:t>Gandhi R</w:t>
      </w:r>
      <w:r>
        <w:rPr>
          <w:rFonts w:ascii="Arial" w:eastAsia="Arial" w:hAnsi="Arial" w:cs="Arial"/>
          <w:sz w:val="20"/>
        </w:rPr>
        <w:t xml:space="preserve">, Petruccelli D, Devereaux PJ, Adili A, Hubmann M, de Beer </w:t>
      </w:r>
      <w:r>
        <w:rPr>
          <w:rFonts w:ascii="Arial" w:eastAsia="Arial" w:hAnsi="Arial" w:cs="Arial"/>
          <w:sz w:val="20"/>
        </w:rPr>
        <w:t xml:space="preserve">J. Incidence and Timing of Myocardial Infarction Following Total Joint Replacement Surgery. Journal of Arthroplasty. 2006; 21: 874-7.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De Beer J, Petruccelli D, </w:t>
      </w:r>
      <w:r>
        <w:rPr>
          <w:rFonts w:ascii="Arial" w:eastAsia="Arial" w:hAnsi="Arial" w:cs="Arial"/>
          <w:b/>
          <w:sz w:val="20"/>
        </w:rPr>
        <w:t>Gandhi R</w:t>
      </w:r>
      <w:r>
        <w:rPr>
          <w:rFonts w:ascii="Arial" w:eastAsia="Arial" w:hAnsi="Arial" w:cs="Arial"/>
          <w:sz w:val="20"/>
        </w:rPr>
        <w:t xml:space="preserve">, Winemaker M. Primary total knee arthroplasty in patients receiving </w:t>
      </w:r>
      <w:r>
        <w:rPr>
          <w:rFonts w:ascii="Arial" w:eastAsia="Arial" w:hAnsi="Arial" w:cs="Arial"/>
          <w:sz w:val="20"/>
        </w:rPr>
        <w:t xml:space="preserve">workers’ compensation benefits. Canadian Journal of Surgery. 2005; 48: 100-5.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3" w:line="248" w:lineRule="auto"/>
        <w:ind w:hanging="401"/>
      </w:pPr>
      <w:r>
        <w:rPr>
          <w:rFonts w:ascii="Arial" w:eastAsia="Arial" w:hAnsi="Arial" w:cs="Arial"/>
          <w:sz w:val="20"/>
        </w:rPr>
        <w:t xml:space="preserve">Rabinovich A, Adili A, </w:t>
      </w:r>
      <w:r>
        <w:rPr>
          <w:rFonts w:ascii="Arial" w:eastAsia="Arial" w:hAnsi="Arial" w:cs="Arial"/>
          <w:b/>
          <w:sz w:val="20"/>
        </w:rPr>
        <w:t>Gandhi R</w:t>
      </w:r>
      <w:r>
        <w:rPr>
          <w:rFonts w:ascii="Arial" w:eastAsia="Arial" w:hAnsi="Arial" w:cs="Arial"/>
          <w:sz w:val="20"/>
        </w:rPr>
        <w:t>, Mah J. Outcomes of Intramedullary Nail Fixation through the Olecranon Apophysis in Skeletally Immature Forearm Fractur</w:t>
      </w:r>
      <w:r>
        <w:rPr>
          <w:rFonts w:ascii="Arial" w:eastAsia="Arial" w:hAnsi="Arial" w:cs="Arial"/>
          <w:sz w:val="20"/>
        </w:rPr>
        <w:t xml:space="preserve">es. Journal of Pediatric Orthopaedics. 2005; 25: 565-569.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49"/>
        </w:numPr>
        <w:spacing w:after="177" w:line="242" w:lineRule="auto"/>
        <w:ind w:hanging="401"/>
      </w:pPr>
      <w:r>
        <w:rPr>
          <w:rFonts w:ascii="Arial" w:eastAsia="Arial" w:hAnsi="Arial" w:cs="Arial"/>
          <w:sz w:val="20"/>
        </w:rPr>
        <w:t xml:space="preserve">Zalzal P, </w:t>
      </w:r>
      <w:r>
        <w:rPr>
          <w:rFonts w:ascii="Arial" w:eastAsia="Arial" w:hAnsi="Arial" w:cs="Arial"/>
          <w:b/>
          <w:sz w:val="20"/>
        </w:rPr>
        <w:t>Gandhi R</w:t>
      </w:r>
      <w:r>
        <w:rPr>
          <w:rFonts w:ascii="Arial" w:eastAsia="Arial" w:hAnsi="Arial" w:cs="Arial"/>
          <w:sz w:val="20"/>
        </w:rPr>
        <w:t>, Petruccelli D, Winemaker MJ, de Beer J. Fractures at the tip of long-stem prostheses used for revision hip arthroplasty. Journal of Arthroplasty. 2003;</w:t>
      </w:r>
      <w:r>
        <w:rPr>
          <w:rFonts w:ascii="Arial" w:eastAsia="Arial" w:hAnsi="Arial" w:cs="Arial"/>
          <w:sz w:val="20"/>
        </w:rPr>
        <w:t xml:space="preserve"> 18: 741-5. </w:t>
      </w:r>
      <w:r>
        <w:rPr>
          <w:rFonts w:ascii="Arial" w:eastAsia="Arial" w:hAnsi="Arial" w:cs="Arial"/>
          <w:b/>
          <w:sz w:val="20"/>
        </w:rPr>
        <w:t>Co-Principal Author</w:t>
      </w:r>
      <w:r>
        <w:rPr>
          <w:rFonts w:ascii="Arial" w:eastAsia="Arial" w:hAnsi="Arial" w:cs="Arial"/>
          <w:sz w:val="20"/>
        </w:rPr>
        <w:t xml:space="preserve">. </w:t>
      </w:r>
    </w:p>
    <w:p w:rsidR="00402934" w:rsidRDefault="008D6617">
      <w:pPr>
        <w:pStyle w:val="Heading5"/>
        <w:ind w:left="37"/>
      </w:pPr>
      <w:r>
        <w:t>Abstracts</w:t>
      </w:r>
      <w:r>
        <w:rPr>
          <w:b w:val="0"/>
        </w:rPr>
        <w:t xml:space="preserve"> </w:t>
      </w:r>
    </w:p>
    <w:p w:rsidR="00402934" w:rsidRDefault="008D6617">
      <w:pPr>
        <w:numPr>
          <w:ilvl w:val="0"/>
          <w:numId w:val="50"/>
        </w:numPr>
        <w:spacing w:after="173" w:line="248" w:lineRule="auto"/>
        <w:ind w:hanging="401"/>
      </w:pPr>
      <w:r>
        <w:rPr>
          <w:rFonts w:ascii="Arial" w:eastAsia="Arial" w:hAnsi="Arial" w:cs="Arial"/>
          <w:b/>
          <w:sz w:val="20"/>
        </w:rPr>
        <w:t>Rajiv Gandhi</w:t>
      </w:r>
      <w:r>
        <w:rPr>
          <w:rFonts w:ascii="Arial" w:eastAsia="Arial" w:hAnsi="Arial" w:cs="Arial"/>
          <w:sz w:val="20"/>
        </w:rPr>
        <w:t>, Mark Takahashi, Holly Smith, Randy Rizek, Nizar Mohamed. The Synovial Fluid Adiponectin - Leptin Ratio Predicts Pain With Knee Osteoarthritis. The Journal of Bone and Joint Surgery. BR 2011 93-B 55</w:t>
      </w:r>
      <w:r>
        <w:rPr>
          <w:rFonts w:ascii="Arial" w:eastAsia="Arial" w:hAnsi="Arial" w:cs="Arial"/>
          <w:sz w:val="20"/>
        </w:rPr>
        <w:t xml:space="preserve">9.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50"/>
        </w:numPr>
        <w:spacing w:after="173" w:line="248" w:lineRule="auto"/>
        <w:ind w:hanging="401"/>
      </w:pPr>
      <w:r>
        <w:rPr>
          <w:rFonts w:ascii="Arial" w:eastAsia="Arial" w:hAnsi="Arial" w:cs="Arial"/>
          <w:b/>
          <w:sz w:val="20"/>
        </w:rPr>
        <w:t>Rajiv Gandhi</w:t>
      </w:r>
      <w:r>
        <w:rPr>
          <w:rFonts w:ascii="Arial" w:eastAsia="Arial" w:hAnsi="Arial" w:cs="Arial"/>
          <w:sz w:val="20"/>
        </w:rPr>
        <w:t>, Yoga R. Rampersaud, Nizar N Mahomed, Pamela Hudak, Christian Veillette, Khalid Syed, Steve Lewis, J. Roderick Davey. Patient Concerns about Undergoing Elective Musculoskeletal Surgery. The Journal of Bone &amp; Joint Surgery</w:t>
      </w:r>
      <w:r>
        <w:rPr>
          <w:rFonts w:ascii="Arial" w:eastAsia="Arial" w:hAnsi="Arial" w:cs="Arial"/>
          <w:sz w:val="20"/>
        </w:rPr>
        <w:t xml:space="preserve">. BR 2011 93-B: 561.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50"/>
        </w:numPr>
        <w:spacing w:after="177" w:line="242" w:lineRule="auto"/>
        <w:ind w:hanging="401"/>
      </w:pPr>
      <w:r>
        <w:rPr>
          <w:rFonts w:ascii="Arial" w:eastAsia="Arial" w:hAnsi="Arial" w:cs="Arial"/>
          <w:b/>
          <w:sz w:val="20"/>
        </w:rPr>
        <w:t>Rajiv Gandhi</w:t>
      </w:r>
      <w:r>
        <w:rPr>
          <w:rFonts w:ascii="Arial" w:eastAsia="Arial" w:hAnsi="Arial" w:cs="Arial"/>
          <w:sz w:val="20"/>
        </w:rPr>
        <w:t xml:space="preserve">, Kenneth Woo, Yoga R. Rampersaud. Metabolic Syndrome Increases The Risk Of Prevalent Spine Osteoarthritis. The Journal of Bone &amp; Joint Surgery. BR 2011 93-B: 585.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50"/>
        </w:numPr>
        <w:spacing w:after="313" w:line="248" w:lineRule="auto"/>
        <w:ind w:hanging="401"/>
      </w:pPr>
      <w:r>
        <w:rPr>
          <w:rFonts w:ascii="Arial" w:eastAsia="Arial" w:hAnsi="Arial" w:cs="Arial"/>
          <w:b/>
          <w:sz w:val="20"/>
        </w:rPr>
        <w:t>Rajiv Gandhi</w:t>
      </w:r>
      <w:r>
        <w:rPr>
          <w:rFonts w:ascii="Arial" w:eastAsia="Arial" w:hAnsi="Arial" w:cs="Arial"/>
          <w:sz w:val="20"/>
        </w:rPr>
        <w:t>, Holly S</w:t>
      </w:r>
      <w:r>
        <w:rPr>
          <w:rFonts w:ascii="Arial" w:eastAsia="Arial" w:hAnsi="Arial" w:cs="Arial"/>
          <w:sz w:val="20"/>
        </w:rPr>
        <w:t xml:space="preserve">mith, Kelly Lefaivre, J. Roderick Davey, Nizar N Mahomed. Complications Following Minimally Invasive Total Knee Replacement As Compared To Traditional Incision Techniques: A Meta-Analysis. The Journal of Bone &amp; Joint Surgery. BR 2011 93-B: 588. </w:t>
      </w:r>
      <w:r>
        <w:rPr>
          <w:rFonts w:ascii="Arial" w:eastAsia="Arial" w:hAnsi="Arial" w:cs="Arial"/>
          <w:b/>
          <w:sz w:val="20"/>
        </w:rPr>
        <w:t>Principal A</w:t>
      </w:r>
      <w:r>
        <w:rPr>
          <w:rFonts w:ascii="Arial" w:eastAsia="Arial" w:hAnsi="Arial" w:cs="Arial"/>
          <w:b/>
          <w:sz w:val="20"/>
        </w:rPr>
        <w:t>uthor</w:t>
      </w:r>
      <w:r>
        <w:rPr>
          <w:rFonts w:ascii="Arial" w:eastAsia="Arial" w:hAnsi="Arial" w:cs="Arial"/>
          <w:sz w:val="20"/>
        </w:rPr>
        <w:t xml:space="preserve">. </w:t>
      </w:r>
    </w:p>
    <w:p w:rsidR="00402934" w:rsidRDefault="008D6617">
      <w:pPr>
        <w:spacing w:after="220"/>
        <w:ind w:left="37" w:hanging="10"/>
      </w:pPr>
      <w:r>
        <w:rPr>
          <w:rFonts w:ascii="Arial" w:eastAsia="Arial" w:hAnsi="Arial" w:cs="Arial"/>
          <w:b/>
        </w:rPr>
        <w:t>2. NON-PEER-REVIEWED PUBLICATIONS</w:t>
      </w:r>
      <w:r>
        <w:rPr>
          <w:rFonts w:ascii="Arial" w:eastAsia="Arial" w:hAnsi="Arial" w:cs="Arial"/>
        </w:rPr>
        <w:t xml:space="preserve"> </w:t>
      </w:r>
    </w:p>
    <w:p w:rsidR="00402934" w:rsidRDefault="008D6617">
      <w:pPr>
        <w:pStyle w:val="Heading5"/>
        <w:ind w:left="37"/>
      </w:pPr>
      <w:r>
        <w:lastRenderedPageBreak/>
        <w:t>Journal Articles</w:t>
      </w:r>
      <w:r>
        <w:rPr>
          <w:b w:val="0"/>
        </w:rPr>
        <w:t xml:space="preserve"> </w:t>
      </w:r>
    </w:p>
    <w:p w:rsidR="00402934" w:rsidRDefault="008D6617">
      <w:pPr>
        <w:numPr>
          <w:ilvl w:val="0"/>
          <w:numId w:val="51"/>
        </w:numPr>
        <w:spacing w:after="173" w:line="248" w:lineRule="auto"/>
        <w:ind w:hanging="401"/>
      </w:pPr>
      <w:r>
        <w:rPr>
          <w:rFonts w:ascii="Arial" w:eastAsia="Arial" w:hAnsi="Arial" w:cs="Arial"/>
          <w:sz w:val="20"/>
        </w:rPr>
        <w:t xml:space="preserve">Prasad Antapur, </w:t>
      </w:r>
      <w:r>
        <w:rPr>
          <w:rFonts w:ascii="Arial" w:eastAsia="Arial" w:hAnsi="Arial" w:cs="Arial"/>
          <w:b/>
          <w:sz w:val="20"/>
        </w:rPr>
        <w:t>Rajiv Gandhi</w:t>
      </w:r>
      <w:r>
        <w:rPr>
          <w:rFonts w:ascii="Arial" w:eastAsia="Arial" w:hAnsi="Arial" w:cs="Arial"/>
          <w:sz w:val="20"/>
        </w:rPr>
        <w:t xml:space="preserve">, Nizar Mahomed. Topical and Intra-articular Tranexamic Acid in Total Knee Arthroplasty. Bone and Joint Education. 2012.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51"/>
        </w:numPr>
        <w:spacing w:after="173" w:line="248" w:lineRule="auto"/>
        <w:ind w:hanging="401"/>
      </w:pPr>
      <w:r>
        <w:rPr>
          <w:rFonts w:ascii="Arial" w:eastAsia="Arial" w:hAnsi="Arial" w:cs="Arial"/>
          <w:sz w:val="20"/>
        </w:rPr>
        <w:t xml:space="preserve">Prasad Antapur, </w:t>
      </w:r>
      <w:r>
        <w:rPr>
          <w:rFonts w:ascii="Arial" w:eastAsia="Arial" w:hAnsi="Arial" w:cs="Arial"/>
          <w:b/>
          <w:sz w:val="20"/>
        </w:rPr>
        <w:t>Rajiv Gandhi</w:t>
      </w:r>
      <w:r>
        <w:rPr>
          <w:rFonts w:ascii="Arial" w:eastAsia="Arial" w:hAnsi="Arial" w:cs="Arial"/>
          <w:sz w:val="20"/>
        </w:rPr>
        <w:t xml:space="preserve">, Nizar Mahomed. Topical and Intra-articular Tranexamic acid in total knee arthroplasty. COA Bulletin. 2011; 93: 33-34.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51"/>
        </w:numPr>
        <w:spacing w:after="177" w:line="242" w:lineRule="auto"/>
        <w:ind w:hanging="401"/>
      </w:pPr>
      <w:r>
        <w:rPr>
          <w:rFonts w:ascii="Arial" w:eastAsia="Arial" w:hAnsi="Arial" w:cs="Arial"/>
          <w:sz w:val="20"/>
        </w:rPr>
        <w:t xml:space="preserve">Wasserstein D, Rizek R, </w:t>
      </w:r>
      <w:r>
        <w:rPr>
          <w:rFonts w:ascii="Arial" w:eastAsia="Arial" w:hAnsi="Arial" w:cs="Arial"/>
          <w:b/>
          <w:sz w:val="20"/>
        </w:rPr>
        <w:t>Gandhi R</w:t>
      </w:r>
      <w:r>
        <w:rPr>
          <w:rFonts w:ascii="Arial" w:eastAsia="Arial" w:hAnsi="Arial" w:cs="Arial"/>
          <w:sz w:val="20"/>
        </w:rPr>
        <w:t xml:space="preserve">. Femoral Nerve Block causes quadriceps dysfunction: PRO. American Society of Regional Anesthesia and pain management. 2010; (2): 8-11. </w:t>
      </w:r>
      <w:r>
        <w:rPr>
          <w:rFonts w:ascii="Arial" w:eastAsia="Arial" w:hAnsi="Arial" w:cs="Arial"/>
          <w:b/>
          <w:sz w:val="20"/>
        </w:rPr>
        <w:t>Senior Responsible Author</w:t>
      </w:r>
      <w:r>
        <w:rPr>
          <w:rFonts w:ascii="Arial" w:eastAsia="Arial" w:hAnsi="Arial" w:cs="Arial"/>
          <w:sz w:val="20"/>
        </w:rPr>
        <w:t xml:space="preserve">. </w:t>
      </w:r>
    </w:p>
    <w:p w:rsidR="00402934" w:rsidRDefault="008D6617">
      <w:pPr>
        <w:numPr>
          <w:ilvl w:val="0"/>
          <w:numId w:val="51"/>
        </w:numPr>
        <w:spacing w:after="173" w:line="248" w:lineRule="auto"/>
        <w:ind w:hanging="401"/>
      </w:pPr>
      <w:r>
        <w:rPr>
          <w:rFonts w:ascii="Arial" w:eastAsia="Arial" w:hAnsi="Arial" w:cs="Arial"/>
          <w:sz w:val="20"/>
        </w:rPr>
        <w:t xml:space="preserve">Antapur P, </w:t>
      </w:r>
      <w:r>
        <w:rPr>
          <w:rFonts w:ascii="Arial" w:eastAsia="Arial" w:hAnsi="Arial" w:cs="Arial"/>
          <w:b/>
          <w:sz w:val="20"/>
        </w:rPr>
        <w:t>Gandhi R</w:t>
      </w:r>
      <w:r>
        <w:rPr>
          <w:rFonts w:ascii="Arial" w:eastAsia="Arial" w:hAnsi="Arial" w:cs="Arial"/>
          <w:sz w:val="20"/>
        </w:rPr>
        <w:t>, Mahomed NN. All Hip Replacement Patients Should receive metal-onpolyeth</w:t>
      </w:r>
      <w:r>
        <w:rPr>
          <w:rFonts w:ascii="Arial" w:eastAsia="Arial" w:hAnsi="Arial" w:cs="Arial"/>
          <w:sz w:val="20"/>
        </w:rPr>
        <w:t xml:space="preserve">ylene Bearings: The Case for MOP. COA Bulletin. 2010; 89: 23-24.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51"/>
        </w:numPr>
        <w:spacing w:after="173" w:line="248" w:lineRule="auto"/>
        <w:ind w:hanging="401"/>
      </w:pPr>
      <w:r>
        <w:rPr>
          <w:rFonts w:ascii="Arial" w:eastAsia="Arial" w:hAnsi="Arial" w:cs="Arial"/>
          <w:b/>
          <w:sz w:val="20"/>
        </w:rPr>
        <w:t>Gandhi R</w:t>
      </w:r>
      <w:r>
        <w:rPr>
          <w:rFonts w:ascii="Arial" w:eastAsia="Arial" w:hAnsi="Arial" w:cs="Arial"/>
          <w:sz w:val="20"/>
        </w:rPr>
        <w:t>, Diwanji S, Mahomed NN. Pain, functional outcomes, and patient satisfaction. Home based rehabilitation versus inpatient rehabilitation after primary unilat</w:t>
      </w:r>
      <w:r>
        <w:rPr>
          <w:rFonts w:ascii="Arial" w:eastAsia="Arial" w:hAnsi="Arial" w:cs="Arial"/>
          <w:sz w:val="20"/>
        </w:rPr>
        <w:t xml:space="preserve">eral total hip and knee replacement. US Musculoskeletal Review. 2010; 5: 7-10.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51"/>
        </w:numPr>
        <w:spacing w:after="173" w:line="248" w:lineRule="auto"/>
        <w:ind w:hanging="401"/>
      </w:pPr>
      <w:r>
        <w:rPr>
          <w:rFonts w:ascii="Arial" w:eastAsia="Arial" w:hAnsi="Arial" w:cs="Arial"/>
          <w:sz w:val="20"/>
        </w:rPr>
        <w:t xml:space="preserve">Syed K, </w:t>
      </w:r>
      <w:r>
        <w:rPr>
          <w:rFonts w:ascii="Arial" w:eastAsia="Arial" w:hAnsi="Arial" w:cs="Arial"/>
          <w:b/>
          <w:sz w:val="20"/>
        </w:rPr>
        <w:t>Gandhi R</w:t>
      </w:r>
      <w:r>
        <w:rPr>
          <w:rFonts w:ascii="Arial" w:eastAsia="Arial" w:hAnsi="Arial" w:cs="Arial"/>
          <w:sz w:val="20"/>
        </w:rPr>
        <w:t>, Davey JR, Mahomed NN. Risk of Wound Infection Is Greater After Skin Closure with Staples than with sutures in orthopaedic surgery. Journal o</w:t>
      </w:r>
      <w:r>
        <w:rPr>
          <w:rFonts w:ascii="Arial" w:eastAsia="Arial" w:hAnsi="Arial" w:cs="Arial"/>
          <w:sz w:val="20"/>
        </w:rPr>
        <w:t xml:space="preserve">f Bone and Joint Surgery (American). 2010; 92: 2732.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51"/>
        </w:numPr>
        <w:spacing w:after="173" w:line="248" w:lineRule="auto"/>
        <w:ind w:hanging="401"/>
      </w:pPr>
      <w:r>
        <w:rPr>
          <w:rFonts w:ascii="Arial" w:eastAsia="Arial" w:hAnsi="Arial" w:cs="Arial"/>
          <w:b/>
          <w:sz w:val="20"/>
        </w:rPr>
        <w:t>Rajiv Gandhi</w:t>
      </w:r>
      <w:r>
        <w:rPr>
          <w:rFonts w:ascii="Arial" w:eastAsia="Arial" w:hAnsi="Arial" w:cs="Arial"/>
          <w:sz w:val="20"/>
        </w:rPr>
        <w:t xml:space="preserve">, Nizar Mahomed. Knee Bracing: Uni-compartmental Knee Arthritis. COA Bulletin. 2008: 81: 28-29. </w:t>
      </w:r>
      <w:r>
        <w:rPr>
          <w:rFonts w:ascii="Arial" w:eastAsia="Arial" w:hAnsi="Arial" w:cs="Arial"/>
          <w:b/>
          <w:sz w:val="20"/>
        </w:rPr>
        <w:t>Principal Author</w:t>
      </w:r>
      <w:r>
        <w:rPr>
          <w:rFonts w:ascii="Arial" w:eastAsia="Arial" w:hAnsi="Arial" w:cs="Arial"/>
          <w:sz w:val="20"/>
        </w:rPr>
        <w:t xml:space="preserve">. </w:t>
      </w:r>
    </w:p>
    <w:p w:rsidR="00402934" w:rsidRDefault="008D6617">
      <w:pPr>
        <w:numPr>
          <w:ilvl w:val="0"/>
          <w:numId w:val="51"/>
        </w:numPr>
        <w:spacing w:after="73" w:line="324" w:lineRule="auto"/>
        <w:ind w:hanging="401"/>
      </w:pPr>
      <w:r>
        <w:rPr>
          <w:rFonts w:ascii="Arial" w:eastAsia="Arial" w:hAnsi="Arial" w:cs="Arial"/>
          <w:b/>
          <w:sz w:val="20"/>
        </w:rPr>
        <w:t>Rajiv Gandhi</w:t>
      </w:r>
      <w:r>
        <w:rPr>
          <w:rFonts w:ascii="Arial" w:eastAsia="Arial" w:hAnsi="Arial" w:cs="Arial"/>
          <w:sz w:val="20"/>
        </w:rPr>
        <w:t xml:space="preserve">, Nizar Mahomed. DVT Prophylaxis in Total </w:t>
      </w:r>
      <w:r>
        <w:rPr>
          <w:rFonts w:ascii="Arial" w:eastAsia="Arial" w:hAnsi="Arial" w:cs="Arial"/>
          <w:sz w:val="20"/>
        </w:rPr>
        <w:t xml:space="preserve">Joint Arthroplasty: Low Molecular Weight Heparin. COA Bulletin. 2007; 78: 30 -31. </w:t>
      </w:r>
      <w:r>
        <w:rPr>
          <w:rFonts w:ascii="Arial" w:eastAsia="Arial" w:hAnsi="Arial" w:cs="Arial"/>
          <w:b/>
          <w:sz w:val="20"/>
        </w:rPr>
        <w:t>Principal Author</w:t>
      </w:r>
      <w:r>
        <w:rPr>
          <w:rFonts w:ascii="Arial" w:eastAsia="Arial" w:hAnsi="Arial" w:cs="Arial"/>
          <w:sz w:val="20"/>
        </w:rPr>
        <w:t xml:space="preserve">. </w:t>
      </w:r>
      <w:r>
        <w:rPr>
          <w:rFonts w:ascii="Arial" w:eastAsia="Arial" w:hAnsi="Arial" w:cs="Arial"/>
          <w:b/>
        </w:rPr>
        <w:t>Book Chapters</w:t>
      </w:r>
      <w:r>
        <w:rPr>
          <w:rFonts w:ascii="Arial" w:eastAsia="Arial" w:hAnsi="Arial" w:cs="Arial"/>
        </w:rPr>
        <w:t xml:space="preserve"> </w:t>
      </w:r>
    </w:p>
    <w:p w:rsidR="00402934" w:rsidRDefault="008D6617">
      <w:pPr>
        <w:numPr>
          <w:ilvl w:val="0"/>
          <w:numId w:val="52"/>
        </w:numPr>
        <w:spacing w:after="173" w:line="248" w:lineRule="auto"/>
        <w:ind w:hanging="401"/>
      </w:pPr>
      <w:r>
        <w:rPr>
          <w:rFonts w:ascii="Arial" w:eastAsia="Arial" w:hAnsi="Arial" w:cs="Arial"/>
          <w:sz w:val="20"/>
        </w:rPr>
        <w:t xml:space="preserve">Kapoor M. &amp; Mahomed NN (Eds.). Osteoarthritis Biomarkers. Li YH, Kim C, Gandhi R. Chapter 9. In: Osteoarthritis. 2015. Pages TBD. </w:t>
      </w:r>
      <w:r>
        <w:rPr>
          <w:rFonts w:ascii="Arial" w:eastAsia="Arial" w:hAnsi="Arial" w:cs="Arial"/>
          <w:b/>
          <w:sz w:val="20"/>
        </w:rPr>
        <w:t>Senior Resp</w:t>
      </w:r>
      <w:r>
        <w:rPr>
          <w:rFonts w:ascii="Arial" w:eastAsia="Arial" w:hAnsi="Arial" w:cs="Arial"/>
          <w:b/>
          <w:sz w:val="20"/>
        </w:rPr>
        <w:t>onsible Author. (</w:t>
      </w:r>
      <w:r>
        <w:rPr>
          <w:rFonts w:ascii="Arial" w:eastAsia="Arial" w:hAnsi="Arial" w:cs="Arial"/>
          <w:sz w:val="20"/>
        </w:rPr>
        <w:t>In Press</w:t>
      </w:r>
      <w:r>
        <w:rPr>
          <w:rFonts w:ascii="Arial" w:eastAsia="Arial" w:hAnsi="Arial" w:cs="Arial"/>
          <w:b/>
          <w:sz w:val="20"/>
        </w:rPr>
        <w:t xml:space="preserve">). </w:t>
      </w:r>
    </w:p>
    <w:p w:rsidR="00402934" w:rsidRDefault="008D6617">
      <w:pPr>
        <w:numPr>
          <w:ilvl w:val="0"/>
          <w:numId w:val="52"/>
        </w:numPr>
        <w:spacing w:after="173" w:line="248" w:lineRule="auto"/>
        <w:ind w:hanging="401"/>
      </w:pPr>
      <w:r>
        <w:rPr>
          <w:rFonts w:ascii="Arial" w:eastAsia="Arial" w:hAnsi="Arial" w:cs="Arial"/>
          <w:sz w:val="20"/>
        </w:rPr>
        <w:t xml:space="preserve">Bhandari. M. &amp; Robioneck, B.(Eds.). Advanced Concepts in surgical research. Meta-Analysis reporting checklists. Smith H, Mahomed NN, Gandhi R, Chapter 30. In: Evidence Based Orthopaedics. 2011. 202-208. </w:t>
      </w:r>
      <w:r>
        <w:rPr>
          <w:rFonts w:ascii="Arial" w:eastAsia="Arial" w:hAnsi="Arial" w:cs="Arial"/>
          <w:b/>
          <w:sz w:val="20"/>
        </w:rPr>
        <w:t>Senior Responsible Autho</w:t>
      </w:r>
      <w:r>
        <w:rPr>
          <w:rFonts w:ascii="Arial" w:eastAsia="Arial" w:hAnsi="Arial" w:cs="Arial"/>
          <w:b/>
          <w:sz w:val="20"/>
        </w:rPr>
        <w:t>r</w:t>
      </w:r>
      <w:r>
        <w:rPr>
          <w:rFonts w:ascii="Arial" w:eastAsia="Arial" w:hAnsi="Arial" w:cs="Arial"/>
          <w:sz w:val="20"/>
        </w:rPr>
        <w:t xml:space="preserve">. </w:t>
      </w:r>
    </w:p>
    <w:p w:rsidR="00402934" w:rsidRDefault="008D6617">
      <w:pPr>
        <w:numPr>
          <w:ilvl w:val="0"/>
          <w:numId w:val="52"/>
        </w:numPr>
        <w:spacing w:after="173" w:line="248" w:lineRule="auto"/>
        <w:ind w:hanging="401"/>
      </w:pPr>
      <w:r>
        <w:rPr>
          <w:rFonts w:ascii="Arial" w:eastAsia="Arial" w:hAnsi="Arial" w:cs="Arial"/>
          <w:sz w:val="20"/>
        </w:rPr>
        <w:t xml:space="preserve">Saleh K , Lee, </w:t>
      </w:r>
      <w:r>
        <w:rPr>
          <w:rFonts w:ascii="Arial" w:eastAsia="Arial" w:hAnsi="Arial" w:cs="Arial"/>
          <w:b/>
          <w:sz w:val="20"/>
        </w:rPr>
        <w:t>Gandhi R</w:t>
      </w:r>
      <w:r>
        <w:rPr>
          <w:rFonts w:ascii="Arial" w:eastAsia="Arial" w:hAnsi="Arial" w:cs="Arial"/>
          <w:sz w:val="20"/>
        </w:rPr>
        <w:t>, Ingersoll, Mahomed NN, Sheibani-Rad, Novicoff W, Mihalko WM. Quadriceps Strength in Relation to Total Knee Arthroplasty Outcomes. In:  Instructional Course Lecture.  (Mary O’Connor: Ed.) American Academy of Orthopedic Surgeons,</w:t>
      </w:r>
      <w:r>
        <w:rPr>
          <w:rFonts w:ascii="Arial" w:eastAsia="Arial" w:hAnsi="Arial" w:cs="Arial"/>
          <w:sz w:val="20"/>
        </w:rPr>
        <w:t xml:space="preserve"> Rosemont, IL, 2010; 119-130. </w:t>
      </w:r>
      <w:r>
        <w:rPr>
          <w:rFonts w:ascii="Arial" w:eastAsia="Arial" w:hAnsi="Arial" w:cs="Arial"/>
          <w:b/>
          <w:sz w:val="20"/>
        </w:rPr>
        <w:t>Coauthor or Collaborator</w:t>
      </w:r>
      <w:r>
        <w:rPr>
          <w:rFonts w:ascii="Arial" w:eastAsia="Arial" w:hAnsi="Arial" w:cs="Arial"/>
          <w:sz w:val="20"/>
        </w:rPr>
        <w:t xml:space="preserve">. </w:t>
      </w:r>
    </w:p>
    <w:p w:rsidR="00402934" w:rsidRDefault="008D6617">
      <w:pPr>
        <w:numPr>
          <w:ilvl w:val="0"/>
          <w:numId w:val="52"/>
        </w:numPr>
        <w:spacing w:after="173" w:line="248" w:lineRule="auto"/>
        <w:ind w:hanging="401"/>
      </w:pPr>
      <w:r>
        <w:rPr>
          <w:rFonts w:ascii="Arial" w:eastAsia="Arial" w:hAnsi="Arial" w:cs="Arial"/>
          <w:sz w:val="20"/>
        </w:rPr>
        <w:t xml:space="preserve">Davey JR, </w:t>
      </w:r>
      <w:r>
        <w:rPr>
          <w:rFonts w:ascii="Arial" w:eastAsia="Arial" w:hAnsi="Arial" w:cs="Arial"/>
          <w:b/>
          <w:sz w:val="20"/>
        </w:rPr>
        <w:t>Gandhi R</w:t>
      </w:r>
      <w:r>
        <w:rPr>
          <w:rFonts w:ascii="Arial" w:eastAsia="Arial" w:hAnsi="Arial" w:cs="Arial"/>
          <w:sz w:val="20"/>
        </w:rPr>
        <w:t xml:space="preserve">. What is the role of Antibiotic Cement in Total Joint Replacement?  In: Evidence Based Orthopedics.  (Jim Wright: ed.) Elsevier, Toronto, 2008; 556-570. </w:t>
      </w:r>
      <w:r>
        <w:rPr>
          <w:rFonts w:ascii="Arial" w:eastAsia="Arial" w:hAnsi="Arial" w:cs="Arial"/>
          <w:b/>
          <w:sz w:val="20"/>
        </w:rPr>
        <w:t>Co-Principal Author</w:t>
      </w:r>
      <w:r>
        <w:rPr>
          <w:rFonts w:ascii="Arial" w:eastAsia="Arial" w:hAnsi="Arial" w:cs="Arial"/>
          <w:sz w:val="20"/>
        </w:rPr>
        <w:t xml:space="preserve">. </w:t>
      </w:r>
    </w:p>
    <w:p w:rsidR="00402934" w:rsidRDefault="008D6617">
      <w:pPr>
        <w:numPr>
          <w:ilvl w:val="0"/>
          <w:numId w:val="52"/>
        </w:numPr>
        <w:spacing w:after="145" w:line="242" w:lineRule="auto"/>
        <w:ind w:hanging="401"/>
      </w:pPr>
      <w:r>
        <w:rPr>
          <w:rFonts w:ascii="Arial" w:eastAsia="Arial" w:hAnsi="Arial" w:cs="Arial"/>
          <w:b/>
          <w:sz w:val="20"/>
        </w:rPr>
        <w:t>Gandh</w:t>
      </w:r>
      <w:r>
        <w:rPr>
          <w:rFonts w:ascii="Arial" w:eastAsia="Arial" w:hAnsi="Arial" w:cs="Arial"/>
          <w:b/>
          <w:sz w:val="20"/>
        </w:rPr>
        <w:t>i R</w:t>
      </w:r>
      <w:r>
        <w:rPr>
          <w:rFonts w:ascii="Arial" w:eastAsia="Arial" w:hAnsi="Arial" w:cs="Arial"/>
          <w:sz w:val="20"/>
        </w:rPr>
        <w:t xml:space="preserve">, Mahomed NN. What is the role of Computer Navigation in Hip and Knee Arthroplasty In:  Evidence Based Orthopaedics.  (Jim Wright: ed.) Elsevier, Toronto, 2008; 608-613. </w:t>
      </w:r>
      <w:r>
        <w:rPr>
          <w:rFonts w:ascii="Arial" w:eastAsia="Arial" w:hAnsi="Arial" w:cs="Arial"/>
          <w:b/>
          <w:sz w:val="20"/>
        </w:rPr>
        <w:t>Principal Author</w:t>
      </w:r>
      <w:r>
        <w:rPr>
          <w:rFonts w:ascii="Arial" w:eastAsia="Arial" w:hAnsi="Arial" w:cs="Arial"/>
          <w:sz w:val="20"/>
        </w:rPr>
        <w:t xml:space="preserve">. </w:t>
      </w:r>
      <w:r>
        <w:rPr>
          <w:rFonts w:ascii="Arial" w:eastAsia="Arial" w:hAnsi="Arial" w:cs="Arial"/>
          <w:b/>
        </w:rPr>
        <w:t>Editorials</w:t>
      </w:r>
      <w:r>
        <w:rPr>
          <w:rFonts w:ascii="Arial" w:eastAsia="Arial" w:hAnsi="Arial" w:cs="Arial"/>
          <w:sz w:val="20"/>
        </w:rPr>
        <w:t xml:space="preserve">  </w:t>
      </w:r>
    </w:p>
    <w:p w:rsidR="00402934" w:rsidRDefault="008D6617">
      <w:pPr>
        <w:numPr>
          <w:ilvl w:val="0"/>
          <w:numId w:val="53"/>
        </w:numPr>
        <w:spacing w:after="9" w:line="248" w:lineRule="auto"/>
        <w:ind w:hanging="360"/>
      </w:pPr>
      <w:r>
        <w:rPr>
          <w:rFonts w:ascii="Arial" w:eastAsia="Arial" w:hAnsi="Arial" w:cs="Arial"/>
          <w:b/>
          <w:sz w:val="20"/>
        </w:rPr>
        <w:t>Gandhi R</w:t>
      </w:r>
      <w:r>
        <w:rPr>
          <w:rFonts w:ascii="Arial" w:eastAsia="Arial" w:hAnsi="Arial" w:cs="Arial"/>
          <w:sz w:val="20"/>
        </w:rPr>
        <w:t>. The relationship of osteoarthritis, obesit</w:t>
      </w:r>
      <w:r>
        <w:rPr>
          <w:rFonts w:ascii="Arial" w:eastAsia="Arial" w:hAnsi="Arial" w:cs="Arial"/>
          <w:sz w:val="20"/>
        </w:rPr>
        <w:t xml:space="preserve">y, and the metabolic Syndrome. Healthy Weight: </w:t>
      </w:r>
    </w:p>
    <w:p w:rsidR="00402934" w:rsidRDefault="008D6617">
      <w:pPr>
        <w:spacing w:after="173" w:line="248" w:lineRule="auto"/>
        <w:ind w:left="412" w:hanging="10"/>
      </w:pPr>
      <w:r>
        <w:rPr>
          <w:rFonts w:ascii="Arial" w:eastAsia="Arial" w:hAnsi="Arial" w:cs="Arial"/>
          <w:sz w:val="20"/>
        </w:rPr>
        <w:t xml:space="preserve">The magazine of the Canadian Association of bariatric physicians and surgeons. May 2014, page 4. </w:t>
      </w:r>
      <w:r>
        <w:rPr>
          <w:rFonts w:ascii="Arial" w:eastAsia="Arial" w:hAnsi="Arial" w:cs="Arial"/>
          <w:b/>
          <w:sz w:val="20"/>
        </w:rPr>
        <w:t xml:space="preserve">Principal Author. </w:t>
      </w:r>
      <w:r>
        <w:rPr>
          <w:rFonts w:ascii="Arial" w:eastAsia="Arial" w:hAnsi="Arial" w:cs="Arial"/>
          <w:sz w:val="20"/>
        </w:rPr>
        <w:t xml:space="preserve"> </w:t>
      </w:r>
    </w:p>
    <w:p w:rsidR="00402934" w:rsidRDefault="008D6617">
      <w:pPr>
        <w:numPr>
          <w:ilvl w:val="0"/>
          <w:numId w:val="53"/>
        </w:numPr>
        <w:spacing w:after="173" w:line="248" w:lineRule="auto"/>
        <w:ind w:hanging="360"/>
      </w:pPr>
      <w:r>
        <w:rPr>
          <w:rFonts w:ascii="Arial" w:eastAsia="Arial" w:hAnsi="Arial" w:cs="Arial"/>
          <w:b/>
          <w:sz w:val="20"/>
        </w:rPr>
        <w:t>Gandhi R,</w:t>
      </w:r>
      <w:r>
        <w:rPr>
          <w:rFonts w:ascii="Arial" w:eastAsia="Arial" w:hAnsi="Arial" w:cs="Arial"/>
          <w:sz w:val="20"/>
        </w:rPr>
        <w:t xml:space="preserve"> Perruccio AV.  Obesity, Osteoarthritis, and Gender. Healthy Weight: The magazine </w:t>
      </w:r>
      <w:r>
        <w:rPr>
          <w:rFonts w:ascii="Arial" w:eastAsia="Arial" w:hAnsi="Arial" w:cs="Arial"/>
          <w:sz w:val="20"/>
        </w:rPr>
        <w:t>of the Canadian Association of bariatric physicians and surgeons Sept 2014, page 3. Principal Author.</w:t>
      </w:r>
      <w:r>
        <w:rPr>
          <w:rFonts w:ascii="Arial" w:eastAsia="Arial" w:hAnsi="Arial" w:cs="Arial"/>
          <w:b/>
          <w:sz w:val="20"/>
        </w:rPr>
        <w:t xml:space="preserve">        </w:t>
      </w:r>
      <w:r>
        <w:rPr>
          <w:rFonts w:ascii="Arial" w:eastAsia="Arial" w:hAnsi="Arial" w:cs="Arial"/>
          <w:sz w:val="20"/>
        </w:rPr>
        <w:t xml:space="preserve"> </w:t>
      </w:r>
    </w:p>
    <w:p w:rsidR="00402934" w:rsidRDefault="008D6617">
      <w:pPr>
        <w:numPr>
          <w:ilvl w:val="0"/>
          <w:numId w:val="53"/>
        </w:numPr>
        <w:spacing w:after="249" w:line="248" w:lineRule="auto"/>
        <w:ind w:hanging="360"/>
      </w:pPr>
      <w:r>
        <w:rPr>
          <w:rFonts w:ascii="Arial" w:eastAsia="Arial" w:hAnsi="Arial" w:cs="Arial"/>
          <w:b/>
          <w:sz w:val="20"/>
        </w:rPr>
        <w:t xml:space="preserve">Gandhi R, </w:t>
      </w:r>
      <w:r>
        <w:rPr>
          <w:rFonts w:ascii="Arial" w:eastAsia="Arial" w:hAnsi="Arial" w:cs="Arial"/>
          <w:sz w:val="20"/>
        </w:rPr>
        <w:t xml:space="preserve">Liu SS, Brull R. What Matters, Most. Regional Anaesthesia Pain, Med 2013; 38(4) Pages 257-258. </w:t>
      </w:r>
    </w:p>
    <w:p w:rsidR="00402934" w:rsidRDefault="008D6617">
      <w:pPr>
        <w:spacing w:after="0"/>
        <w:ind w:left="42"/>
      </w:pPr>
      <w:r>
        <w:rPr>
          <w:rFonts w:ascii="Arial" w:eastAsia="Arial" w:hAnsi="Arial" w:cs="Arial"/>
          <w:color w:val="174A7C"/>
          <w:sz w:val="28"/>
        </w:rPr>
        <w:lastRenderedPageBreak/>
        <w:t>Presentations and Special Lectures</w:t>
      </w:r>
      <w:r>
        <w:rPr>
          <w:rFonts w:ascii="Arial" w:eastAsia="Arial" w:hAnsi="Arial" w:cs="Arial"/>
          <w:sz w:val="28"/>
        </w:rPr>
        <w:t xml:space="preserve"> </w:t>
      </w:r>
    </w:p>
    <w:p w:rsidR="00402934" w:rsidRDefault="008D6617">
      <w:pPr>
        <w:pStyle w:val="Heading5"/>
        <w:tabs>
          <w:tab w:val="center" w:pos="4362"/>
        </w:tabs>
        <w:ind w:left="0" w:firstLine="0"/>
      </w:pPr>
      <w:r>
        <w:t xml:space="preserve">INTERNATIONAL INVITED LECTURES </w:t>
      </w:r>
      <w:r>
        <w:tab/>
        <w:t xml:space="preserve"> </w:t>
      </w:r>
    </w:p>
    <w:p w:rsidR="00402934" w:rsidRDefault="008D6617">
      <w:pPr>
        <w:spacing w:after="173" w:line="248" w:lineRule="auto"/>
        <w:ind w:left="1468" w:hanging="1440"/>
      </w:pPr>
      <w:r>
        <w:rPr>
          <w:rFonts w:ascii="Arial" w:eastAsia="Arial" w:hAnsi="Arial" w:cs="Arial"/>
          <w:sz w:val="20"/>
        </w:rPr>
        <w:t xml:space="preserve">2015 Sep </w:t>
      </w:r>
      <w:r>
        <w:rPr>
          <w:rFonts w:ascii="Arial" w:eastAsia="Arial" w:hAnsi="Arial" w:cs="Arial"/>
          <w:sz w:val="20"/>
        </w:rPr>
        <w:tab/>
        <w:t>Osteoarthritis Phenotypes and Treatment Response: Role of Big Data. The University of Chicago Medicine and Biological Sciences, Department of Orthopaedic Surgery And Rehabilitation Medicine, Chicago, Wisconsin, U</w:t>
      </w:r>
      <w:r>
        <w:rPr>
          <w:rFonts w:ascii="Arial" w:eastAsia="Arial" w:hAnsi="Arial" w:cs="Arial"/>
          <w:sz w:val="20"/>
        </w:rPr>
        <w:t xml:space="preserve">nited States.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 xml:space="preserve">Minimizing blood loss in joint replacement surgery: The tranexamic acid story. Combined meeting of the Auckland City, Middlemore, North Shore, and Starship Hospitals. Auckland, New Zealand. </w:t>
      </w:r>
    </w:p>
    <w:p w:rsidR="00402934" w:rsidRDefault="008D6617">
      <w:pPr>
        <w:spacing w:after="173" w:line="248" w:lineRule="auto"/>
        <w:ind w:left="1468" w:hanging="1440"/>
      </w:pPr>
      <w:r>
        <w:rPr>
          <w:rFonts w:ascii="Arial" w:eastAsia="Arial" w:hAnsi="Arial" w:cs="Arial"/>
          <w:sz w:val="20"/>
        </w:rPr>
        <w:t>2015 May  Pioneering Therapy of Autologo</w:t>
      </w:r>
      <w:r>
        <w:rPr>
          <w:rFonts w:ascii="Arial" w:eastAsia="Arial" w:hAnsi="Arial" w:cs="Arial"/>
          <w:sz w:val="20"/>
        </w:rPr>
        <w:t xml:space="preserve">us Mesenchymal Stem Cells in Osteoarthritis, University of Christchurch, Otago, Christchurch, New Zealand.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 xml:space="preserve">Pioneering Therapy of Autologous Mesenchymal Stem Cells in Osteoarthritis, Children’s Hospital at Westmead, Sydney, Australia.  </w:t>
      </w:r>
    </w:p>
    <w:p w:rsidR="00402934" w:rsidRDefault="008D6617">
      <w:pPr>
        <w:spacing w:after="173" w:line="248" w:lineRule="auto"/>
        <w:ind w:left="1468" w:hanging="1440"/>
      </w:pPr>
      <w:r>
        <w:rPr>
          <w:rFonts w:ascii="Arial" w:eastAsia="Arial" w:hAnsi="Arial" w:cs="Arial"/>
          <w:sz w:val="20"/>
        </w:rPr>
        <w:t>2015 Ma</w:t>
      </w:r>
      <w:r>
        <w:rPr>
          <w:rFonts w:ascii="Arial" w:eastAsia="Arial" w:hAnsi="Arial" w:cs="Arial"/>
          <w:sz w:val="20"/>
        </w:rPr>
        <w:t>y  Pioneering Therapy of Autologous Mesenchymal Stem Cells in Osteoarthritis. The Australian College of Surgeons, Melbourne, Australia</w:t>
      </w:r>
      <w:r>
        <w:rPr>
          <w:rFonts w:ascii="Arial" w:eastAsia="Arial" w:hAnsi="Arial" w:cs="Arial"/>
          <w:b/>
          <w:sz w:val="20"/>
        </w:rPr>
        <w:t xml:space="preserve">.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Pioneering Therapy of Autologous Mesenchymal Stem Cells in Osteoarthritis, Fiona Stanley Hospital, Perth, Aus</w:t>
      </w:r>
      <w:r>
        <w:rPr>
          <w:rFonts w:ascii="Arial" w:eastAsia="Arial" w:hAnsi="Arial" w:cs="Arial"/>
          <w:sz w:val="20"/>
        </w:rPr>
        <w:t xml:space="preserve">tralia.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 xml:space="preserve">Osteoarthritis takes its place in the Metabolic Syndrome, University of Glasgow, Scotland, U.K.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Minimizing blood loss in joint replacement surgery: The tranexamic acid story. Combined Services Orthopaedic Society Meeting, F</w:t>
      </w:r>
      <w:r>
        <w:rPr>
          <w:rFonts w:ascii="Arial" w:eastAsia="Arial" w:hAnsi="Arial" w:cs="Arial"/>
          <w:sz w:val="20"/>
        </w:rPr>
        <w:t xml:space="preserve">enham Barracks, Newcastle Upon Tyne, U.K.  </w:t>
      </w:r>
      <w:r>
        <w:br w:type="page"/>
      </w:r>
    </w:p>
    <w:p w:rsidR="00402934" w:rsidRDefault="008D6617">
      <w:pPr>
        <w:spacing w:after="173" w:line="248" w:lineRule="auto"/>
        <w:ind w:left="1468" w:hanging="1440"/>
      </w:pPr>
      <w:r>
        <w:rPr>
          <w:rFonts w:ascii="Arial" w:eastAsia="Arial" w:hAnsi="Arial" w:cs="Arial"/>
          <w:sz w:val="20"/>
        </w:rPr>
        <w:lastRenderedPageBreak/>
        <w:t xml:space="preserve">2015 May  </w:t>
      </w:r>
      <w:r>
        <w:rPr>
          <w:rFonts w:ascii="Arial" w:eastAsia="Arial" w:hAnsi="Arial" w:cs="Arial"/>
          <w:sz w:val="20"/>
        </w:rPr>
        <w:tab/>
        <w:t xml:space="preserve">Patient Specific Surgery – Biological Considerations in Surgical Outcomes Research </w:t>
      </w:r>
      <w:r>
        <w:rPr>
          <w:rFonts w:ascii="Arial" w:eastAsia="Arial" w:hAnsi="Arial" w:cs="Arial"/>
          <w:sz w:val="20"/>
        </w:rPr>
        <w:tab/>
        <w:t xml:space="preserve"> Hexham General Hospital, Northumbria NHS trust, Hexham, U.K.    </w:t>
      </w:r>
    </w:p>
    <w:p w:rsidR="00402934" w:rsidRDefault="008D6617">
      <w:pPr>
        <w:spacing w:after="173" w:line="248" w:lineRule="auto"/>
        <w:ind w:left="1468" w:hanging="1440"/>
      </w:pPr>
      <w:r>
        <w:rPr>
          <w:rFonts w:ascii="Arial" w:eastAsia="Arial" w:hAnsi="Arial" w:cs="Arial"/>
          <w:sz w:val="20"/>
        </w:rPr>
        <w:t xml:space="preserve">2015 May   </w:t>
      </w:r>
      <w:r>
        <w:rPr>
          <w:rFonts w:ascii="Arial" w:eastAsia="Arial" w:hAnsi="Arial" w:cs="Arial"/>
          <w:sz w:val="20"/>
        </w:rPr>
        <w:tab/>
        <w:t xml:space="preserve">Patient Specific Surgery – Biological </w:t>
      </w:r>
      <w:r>
        <w:rPr>
          <w:rFonts w:ascii="Arial" w:eastAsia="Arial" w:hAnsi="Arial" w:cs="Arial"/>
          <w:sz w:val="20"/>
        </w:rPr>
        <w:t>Considerations in Surgical Outcomes Research, University of Edinburgh, Scotland, U.K.</w:t>
      </w:r>
      <w:r>
        <w:rPr>
          <w:rFonts w:ascii="Arial" w:eastAsia="Arial" w:hAnsi="Arial" w:cs="Arial"/>
          <w:b/>
          <w:sz w:val="20"/>
        </w:rPr>
        <w:t xml:space="preserve"> </w:t>
      </w:r>
    </w:p>
    <w:p w:rsidR="00402934" w:rsidRDefault="008D6617">
      <w:pPr>
        <w:spacing w:after="173" w:line="248" w:lineRule="auto"/>
        <w:ind w:left="1468" w:hanging="1440"/>
      </w:pPr>
      <w:r>
        <w:rPr>
          <w:rFonts w:ascii="Arial" w:eastAsia="Arial" w:hAnsi="Arial" w:cs="Arial"/>
          <w:sz w:val="20"/>
        </w:rPr>
        <w:t xml:space="preserve">2015 April </w:t>
      </w:r>
      <w:r>
        <w:rPr>
          <w:rFonts w:ascii="Arial" w:eastAsia="Arial" w:hAnsi="Arial" w:cs="Arial"/>
          <w:sz w:val="20"/>
        </w:rPr>
        <w:tab/>
        <w:t>Patient Specific Surgery – Biological Considerations in Surgical Outcomes Research. 25</w:t>
      </w:r>
      <w:r>
        <w:rPr>
          <w:rFonts w:ascii="Arial" w:eastAsia="Arial" w:hAnsi="Arial" w:cs="Arial"/>
          <w:sz w:val="20"/>
          <w:vertAlign w:val="superscript"/>
        </w:rPr>
        <w:t>th</w:t>
      </w:r>
      <w:r>
        <w:rPr>
          <w:rFonts w:ascii="Arial" w:eastAsia="Arial" w:hAnsi="Arial" w:cs="Arial"/>
          <w:sz w:val="20"/>
        </w:rPr>
        <w:t xml:space="preserve"> Annual Seddon Society Meeting. Royal National Orthopedic Hospital, S</w:t>
      </w:r>
      <w:r>
        <w:rPr>
          <w:rFonts w:ascii="Arial" w:eastAsia="Arial" w:hAnsi="Arial" w:cs="Arial"/>
          <w:sz w:val="20"/>
        </w:rPr>
        <w:t xml:space="preserve">tanmore, Middlessex. U.K. </w:t>
      </w:r>
    </w:p>
    <w:p w:rsidR="00402934" w:rsidRDefault="008D6617">
      <w:pPr>
        <w:spacing w:after="173" w:line="248" w:lineRule="auto"/>
        <w:ind w:left="1468" w:hanging="1440"/>
      </w:pPr>
      <w:r>
        <w:rPr>
          <w:rFonts w:ascii="Arial" w:eastAsia="Arial" w:hAnsi="Arial" w:cs="Arial"/>
          <w:sz w:val="20"/>
        </w:rPr>
        <w:t xml:space="preserve">2015 April  </w:t>
      </w:r>
      <w:r>
        <w:rPr>
          <w:rFonts w:ascii="Arial" w:eastAsia="Arial" w:hAnsi="Arial" w:cs="Arial"/>
          <w:sz w:val="20"/>
        </w:rPr>
        <w:tab/>
        <w:t xml:space="preserve">Osteoarthritis takes its place in the Metabolic Syndrome, Royal London and St Bartholomew’s Hospital, London, U.K. </w:t>
      </w:r>
    </w:p>
    <w:p w:rsidR="00402934" w:rsidRDefault="008D6617">
      <w:pPr>
        <w:spacing w:after="173" w:line="248" w:lineRule="auto"/>
        <w:ind w:left="1468" w:hanging="1440"/>
      </w:pPr>
      <w:r>
        <w:rPr>
          <w:rFonts w:ascii="Arial" w:eastAsia="Arial" w:hAnsi="Arial" w:cs="Arial"/>
          <w:sz w:val="20"/>
        </w:rPr>
        <w:t>2015 April  Pioneering Therapy of Autologous Mesenchymal Stem Cells in Osteoarthritis, Norfolk and N</w:t>
      </w:r>
      <w:r>
        <w:rPr>
          <w:rFonts w:ascii="Arial" w:eastAsia="Arial" w:hAnsi="Arial" w:cs="Arial"/>
          <w:sz w:val="20"/>
        </w:rPr>
        <w:t>orwich University Hospital, Norwich, U</w:t>
      </w:r>
      <w:r>
        <w:rPr>
          <w:rFonts w:ascii="Arial" w:eastAsia="Arial" w:hAnsi="Arial" w:cs="Arial"/>
          <w:b/>
          <w:sz w:val="20"/>
        </w:rPr>
        <w:t>.</w:t>
      </w:r>
      <w:r>
        <w:rPr>
          <w:rFonts w:ascii="Arial" w:eastAsia="Arial" w:hAnsi="Arial" w:cs="Arial"/>
          <w:sz w:val="20"/>
        </w:rPr>
        <w:t xml:space="preserve">K. </w:t>
      </w:r>
    </w:p>
    <w:p w:rsidR="00402934" w:rsidRDefault="008D6617">
      <w:pPr>
        <w:spacing w:after="173" w:line="248" w:lineRule="auto"/>
        <w:ind w:left="1468" w:hanging="1440"/>
      </w:pPr>
      <w:r>
        <w:rPr>
          <w:rFonts w:ascii="Arial" w:eastAsia="Arial" w:hAnsi="Arial" w:cs="Arial"/>
          <w:sz w:val="20"/>
        </w:rPr>
        <w:t xml:space="preserve">2015 April  </w:t>
      </w:r>
      <w:r>
        <w:rPr>
          <w:rFonts w:ascii="Arial" w:eastAsia="Arial" w:hAnsi="Arial" w:cs="Arial"/>
          <w:sz w:val="20"/>
        </w:rPr>
        <w:tab/>
        <w:t>Patient Specific Surgery – Biological Considerations in Surgical Outcomes Research. Combined meeting of University of Leicester and University of Nottingham.  National Center for Sports and Exercise M</w:t>
      </w:r>
      <w:r>
        <w:rPr>
          <w:rFonts w:ascii="Arial" w:eastAsia="Arial" w:hAnsi="Arial" w:cs="Arial"/>
          <w:sz w:val="20"/>
        </w:rPr>
        <w:t xml:space="preserve">edicine of University of Loughborough. Leicester, U.K. </w:t>
      </w:r>
    </w:p>
    <w:p w:rsidR="00402934" w:rsidRDefault="008D6617">
      <w:pPr>
        <w:tabs>
          <w:tab w:val="center" w:pos="5244"/>
        </w:tabs>
        <w:spacing w:after="9" w:line="248" w:lineRule="auto"/>
      </w:pPr>
      <w:r>
        <w:rPr>
          <w:rFonts w:ascii="Arial" w:eastAsia="Arial" w:hAnsi="Arial" w:cs="Arial"/>
          <w:sz w:val="20"/>
        </w:rPr>
        <w:t xml:space="preserve">2015 April  </w:t>
      </w:r>
      <w:r>
        <w:rPr>
          <w:rFonts w:ascii="Arial" w:eastAsia="Arial" w:hAnsi="Arial" w:cs="Arial"/>
          <w:sz w:val="20"/>
        </w:rPr>
        <w:tab/>
        <w:t xml:space="preserve">Patient Specific Surgery – Biological Considerations in Surgical Outcomes Research.  </w:t>
      </w:r>
    </w:p>
    <w:p w:rsidR="00402934" w:rsidRDefault="008D6617">
      <w:pPr>
        <w:spacing w:after="173" w:line="248" w:lineRule="auto"/>
        <w:ind w:left="1492" w:hanging="10"/>
      </w:pPr>
      <w:r>
        <w:rPr>
          <w:rFonts w:ascii="Arial" w:eastAsia="Arial" w:hAnsi="Arial" w:cs="Arial"/>
          <w:sz w:val="20"/>
        </w:rPr>
        <w:t xml:space="preserve">Institute of Sport, Exercise and Health, University College London, London, United Kingdom </w:t>
      </w:r>
    </w:p>
    <w:p w:rsidR="00402934" w:rsidRDefault="008D6617">
      <w:pPr>
        <w:spacing w:after="158"/>
        <w:ind w:left="42"/>
      </w:pPr>
      <w:r>
        <w:rPr>
          <w:rFonts w:ascii="Arial" w:eastAsia="Arial" w:hAnsi="Arial" w:cs="Arial"/>
          <w:b/>
        </w:rPr>
        <w:t xml:space="preserve"> </w:t>
      </w:r>
    </w:p>
    <w:p w:rsidR="00402934" w:rsidRDefault="008D6617">
      <w:pPr>
        <w:pStyle w:val="Heading5"/>
        <w:ind w:left="37"/>
      </w:pPr>
      <w:r>
        <w:t xml:space="preserve">Abstracts and Other Papers </w:t>
      </w:r>
    </w:p>
    <w:p w:rsidR="00402934" w:rsidRDefault="008D6617">
      <w:pPr>
        <w:spacing w:after="173" w:line="248" w:lineRule="auto"/>
        <w:ind w:left="1444" w:hanging="1416"/>
      </w:pPr>
      <w:r>
        <w:rPr>
          <w:rFonts w:ascii="Arial" w:eastAsia="Arial" w:hAnsi="Arial" w:cs="Arial"/>
          <w:sz w:val="20"/>
        </w:rPr>
        <w:t xml:space="preserve">2015 Jun </w:t>
      </w:r>
      <w:r>
        <w:rPr>
          <w:rFonts w:ascii="Arial" w:eastAsia="Arial" w:hAnsi="Arial" w:cs="Arial"/>
          <w:sz w:val="20"/>
        </w:rPr>
        <w:tab/>
        <w:t>Systemic inflammation and painful joint burden in osteoarthritis: a matter of sex.</w:t>
      </w:r>
      <w:r>
        <w:rPr>
          <w:rFonts w:ascii="Arial" w:eastAsia="Arial" w:hAnsi="Arial" w:cs="Arial"/>
          <w:b/>
          <w:sz w:val="20"/>
        </w:rPr>
        <w:t xml:space="preserve"> </w:t>
      </w:r>
      <w:r>
        <w:rPr>
          <w:rFonts w:ascii="Arial" w:eastAsia="Arial" w:hAnsi="Arial" w:cs="Arial"/>
          <w:sz w:val="20"/>
        </w:rPr>
        <w:t xml:space="preserve">OARSI World Congress  on Osteoarthritis. Seattle, WA, United States. Perruccio AV, Chandran V, Kapoor M, Power JD, </w:t>
      </w:r>
      <w:r>
        <w:rPr>
          <w:rFonts w:ascii="Arial" w:eastAsia="Arial" w:hAnsi="Arial" w:cs="Arial"/>
          <w:b/>
          <w:sz w:val="20"/>
        </w:rPr>
        <w:t xml:space="preserve">Gandhi R . </w:t>
      </w:r>
      <w:r>
        <w:rPr>
          <w:rFonts w:ascii="Arial" w:eastAsia="Arial" w:hAnsi="Arial" w:cs="Arial"/>
          <w:sz w:val="20"/>
        </w:rPr>
        <w:t>Peer-Revi</w:t>
      </w:r>
      <w:r>
        <w:rPr>
          <w:rFonts w:ascii="Arial" w:eastAsia="Arial" w:hAnsi="Arial" w:cs="Arial"/>
          <w:sz w:val="20"/>
        </w:rPr>
        <w:t>ewed (Poster).</w:t>
      </w:r>
      <w:r>
        <w:rPr>
          <w:rFonts w:ascii="Arial" w:eastAsia="Arial" w:hAnsi="Arial" w:cs="Arial"/>
          <w:b/>
        </w:rPr>
        <w:t xml:space="preserve"> </w:t>
      </w:r>
    </w:p>
    <w:p w:rsidR="00402934" w:rsidRDefault="008D6617">
      <w:pPr>
        <w:spacing w:after="173" w:line="248" w:lineRule="auto"/>
        <w:ind w:left="1444" w:hanging="1416"/>
      </w:pPr>
      <w:r>
        <w:rPr>
          <w:rFonts w:ascii="Arial" w:eastAsia="Arial" w:hAnsi="Arial" w:cs="Arial"/>
          <w:sz w:val="20"/>
        </w:rPr>
        <w:t xml:space="preserve">2015 May </w:t>
      </w:r>
      <w:r>
        <w:rPr>
          <w:rFonts w:ascii="Arial" w:eastAsia="Arial" w:hAnsi="Arial" w:cs="Arial"/>
          <w:sz w:val="20"/>
        </w:rPr>
        <w:tab/>
        <w:t xml:space="preserve">A retrospective, sequential cohort study of peri-neural steroids for chronic post-traumatic neuropathic pain in the foot. . International Congress on Neuropathic Pain. Bhatia A, Lau JL, Alvi S, Mahomed NN, Peng P, </w:t>
      </w:r>
      <w:r>
        <w:rPr>
          <w:rFonts w:ascii="Arial" w:eastAsia="Arial" w:hAnsi="Arial" w:cs="Arial"/>
          <w:b/>
          <w:sz w:val="20"/>
        </w:rPr>
        <w:t>Gandhi R,</w:t>
      </w:r>
      <w:r>
        <w:rPr>
          <w:rFonts w:ascii="Arial" w:eastAsia="Arial" w:hAnsi="Arial" w:cs="Arial"/>
          <w:sz w:val="20"/>
        </w:rPr>
        <w:t xml:space="preserve"> Davis </w:t>
      </w:r>
      <w:r>
        <w:rPr>
          <w:rFonts w:ascii="Arial" w:eastAsia="Arial" w:hAnsi="Arial" w:cs="Arial"/>
          <w:sz w:val="20"/>
        </w:rPr>
        <w:t xml:space="preserve">A Nice, France. Peer-reviewed (poster). </w:t>
      </w:r>
    </w:p>
    <w:p w:rsidR="00402934" w:rsidRDefault="008D6617">
      <w:pPr>
        <w:tabs>
          <w:tab w:val="center" w:pos="5319"/>
        </w:tabs>
        <w:spacing w:after="9" w:line="248" w:lineRule="auto"/>
      </w:pPr>
      <w:r>
        <w:rPr>
          <w:rFonts w:ascii="Arial" w:eastAsia="Arial" w:hAnsi="Arial" w:cs="Arial"/>
          <w:sz w:val="20"/>
        </w:rPr>
        <w:t xml:space="preserve">2015 Mar  </w:t>
      </w:r>
      <w:r>
        <w:rPr>
          <w:rFonts w:ascii="Arial" w:eastAsia="Arial" w:hAnsi="Arial" w:cs="Arial"/>
          <w:sz w:val="20"/>
        </w:rPr>
        <w:tab/>
        <w:t xml:space="preserve">Topical Tranexamic Acid In TKA Lowers Transfusion Rates And Hospital Costs Without </w:t>
      </w:r>
    </w:p>
    <w:p w:rsidR="00402934" w:rsidRDefault="008D6617">
      <w:pPr>
        <w:spacing w:after="173" w:line="248" w:lineRule="auto"/>
        <w:ind w:left="1468" w:hanging="10"/>
      </w:pPr>
      <w:r>
        <w:rPr>
          <w:rFonts w:ascii="Arial" w:eastAsia="Arial" w:hAnsi="Arial" w:cs="Arial"/>
          <w:sz w:val="20"/>
        </w:rPr>
        <w:t>Raising Thromboembolic Events. 2015 American Academy of Orthopaedic Surgeons Annual Meeting. Las Vegas, Nevada, USA.  Zy</w:t>
      </w:r>
      <w:r>
        <w:rPr>
          <w:rFonts w:ascii="Arial" w:eastAsia="Arial" w:hAnsi="Arial" w:cs="Arial"/>
          <w:sz w:val="20"/>
        </w:rPr>
        <w:t xml:space="preserve">wiel MG, Jan Z, Perruccio AV, Rampersaud YR, Davey JR, Evans L, Prabhu A,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tabs>
          <w:tab w:val="center" w:pos="5241"/>
        </w:tabs>
        <w:spacing w:after="9" w:line="248" w:lineRule="auto"/>
      </w:pPr>
      <w:r>
        <w:rPr>
          <w:rFonts w:ascii="Arial" w:eastAsia="Arial" w:hAnsi="Arial" w:cs="Arial"/>
          <w:sz w:val="20"/>
        </w:rPr>
        <w:t xml:space="preserve">2015 Mar </w:t>
      </w:r>
      <w:r>
        <w:rPr>
          <w:rFonts w:ascii="Arial" w:eastAsia="Arial" w:hAnsi="Arial" w:cs="Arial"/>
          <w:sz w:val="20"/>
        </w:rPr>
        <w:tab/>
        <w:t xml:space="preserve">Decreased Transfusion Rates And Hospital Resource Utilization With Routine Topical </w:t>
      </w:r>
    </w:p>
    <w:p w:rsidR="00402934" w:rsidRDefault="008D6617">
      <w:pPr>
        <w:spacing w:after="3" w:line="265" w:lineRule="auto"/>
        <w:ind w:left="10" w:right="124" w:hanging="10"/>
        <w:jc w:val="right"/>
      </w:pPr>
      <w:r>
        <w:rPr>
          <w:rFonts w:ascii="Arial" w:eastAsia="Arial" w:hAnsi="Arial" w:cs="Arial"/>
          <w:sz w:val="20"/>
        </w:rPr>
        <w:t>Tranexamic Acid Use In THA. American Academy of Ortho</w:t>
      </w:r>
      <w:r>
        <w:rPr>
          <w:rFonts w:ascii="Arial" w:eastAsia="Arial" w:hAnsi="Arial" w:cs="Arial"/>
          <w:sz w:val="20"/>
        </w:rPr>
        <w:t xml:space="preserve">paedic Surgeons. Las Vegas, </w:t>
      </w:r>
    </w:p>
    <w:p w:rsidR="00402934" w:rsidRDefault="008D6617">
      <w:pPr>
        <w:spacing w:after="173" w:line="248" w:lineRule="auto"/>
        <w:ind w:left="1468" w:hanging="10"/>
      </w:pPr>
      <w:r>
        <w:rPr>
          <w:rFonts w:ascii="Arial" w:eastAsia="Arial" w:hAnsi="Arial" w:cs="Arial"/>
          <w:sz w:val="20"/>
        </w:rPr>
        <w:t xml:space="preserve">Nevada, United States. Zywiel MG, Jan Z, Perruccio AV, Rampersaud YR, Davey JR, Evans L, Prabhu A,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2015 Mar </w:t>
      </w:r>
      <w:r>
        <w:rPr>
          <w:rFonts w:ascii="Arial" w:eastAsia="Arial" w:hAnsi="Arial" w:cs="Arial"/>
          <w:sz w:val="20"/>
        </w:rPr>
        <w:tab/>
        <w:t>Topical Tranexamic Acid In TKA Lowers Transfusion Rates And Hospital Costs Without Raising Thromboembolic Events. American Academy of Orthopaedic Surgeons. Las Vegas, Nevada, United States. Zywiel MG, Jan Z, Perruccio AV, Rampersaud YR, Davey JR,</w:t>
      </w:r>
      <w:r>
        <w:rPr>
          <w:rFonts w:ascii="Arial" w:eastAsia="Arial" w:hAnsi="Arial" w:cs="Arial"/>
          <w:sz w:val="20"/>
        </w:rPr>
        <w:t xml:space="preserve"> Evans L, Prabhu A,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2015 Mar </w:t>
      </w:r>
      <w:r>
        <w:rPr>
          <w:rFonts w:ascii="Arial" w:eastAsia="Arial" w:hAnsi="Arial" w:cs="Arial"/>
          <w:sz w:val="20"/>
        </w:rPr>
        <w:tab/>
        <w:t>Adults With Down Syndrome Have Unique Hip Morphology Compared To Matched Controls And Published Normal Values. American Academy of Orthopaedic Surgeons. Las Vegas, Nevada, United States. Zyw</w:t>
      </w:r>
      <w:r>
        <w:rPr>
          <w:rFonts w:ascii="Arial" w:eastAsia="Arial" w:hAnsi="Arial" w:cs="Arial"/>
          <w:sz w:val="20"/>
        </w:rPr>
        <w:t xml:space="preserve">iel MG, Shulman R, Zochowski T, </w:t>
      </w:r>
      <w:r>
        <w:rPr>
          <w:rFonts w:ascii="Arial" w:eastAsia="Arial" w:hAnsi="Arial" w:cs="Arial"/>
          <w:b/>
          <w:sz w:val="20"/>
        </w:rPr>
        <w:t>Gandhi R</w:t>
      </w:r>
      <w:r>
        <w:rPr>
          <w:rFonts w:ascii="Arial" w:eastAsia="Arial" w:hAnsi="Arial" w:cs="Arial"/>
          <w:sz w:val="20"/>
        </w:rPr>
        <w:t xml:space="preserve">, Salonen D, Gross AE. Peer-Reviewed (Poster). </w:t>
      </w:r>
    </w:p>
    <w:p w:rsidR="00402934" w:rsidRDefault="008D6617">
      <w:pPr>
        <w:spacing w:after="173" w:line="248" w:lineRule="auto"/>
        <w:ind w:left="1444" w:hanging="1416"/>
      </w:pPr>
      <w:r>
        <w:rPr>
          <w:rFonts w:ascii="Arial" w:eastAsia="Arial" w:hAnsi="Arial" w:cs="Arial"/>
          <w:sz w:val="20"/>
        </w:rPr>
        <w:lastRenderedPageBreak/>
        <w:t>2014 Nov          Trunnionosis: the latest culprit in adverse reactions to metal debris following hip arthroplasty.</w:t>
      </w:r>
      <w:r>
        <w:rPr>
          <w:color w:val="1F487C"/>
        </w:rPr>
        <w:t xml:space="preserve"> </w:t>
      </w:r>
      <w:r>
        <w:rPr>
          <w:rFonts w:ascii="Arial" w:eastAsia="Arial" w:hAnsi="Arial" w:cs="Arial"/>
          <w:sz w:val="20"/>
        </w:rPr>
        <w:t>American Association of hip and knee surgeons (AAHKS</w:t>
      </w:r>
      <w:r>
        <w:rPr>
          <w:rFonts w:ascii="Arial" w:eastAsia="Arial" w:hAnsi="Arial" w:cs="Arial"/>
          <w:sz w:val="20"/>
        </w:rPr>
        <w:t xml:space="preserve">) Dallas, TX. </w:t>
      </w:r>
    </w:p>
    <w:p w:rsidR="00402934" w:rsidRDefault="008D6617">
      <w:pPr>
        <w:spacing w:after="173" w:line="248" w:lineRule="auto"/>
        <w:ind w:left="1468" w:hanging="10"/>
      </w:pPr>
      <w:r>
        <w:rPr>
          <w:rFonts w:ascii="Arial" w:eastAsia="Arial" w:hAnsi="Arial" w:cs="Arial"/>
          <w:sz w:val="20"/>
        </w:rPr>
        <w:t xml:space="preserve">Shulman R, Zywiel M, </w:t>
      </w:r>
      <w:r>
        <w:rPr>
          <w:rFonts w:ascii="Arial" w:eastAsia="Arial" w:hAnsi="Arial" w:cs="Arial"/>
          <w:b/>
          <w:sz w:val="20"/>
        </w:rPr>
        <w:t>Gandhi R</w:t>
      </w:r>
      <w:r>
        <w:rPr>
          <w:rFonts w:ascii="Arial" w:eastAsia="Arial" w:hAnsi="Arial" w:cs="Arial"/>
          <w:sz w:val="20"/>
        </w:rPr>
        <w:t xml:space="preserve">, Davey JR, Salonen D. Peer-reviewed (Poster). </w:t>
      </w:r>
    </w:p>
    <w:p w:rsidR="00402934" w:rsidRDefault="008D6617">
      <w:pPr>
        <w:spacing w:after="173" w:line="248" w:lineRule="auto"/>
        <w:ind w:left="1444" w:hanging="1416"/>
      </w:pPr>
      <w:r>
        <w:rPr>
          <w:rFonts w:ascii="Arial" w:eastAsia="Arial" w:hAnsi="Arial" w:cs="Arial"/>
          <w:sz w:val="20"/>
        </w:rPr>
        <w:t xml:space="preserve">2014 Nov </w:t>
      </w:r>
      <w:r>
        <w:rPr>
          <w:rFonts w:ascii="Arial" w:eastAsia="Arial" w:hAnsi="Arial" w:cs="Arial"/>
          <w:sz w:val="20"/>
        </w:rPr>
        <w:tab/>
        <w:t>Routine topical tranexamic acid use in knee Arthroplasty reduces transfusion rates and hospital costs without increased risk of venous thromboembolic even</w:t>
      </w:r>
      <w:r>
        <w:rPr>
          <w:rFonts w:ascii="Arial" w:eastAsia="Arial" w:hAnsi="Arial" w:cs="Arial"/>
          <w:sz w:val="20"/>
        </w:rPr>
        <w:t xml:space="preserve">ts. American Association of hip and knee surgeons. American Association of hip and knee surgeons (AAHKS) Dallas, TX. Zywiel MG, Jan Z, Perruccio AV, Rampersaud YR, Davey JR, Evans L, Prabhu A, Gandhi R.  Peer-reviewed (Poster).   </w:t>
      </w:r>
    </w:p>
    <w:p w:rsidR="00402934" w:rsidRDefault="008D6617">
      <w:pPr>
        <w:tabs>
          <w:tab w:val="center" w:pos="4659"/>
        </w:tabs>
        <w:spacing w:after="9" w:line="248" w:lineRule="auto"/>
      </w:pPr>
      <w:r>
        <w:rPr>
          <w:rFonts w:ascii="Arial" w:eastAsia="Arial" w:hAnsi="Arial" w:cs="Arial"/>
          <w:sz w:val="20"/>
        </w:rPr>
        <w:t xml:space="preserve">2014 Oct </w:t>
      </w:r>
      <w:r>
        <w:rPr>
          <w:rFonts w:ascii="Arial" w:eastAsia="Arial" w:hAnsi="Arial" w:cs="Arial"/>
          <w:sz w:val="20"/>
        </w:rPr>
        <w:tab/>
        <w:t>Relationship be</w:t>
      </w:r>
      <w:r>
        <w:rPr>
          <w:rFonts w:ascii="Arial" w:eastAsia="Arial" w:hAnsi="Arial" w:cs="Arial"/>
          <w:sz w:val="20"/>
        </w:rPr>
        <w:t xml:space="preserve">tween the Alpha and Beta Angle in diagnosing CAM type </w:t>
      </w:r>
    </w:p>
    <w:p w:rsidR="00402934" w:rsidRDefault="008D6617">
      <w:pPr>
        <w:spacing w:after="173" w:line="248" w:lineRule="auto"/>
        <w:ind w:left="1468" w:hanging="10"/>
      </w:pPr>
      <w:r>
        <w:rPr>
          <w:rFonts w:ascii="Arial" w:eastAsia="Arial" w:hAnsi="Arial" w:cs="Arial"/>
          <w:sz w:val="20"/>
        </w:rPr>
        <w:t xml:space="preserve">Femoroacetabular Impingement on the Frog Legs lateral radiographs. ISHA Annual Meeting. Rio de Janeiro, Brazil. Khan M, Ranawat A, Williams D, </w:t>
      </w:r>
      <w:r>
        <w:rPr>
          <w:rFonts w:ascii="Arial" w:eastAsia="Arial" w:hAnsi="Arial" w:cs="Arial"/>
          <w:b/>
          <w:sz w:val="20"/>
        </w:rPr>
        <w:t xml:space="preserve">Gandhi R, </w:t>
      </w:r>
      <w:r>
        <w:rPr>
          <w:rFonts w:ascii="Arial" w:eastAsia="Arial" w:hAnsi="Arial" w:cs="Arial"/>
          <w:sz w:val="20"/>
        </w:rPr>
        <w:t>Choudor H, Parasu N, Simunovic N, Ayeni OR. Peer</w:t>
      </w:r>
      <w:r>
        <w:rPr>
          <w:rFonts w:ascii="Arial" w:eastAsia="Arial" w:hAnsi="Arial" w:cs="Arial"/>
          <w:sz w:val="20"/>
        </w:rPr>
        <w:t xml:space="preserve">-reviewed (Poster). </w:t>
      </w:r>
    </w:p>
    <w:p w:rsidR="00402934" w:rsidRDefault="008D6617">
      <w:pPr>
        <w:spacing w:after="0" w:line="248" w:lineRule="auto"/>
        <w:ind w:left="1444" w:hanging="1416"/>
      </w:pPr>
      <w:r>
        <w:rPr>
          <w:rFonts w:ascii="Arial" w:eastAsia="Arial" w:hAnsi="Arial" w:cs="Arial"/>
          <w:sz w:val="20"/>
        </w:rPr>
        <w:t xml:space="preserve">2014 May </w:t>
      </w:r>
      <w:r>
        <w:rPr>
          <w:rFonts w:ascii="Arial" w:eastAsia="Arial" w:hAnsi="Arial" w:cs="Arial"/>
          <w:sz w:val="20"/>
        </w:rPr>
        <w:tab/>
        <w:t xml:space="preserve">Diagnosing Femoroacetabular Impingement from plain radiographs: Do Radiologists and Orthopaedic Surgeons Differ? Arthroscopic Association of North America Annual </w:t>
      </w:r>
    </w:p>
    <w:p w:rsidR="00402934" w:rsidRDefault="008D6617">
      <w:pPr>
        <w:spacing w:after="9" w:line="248" w:lineRule="auto"/>
        <w:ind w:left="1468" w:hanging="10"/>
      </w:pPr>
      <w:r>
        <w:rPr>
          <w:rFonts w:ascii="Arial" w:eastAsia="Arial" w:hAnsi="Arial" w:cs="Arial"/>
          <w:sz w:val="20"/>
        </w:rPr>
        <w:t xml:space="preserve">Meeting. Hollywood, Florida, U.S. Ayeni, OR, Chan K, Whelan D, </w:t>
      </w:r>
      <w:r>
        <w:rPr>
          <w:rFonts w:ascii="Arial" w:eastAsia="Arial" w:hAnsi="Arial" w:cs="Arial"/>
          <w:b/>
          <w:sz w:val="20"/>
        </w:rPr>
        <w:t xml:space="preserve">Gandhi R, </w:t>
      </w:r>
      <w:r>
        <w:rPr>
          <w:rFonts w:ascii="Arial" w:eastAsia="Arial" w:hAnsi="Arial" w:cs="Arial"/>
          <w:sz w:val="20"/>
        </w:rPr>
        <w:t xml:space="preserve">Williams D, </w:t>
      </w:r>
    </w:p>
    <w:p w:rsidR="00402934" w:rsidRDefault="008D6617">
      <w:pPr>
        <w:spacing w:after="173" w:line="248" w:lineRule="auto"/>
        <w:ind w:left="1468" w:hanging="10"/>
      </w:pPr>
      <w:r>
        <w:rPr>
          <w:rFonts w:ascii="Arial" w:eastAsia="Arial" w:hAnsi="Arial" w:cs="Arial"/>
          <w:sz w:val="20"/>
        </w:rPr>
        <w:t xml:space="preserve">Harish S, Choudor H, Chiavraras M, Karlsson J, Bhandari M,.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The negative influence of multiple symptomatic joint involvement on patient-</w:t>
      </w:r>
      <w:r>
        <w:rPr>
          <w:rFonts w:ascii="Arial" w:eastAsia="Arial" w:hAnsi="Arial" w:cs="Arial"/>
          <w:sz w:val="20"/>
        </w:rPr>
        <w:t xml:space="preserve">reported outcomes following TJR for OA can last up to 5 years. OARSI World Congress on Osteoarthritis. Paris, France. Perruccio AV, </w:t>
      </w:r>
      <w:r>
        <w:rPr>
          <w:rFonts w:ascii="Arial" w:eastAsia="Arial" w:hAnsi="Arial" w:cs="Arial"/>
          <w:b/>
          <w:sz w:val="20"/>
        </w:rPr>
        <w:t>Gandhi R</w:t>
      </w:r>
      <w:r>
        <w:rPr>
          <w:rFonts w:ascii="Arial" w:eastAsia="Arial" w:hAnsi="Arial" w:cs="Arial"/>
          <w:sz w:val="20"/>
        </w:rPr>
        <w:t xml:space="preserve">, Badley EM, Mahomed NN, Power JD, Davis AM.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Depression and overall burden of sym</w:t>
      </w:r>
      <w:r>
        <w:rPr>
          <w:rFonts w:ascii="Arial" w:eastAsia="Arial" w:hAnsi="Arial" w:cs="Arial"/>
          <w:sz w:val="20"/>
        </w:rPr>
        <w:t xml:space="preserve">ptomatic joints: an examination among individuals undergoing hip and knee replacement for osteoarthritis. OARSI World Congress on Osteoarthritis. Paris, France. </w:t>
      </w:r>
      <w:r>
        <w:rPr>
          <w:rFonts w:ascii="Arial" w:eastAsia="Arial" w:hAnsi="Arial" w:cs="Arial"/>
          <w:b/>
          <w:sz w:val="20"/>
        </w:rPr>
        <w:t>Gandhi R</w:t>
      </w:r>
      <w:r>
        <w:rPr>
          <w:rFonts w:ascii="Arial" w:eastAsia="Arial" w:hAnsi="Arial" w:cs="Arial"/>
          <w:sz w:val="20"/>
        </w:rPr>
        <w:t xml:space="preserve">, Bugg AC, Zywiel MG, Mahomed NN, Perruccio AV.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Self</w:t>
      </w:r>
      <w:r>
        <w:rPr>
          <w:rFonts w:ascii="Arial" w:eastAsia="Arial" w:hAnsi="Arial" w:cs="Arial"/>
          <w:sz w:val="20"/>
        </w:rPr>
        <w:t xml:space="preserve">-rated health as a long-term predictor of disability in social activities following TJR surgery for osteoarthritis. OARSI World Congress on Osteoarthritis. Paris, France. Perruccio AV, Badley EM, </w:t>
      </w:r>
      <w:r>
        <w:rPr>
          <w:rFonts w:ascii="Arial" w:eastAsia="Arial" w:hAnsi="Arial" w:cs="Arial"/>
          <w:b/>
          <w:sz w:val="20"/>
        </w:rPr>
        <w:t>Gandhi R</w:t>
      </w:r>
      <w:r>
        <w:rPr>
          <w:rFonts w:ascii="Arial" w:eastAsia="Arial" w:hAnsi="Arial" w:cs="Arial"/>
          <w:sz w:val="20"/>
        </w:rPr>
        <w:t>, Mahomed NN, Power JD, Davis AM. Peer-reviewed (Pos</w:t>
      </w:r>
      <w:r>
        <w:rPr>
          <w:rFonts w:ascii="Arial" w:eastAsia="Arial" w:hAnsi="Arial" w:cs="Arial"/>
          <w:sz w:val="20"/>
        </w:rPr>
        <w:t xml:space="preserve">ter). </w:t>
      </w:r>
    </w:p>
    <w:p w:rsidR="00402934" w:rsidRDefault="008D6617">
      <w:pPr>
        <w:tabs>
          <w:tab w:val="center" w:pos="5108"/>
        </w:tabs>
        <w:spacing w:after="9" w:line="248" w:lineRule="auto"/>
      </w:pPr>
      <w:r>
        <w:rPr>
          <w:rFonts w:ascii="Arial" w:eastAsia="Arial" w:hAnsi="Arial" w:cs="Arial"/>
          <w:sz w:val="20"/>
        </w:rPr>
        <w:t xml:space="preserve">2014 Apr </w:t>
      </w:r>
      <w:r>
        <w:rPr>
          <w:rFonts w:ascii="Arial" w:eastAsia="Arial" w:hAnsi="Arial" w:cs="Arial"/>
          <w:sz w:val="20"/>
        </w:rPr>
        <w:tab/>
        <w:t xml:space="preserve">The impact of gastric bypass surgery compared to TKA for OA on knee symptoms. </w:t>
      </w:r>
    </w:p>
    <w:p w:rsidR="00402934" w:rsidRDefault="008D6617">
      <w:pPr>
        <w:spacing w:after="173" w:line="248" w:lineRule="auto"/>
        <w:ind w:left="1467" w:hanging="10"/>
      </w:pPr>
      <w:r>
        <w:rPr>
          <w:rFonts w:ascii="Arial" w:eastAsia="Arial" w:hAnsi="Arial" w:cs="Arial"/>
          <w:sz w:val="20"/>
        </w:rPr>
        <w:t xml:space="preserve">OARSI World Congress on Osteoarthritis. Paris, France. Zywiel MG, Okrainec A, Penner T, Kassam H, Perruccio AV, Jackson T, Urbach D, </w:t>
      </w:r>
      <w:r>
        <w:rPr>
          <w:rFonts w:ascii="Arial" w:eastAsia="Arial" w:hAnsi="Arial" w:cs="Arial"/>
          <w:b/>
          <w:sz w:val="20"/>
        </w:rPr>
        <w:t>Gandhi R</w:t>
      </w:r>
      <w:r>
        <w:rPr>
          <w:rFonts w:ascii="Arial" w:eastAsia="Arial" w:hAnsi="Arial" w:cs="Arial"/>
          <w:sz w:val="20"/>
        </w:rPr>
        <w:t>. Peer-reviewed (Po</w:t>
      </w:r>
      <w:r>
        <w:rPr>
          <w:rFonts w:ascii="Arial" w:eastAsia="Arial" w:hAnsi="Arial" w:cs="Arial"/>
          <w:sz w:val="20"/>
        </w:rPr>
        <w:t xml:space="preserve">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End-stage knee osteoarthritis is independently associated with a higher prevalence of medical comorbidities marked by systemic inflammation when compared to end-stage hip osteoarthritis. OARSI World Congress on Osteoarthritis. Paris, Fr</w:t>
      </w:r>
      <w:r>
        <w:rPr>
          <w:rFonts w:ascii="Arial" w:eastAsia="Arial" w:hAnsi="Arial" w:cs="Arial"/>
          <w:sz w:val="20"/>
        </w:rPr>
        <w:t xml:space="preserve">ance. Zywiel MG, Perruccio AV, Jackson T,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Comorbidities associated with end-stage knee osteoarthritis explain differences in the probability of major complications within 30 days of joint arthroplasty when compa</w:t>
      </w:r>
      <w:r>
        <w:rPr>
          <w:rFonts w:ascii="Arial" w:eastAsia="Arial" w:hAnsi="Arial" w:cs="Arial"/>
          <w:sz w:val="20"/>
        </w:rPr>
        <w:t xml:space="preserve">red to patients with hip osteoarthritis. OARSI World Congress on Osteoarthritis. Paris, France. Zywiel MG, Perruccio AV, Jackson T,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Multiple symptomatic joints are associated with increased health resource utili</w:t>
      </w:r>
      <w:r>
        <w:rPr>
          <w:rFonts w:ascii="Arial" w:eastAsia="Arial" w:hAnsi="Arial" w:cs="Arial"/>
          <w:sz w:val="20"/>
        </w:rPr>
        <w:t xml:space="preserve">zation among patients undergoing total knee arthroplasty for osteoarthritis. OARSI World Congress on Osteoarthritis. Paris, France. Zywiel MG, Chaudhary R, Rampersaud YR, </w:t>
      </w:r>
      <w:r>
        <w:rPr>
          <w:rFonts w:ascii="Arial" w:eastAsia="Arial" w:hAnsi="Arial" w:cs="Arial"/>
          <w:b/>
          <w:sz w:val="20"/>
        </w:rPr>
        <w:t>Gandhi R</w:t>
      </w:r>
      <w:r>
        <w:rPr>
          <w:rFonts w:ascii="Arial" w:eastAsia="Arial" w:hAnsi="Arial" w:cs="Arial"/>
          <w:sz w:val="20"/>
        </w:rPr>
        <w:t xml:space="preserve">, Mahomed NN, Perruccio AV. Peer-reviewed (Poster).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Multiple sym</w:t>
      </w:r>
      <w:r>
        <w:rPr>
          <w:rFonts w:ascii="Arial" w:eastAsia="Arial" w:hAnsi="Arial" w:cs="Arial"/>
          <w:sz w:val="20"/>
        </w:rPr>
        <w:t xml:space="preserve">ptomatic joints are associated with increased in-hospital resource utilization among patients undergoing total hip arthroplasty for osteoarthritis. OARSI World </w:t>
      </w:r>
      <w:r>
        <w:rPr>
          <w:rFonts w:ascii="Arial" w:eastAsia="Arial" w:hAnsi="Arial" w:cs="Arial"/>
          <w:sz w:val="20"/>
        </w:rPr>
        <w:lastRenderedPageBreak/>
        <w:t xml:space="preserve">Congress on Osteoarthritis. Paris, France. Zywiel MG, Djelic LD, Chaudhary R, Rampersaud YR, </w:t>
      </w:r>
      <w:r>
        <w:rPr>
          <w:rFonts w:ascii="Arial" w:eastAsia="Arial" w:hAnsi="Arial" w:cs="Arial"/>
          <w:b/>
          <w:sz w:val="20"/>
        </w:rPr>
        <w:t>Gan</w:t>
      </w:r>
      <w:r>
        <w:rPr>
          <w:rFonts w:ascii="Arial" w:eastAsia="Arial" w:hAnsi="Arial" w:cs="Arial"/>
          <w:b/>
          <w:sz w:val="20"/>
        </w:rPr>
        <w:t>dhi R</w:t>
      </w:r>
      <w:r>
        <w:rPr>
          <w:rFonts w:ascii="Arial" w:eastAsia="Arial" w:hAnsi="Arial" w:cs="Arial"/>
          <w:sz w:val="20"/>
        </w:rPr>
        <w:t xml:space="preserve">, Mahomed NN, Perruccio AV. Peer-reviewed (Podium). </w:t>
      </w:r>
    </w:p>
    <w:p w:rsidR="00402934" w:rsidRDefault="008D6617">
      <w:pPr>
        <w:spacing w:after="173" w:line="248" w:lineRule="auto"/>
        <w:ind w:left="38" w:hanging="10"/>
      </w:pPr>
      <w:r>
        <w:rPr>
          <w:rFonts w:ascii="Arial" w:eastAsia="Arial" w:hAnsi="Arial" w:cs="Arial"/>
          <w:sz w:val="20"/>
        </w:rPr>
        <w:t xml:space="preserve">2014 Mar </w:t>
      </w:r>
      <w:r>
        <w:rPr>
          <w:rFonts w:ascii="Arial" w:eastAsia="Arial" w:hAnsi="Arial" w:cs="Arial"/>
          <w:sz w:val="20"/>
        </w:rPr>
        <w:tab/>
        <w:t>The Risk of knee Arthroplasty following Cruciate Ligament Reconstruction: A Populationbased matched cohort study. American Academy of Orthopaedic Surgeons. New Orleans, Louisiana, United S</w:t>
      </w:r>
      <w:r>
        <w:rPr>
          <w:rFonts w:ascii="Arial" w:eastAsia="Arial" w:hAnsi="Arial" w:cs="Arial"/>
          <w:sz w:val="20"/>
        </w:rPr>
        <w:t xml:space="preserve">tates. Leroux T, Ogilvie-Harris D, Dwyer T, Chahal J, </w:t>
      </w:r>
      <w:r>
        <w:rPr>
          <w:rFonts w:ascii="Arial" w:eastAsia="Arial" w:hAnsi="Arial" w:cs="Arial"/>
          <w:b/>
          <w:sz w:val="20"/>
        </w:rPr>
        <w:t>Gandhi R</w:t>
      </w:r>
      <w:r>
        <w:rPr>
          <w:rFonts w:ascii="Arial" w:eastAsia="Arial" w:hAnsi="Arial" w:cs="Arial"/>
          <w:sz w:val="20"/>
        </w:rPr>
        <w:t xml:space="preserve">, Mahomed NN, Wasserstein D. Peer-reviewed (Podium).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Multiple Symptomatic Joint Involvement and Plasma levels of Adipokines in Hip and Knee Osteoarthritis. The Hip Society. Charleston</w:t>
      </w:r>
      <w:r>
        <w:rPr>
          <w:rFonts w:ascii="Arial" w:eastAsia="Arial" w:hAnsi="Arial" w:cs="Arial"/>
          <w:sz w:val="20"/>
        </w:rPr>
        <w:t xml:space="preserve">, South Carolina, United States. Perruccio AP, Mahomed NN, Chandran V,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 xml:space="preserve">Proteomic Profiling of synovial fluid for the identification of psoriatic arthritis soluble biomarkers. ACR/ARHP Annual Meeting. San Diego, </w:t>
      </w:r>
      <w:r>
        <w:rPr>
          <w:rFonts w:ascii="Arial" w:eastAsia="Arial" w:hAnsi="Arial" w:cs="Arial"/>
          <w:sz w:val="20"/>
        </w:rPr>
        <w:t xml:space="preserve">California, United States. Cretu D, Pellett F, </w:t>
      </w:r>
      <w:r>
        <w:rPr>
          <w:rFonts w:ascii="Arial" w:eastAsia="Arial" w:hAnsi="Arial" w:cs="Arial"/>
          <w:b/>
          <w:sz w:val="20"/>
        </w:rPr>
        <w:t>Gandhi R</w:t>
      </w:r>
      <w:r>
        <w:rPr>
          <w:rFonts w:ascii="Arial" w:eastAsia="Arial" w:hAnsi="Arial" w:cs="Arial"/>
          <w:sz w:val="20"/>
        </w:rPr>
        <w:t xml:space="preserve">, Diamandis E, Chandran V. Cretu D, Pellett F, </w:t>
      </w:r>
      <w:r>
        <w:rPr>
          <w:rFonts w:ascii="Arial" w:eastAsia="Arial" w:hAnsi="Arial" w:cs="Arial"/>
          <w:b/>
          <w:sz w:val="20"/>
        </w:rPr>
        <w:t>Gandhi R</w:t>
      </w:r>
      <w:r>
        <w:rPr>
          <w:rFonts w:ascii="Arial" w:eastAsia="Arial" w:hAnsi="Arial" w:cs="Arial"/>
          <w:sz w:val="20"/>
        </w:rPr>
        <w:t xml:space="preserve">, Diamandis E, Chandran V. Peer-reviewed (Poster).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Multiple Symptomatic Joint Involvement and Plasma Levels of Adipokines in Hip and Kn</w:t>
      </w:r>
      <w:r>
        <w:rPr>
          <w:rFonts w:ascii="Arial" w:eastAsia="Arial" w:hAnsi="Arial" w:cs="Arial"/>
          <w:sz w:val="20"/>
        </w:rPr>
        <w:t xml:space="preserve">ee Osteoarthritis. ACR/ARHP Annual Meeting. San Diego, California, United States. Perruccio AV, Mahomed NN, Chandran V,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 xml:space="preserve">Proteomic Profiling of synovial fluid for the identification of psoriatic arthritis soluble biomarkers. 2013 ACR/ARHP Annual Meeting. San Diego, California, United States. Cretu D, Pellett F, </w:t>
      </w:r>
      <w:r>
        <w:rPr>
          <w:rFonts w:ascii="Arial" w:eastAsia="Arial" w:hAnsi="Arial" w:cs="Arial"/>
          <w:b/>
          <w:sz w:val="20"/>
        </w:rPr>
        <w:t>Gandhi R</w:t>
      </w:r>
      <w:r>
        <w:rPr>
          <w:rFonts w:ascii="Arial" w:eastAsia="Arial" w:hAnsi="Arial" w:cs="Arial"/>
          <w:sz w:val="20"/>
        </w:rPr>
        <w:t>, Diamandis E, Chandran V. Peer-reviewed (Post</w:t>
      </w:r>
      <w:r>
        <w:rPr>
          <w:rFonts w:ascii="Arial" w:eastAsia="Arial" w:hAnsi="Arial" w:cs="Arial"/>
          <w:sz w:val="20"/>
        </w:rPr>
        <w:t xml:space="preserve">er).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 xml:space="preserve">Proteomic profiling of synovial fluid for the identification of psoriatic arthritis soluble biomarkers. ACR/ARHP Annual Meeting. San Diego, California, United States. Cretu D, Pellett F, </w:t>
      </w:r>
      <w:r>
        <w:rPr>
          <w:rFonts w:ascii="Arial" w:eastAsia="Arial" w:hAnsi="Arial" w:cs="Arial"/>
          <w:b/>
          <w:sz w:val="20"/>
        </w:rPr>
        <w:t>Gandhi R</w:t>
      </w:r>
      <w:r>
        <w:rPr>
          <w:rFonts w:ascii="Arial" w:eastAsia="Arial" w:hAnsi="Arial" w:cs="Arial"/>
          <w:sz w:val="20"/>
        </w:rPr>
        <w:t xml:space="preserve">, Diamandis E, Chandran V. Peer-reviewed (Podium).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Multiple Symptomatic Joint Involvement and plasma levels of Adipokines in Hip and Knee Osteoarthritis. ACR/ARHP Annual Meeting. San Diego, California, United States. Perruccio AP, Mahomed NN, Ch</w:t>
      </w:r>
      <w:r>
        <w:rPr>
          <w:rFonts w:ascii="Arial" w:eastAsia="Arial" w:hAnsi="Arial" w:cs="Arial"/>
          <w:sz w:val="20"/>
        </w:rPr>
        <w:t xml:space="preserve">andran V,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2013 Oct </w:t>
      </w:r>
      <w:r>
        <w:rPr>
          <w:rFonts w:ascii="Arial" w:eastAsia="Arial" w:hAnsi="Arial" w:cs="Arial"/>
          <w:sz w:val="20"/>
        </w:rPr>
        <w:tab/>
        <w:t xml:space="preserve">Comorbid Lung Disease in Osteoarthritis. Annual Meeting of the American College of Epidemiology. Louisville, Kentucky, United States. Perruccio AV, Mahomed NN, Veillette C, </w:t>
      </w:r>
      <w:r>
        <w:rPr>
          <w:rFonts w:ascii="Arial" w:eastAsia="Arial" w:hAnsi="Arial" w:cs="Arial"/>
          <w:b/>
          <w:sz w:val="20"/>
        </w:rPr>
        <w:t>Gandhi R.</w:t>
      </w:r>
      <w:r>
        <w:rPr>
          <w:rFonts w:ascii="Arial" w:eastAsia="Arial" w:hAnsi="Arial" w:cs="Arial"/>
          <w:sz w:val="20"/>
        </w:rPr>
        <w:t xml:space="preserve"> Peer-reviewed (Post</w:t>
      </w:r>
      <w:r>
        <w:rPr>
          <w:rFonts w:ascii="Arial" w:eastAsia="Arial" w:hAnsi="Arial" w:cs="Arial"/>
          <w:sz w:val="20"/>
        </w:rPr>
        <w:t xml:space="preserve">er). </w:t>
      </w:r>
    </w:p>
    <w:p w:rsidR="00402934" w:rsidRDefault="008D6617">
      <w:pPr>
        <w:spacing w:after="173" w:line="248" w:lineRule="auto"/>
        <w:ind w:left="1444" w:hanging="1416"/>
      </w:pPr>
      <w:r>
        <w:rPr>
          <w:rFonts w:ascii="Arial" w:eastAsia="Arial" w:hAnsi="Arial" w:cs="Arial"/>
          <w:sz w:val="20"/>
        </w:rPr>
        <w:t xml:space="preserve">2013 Sep </w:t>
      </w:r>
      <w:r>
        <w:rPr>
          <w:rFonts w:ascii="Arial" w:eastAsia="Arial" w:hAnsi="Arial" w:cs="Arial"/>
          <w:sz w:val="20"/>
        </w:rPr>
        <w:tab/>
        <w:t xml:space="preserve">Comorbid lung disease in osteoarthritis. American College of Epidemiology. Louisville, Kentucky, United States. Perruccio AV, Mahomed NN, Veillette C,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tabs>
          <w:tab w:val="center" w:pos="5051"/>
        </w:tabs>
        <w:spacing w:after="9" w:line="248" w:lineRule="auto"/>
      </w:pPr>
      <w:r>
        <w:rPr>
          <w:rFonts w:ascii="Arial" w:eastAsia="Arial" w:hAnsi="Arial" w:cs="Arial"/>
          <w:sz w:val="20"/>
        </w:rPr>
        <w:t xml:space="preserve">2013 Apr </w:t>
      </w:r>
      <w:r>
        <w:rPr>
          <w:rFonts w:ascii="Arial" w:eastAsia="Arial" w:hAnsi="Arial" w:cs="Arial"/>
          <w:sz w:val="20"/>
        </w:rPr>
        <w:tab/>
        <w:t>Complications Following Hip Arthroscopy: A Sy</w:t>
      </w:r>
      <w:r>
        <w:rPr>
          <w:rFonts w:ascii="Arial" w:eastAsia="Arial" w:hAnsi="Arial" w:cs="Arial"/>
          <w:sz w:val="20"/>
        </w:rPr>
        <w:t xml:space="preserve">stemic Review and Meta-analysis. </w:t>
      </w:r>
    </w:p>
    <w:p w:rsidR="00402934" w:rsidRDefault="008D6617">
      <w:pPr>
        <w:spacing w:after="173" w:line="248" w:lineRule="auto"/>
        <w:ind w:left="1466" w:hanging="10"/>
      </w:pPr>
      <w:r>
        <w:rPr>
          <w:rFonts w:ascii="Arial" w:eastAsia="Arial" w:hAnsi="Arial" w:cs="Arial"/>
          <w:sz w:val="20"/>
        </w:rPr>
        <w:t xml:space="preserve">Arthroscopy Association of North America. (AANA). San Antonio, Texas, USA. Kowalczuk M, Bhandari M, Farrokhyar F, Wong I, Chahal M, Neely S, </w:t>
      </w:r>
      <w:r>
        <w:rPr>
          <w:rFonts w:ascii="Arial" w:eastAsia="Arial" w:hAnsi="Arial" w:cs="Arial"/>
          <w:b/>
          <w:sz w:val="20"/>
        </w:rPr>
        <w:t>Gandhi R,</w:t>
      </w:r>
      <w:r>
        <w:rPr>
          <w:rFonts w:ascii="Arial" w:eastAsia="Arial" w:hAnsi="Arial" w:cs="Arial"/>
          <w:sz w:val="20"/>
        </w:rPr>
        <w:t xml:space="preserve"> Ayeni OR. Peerreviewed (Poster).   </w:t>
      </w:r>
    </w:p>
    <w:p w:rsidR="00402934" w:rsidRDefault="008D6617">
      <w:pPr>
        <w:spacing w:after="163"/>
        <w:ind w:left="40"/>
      </w:pP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t xml:space="preserve">2013 </w:t>
      </w:r>
      <w:r>
        <w:rPr>
          <w:rFonts w:ascii="Arial" w:eastAsia="Arial" w:hAnsi="Arial" w:cs="Arial"/>
          <w:sz w:val="20"/>
        </w:rPr>
        <w:tab/>
        <w:t xml:space="preserve">Risk factors for recurrent </w:t>
      </w:r>
      <w:r>
        <w:rPr>
          <w:rFonts w:ascii="Arial" w:eastAsia="Arial" w:hAnsi="Arial" w:cs="Arial"/>
          <w:sz w:val="20"/>
        </w:rPr>
        <w:t xml:space="preserve">Anterior Cruciate Ligament Reconstruction: A population study in Ontario, Canada with 5-year follow-up. American Orthopaedic Society for Sports Medicine, Annual Meeting. Chicago, Illinois, United States. Wasserstein D, Khoshbin A, Dwyer T, Chahal J, </w:t>
      </w:r>
      <w:r>
        <w:rPr>
          <w:rFonts w:ascii="Arial" w:eastAsia="Arial" w:hAnsi="Arial" w:cs="Arial"/>
          <w:b/>
          <w:sz w:val="20"/>
        </w:rPr>
        <w:t>Gandhi</w:t>
      </w:r>
      <w:r>
        <w:rPr>
          <w:rFonts w:ascii="Arial" w:eastAsia="Arial" w:hAnsi="Arial" w:cs="Arial"/>
          <w:b/>
          <w:sz w:val="20"/>
        </w:rPr>
        <w:t xml:space="preserve"> R</w:t>
      </w:r>
      <w:r>
        <w:rPr>
          <w:rFonts w:ascii="Arial" w:eastAsia="Arial" w:hAnsi="Arial" w:cs="Arial"/>
          <w:sz w:val="20"/>
        </w:rPr>
        <w:t xml:space="preserve">, Mahomed N, Ogilvie-Harris D. Peer-reviewed (Poster). </w:t>
      </w:r>
    </w:p>
    <w:p w:rsidR="00402934" w:rsidRDefault="008D6617">
      <w:pPr>
        <w:spacing w:after="173" w:line="248" w:lineRule="auto"/>
        <w:ind w:left="1444" w:hanging="1416"/>
      </w:pPr>
      <w:r>
        <w:rPr>
          <w:rFonts w:ascii="Arial" w:eastAsia="Arial" w:hAnsi="Arial" w:cs="Arial"/>
          <w:sz w:val="20"/>
        </w:rPr>
        <w:t xml:space="preserve">2013 </w:t>
      </w:r>
      <w:r>
        <w:rPr>
          <w:rFonts w:ascii="Arial" w:eastAsia="Arial" w:hAnsi="Arial" w:cs="Arial"/>
          <w:sz w:val="20"/>
        </w:rPr>
        <w:tab/>
        <w:t>Shoulder dislocation in Ontario, Canada from 1994 to 2011: The incidence, rate and risk factors for recurrence. American Orthopaedic Society for Sports Medicine. Annual Meeting. Chicago, Illin</w:t>
      </w:r>
      <w:r>
        <w:rPr>
          <w:rFonts w:ascii="Arial" w:eastAsia="Arial" w:hAnsi="Arial" w:cs="Arial"/>
          <w:sz w:val="20"/>
        </w:rPr>
        <w:t xml:space="preserve">ois, United States. Leroux, Tim, Wasserstein D, </w:t>
      </w:r>
      <w:r>
        <w:rPr>
          <w:rFonts w:ascii="Arial" w:eastAsia="Arial" w:hAnsi="Arial" w:cs="Arial"/>
          <w:b/>
          <w:sz w:val="20"/>
        </w:rPr>
        <w:t>Gandhi R</w:t>
      </w:r>
      <w:r>
        <w:rPr>
          <w:rFonts w:ascii="Arial" w:eastAsia="Arial" w:hAnsi="Arial" w:cs="Arial"/>
          <w:sz w:val="20"/>
        </w:rPr>
        <w:t xml:space="preserve">, Veillette C, Mahomed N, Ogilvie-Harris D. Peer-reviewed (Podium). </w:t>
      </w:r>
    </w:p>
    <w:p w:rsidR="00402934" w:rsidRDefault="008D6617">
      <w:pPr>
        <w:spacing w:after="173" w:line="248" w:lineRule="auto"/>
        <w:ind w:left="1444" w:hanging="1416"/>
      </w:pPr>
      <w:r>
        <w:rPr>
          <w:rFonts w:ascii="Arial" w:eastAsia="Arial" w:hAnsi="Arial" w:cs="Arial"/>
          <w:sz w:val="20"/>
        </w:rPr>
        <w:lastRenderedPageBreak/>
        <w:t xml:space="preserve">2013 </w:t>
      </w:r>
      <w:r>
        <w:rPr>
          <w:rFonts w:ascii="Arial" w:eastAsia="Arial" w:hAnsi="Arial" w:cs="Arial"/>
          <w:sz w:val="20"/>
        </w:rPr>
        <w:tab/>
        <w:t>Factors Associated with Return-to-Work Following Work-related Upper Extremity Injuries. American Occupational Health Conferen</w:t>
      </w:r>
      <w:r>
        <w:rPr>
          <w:rFonts w:ascii="Arial" w:eastAsia="Arial" w:hAnsi="Arial" w:cs="Arial"/>
          <w:sz w:val="20"/>
        </w:rPr>
        <w:t xml:space="preserve">ce, Orlando, Florida, United States. Peerreviewed (Poster). </w:t>
      </w:r>
    </w:p>
    <w:p w:rsidR="00402934" w:rsidRDefault="008D6617">
      <w:pPr>
        <w:spacing w:after="177" w:line="242" w:lineRule="auto"/>
        <w:ind w:left="-13" w:right="-1"/>
        <w:jc w:val="both"/>
      </w:pPr>
      <w:r>
        <w:rPr>
          <w:rFonts w:ascii="Arial" w:eastAsia="Arial" w:hAnsi="Arial" w:cs="Arial"/>
          <w:sz w:val="20"/>
        </w:rPr>
        <w:t xml:space="preserve">2012 Jul </w:t>
      </w:r>
      <w:r>
        <w:rPr>
          <w:rFonts w:ascii="Arial" w:eastAsia="Arial" w:hAnsi="Arial" w:cs="Arial"/>
          <w:sz w:val="20"/>
        </w:rPr>
        <w:tab/>
        <w:t xml:space="preserve">Predictors of Redislocation and revision after shoulder instability surgery in Ontario 2003 - 2010. American Orthopedic Society for Sports Medicine, Baltimore, Maryland, United States. </w:t>
      </w:r>
      <w:r>
        <w:rPr>
          <w:rFonts w:ascii="Arial" w:eastAsia="Arial" w:hAnsi="Arial" w:cs="Arial"/>
          <w:sz w:val="20"/>
        </w:rPr>
        <w:t xml:space="preserve">Wasserstein D, Dwyer, T, </w:t>
      </w:r>
      <w:r>
        <w:rPr>
          <w:rFonts w:ascii="Arial" w:eastAsia="Arial" w:hAnsi="Arial" w:cs="Arial"/>
          <w:b/>
          <w:sz w:val="20"/>
        </w:rPr>
        <w:t>Gandhi R</w:t>
      </w:r>
      <w:r>
        <w:rPr>
          <w:rFonts w:ascii="Arial" w:eastAsia="Arial" w:hAnsi="Arial" w:cs="Arial"/>
          <w:sz w:val="20"/>
        </w:rPr>
        <w:t xml:space="preserve">, Veillette C, Mahomed NN, Ogilvie-Harris D. Peer-reviewed (Poster). </w:t>
      </w:r>
    </w:p>
    <w:p w:rsidR="00402934" w:rsidRDefault="008D6617">
      <w:pPr>
        <w:tabs>
          <w:tab w:val="center" w:pos="4930"/>
        </w:tabs>
        <w:spacing w:after="9" w:line="248" w:lineRule="auto"/>
      </w:pPr>
      <w:r>
        <w:rPr>
          <w:rFonts w:ascii="Arial" w:eastAsia="Arial" w:hAnsi="Arial" w:cs="Arial"/>
          <w:sz w:val="20"/>
        </w:rPr>
        <w:t xml:space="preserve">2012 Mar </w:t>
      </w:r>
      <w:r>
        <w:rPr>
          <w:rFonts w:ascii="Arial" w:eastAsia="Arial" w:hAnsi="Arial" w:cs="Arial"/>
          <w:sz w:val="20"/>
        </w:rPr>
        <w:tab/>
        <w:t xml:space="preserve">Determinants of the likelihood of returning to work in a chronic pain population. </w:t>
      </w:r>
    </w:p>
    <w:p w:rsidR="00402934" w:rsidRDefault="008D6617">
      <w:pPr>
        <w:spacing w:after="9" w:line="248" w:lineRule="auto"/>
        <w:ind w:left="1468" w:hanging="10"/>
      </w:pPr>
      <w:r>
        <w:rPr>
          <w:rFonts w:ascii="Arial" w:eastAsia="Arial" w:hAnsi="Arial" w:cs="Arial"/>
          <w:sz w:val="20"/>
        </w:rPr>
        <w:t>International Conference on Health, Wellness and Society. Ch</w:t>
      </w:r>
      <w:r>
        <w:rPr>
          <w:rFonts w:ascii="Arial" w:eastAsia="Arial" w:hAnsi="Arial" w:cs="Arial"/>
          <w:sz w:val="20"/>
        </w:rPr>
        <w:t xml:space="preserve">icago, Illinois, United </w:t>
      </w:r>
    </w:p>
    <w:p w:rsidR="00402934" w:rsidRDefault="008D6617">
      <w:pPr>
        <w:spacing w:after="173" w:line="248" w:lineRule="auto"/>
        <w:ind w:left="1468" w:hanging="10"/>
      </w:pPr>
      <w:r>
        <w:rPr>
          <w:rFonts w:ascii="Arial" w:eastAsia="Arial" w:hAnsi="Arial" w:cs="Arial"/>
          <w:sz w:val="20"/>
        </w:rPr>
        <w:t xml:space="preserve">States. Hamer H, </w:t>
      </w:r>
      <w:r>
        <w:rPr>
          <w:rFonts w:ascii="Arial" w:eastAsia="Arial" w:hAnsi="Arial" w:cs="Arial"/>
          <w:b/>
          <w:sz w:val="20"/>
        </w:rPr>
        <w:t>Gandhi R,</w:t>
      </w:r>
      <w:r>
        <w:rPr>
          <w:rFonts w:ascii="Arial" w:eastAsia="Arial" w:hAnsi="Arial" w:cs="Arial"/>
          <w:sz w:val="20"/>
        </w:rPr>
        <w:t xml:space="preserve"> Wong S, Yak A, Mahomed, N. Peer-reviewed (Podium). </w:t>
      </w:r>
    </w:p>
    <w:p w:rsidR="00402934" w:rsidRDefault="008D6617">
      <w:pPr>
        <w:spacing w:after="173" w:line="248" w:lineRule="auto"/>
        <w:ind w:left="1444" w:hanging="1416"/>
      </w:pPr>
      <w:r>
        <w:rPr>
          <w:rFonts w:ascii="Arial" w:eastAsia="Arial" w:hAnsi="Arial" w:cs="Arial"/>
          <w:sz w:val="20"/>
        </w:rPr>
        <w:t xml:space="preserve">2012 Feb </w:t>
      </w:r>
      <w:r>
        <w:rPr>
          <w:rFonts w:ascii="Arial" w:eastAsia="Arial" w:hAnsi="Arial" w:cs="Arial"/>
          <w:sz w:val="20"/>
        </w:rPr>
        <w:tab/>
        <w:t>Role of Surgeon Experience on Outcomes of Total Knee Replacement. Knee Society Open Meeting. San Francisco, California, United States. Mahomed</w:t>
      </w:r>
      <w:r>
        <w:rPr>
          <w:rFonts w:ascii="Arial" w:eastAsia="Arial" w:hAnsi="Arial" w:cs="Arial"/>
          <w:sz w:val="20"/>
        </w:rPr>
        <w:t xml:space="preserve"> NN, Lau R,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2012 </w:t>
      </w:r>
      <w:r>
        <w:rPr>
          <w:rFonts w:ascii="Arial" w:eastAsia="Arial" w:hAnsi="Arial" w:cs="Arial"/>
          <w:sz w:val="20"/>
        </w:rPr>
        <w:tab/>
        <w:t xml:space="preserve">Determinants of the likelihood of returning to work in a chronic pain population. American Occupational Health Conference. Los Angeles, California, United States. Hamer H, </w:t>
      </w:r>
      <w:r>
        <w:rPr>
          <w:rFonts w:ascii="Arial" w:eastAsia="Arial" w:hAnsi="Arial" w:cs="Arial"/>
          <w:b/>
          <w:sz w:val="20"/>
        </w:rPr>
        <w:t>Gandhi R,</w:t>
      </w:r>
      <w:r>
        <w:rPr>
          <w:rFonts w:ascii="Arial" w:eastAsia="Arial" w:hAnsi="Arial" w:cs="Arial"/>
          <w:sz w:val="20"/>
        </w:rPr>
        <w:t xml:space="preserve"> Wong S, Yak A, Mahome</w:t>
      </w:r>
      <w:r>
        <w:rPr>
          <w:rFonts w:ascii="Arial" w:eastAsia="Arial" w:hAnsi="Arial" w:cs="Arial"/>
          <w:sz w:val="20"/>
        </w:rPr>
        <w:t xml:space="preserve">d, N. Peer-reviewed (Podium). </w:t>
      </w:r>
    </w:p>
    <w:p w:rsidR="00402934" w:rsidRDefault="008D6617">
      <w:pPr>
        <w:tabs>
          <w:tab w:val="center" w:pos="4803"/>
        </w:tabs>
        <w:spacing w:after="9" w:line="248" w:lineRule="auto"/>
      </w:pPr>
      <w:r>
        <w:rPr>
          <w:rFonts w:ascii="Arial" w:eastAsia="Arial" w:hAnsi="Arial" w:cs="Arial"/>
          <w:sz w:val="20"/>
        </w:rPr>
        <w:t xml:space="preserve">2011 Jul </w:t>
      </w:r>
      <w:r>
        <w:rPr>
          <w:rFonts w:ascii="Arial" w:eastAsia="Arial" w:hAnsi="Arial" w:cs="Arial"/>
          <w:sz w:val="20"/>
        </w:rPr>
        <w:tab/>
        <w:t xml:space="preserve">Predictors of Complications and Re-operation after Knee Cruciate Ligament </w:t>
      </w:r>
    </w:p>
    <w:p w:rsidR="00402934" w:rsidRDefault="008D6617">
      <w:pPr>
        <w:spacing w:after="173" w:line="248" w:lineRule="auto"/>
        <w:ind w:left="1467" w:hanging="10"/>
      </w:pPr>
      <w:r>
        <w:rPr>
          <w:rFonts w:ascii="Arial" w:eastAsia="Arial" w:hAnsi="Arial" w:cs="Arial"/>
          <w:sz w:val="20"/>
        </w:rPr>
        <w:t xml:space="preserve">Reconstruction in Ontario 1992-2008. American Orthopaedic Society for Sports Medicine. San Diego, California, United States. Wasserstein D, </w:t>
      </w:r>
      <w:r>
        <w:rPr>
          <w:rFonts w:ascii="Arial" w:eastAsia="Arial" w:hAnsi="Arial" w:cs="Arial"/>
          <w:b/>
          <w:sz w:val="20"/>
        </w:rPr>
        <w:t>Gandhi R</w:t>
      </w:r>
      <w:r>
        <w:rPr>
          <w:rFonts w:ascii="Arial" w:eastAsia="Arial" w:hAnsi="Arial" w:cs="Arial"/>
          <w:sz w:val="20"/>
        </w:rPr>
        <w:t xml:space="preserve">, Mahomed NN, OgilvieHarris D. Peer-reviewed (Podium). </w:t>
      </w:r>
    </w:p>
    <w:p w:rsidR="00402934" w:rsidRDefault="008D6617">
      <w:pPr>
        <w:tabs>
          <w:tab w:val="center" w:pos="5213"/>
        </w:tabs>
        <w:spacing w:after="9" w:line="248" w:lineRule="auto"/>
      </w:pPr>
      <w:r>
        <w:rPr>
          <w:rFonts w:ascii="Arial" w:eastAsia="Arial" w:hAnsi="Arial" w:cs="Arial"/>
          <w:sz w:val="20"/>
        </w:rPr>
        <w:t xml:space="preserve">2011 Jul </w:t>
      </w:r>
      <w:r>
        <w:rPr>
          <w:rFonts w:ascii="Arial" w:eastAsia="Arial" w:hAnsi="Arial" w:cs="Arial"/>
          <w:sz w:val="20"/>
        </w:rPr>
        <w:tab/>
        <w:t xml:space="preserve">The Influence of Patient, Provider and Surgical Factors on Revision Anterior Cruciate </w:t>
      </w:r>
    </w:p>
    <w:p w:rsidR="00402934" w:rsidRDefault="008D6617">
      <w:pPr>
        <w:spacing w:after="173" w:line="248" w:lineRule="auto"/>
        <w:ind w:left="1467" w:hanging="10"/>
      </w:pPr>
      <w:r>
        <w:rPr>
          <w:rFonts w:ascii="Arial" w:eastAsia="Arial" w:hAnsi="Arial" w:cs="Arial"/>
          <w:sz w:val="20"/>
        </w:rPr>
        <w:t>Ligament Reconstruction (ACLR) in Ontario. American Orthopaedic Society for Sports Medicine. Sa</w:t>
      </w:r>
      <w:r>
        <w:rPr>
          <w:rFonts w:ascii="Arial" w:eastAsia="Arial" w:hAnsi="Arial" w:cs="Arial"/>
          <w:sz w:val="20"/>
        </w:rPr>
        <w:t xml:space="preserve">n Diego, California, United States. Dwyer T, Wasserstein D, </w:t>
      </w:r>
      <w:r>
        <w:rPr>
          <w:rFonts w:ascii="Arial" w:eastAsia="Arial" w:hAnsi="Arial" w:cs="Arial"/>
          <w:b/>
          <w:sz w:val="20"/>
        </w:rPr>
        <w:t>Gandhi R</w:t>
      </w:r>
      <w:r>
        <w:rPr>
          <w:rFonts w:ascii="Arial" w:eastAsia="Arial" w:hAnsi="Arial" w:cs="Arial"/>
          <w:sz w:val="20"/>
        </w:rPr>
        <w:t xml:space="preserve">, Mahomed N, Ogilvie-Harris D. Peer-reviewed Paper (Podium). </w:t>
      </w:r>
    </w:p>
    <w:p w:rsidR="00402934" w:rsidRDefault="008D6617">
      <w:pPr>
        <w:spacing w:after="173" w:line="248" w:lineRule="auto"/>
        <w:ind w:left="1444" w:hanging="1416"/>
      </w:pPr>
      <w:r>
        <w:rPr>
          <w:rFonts w:ascii="Arial" w:eastAsia="Arial" w:hAnsi="Arial" w:cs="Arial"/>
          <w:sz w:val="20"/>
        </w:rPr>
        <w:t xml:space="preserve">2011 Jun </w:t>
      </w:r>
      <w:r>
        <w:rPr>
          <w:rFonts w:ascii="Arial" w:eastAsia="Arial" w:hAnsi="Arial" w:cs="Arial"/>
          <w:sz w:val="20"/>
        </w:rPr>
        <w:tab/>
        <w:t>Feasibility and reliability of the International Physical activity questionnaires (IPAQ) and the Yale Physical Activ</w:t>
      </w:r>
      <w:r>
        <w:rPr>
          <w:rFonts w:ascii="Arial" w:eastAsia="Arial" w:hAnsi="Arial" w:cs="Arial"/>
          <w:sz w:val="20"/>
        </w:rPr>
        <w:t xml:space="preserve">ity Survey (YPAS) in people with total knee replacement for osteoarthritis. (Physical Therapy). World Confederation for Physical Therapy (WPT). Amsterdam, Netherlands. Yeung S, </w:t>
      </w:r>
      <w:r>
        <w:rPr>
          <w:rFonts w:ascii="Arial" w:eastAsia="Arial" w:hAnsi="Arial" w:cs="Arial"/>
          <w:b/>
          <w:sz w:val="20"/>
        </w:rPr>
        <w:t>Gandhi R</w:t>
      </w:r>
      <w:r>
        <w:rPr>
          <w:rFonts w:ascii="Arial" w:eastAsia="Arial" w:hAnsi="Arial" w:cs="Arial"/>
          <w:sz w:val="20"/>
        </w:rPr>
        <w:t xml:space="preserve">, Mahomed NN, Davis A. Peer-reviewed (Podium). </w:t>
      </w:r>
    </w:p>
    <w:p w:rsidR="00402934" w:rsidRDefault="008D6617">
      <w:pPr>
        <w:spacing w:after="173" w:line="248" w:lineRule="auto"/>
        <w:ind w:left="1444" w:hanging="1416"/>
      </w:pPr>
      <w:r>
        <w:rPr>
          <w:rFonts w:ascii="Arial" w:eastAsia="Arial" w:hAnsi="Arial" w:cs="Arial"/>
          <w:sz w:val="20"/>
        </w:rPr>
        <w:t xml:space="preserve">2011 Mar </w:t>
      </w:r>
      <w:r>
        <w:rPr>
          <w:rFonts w:ascii="Arial" w:eastAsia="Arial" w:hAnsi="Arial" w:cs="Arial"/>
          <w:sz w:val="20"/>
        </w:rPr>
        <w:tab/>
        <w:t>Metabolic rel</w:t>
      </w:r>
      <w:r>
        <w:rPr>
          <w:rFonts w:ascii="Arial" w:eastAsia="Arial" w:hAnsi="Arial" w:cs="Arial"/>
          <w:sz w:val="20"/>
        </w:rPr>
        <w:t xml:space="preserve">ationship between Obesity and OA. Segal North American Osteoarthritis Workshop. Chicago, Illinois, United States. Peer-reviewed (Podium). </w:t>
      </w:r>
    </w:p>
    <w:p w:rsidR="00402934" w:rsidRDefault="008D6617">
      <w:pPr>
        <w:tabs>
          <w:tab w:val="center" w:pos="4985"/>
        </w:tabs>
        <w:spacing w:after="9" w:line="248" w:lineRule="auto"/>
      </w:pPr>
      <w:r>
        <w:rPr>
          <w:rFonts w:ascii="Arial" w:eastAsia="Arial" w:hAnsi="Arial" w:cs="Arial"/>
          <w:sz w:val="20"/>
        </w:rPr>
        <w:t xml:space="preserve">2011 Feb </w:t>
      </w:r>
      <w:r>
        <w:rPr>
          <w:rFonts w:ascii="Arial" w:eastAsia="Arial" w:hAnsi="Arial" w:cs="Arial"/>
          <w:sz w:val="20"/>
        </w:rPr>
        <w:tab/>
        <w:t xml:space="preserve">The Synovial Fluid adiponectin-leptin ratio predicts pain with knee osteoarthritis. </w:t>
      </w:r>
    </w:p>
    <w:p w:rsidR="00402934" w:rsidRDefault="008D6617">
      <w:pPr>
        <w:spacing w:after="9" w:line="248" w:lineRule="auto"/>
        <w:ind w:left="1467" w:hanging="10"/>
      </w:pPr>
      <w:r>
        <w:rPr>
          <w:rFonts w:ascii="Arial" w:eastAsia="Arial" w:hAnsi="Arial" w:cs="Arial"/>
          <w:sz w:val="20"/>
        </w:rPr>
        <w:t>American Academy of Or</w:t>
      </w:r>
      <w:r>
        <w:rPr>
          <w:rFonts w:ascii="Arial" w:eastAsia="Arial" w:hAnsi="Arial" w:cs="Arial"/>
          <w:sz w:val="20"/>
        </w:rPr>
        <w:t xml:space="preserve">thopedic Surgeons. San Diego, California, United States. </w:t>
      </w:r>
    </w:p>
    <w:p w:rsidR="00402934" w:rsidRDefault="008D6617">
      <w:pPr>
        <w:spacing w:after="173" w:line="248" w:lineRule="auto"/>
        <w:ind w:left="1467" w:hanging="10"/>
      </w:pPr>
      <w:r>
        <w:rPr>
          <w:rFonts w:ascii="Arial" w:eastAsia="Arial" w:hAnsi="Arial" w:cs="Arial"/>
          <w:b/>
          <w:sz w:val="20"/>
        </w:rPr>
        <w:t>Gandhi R,</w:t>
      </w:r>
      <w:r>
        <w:rPr>
          <w:rFonts w:ascii="Arial" w:eastAsia="Arial" w:hAnsi="Arial" w:cs="Arial"/>
          <w:sz w:val="20"/>
        </w:rPr>
        <w:t xml:space="preserve"> Takahashi M, Smith H, Rizek R, Mahomed NN. Peer-reviewed (Podium). </w:t>
      </w:r>
    </w:p>
    <w:p w:rsidR="00402934" w:rsidRDefault="008D6617">
      <w:pPr>
        <w:spacing w:after="173" w:line="248" w:lineRule="auto"/>
        <w:ind w:left="1444" w:hanging="1416"/>
      </w:pPr>
      <w:r>
        <w:rPr>
          <w:rFonts w:ascii="Arial" w:eastAsia="Arial" w:hAnsi="Arial" w:cs="Arial"/>
          <w:sz w:val="20"/>
        </w:rPr>
        <w:t xml:space="preserve">2011 Feb </w:t>
      </w:r>
      <w:r>
        <w:rPr>
          <w:rFonts w:ascii="Arial" w:eastAsia="Arial" w:hAnsi="Arial" w:cs="Arial"/>
          <w:sz w:val="20"/>
        </w:rPr>
        <w:tab/>
        <w:t>Microarray analysis of the Infrapatellar fat pad in Knee OA: Implications for the relationship to Joint Inflam</w:t>
      </w:r>
      <w:r>
        <w:rPr>
          <w:rFonts w:ascii="Arial" w:eastAsia="Arial" w:hAnsi="Arial" w:cs="Arial"/>
          <w:sz w:val="20"/>
        </w:rPr>
        <w:t xml:space="preserve">mation.  (Knee Reconstruction). American Academy of Orthopaedic Surgeons. San Diego, California, United States. </w:t>
      </w:r>
      <w:r>
        <w:rPr>
          <w:rFonts w:ascii="Arial" w:eastAsia="Arial" w:hAnsi="Arial" w:cs="Arial"/>
          <w:b/>
          <w:sz w:val="20"/>
        </w:rPr>
        <w:t>Gandhi R</w:t>
      </w:r>
      <w:r>
        <w:rPr>
          <w:rFonts w:ascii="Arial" w:eastAsia="Arial" w:hAnsi="Arial" w:cs="Arial"/>
          <w:sz w:val="20"/>
        </w:rPr>
        <w:t xml:space="preserve">, Takahashi M, Virtanen C, Syed KA, Davey JR, Mahomed NN. Peer-reviewed (Poster). </w:t>
      </w:r>
    </w:p>
    <w:p w:rsidR="00402934" w:rsidRDefault="008D6617">
      <w:pPr>
        <w:tabs>
          <w:tab w:val="center" w:pos="4957"/>
        </w:tabs>
        <w:spacing w:after="9" w:line="248" w:lineRule="auto"/>
      </w:pPr>
      <w:r>
        <w:rPr>
          <w:rFonts w:ascii="Arial" w:eastAsia="Arial" w:hAnsi="Arial" w:cs="Arial"/>
          <w:sz w:val="20"/>
        </w:rPr>
        <w:t xml:space="preserve">2011 Feb </w:t>
      </w:r>
      <w:r>
        <w:rPr>
          <w:rFonts w:ascii="Arial" w:eastAsia="Arial" w:hAnsi="Arial" w:cs="Arial"/>
          <w:sz w:val="20"/>
        </w:rPr>
        <w:tab/>
        <w:t xml:space="preserve">A Prospective Study of Asymptomatic Pulmonary Embolism after Hip and Knee </w:t>
      </w:r>
    </w:p>
    <w:p w:rsidR="00402934" w:rsidRDefault="008D6617">
      <w:pPr>
        <w:spacing w:after="173" w:line="248" w:lineRule="auto"/>
        <w:ind w:left="1467" w:hanging="10"/>
      </w:pPr>
      <w:r>
        <w:rPr>
          <w:rFonts w:ascii="Arial" w:eastAsia="Arial" w:hAnsi="Arial" w:cs="Arial"/>
          <w:sz w:val="20"/>
        </w:rPr>
        <w:t xml:space="preserve">Arthroplasty. American Academy of Orthopaedic Surgeons. San Diego, California, United States. </w:t>
      </w:r>
      <w:r>
        <w:rPr>
          <w:rFonts w:ascii="Arial" w:eastAsia="Arial" w:hAnsi="Arial" w:cs="Arial"/>
          <w:b/>
          <w:sz w:val="20"/>
        </w:rPr>
        <w:t>Gandhi R</w:t>
      </w:r>
      <w:r>
        <w:rPr>
          <w:rFonts w:ascii="Arial" w:eastAsia="Arial" w:hAnsi="Arial" w:cs="Arial"/>
          <w:sz w:val="20"/>
        </w:rPr>
        <w:t>, Salonen D, Geerts WH, Khanna M, McSweeney S, Syed K, Davey JR, Maho</w:t>
      </w:r>
      <w:r>
        <w:rPr>
          <w:rFonts w:ascii="Arial" w:eastAsia="Arial" w:hAnsi="Arial" w:cs="Arial"/>
          <w:sz w:val="20"/>
        </w:rPr>
        <w:t xml:space="preserve">med NN. Peer-reviewed (Podium). </w:t>
      </w:r>
    </w:p>
    <w:p w:rsidR="00402934" w:rsidRDefault="008D6617">
      <w:pPr>
        <w:tabs>
          <w:tab w:val="center" w:pos="4984"/>
        </w:tabs>
        <w:spacing w:after="9" w:line="248" w:lineRule="auto"/>
      </w:pPr>
      <w:r>
        <w:rPr>
          <w:rFonts w:ascii="Arial" w:eastAsia="Arial" w:hAnsi="Arial" w:cs="Arial"/>
          <w:sz w:val="20"/>
        </w:rPr>
        <w:t xml:space="preserve">2011 Feb </w:t>
      </w:r>
      <w:r>
        <w:rPr>
          <w:rFonts w:ascii="Arial" w:eastAsia="Arial" w:hAnsi="Arial" w:cs="Arial"/>
          <w:sz w:val="20"/>
        </w:rPr>
        <w:tab/>
        <w:t xml:space="preserve">The Synovial Fluid adiponectin-leptin ratio predicts pain with knee osteoarthritis. </w:t>
      </w:r>
    </w:p>
    <w:p w:rsidR="00402934" w:rsidRDefault="008D6617">
      <w:pPr>
        <w:spacing w:after="9" w:line="248" w:lineRule="auto"/>
        <w:ind w:left="1466" w:hanging="10"/>
      </w:pPr>
      <w:r>
        <w:rPr>
          <w:rFonts w:ascii="Arial" w:eastAsia="Arial" w:hAnsi="Arial" w:cs="Arial"/>
          <w:sz w:val="20"/>
        </w:rPr>
        <w:t xml:space="preserve">American Academy of Orthopaedic Surgeons. San Diego, California, United States. </w:t>
      </w:r>
    </w:p>
    <w:p w:rsidR="00402934" w:rsidRDefault="008D6617">
      <w:pPr>
        <w:spacing w:after="173" w:line="248" w:lineRule="auto"/>
        <w:ind w:left="1466" w:hanging="10"/>
      </w:pPr>
      <w:r>
        <w:rPr>
          <w:rFonts w:ascii="Arial" w:eastAsia="Arial" w:hAnsi="Arial" w:cs="Arial"/>
          <w:b/>
          <w:sz w:val="20"/>
        </w:rPr>
        <w:t>Gandhi R</w:t>
      </w:r>
      <w:r>
        <w:rPr>
          <w:rFonts w:ascii="Arial" w:eastAsia="Arial" w:hAnsi="Arial" w:cs="Arial"/>
          <w:sz w:val="20"/>
        </w:rPr>
        <w:t xml:space="preserve">, Takahashi M, Smith H, Rizek R, Mahomed NN. Peer-reviewed (Podium). </w:t>
      </w:r>
    </w:p>
    <w:p w:rsidR="00402934" w:rsidRDefault="008D6617">
      <w:pPr>
        <w:spacing w:after="173" w:line="248" w:lineRule="auto"/>
        <w:ind w:left="1444" w:hanging="1416"/>
      </w:pPr>
      <w:r>
        <w:rPr>
          <w:rFonts w:ascii="Arial" w:eastAsia="Arial" w:hAnsi="Arial" w:cs="Arial"/>
          <w:sz w:val="20"/>
        </w:rPr>
        <w:lastRenderedPageBreak/>
        <w:t xml:space="preserve">2010 Mar </w:t>
      </w:r>
      <w:r>
        <w:rPr>
          <w:rFonts w:ascii="Arial" w:eastAsia="Arial" w:hAnsi="Arial" w:cs="Arial"/>
          <w:sz w:val="20"/>
        </w:rPr>
        <w:tab/>
        <w:t xml:space="preserve">Predicting Patient dissatisfaction following joint replacement surgery. American Academy of Orthopedic Surgeons. New Orleans, Louisiana, United States. </w:t>
      </w:r>
      <w:r>
        <w:rPr>
          <w:rFonts w:ascii="Arial" w:eastAsia="Arial" w:hAnsi="Arial" w:cs="Arial"/>
          <w:b/>
          <w:sz w:val="20"/>
        </w:rPr>
        <w:t>Gandhi R</w:t>
      </w:r>
      <w:r>
        <w:rPr>
          <w:rFonts w:ascii="Arial" w:eastAsia="Arial" w:hAnsi="Arial" w:cs="Arial"/>
          <w:sz w:val="20"/>
        </w:rPr>
        <w:t>, Davey JR, Maho</w:t>
      </w:r>
      <w:r>
        <w:rPr>
          <w:rFonts w:ascii="Arial" w:eastAsia="Arial" w:hAnsi="Arial" w:cs="Arial"/>
          <w:sz w:val="20"/>
        </w:rPr>
        <w:t xml:space="preserve">med NN. Peer-reviewed (Podium). </w:t>
      </w:r>
    </w:p>
    <w:p w:rsidR="00402934" w:rsidRDefault="008D6617">
      <w:pPr>
        <w:spacing w:after="173" w:line="248" w:lineRule="auto"/>
        <w:ind w:left="1444" w:hanging="1416"/>
      </w:pPr>
      <w:r>
        <w:rPr>
          <w:rFonts w:ascii="Arial" w:eastAsia="Arial" w:hAnsi="Arial" w:cs="Arial"/>
          <w:sz w:val="20"/>
        </w:rPr>
        <w:t xml:space="preserve">2009 Oct </w:t>
      </w:r>
      <w:r>
        <w:rPr>
          <w:rFonts w:ascii="Arial" w:eastAsia="Arial" w:hAnsi="Arial" w:cs="Arial"/>
          <w:sz w:val="20"/>
        </w:rPr>
        <w:tab/>
        <w:t xml:space="preserve">Intra-articular Application of Tranexamic Acid for Perioperative Blood Loss in Total Knee Arthroplasty: A Randomized-Controlled Trial. The Knee Society- Member Meeting. </w:t>
      </w:r>
    </w:p>
    <w:p w:rsidR="00402934" w:rsidRDefault="008D6617">
      <w:pPr>
        <w:spacing w:after="173" w:line="248" w:lineRule="auto"/>
        <w:ind w:left="1468" w:hanging="10"/>
      </w:pPr>
      <w:r>
        <w:rPr>
          <w:rFonts w:ascii="Arial" w:eastAsia="Arial" w:hAnsi="Arial" w:cs="Arial"/>
          <w:sz w:val="20"/>
        </w:rPr>
        <w:t xml:space="preserve">Boston, Massachusetts, United States. Chan </w:t>
      </w:r>
      <w:r>
        <w:rPr>
          <w:rFonts w:ascii="Arial" w:eastAsia="Arial" w:hAnsi="Arial" w:cs="Arial"/>
          <w:sz w:val="20"/>
        </w:rPr>
        <w:t xml:space="preserve">J, Mahomed NN, Davey JR, Syed KA, </w:t>
      </w:r>
      <w:r>
        <w:rPr>
          <w:rFonts w:ascii="Arial" w:eastAsia="Arial" w:hAnsi="Arial" w:cs="Arial"/>
          <w:b/>
          <w:sz w:val="20"/>
        </w:rPr>
        <w:t>Gandhi R</w:t>
      </w:r>
      <w:r>
        <w:rPr>
          <w:rFonts w:ascii="Arial" w:eastAsia="Arial" w:hAnsi="Arial" w:cs="Arial"/>
          <w:sz w:val="20"/>
        </w:rPr>
        <w:t xml:space="preserve">, Cheung F. Peer-reviewed (Podium). </w:t>
      </w:r>
    </w:p>
    <w:p w:rsidR="00402934" w:rsidRDefault="008D6617">
      <w:pPr>
        <w:spacing w:after="173" w:line="248" w:lineRule="auto"/>
        <w:ind w:left="1444" w:hanging="1416"/>
      </w:pPr>
      <w:r>
        <w:rPr>
          <w:rFonts w:ascii="Arial" w:eastAsia="Arial" w:hAnsi="Arial" w:cs="Arial"/>
          <w:sz w:val="20"/>
        </w:rPr>
        <w:t xml:space="preserve">2009 Jun </w:t>
      </w:r>
      <w:r>
        <w:rPr>
          <w:rFonts w:ascii="Arial" w:eastAsia="Arial" w:hAnsi="Arial" w:cs="Arial"/>
          <w:sz w:val="20"/>
        </w:rPr>
        <w:tab/>
        <w:t xml:space="preserve">The relationship between body habitus and leptin in a knee osteoarthritis population. American Orthopaedic Association (AOA). Bonita Springs, Florida, United States. </w:t>
      </w:r>
      <w:r>
        <w:rPr>
          <w:rFonts w:ascii="Arial" w:eastAsia="Arial" w:hAnsi="Arial" w:cs="Arial"/>
          <w:b/>
          <w:sz w:val="20"/>
        </w:rPr>
        <w:t>G</w:t>
      </w:r>
      <w:r>
        <w:rPr>
          <w:rFonts w:ascii="Arial" w:eastAsia="Arial" w:hAnsi="Arial" w:cs="Arial"/>
          <w:b/>
          <w:sz w:val="20"/>
        </w:rPr>
        <w:t>andhi R</w:t>
      </w:r>
      <w:r>
        <w:rPr>
          <w:rFonts w:ascii="Arial" w:eastAsia="Arial" w:hAnsi="Arial" w:cs="Arial"/>
          <w:sz w:val="20"/>
        </w:rPr>
        <w:t xml:space="preserve">, Takahashi M, Syed K, Davey JR, Mahomed NN. Peer-reviewed (Podium). </w:t>
      </w:r>
    </w:p>
    <w:p w:rsidR="00402934" w:rsidRDefault="008D6617">
      <w:pPr>
        <w:spacing w:after="173" w:line="248" w:lineRule="auto"/>
        <w:ind w:left="1444" w:hanging="1416"/>
      </w:pPr>
      <w:r>
        <w:rPr>
          <w:rFonts w:ascii="Arial" w:eastAsia="Arial" w:hAnsi="Arial" w:cs="Arial"/>
          <w:sz w:val="20"/>
        </w:rPr>
        <w:t xml:space="preserve">2009 Feb </w:t>
      </w:r>
      <w:r>
        <w:rPr>
          <w:rFonts w:ascii="Arial" w:eastAsia="Arial" w:hAnsi="Arial" w:cs="Arial"/>
          <w:sz w:val="20"/>
        </w:rPr>
        <w:tab/>
        <w:t>Metabolic Syndrome and the Incidence of Symptomatic DVT following primary total knee arthroplasty. American Academy of Orthopaedic Surgeons. Las Vegas, Nevada, United St</w:t>
      </w:r>
      <w:r>
        <w:rPr>
          <w:rFonts w:ascii="Arial" w:eastAsia="Arial" w:hAnsi="Arial" w:cs="Arial"/>
          <w:sz w:val="20"/>
        </w:rPr>
        <w:t xml:space="preserve">ates. </w:t>
      </w:r>
      <w:r>
        <w:rPr>
          <w:rFonts w:ascii="Arial" w:eastAsia="Arial" w:hAnsi="Arial" w:cs="Arial"/>
          <w:b/>
          <w:sz w:val="20"/>
        </w:rPr>
        <w:t>Gandhi R</w:t>
      </w:r>
      <w:r>
        <w:rPr>
          <w:rFonts w:ascii="Arial" w:eastAsia="Arial" w:hAnsi="Arial" w:cs="Arial"/>
          <w:sz w:val="20"/>
        </w:rPr>
        <w:t xml:space="preserve">, Razak F, Tso P, Davey JR, Mahomed NN. Peer-reviewed (Podium). </w:t>
      </w:r>
    </w:p>
    <w:p w:rsidR="00402934" w:rsidRDefault="008D6617">
      <w:pPr>
        <w:spacing w:after="161"/>
        <w:ind w:left="42"/>
      </w:pP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t xml:space="preserve">2007 Dec </w:t>
      </w:r>
      <w:r>
        <w:rPr>
          <w:rFonts w:ascii="Arial" w:eastAsia="Arial" w:hAnsi="Arial" w:cs="Arial"/>
          <w:sz w:val="20"/>
        </w:rPr>
        <w:tab/>
        <w:t xml:space="preserve">Computer Navigation in Total Hip Replacement: A Meta-Analysis. OARSI World Congress on Osteoarthritis. Ft. Lauderdale, Florida, United States. </w:t>
      </w:r>
      <w:r>
        <w:rPr>
          <w:rFonts w:ascii="Arial" w:eastAsia="Arial" w:hAnsi="Arial" w:cs="Arial"/>
          <w:b/>
          <w:sz w:val="20"/>
        </w:rPr>
        <w:t>Gandhi R</w:t>
      </w:r>
      <w:r>
        <w:rPr>
          <w:rFonts w:ascii="Arial" w:eastAsia="Arial" w:hAnsi="Arial" w:cs="Arial"/>
          <w:sz w:val="20"/>
        </w:rPr>
        <w:t>, Marchie A, F</w:t>
      </w:r>
      <w:r>
        <w:rPr>
          <w:rFonts w:ascii="Arial" w:eastAsia="Arial" w:hAnsi="Arial" w:cs="Arial"/>
          <w:sz w:val="20"/>
        </w:rPr>
        <w:t xml:space="preserve">arrokhyar F, Mahomed NN. Peer-reviewed (Podium). </w:t>
      </w:r>
    </w:p>
    <w:p w:rsidR="00402934" w:rsidRDefault="008D6617">
      <w:pPr>
        <w:spacing w:after="311" w:line="248" w:lineRule="auto"/>
        <w:ind w:left="1444" w:hanging="1416"/>
      </w:pPr>
      <w:r>
        <w:rPr>
          <w:rFonts w:ascii="Arial" w:eastAsia="Arial" w:hAnsi="Arial" w:cs="Arial"/>
          <w:sz w:val="20"/>
        </w:rPr>
        <w:t xml:space="preserve">2007 Sep </w:t>
      </w:r>
      <w:r>
        <w:rPr>
          <w:rFonts w:ascii="Arial" w:eastAsia="Arial" w:hAnsi="Arial" w:cs="Arial"/>
          <w:sz w:val="20"/>
        </w:rPr>
        <w:tab/>
        <w:t xml:space="preserve">Antibiotic Bone Cement and the Incidence of Deep Infection following Total Knee Arthroplasty. Segal North American Osteoarthritis Workshop. Chicago, Illinois, United States. </w:t>
      </w:r>
      <w:r>
        <w:rPr>
          <w:rFonts w:ascii="Arial" w:eastAsia="Arial" w:hAnsi="Arial" w:cs="Arial"/>
          <w:b/>
          <w:sz w:val="20"/>
        </w:rPr>
        <w:t>Gandhi R</w:t>
      </w:r>
      <w:r>
        <w:rPr>
          <w:rFonts w:ascii="Arial" w:eastAsia="Arial" w:hAnsi="Arial" w:cs="Arial"/>
          <w:sz w:val="20"/>
        </w:rPr>
        <w:t>, Pathy R, Mah</w:t>
      </w:r>
      <w:r>
        <w:rPr>
          <w:rFonts w:ascii="Arial" w:eastAsia="Arial" w:hAnsi="Arial" w:cs="Arial"/>
          <w:sz w:val="20"/>
        </w:rPr>
        <w:t xml:space="preserve">omed NN. Peer-reviewed (Podium). </w:t>
      </w:r>
    </w:p>
    <w:p w:rsidR="00402934" w:rsidRDefault="008D6617">
      <w:pPr>
        <w:spacing w:after="220"/>
        <w:ind w:left="37" w:hanging="10"/>
      </w:pPr>
      <w:r>
        <w:rPr>
          <w:rFonts w:ascii="Arial" w:eastAsia="Arial" w:hAnsi="Arial" w:cs="Arial"/>
          <w:b/>
        </w:rPr>
        <w:t>2. NATIONAL</w:t>
      </w:r>
      <w:r>
        <w:rPr>
          <w:rFonts w:ascii="Arial" w:eastAsia="Arial" w:hAnsi="Arial" w:cs="Arial"/>
        </w:rPr>
        <w:t xml:space="preserve"> </w:t>
      </w:r>
    </w:p>
    <w:p w:rsidR="00402934" w:rsidRDefault="008D6617">
      <w:pPr>
        <w:pStyle w:val="Heading5"/>
        <w:ind w:left="37"/>
      </w:pPr>
      <w:r>
        <w:t xml:space="preserve">Abstracts and Other Papers </w:t>
      </w:r>
    </w:p>
    <w:p w:rsidR="00402934" w:rsidRDefault="008D6617">
      <w:pPr>
        <w:tabs>
          <w:tab w:val="center" w:pos="5309"/>
        </w:tabs>
        <w:spacing w:after="9" w:line="248" w:lineRule="auto"/>
      </w:pPr>
      <w:r>
        <w:rPr>
          <w:rFonts w:ascii="Arial" w:eastAsia="Arial" w:hAnsi="Arial" w:cs="Arial"/>
          <w:sz w:val="20"/>
        </w:rPr>
        <w:t xml:space="preserve">2015 Nov </w:t>
      </w:r>
      <w:r>
        <w:rPr>
          <w:rFonts w:ascii="Arial" w:eastAsia="Arial" w:hAnsi="Arial" w:cs="Arial"/>
          <w:sz w:val="20"/>
        </w:rPr>
        <w:tab/>
        <w:t xml:space="preserve">Inflammatory Predictors of ongoing pain two years following knee replacement surgery. </w:t>
      </w:r>
    </w:p>
    <w:p w:rsidR="00402934" w:rsidRDefault="008D6617">
      <w:pPr>
        <w:spacing w:after="0" w:line="248" w:lineRule="auto"/>
        <w:ind w:left="1444" w:hanging="1416"/>
      </w:pPr>
      <w:r>
        <w:rPr>
          <w:rFonts w:ascii="Arial" w:eastAsia="Arial" w:hAnsi="Arial" w:cs="Arial"/>
          <w:sz w:val="20"/>
        </w:rPr>
        <w:t xml:space="preserve"> Canadian Arthroplasty Society (CAS). </w:t>
      </w:r>
      <w:r>
        <w:rPr>
          <w:rFonts w:ascii="Arial" w:eastAsia="Arial" w:hAnsi="Arial" w:cs="Arial"/>
          <w:b/>
          <w:sz w:val="20"/>
        </w:rPr>
        <w:t xml:space="preserve">Gandhi R. </w:t>
      </w:r>
      <w:r>
        <w:rPr>
          <w:rFonts w:ascii="Arial" w:eastAsia="Arial" w:hAnsi="Arial" w:cs="Arial"/>
          <w:sz w:val="20"/>
        </w:rPr>
        <w:t xml:space="preserve">Santone D, Takahashi M, Dessouki O, </w:t>
      </w:r>
      <w:r>
        <w:rPr>
          <w:rFonts w:ascii="Arial" w:eastAsia="Arial" w:hAnsi="Arial" w:cs="Arial"/>
          <w:sz w:val="20"/>
        </w:rPr>
        <w:t xml:space="preserve">Mahomed N. Ottawa, Ontario, Canada. Peer-reviewed (Podium). </w:t>
      </w:r>
    </w:p>
    <w:p w:rsidR="00402934" w:rsidRDefault="008D6617">
      <w:pPr>
        <w:spacing w:after="0"/>
        <w:ind w:left="42"/>
      </w:pP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t xml:space="preserve">2015 Jun </w:t>
      </w:r>
      <w:r>
        <w:rPr>
          <w:rFonts w:ascii="Arial" w:eastAsia="Arial" w:hAnsi="Arial" w:cs="Arial"/>
          <w:sz w:val="20"/>
        </w:rPr>
        <w:tab/>
        <w:t>Adipokine Profile of Synovial Fluid in End-Stage Knee Osteoarthritis – An investigation across racial groups. 2015, 3</w:t>
      </w:r>
      <w:r>
        <w:rPr>
          <w:rFonts w:ascii="Arial" w:eastAsia="Arial" w:hAnsi="Arial" w:cs="Arial"/>
          <w:sz w:val="20"/>
          <w:vertAlign w:val="superscript"/>
        </w:rPr>
        <w:t>rd</w:t>
      </w:r>
      <w:r>
        <w:rPr>
          <w:rFonts w:ascii="Arial" w:eastAsia="Arial" w:hAnsi="Arial" w:cs="Arial"/>
          <w:sz w:val="20"/>
        </w:rPr>
        <w:t xml:space="preserve"> World Congress on Controversies, debates and Consensus in Bone,</w:t>
      </w:r>
      <w:r>
        <w:rPr>
          <w:rFonts w:ascii="Arial" w:eastAsia="Arial" w:hAnsi="Arial" w:cs="Arial"/>
          <w:sz w:val="20"/>
        </w:rPr>
        <w:t xml:space="preserve"> Muscle &amp; Joint Diseases (BMJD).  Woodhouse L, Warden S, Poiraudeau S, Myers S, Benson C, Hu L, Ahmad Q, Linnemeier P, Gomez E, Benichou O, </w:t>
      </w:r>
      <w:r>
        <w:rPr>
          <w:rFonts w:ascii="Arial" w:eastAsia="Arial" w:hAnsi="Arial" w:cs="Arial"/>
          <w:b/>
          <w:sz w:val="20"/>
        </w:rPr>
        <w:t>Gandhi R.</w:t>
      </w:r>
      <w:r>
        <w:rPr>
          <w:rFonts w:ascii="Arial" w:eastAsia="Arial" w:hAnsi="Arial" w:cs="Arial"/>
          <w:sz w:val="20"/>
        </w:rPr>
        <w:t xml:space="preserve"> Montreal, Quebec, Canada.  Peer-reviewed (Podium). </w:t>
      </w:r>
    </w:p>
    <w:p w:rsidR="00402934" w:rsidRDefault="008D6617">
      <w:pPr>
        <w:tabs>
          <w:tab w:val="center" w:pos="5030"/>
        </w:tabs>
        <w:spacing w:after="9" w:line="248" w:lineRule="auto"/>
      </w:pPr>
      <w:r>
        <w:rPr>
          <w:rFonts w:ascii="Arial" w:eastAsia="Arial" w:hAnsi="Arial" w:cs="Arial"/>
          <w:sz w:val="20"/>
        </w:rPr>
        <w:t xml:space="preserve">2015 Jun </w:t>
      </w:r>
      <w:r>
        <w:rPr>
          <w:rFonts w:ascii="Arial" w:eastAsia="Arial" w:hAnsi="Arial" w:cs="Arial"/>
          <w:sz w:val="20"/>
        </w:rPr>
        <w:tab/>
        <w:t xml:space="preserve">Hospital administrative data significantly underestimate the costs associated with </w:t>
      </w:r>
    </w:p>
    <w:p w:rsidR="00402934" w:rsidRDefault="008D6617">
      <w:pPr>
        <w:spacing w:after="9" w:line="248" w:lineRule="auto"/>
        <w:ind w:left="1468" w:hanging="10"/>
      </w:pPr>
      <w:r>
        <w:rPr>
          <w:rFonts w:ascii="Arial" w:eastAsia="Arial" w:hAnsi="Arial" w:cs="Arial"/>
          <w:sz w:val="20"/>
        </w:rPr>
        <w:t>perioperative      delirium in patients with hip fractures.</w:t>
      </w:r>
      <w:r>
        <w:rPr>
          <w:rFonts w:ascii="Arial" w:eastAsia="Arial" w:hAnsi="Arial" w:cs="Arial"/>
          <w:b/>
          <w:sz w:val="20"/>
        </w:rPr>
        <w:t xml:space="preserve"> </w:t>
      </w:r>
      <w:r>
        <w:rPr>
          <w:rFonts w:ascii="Arial" w:eastAsia="Arial" w:hAnsi="Arial" w:cs="Arial"/>
          <w:sz w:val="20"/>
        </w:rPr>
        <w:t xml:space="preserve">2015 Annual Meeting of the </w:t>
      </w:r>
    </w:p>
    <w:p w:rsidR="00402934" w:rsidRDefault="008D6617">
      <w:pPr>
        <w:spacing w:after="173" w:line="248" w:lineRule="auto"/>
        <w:ind w:left="1468" w:hanging="10"/>
      </w:pPr>
      <w:r>
        <w:rPr>
          <w:rFonts w:ascii="Arial" w:eastAsia="Arial" w:hAnsi="Arial" w:cs="Arial"/>
          <w:sz w:val="20"/>
        </w:rPr>
        <w:t>Canadian Orthopaedic Association and Canadian Orthopaedic Research Society</w:t>
      </w:r>
      <w:r>
        <w:rPr>
          <w:rFonts w:ascii="Arial" w:eastAsia="Arial" w:hAnsi="Arial" w:cs="Arial"/>
          <w:sz w:val="20"/>
        </w:rPr>
        <w:t>.</w:t>
      </w:r>
      <w:r>
        <w:rPr>
          <w:rFonts w:ascii="Arial" w:eastAsia="Arial" w:hAnsi="Arial" w:cs="Arial"/>
          <w:b/>
          <w:sz w:val="20"/>
        </w:rPr>
        <w:t xml:space="preserve"> </w:t>
      </w:r>
      <w:r>
        <w:rPr>
          <w:rFonts w:ascii="Arial" w:eastAsia="Arial" w:hAnsi="Arial" w:cs="Arial"/>
          <w:sz w:val="20"/>
        </w:rPr>
        <w:t xml:space="preserve">Zywiel MG, Perruccio AV, </w:t>
      </w:r>
      <w:r>
        <w:rPr>
          <w:rFonts w:ascii="Arial" w:eastAsia="Arial" w:hAnsi="Arial" w:cs="Arial"/>
          <w:b/>
          <w:sz w:val="20"/>
        </w:rPr>
        <w:t>Gandhi R,</w:t>
      </w:r>
      <w:r>
        <w:rPr>
          <w:rFonts w:ascii="Arial" w:eastAsia="Arial" w:hAnsi="Arial" w:cs="Arial"/>
          <w:sz w:val="20"/>
        </w:rPr>
        <w:t xml:space="preserve"> Coyte P, Rampersaud YR.  Vancouver, BC, CAN. Peerreviewed (Podium) </w:t>
      </w:r>
    </w:p>
    <w:p w:rsidR="00402934" w:rsidRDefault="008D6617">
      <w:pPr>
        <w:spacing w:after="0"/>
        <w:ind w:left="42"/>
      </w:pPr>
      <w:r>
        <w:rPr>
          <w:rFonts w:ascii="Arial" w:eastAsia="Arial" w:hAnsi="Arial" w:cs="Arial"/>
          <w:sz w:val="20"/>
        </w:rPr>
        <w:t xml:space="preserve"> </w:t>
      </w:r>
    </w:p>
    <w:p w:rsidR="00402934" w:rsidRDefault="008D6617">
      <w:pPr>
        <w:spacing w:after="0"/>
        <w:ind w:left="42"/>
      </w:pPr>
      <w:r>
        <w:rPr>
          <w:rFonts w:ascii="Arial" w:eastAsia="Arial" w:hAnsi="Arial" w:cs="Arial"/>
          <w:sz w:val="20"/>
        </w:rPr>
        <w:t xml:space="preserve"> </w:t>
      </w:r>
    </w:p>
    <w:p w:rsidR="00402934" w:rsidRDefault="008D6617">
      <w:pPr>
        <w:tabs>
          <w:tab w:val="center" w:pos="5165"/>
        </w:tabs>
        <w:spacing w:after="9" w:line="248" w:lineRule="auto"/>
      </w:pPr>
      <w:r>
        <w:rPr>
          <w:rFonts w:ascii="Arial" w:eastAsia="Arial" w:hAnsi="Arial" w:cs="Arial"/>
          <w:sz w:val="20"/>
        </w:rPr>
        <w:t xml:space="preserve">2015 Jun </w:t>
      </w:r>
      <w:r>
        <w:rPr>
          <w:rFonts w:ascii="Arial" w:eastAsia="Arial" w:hAnsi="Arial" w:cs="Arial"/>
          <w:sz w:val="20"/>
        </w:rPr>
        <w:tab/>
        <w:t xml:space="preserve">Metabolic Syndrome Is Not Independently Associated With Complications Following </w:t>
      </w:r>
    </w:p>
    <w:p w:rsidR="00402934" w:rsidRDefault="008D6617">
      <w:pPr>
        <w:spacing w:after="0" w:line="248" w:lineRule="auto"/>
        <w:ind w:left="1468" w:hanging="10"/>
      </w:pPr>
      <w:r>
        <w:rPr>
          <w:rFonts w:ascii="Arial" w:eastAsia="Arial" w:hAnsi="Arial" w:cs="Arial"/>
          <w:sz w:val="20"/>
        </w:rPr>
        <w:t xml:space="preserve">Lumbar Spine Fusion. Canadian Orthopaedics Association. Vancouver, British Columbia, Canada. Zywiel M, Chaudhary R, Jackson T, Rampersaud YR,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0"/>
        <w:ind w:left="42"/>
      </w:pPr>
      <w:r>
        <w:rPr>
          <w:rFonts w:ascii="Arial" w:eastAsia="Arial" w:hAnsi="Arial" w:cs="Arial"/>
          <w:sz w:val="20"/>
        </w:rPr>
        <w:t xml:space="preserve"> </w:t>
      </w:r>
    </w:p>
    <w:p w:rsidR="00402934" w:rsidRDefault="008D6617">
      <w:pPr>
        <w:spacing w:after="0" w:line="248" w:lineRule="auto"/>
        <w:ind w:left="1444" w:hanging="1416"/>
      </w:pPr>
      <w:r>
        <w:rPr>
          <w:rFonts w:ascii="Arial" w:eastAsia="Arial" w:hAnsi="Arial" w:cs="Arial"/>
          <w:sz w:val="20"/>
        </w:rPr>
        <w:lastRenderedPageBreak/>
        <w:t xml:space="preserve">2015 Jun </w:t>
      </w:r>
      <w:r>
        <w:rPr>
          <w:rFonts w:ascii="Arial" w:eastAsia="Arial" w:hAnsi="Arial" w:cs="Arial"/>
          <w:sz w:val="20"/>
        </w:rPr>
        <w:tab/>
        <w:t xml:space="preserve">Hospital administrative data significantly underestimate the costs </w:t>
      </w:r>
      <w:r>
        <w:rPr>
          <w:rFonts w:ascii="Arial" w:eastAsia="Arial" w:hAnsi="Arial" w:cs="Arial"/>
          <w:sz w:val="20"/>
        </w:rPr>
        <w:t xml:space="preserve">associated with perioperative delirium in patients with hip fractures. Canadian Orthopaedic Association, Vancouver, British Columbia, Canada. Zywiel M, Perruccio AV, </w:t>
      </w:r>
      <w:r>
        <w:rPr>
          <w:rFonts w:ascii="Arial" w:eastAsia="Arial" w:hAnsi="Arial" w:cs="Arial"/>
          <w:b/>
          <w:sz w:val="20"/>
        </w:rPr>
        <w:t>Gandhi R</w:t>
      </w:r>
      <w:r>
        <w:rPr>
          <w:rFonts w:ascii="Arial" w:eastAsia="Arial" w:hAnsi="Arial" w:cs="Arial"/>
          <w:sz w:val="20"/>
        </w:rPr>
        <w:t xml:space="preserve">, Coyte P, Rampersaud YR. Peer-reviewed (Podium). </w:t>
      </w:r>
    </w:p>
    <w:p w:rsidR="00402934" w:rsidRDefault="008D6617">
      <w:pPr>
        <w:spacing w:after="0"/>
        <w:ind w:left="42"/>
      </w:pP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t xml:space="preserve">2015 Jun </w:t>
      </w:r>
      <w:r>
        <w:rPr>
          <w:rFonts w:ascii="Arial" w:eastAsia="Arial" w:hAnsi="Arial" w:cs="Arial"/>
          <w:sz w:val="20"/>
        </w:rPr>
        <w:tab/>
        <w:t>Similar Efficacy an</w:t>
      </w:r>
      <w:r>
        <w:rPr>
          <w:rFonts w:ascii="Arial" w:eastAsia="Arial" w:hAnsi="Arial" w:cs="Arial"/>
          <w:sz w:val="20"/>
        </w:rPr>
        <w:t xml:space="preserve">d Safety Of Prophylactic Rivaroxaban Compared To Low Molecular Weight Heparin After TJA. Canadian Orthopaedics Association, Vancouver, British Columbia, Canada. Zywiel M, Naderipour A, Mahomed NN, Davey JR, Syed KA,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0"/>
        <w:ind w:left="1482"/>
      </w:pPr>
      <w:r>
        <w:rPr>
          <w:rFonts w:ascii="Arial" w:eastAsia="Arial" w:hAnsi="Arial" w:cs="Arial"/>
          <w:sz w:val="20"/>
        </w:rPr>
        <w:t xml:space="preserve"> </w:t>
      </w:r>
    </w:p>
    <w:p w:rsidR="00402934" w:rsidRDefault="008D6617">
      <w:pPr>
        <w:tabs>
          <w:tab w:val="center" w:pos="5093"/>
        </w:tabs>
        <w:spacing w:after="9" w:line="248" w:lineRule="auto"/>
      </w:pPr>
      <w:r>
        <w:rPr>
          <w:rFonts w:ascii="Arial" w:eastAsia="Arial" w:hAnsi="Arial" w:cs="Arial"/>
          <w:sz w:val="20"/>
        </w:rPr>
        <w:t>201</w:t>
      </w:r>
      <w:r>
        <w:rPr>
          <w:rFonts w:ascii="Arial" w:eastAsia="Arial" w:hAnsi="Arial" w:cs="Arial"/>
          <w:sz w:val="20"/>
        </w:rPr>
        <w:t xml:space="preserve">5 Jun </w:t>
      </w:r>
      <w:r>
        <w:rPr>
          <w:rFonts w:ascii="Arial" w:eastAsia="Arial" w:hAnsi="Arial" w:cs="Arial"/>
          <w:sz w:val="20"/>
        </w:rPr>
        <w:tab/>
        <w:t xml:space="preserve">Adults with Down Syndrome Have Unique Hip Morphology Compared To Matched </w:t>
      </w:r>
    </w:p>
    <w:p w:rsidR="00402934" w:rsidRDefault="008D6617">
      <w:pPr>
        <w:spacing w:after="9" w:line="248" w:lineRule="auto"/>
        <w:ind w:left="1468" w:hanging="10"/>
      </w:pPr>
      <w:r>
        <w:rPr>
          <w:rFonts w:ascii="Arial" w:eastAsia="Arial" w:hAnsi="Arial" w:cs="Arial"/>
          <w:sz w:val="20"/>
        </w:rPr>
        <w:t xml:space="preserve">Controls And Published Normal Values. Canadian Orthopaedics Association, Vancouver, </w:t>
      </w:r>
    </w:p>
    <w:p w:rsidR="00402934" w:rsidRDefault="008D6617">
      <w:pPr>
        <w:spacing w:after="0" w:line="248" w:lineRule="auto"/>
        <w:ind w:left="1468" w:hanging="10"/>
      </w:pPr>
      <w:r>
        <w:rPr>
          <w:rFonts w:ascii="Arial" w:eastAsia="Arial" w:hAnsi="Arial" w:cs="Arial"/>
          <w:sz w:val="20"/>
        </w:rPr>
        <w:t xml:space="preserve">British Columbia, Canada Zywiel M, Shulman D, Zochowski T, </w:t>
      </w:r>
      <w:r>
        <w:rPr>
          <w:rFonts w:ascii="Arial" w:eastAsia="Arial" w:hAnsi="Arial" w:cs="Arial"/>
          <w:b/>
          <w:sz w:val="20"/>
        </w:rPr>
        <w:t>Gandhi R</w:t>
      </w:r>
      <w:r>
        <w:rPr>
          <w:rFonts w:ascii="Arial" w:eastAsia="Arial" w:hAnsi="Arial" w:cs="Arial"/>
          <w:sz w:val="20"/>
        </w:rPr>
        <w:t>, Salonen D, Gross A. P</w:t>
      </w:r>
      <w:r>
        <w:rPr>
          <w:rFonts w:ascii="Arial" w:eastAsia="Arial" w:hAnsi="Arial" w:cs="Arial"/>
          <w:sz w:val="20"/>
        </w:rPr>
        <w:t xml:space="preserve">eer-reviewed (Poster). </w:t>
      </w:r>
    </w:p>
    <w:p w:rsidR="00402934" w:rsidRDefault="008D6617">
      <w:pPr>
        <w:spacing w:after="0"/>
        <w:ind w:left="42"/>
      </w:pPr>
      <w:r>
        <w:rPr>
          <w:rFonts w:ascii="Arial" w:eastAsia="Arial" w:hAnsi="Arial" w:cs="Arial"/>
          <w:sz w:val="20"/>
        </w:rPr>
        <w:t xml:space="preserve"> </w:t>
      </w:r>
    </w:p>
    <w:p w:rsidR="00402934" w:rsidRDefault="008D6617">
      <w:pPr>
        <w:tabs>
          <w:tab w:val="center" w:pos="5182"/>
        </w:tabs>
        <w:spacing w:after="9" w:line="248" w:lineRule="auto"/>
      </w:pPr>
      <w:r>
        <w:rPr>
          <w:rFonts w:ascii="Arial" w:eastAsia="Arial" w:hAnsi="Arial" w:cs="Arial"/>
          <w:sz w:val="20"/>
        </w:rPr>
        <w:t xml:space="preserve">2015 Apr </w:t>
      </w:r>
      <w:r>
        <w:rPr>
          <w:rFonts w:ascii="Arial" w:eastAsia="Arial" w:hAnsi="Arial" w:cs="Arial"/>
          <w:sz w:val="20"/>
        </w:rPr>
        <w:tab/>
        <w:t xml:space="preserve">Sharma A, Sundararajan K, Perruccio AV, Kapoor M, </w:t>
      </w:r>
      <w:r>
        <w:rPr>
          <w:rFonts w:ascii="Arial" w:eastAsia="Arial" w:hAnsi="Arial" w:cs="Arial"/>
          <w:b/>
          <w:sz w:val="20"/>
        </w:rPr>
        <w:t>Gandhi R</w:t>
      </w:r>
      <w:r>
        <w:rPr>
          <w:rFonts w:ascii="Arial" w:eastAsia="Arial" w:hAnsi="Arial" w:cs="Arial"/>
          <w:sz w:val="20"/>
        </w:rPr>
        <w:t xml:space="preserve">. Adipokine profile of </w:t>
      </w:r>
    </w:p>
    <w:p w:rsidR="00402934" w:rsidRDefault="008D6617">
      <w:pPr>
        <w:spacing w:after="9" w:line="248" w:lineRule="auto"/>
        <w:ind w:left="1464" w:hanging="10"/>
      </w:pPr>
      <w:r>
        <w:rPr>
          <w:rFonts w:ascii="Arial" w:eastAsia="Arial" w:hAnsi="Arial" w:cs="Arial"/>
          <w:sz w:val="20"/>
        </w:rPr>
        <w:t xml:space="preserve">synovial fluid in end-stage knee osteoarthritis - an investigation across racial groups. 3rd </w:t>
      </w:r>
    </w:p>
    <w:p w:rsidR="00402934" w:rsidRDefault="008D6617">
      <w:pPr>
        <w:spacing w:after="9" w:line="248" w:lineRule="auto"/>
        <w:ind w:left="1463" w:hanging="10"/>
      </w:pPr>
      <w:r>
        <w:rPr>
          <w:rFonts w:ascii="Arial" w:eastAsia="Arial" w:hAnsi="Arial" w:cs="Arial"/>
          <w:sz w:val="20"/>
        </w:rPr>
        <w:t xml:space="preserve">World Congress on Controversies, Debates &amp; Consensus in Bone, Muscle &amp; Joint </w:t>
      </w:r>
    </w:p>
    <w:p w:rsidR="00402934" w:rsidRDefault="008D6617">
      <w:pPr>
        <w:spacing w:after="173" w:line="248" w:lineRule="auto"/>
        <w:ind w:left="1463" w:hanging="10"/>
      </w:pPr>
      <w:r>
        <w:rPr>
          <w:rFonts w:ascii="Arial" w:eastAsia="Arial" w:hAnsi="Arial" w:cs="Arial"/>
          <w:sz w:val="20"/>
        </w:rPr>
        <w:t xml:space="preserve">Diseases, April 23-26, 2015, Montreal, PQ, CAN. Peer-reviewed (Poster) </w:t>
      </w:r>
    </w:p>
    <w:p w:rsidR="00402934" w:rsidRDefault="008D6617">
      <w:pPr>
        <w:spacing w:after="173" w:line="248" w:lineRule="auto"/>
        <w:ind w:left="1439" w:hanging="1411"/>
      </w:pPr>
      <w:r>
        <w:rPr>
          <w:rFonts w:ascii="Arial" w:eastAsia="Arial" w:hAnsi="Arial" w:cs="Arial"/>
          <w:sz w:val="20"/>
        </w:rPr>
        <w:t xml:space="preserve">2015 Apr </w:t>
      </w:r>
      <w:r>
        <w:rPr>
          <w:rFonts w:ascii="Arial" w:eastAsia="Arial" w:hAnsi="Arial" w:cs="Arial"/>
          <w:sz w:val="20"/>
        </w:rPr>
        <w:tab/>
        <w:t>Adipokine Profile of Synovial Fluid in End-Stage Knee Osteoarthritis – An Investigation across R</w:t>
      </w:r>
      <w:r>
        <w:rPr>
          <w:rFonts w:ascii="Arial" w:eastAsia="Arial" w:hAnsi="Arial" w:cs="Arial"/>
          <w:sz w:val="20"/>
        </w:rPr>
        <w:t>acial Groups. 3</w:t>
      </w:r>
      <w:r>
        <w:rPr>
          <w:rFonts w:ascii="Arial" w:eastAsia="Arial" w:hAnsi="Arial" w:cs="Arial"/>
          <w:sz w:val="20"/>
          <w:vertAlign w:val="superscript"/>
        </w:rPr>
        <w:t>rd</w:t>
      </w:r>
      <w:r>
        <w:rPr>
          <w:rFonts w:ascii="Arial" w:eastAsia="Arial" w:hAnsi="Arial" w:cs="Arial"/>
          <w:sz w:val="20"/>
        </w:rPr>
        <w:t xml:space="preserve"> World Congress on Controversies, Debates, Consensus in Bone, Muscle &amp; Joint Diseases. Montreal, Quebec, Canada. Sharma A, Kapoor M, Perruccio AV,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tabs>
          <w:tab w:val="center" w:pos="5258"/>
        </w:tabs>
        <w:spacing w:after="9" w:line="248" w:lineRule="auto"/>
      </w:pPr>
      <w:r>
        <w:rPr>
          <w:rFonts w:ascii="Arial" w:eastAsia="Arial" w:hAnsi="Arial" w:cs="Arial"/>
          <w:sz w:val="20"/>
        </w:rPr>
        <w:t xml:space="preserve">2014 Jun </w:t>
      </w:r>
      <w:r>
        <w:rPr>
          <w:rFonts w:ascii="Arial" w:eastAsia="Arial" w:hAnsi="Arial" w:cs="Arial"/>
          <w:sz w:val="20"/>
        </w:rPr>
        <w:tab/>
        <w:t>Diagnosing Femoroacetabular Impingement From Pl</w:t>
      </w:r>
      <w:r>
        <w:rPr>
          <w:rFonts w:ascii="Arial" w:eastAsia="Arial" w:hAnsi="Arial" w:cs="Arial"/>
          <w:sz w:val="20"/>
        </w:rPr>
        <w:t xml:space="preserve">ain Radiographs: Do Radiologists </w:t>
      </w:r>
    </w:p>
    <w:p w:rsidR="00402934" w:rsidRDefault="008D6617">
      <w:pPr>
        <w:spacing w:after="173" w:line="248" w:lineRule="auto"/>
        <w:ind w:left="1463" w:hanging="10"/>
      </w:pPr>
      <w:r>
        <w:rPr>
          <w:rFonts w:ascii="Arial" w:eastAsia="Arial" w:hAnsi="Arial" w:cs="Arial"/>
          <w:sz w:val="20"/>
        </w:rPr>
        <w:t xml:space="preserve">and Orthopaedic Surgeons Differ? The Combined Meeting of the AOA and the COA. Montreal, Quebec, Canada. Ayeni OR, Chan K, Whelan DB, </w:t>
      </w:r>
      <w:r>
        <w:rPr>
          <w:rFonts w:ascii="Arial" w:eastAsia="Arial" w:hAnsi="Arial" w:cs="Arial"/>
          <w:b/>
          <w:sz w:val="20"/>
        </w:rPr>
        <w:t>Gandhi R</w:t>
      </w:r>
      <w:r>
        <w:rPr>
          <w:rFonts w:ascii="Arial" w:eastAsia="Arial" w:hAnsi="Arial" w:cs="Arial"/>
          <w:sz w:val="20"/>
        </w:rPr>
        <w:t>, Williams D, Harish S, Choudur H, Chiavaras MM, Karlsson J, Bhandari M. Peer-rev</w:t>
      </w:r>
      <w:r>
        <w:rPr>
          <w:rFonts w:ascii="Arial" w:eastAsia="Arial" w:hAnsi="Arial" w:cs="Arial"/>
          <w:sz w:val="20"/>
        </w:rPr>
        <w:t xml:space="preserve">iewed (Poster). </w:t>
      </w:r>
    </w:p>
    <w:p w:rsidR="00402934" w:rsidRDefault="008D6617">
      <w:pPr>
        <w:spacing w:after="173" w:line="248" w:lineRule="auto"/>
        <w:ind w:left="1439" w:hanging="1411"/>
      </w:pPr>
      <w:r>
        <w:rPr>
          <w:rFonts w:ascii="Arial" w:eastAsia="Arial" w:hAnsi="Arial" w:cs="Arial"/>
          <w:sz w:val="20"/>
        </w:rPr>
        <w:t xml:space="preserve">2014 Jun </w:t>
      </w:r>
      <w:r>
        <w:rPr>
          <w:rFonts w:ascii="Arial" w:eastAsia="Arial" w:hAnsi="Arial" w:cs="Arial"/>
          <w:sz w:val="20"/>
        </w:rPr>
        <w:tab/>
        <w:t xml:space="preserve">Post-Consultation Predictors of Willingness to Undergo Orthopaedic Surgery. Combined Meeting of the American Orthopedic Association and Canadian Orthopaedic Association. Montreal, PQ, Canada. Rampersaud R, Perruccio AV, </w:t>
      </w:r>
      <w:r>
        <w:rPr>
          <w:rFonts w:ascii="Arial" w:eastAsia="Arial" w:hAnsi="Arial" w:cs="Arial"/>
          <w:b/>
          <w:sz w:val="20"/>
        </w:rPr>
        <w:t>Gandhi R</w:t>
      </w:r>
      <w:r>
        <w:rPr>
          <w:rFonts w:ascii="Arial" w:eastAsia="Arial" w:hAnsi="Arial" w:cs="Arial"/>
          <w:sz w:val="20"/>
        </w:rPr>
        <w:t>.</w:t>
      </w:r>
      <w:r>
        <w:rPr>
          <w:rFonts w:ascii="Arial" w:eastAsia="Arial" w:hAnsi="Arial" w:cs="Arial"/>
          <w:sz w:val="20"/>
        </w:rPr>
        <w:t xml:space="preserve"> Peer-reviewed (Podium). </w:t>
      </w:r>
    </w:p>
    <w:p w:rsidR="00402934" w:rsidRDefault="008D6617">
      <w:pPr>
        <w:tabs>
          <w:tab w:val="center" w:pos="5283"/>
        </w:tabs>
        <w:spacing w:after="9" w:line="248" w:lineRule="auto"/>
      </w:pPr>
      <w:r>
        <w:rPr>
          <w:rFonts w:ascii="Arial" w:eastAsia="Arial" w:hAnsi="Arial" w:cs="Arial"/>
          <w:sz w:val="20"/>
        </w:rPr>
        <w:t xml:space="preserve">2014 Jun </w:t>
      </w:r>
      <w:r>
        <w:rPr>
          <w:rFonts w:ascii="Arial" w:eastAsia="Arial" w:hAnsi="Arial" w:cs="Arial"/>
          <w:sz w:val="20"/>
        </w:rPr>
        <w:tab/>
        <w:t xml:space="preserve">Comparative Outcomes and Cost-Utility Following Surgical Treatment of Focal Lumbar </w:t>
      </w:r>
    </w:p>
    <w:p w:rsidR="00402934" w:rsidRDefault="008D6617">
      <w:pPr>
        <w:spacing w:after="173" w:line="248" w:lineRule="auto"/>
        <w:ind w:left="1463" w:hanging="10"/>
      </w:pPr>
      <w:r>
        <w:rPr>
          <w:rFonts w:ascii="Arial" w:eastAsia="Arial" w:hAnsi="Arial" w:cs="Arial"/>
          <w:sz w:val="20"/>
        </w:rPr>
        <w:t>Spinal Stenosis Compared with Osteoarthritis of the Hip or Knee: Long- Term Change in Health-Related Quality of Life and Lifetime Increm</w:t>
      </w:r>
      <w:r>
        <w:rPr>
          <w:rFonts w:ascii="Arial" w:eastAsia="Arial" w:hAnsi="Arial" w:cs="Arial"/>
          <w:sz w:val="20"/>
        </w:rPr>
        <w:t xml:space="preserve">ental Cost-Utility. Combined Meeting of the American Orthopaedic Association and Canadian Orthopaedic Association. Montreal, QC, Canada. Rampersaud R, Tso P, Walker K, Lewis S, </w:t>
      </w:r>
      <w:r>
        <w:rPr>
          <w:rFonts w:ascii="Arial" w:eastAsia="Arial" w:hAnsi="Arial" w:cs="Arial"/>
          <w:b/>
          <w:sz w:val="20"/>
        </w:rPr>
        <w:t>Gandhi R</w:t>
      </w:r>
      <w:r>
        <w:rPr>
          <w:rFonts w:ascii="Arial" w:eastAsia="Arial" w:hAnsi="Arial" w:cs="Arial"/>
          <w:sz w:val="20"/>
        </w:rPr>
        <w:t xml:space="preserve">, Davey JR, Mahomed NN, Cotye P. Peer-reviewed (Poster). </w:t>
      </w:r>
    </w:p>
    <w:p w:rsidR="00402934" w:rsidRDefault="008D6617">
      <w:pPr>
        <w:spacing w:after="173" w:line="248" w:lineRule="auto"/>
        <w:ind w:left="1439" w:hanging="1411"/>
      </w:pPr>
      <w:r>
        <w:rPr>
          <w:rFonts w:ascii="Arial" w:eastAsia="Arial" w:hAnsi="Arial" w:cs="Arial"/>
          <w:sz w:val="20"/>
        </w:rPr>
        <w:t xml:space="preserve">2014 Jun </w:t>
      </w:r>
      <w:r>
        <w:rPr>
          <w:rFonts w:ascii="Arial" w:eastAsia="Arial" w:hAnsi="Arial" w:cs="Arial"/>
          <w:sz w:val="20"/>
        </w:rPr>
        <w:tab/>
        <w:t>The</w:t>
      </w:r>
      <w:r>
        <w:rPr>
          <w:rFonts w:ascii="Arial" w:eastAsia="Arial" w:hAnsi="Arial" w:cs="Arial"/>
          <w:sz w:val="20"/>
        </w:rPr>
        <w:t xml:space="preserve"> influence of obesity and low education on health-related quality of life: A contrast between individuals with foot/ankle and knee OA. Combined Meeting of the American Orthopaedic Association and Canadian Orthopaedic Association. Montreal, PQ, Canada. Perr</w:t>
      </w:r>
      <w:r>
        <w:rPr>
          <w:rFonts w:ascii="Arial" w:eastAsia="Arial" w:hAnsi="Arial" w:cs="Arial"/>
          <w:sz w:val="20"/>
        </w:rPr>
        <w:t xml:space="preserve">uccio AV, </w:t>
      </w:r>
      <w:r>
        <w:rPr>
          <w:rFonts w:ascii="Arial" w:eastAsia="Arial" w:hAnsi="Arial" w:cs="Arial"/>
          <w:b/>
          <w:sz w:val="20"/>
        </w:rPr>
        <w:t>Gandhi R</w:t>
      </w:r>
      <w:r>
        <w:rPr>
          <w:rFonts w:ascii="Arial" w:eastAsia="Arial" w:hAnsi="Arial" w:cs="Arial"/>
          <w:sz w:val="20"/>
        </w:rPr>
        <w:t xml:space="preserve">, Lau JTC, Syed K, Mahomed NN, Rampersaud YR. Peerreviewed (Poster). </w:t>
      </w:r>
    </w:p>
    <w:p w:rsidR="00402934" w:rsidRDefault="008D6617">
      <w:pPr>
        <w:spacing w:after="173" w:line="248" w:lineRule="auto"/>
        <w:ind w:left="1444" w:hanging="1416"/>
      </w:pPr>
      <w:r>
        <w:rPr>
          <w:rFonts w:ascii="Arial" w:eastAsia="Arial" w:hAnsi="Arial" w:cs="Arial"/>
          <w:sz w:val="20"/>
        </w:rPr>
        <w:t xml:space="preserve">2014 Jun </w:t>
      </w:r>
      <w:r>
        <w:rPr>
          <w:rFonts w:ascii="Arial" w:eastAsia="Arial" w:hAnsi="Arial" w:cs="Arial"/>
          <w:sz w:val="20"/>
        </w:rPr>
        <w:tab/>
        <w:t>Depression and overall burden of symptomatic joints: an examination among individuals undergoing hip and knee replacement for osteoarthritis. Combined Meeting</w:t>
      </w:r>
      <w:r>
        <w:rPr>
          <w:rFonts w:ascii="Arial" w:eastAsia="Arial" w:hAnsi="Arial" w:cs="Arial"/>
          <w:sz w:val="20"/>
        </w:rPr>
        <w:t xml:space="preserve"> of the American Orthopaedic Association and Canadian Orthopaedic Association. Montreal, QC, Canada. </w:t>
      </w:r>
      <w:r>
        <w:rPr>
          <w:rFonts w:ascii="Arial" w:eastAsia="Arial" w:hAnsi="Arial" w:cs="Arial"/>
          <w:b/>
          <w:sz w:val="20"/>
        </w:rPr>
        <w:t>Gandhi R</w:t>
      </w:r>
      <w:r>
        <w:rPr>
          <w:rFonts w:ascii="Arial" w:eastAsia="Arial" w:hAnsi="Arial" w:cs="Arial"/>
          <w:sz w:val="20"/>
        </w:rPr>
        <w:t xml:space="preserve">, Bugg AC, Zywiel MG, Mahomed NN, Perruccio AV. Peerreviewed (Poster). </w:t>
      </w:r>
    </w:p>
    <w:p w:rsidR="00402934" w:rsidRDefault="008D6617">
      <w:pPr>
        <w:spacing w:after="173" w:line="248" w:lineRule="auto"/>
        <w:ind w:left="1444" w:hanging="1416"/>
      </w:pPr>
      <w:r>
        <w:rPr>
          <w:rFonts w:ascii="Arial" w:eastAsia="Arial" w:hAnsi="Arial" w:cs="Arial"/>
          <w:sz w:val="20"/>
        </w:rPr>
        <w:lastRenderedPageBreak/>
        <w:t xml:space="preserve">2014 Jun </w:t>
      </w:r>
      <w:r>
        <w:rPr>
          <w:rFonts w:ascii="Arial" w:eastAsia="Arial" w:hAnsi="Arial" w:cs="Arial"/>
          <w:sz w:val="20"/>
        </w:rPr>
        <w:tab/>
        <w:t>The influence of obesity and low education on health-related qual</w:t>
      </w:r>
      <w:r>
        <w:rPr>
          <w:rFonts w:ascii="Arial" w:eastAsia="Arial" w:hAnsi="Arial" w:cs="Arial"/>
          <w:sz w:val="20"/>
        </w:rPr>
        <w:t xml:space="preserve">ity of life: A contrast between individuals with foot/ankle and knee OA. Combined Meeting of the American Orthopaedic Association and Canadian Orthopaedic Association. Montreal, PQ, Canada. Perruccio AV, </w:t>
      </w:r>
      <w:r>
        <w:rPr>
          <w:rFonts w:ascii="Arial" w:eastAsia="Arial" w:hAnsi="Arial" w:cs="Arial"/>
          <w:b/>
          <w:sz w:val="20"/>
        </w:rPr>
        <w:t>Gandhi R</w:t>
      </w:r>
      <w:r>
        <w:rPr>
          <w:rFonts w:ascii="Arial" w:eastAsia="Arial" w:hAnsi="Arial" w:cs="Arial"/>
          <w:sz w:val="20"/>
        </w:rPr>
        <w:t>, Lau JTC, Syed K, Mahomed NN, Rampersaud YR</w:t>
      </w:r>
      <w:r>
        <w:rPr>
          <w:rFonts w:ascii="Arial" w:eastAsia="Arial" w:hAnsi="Arial" w:cs="Arial"/>
          <w:sz w:val="20"/>
        </w:rPr>
        <w:t xml:space="preserve">. Peerreviewed (Poster). </w:t>
      </w:r>
    </w:p>
    <w:p w:rsidR="00402934" w:rsidRDefault="008D6617">
      <w:pPr>
        <w:spacing w:after="173" w:line="248" w:lineRule="auto"/>
        <w:ind w:left="1444" w:hanging="1416"/>
      </w:pPr>
      <w:r>
        <w:rPr>
          <w:rFonts w:ascii="Arial" w:eastAsia="Arial" w:hAnsi="Arial" w:cs="Arial"/>
          <w:sz w:val="20"/>
        </w:rPr>
        <w:t xml:space="preserve">2014 Jun </w:t>
      </w:r>
      <w:r>
        <w:rPr>
          <w:rFonts w:ascii="Arial" w:eastAsia="Arial" w:hAnsi="Arial" w:cs="Arial"/>
          <w:sz w:val="20"/>
        </w:rPr>
        <w:tab/>
        <w:t>Depression and overall burden of symptomatic joints: an examination among individuals undergoing hip and knee replacement for osteoarthritis. Combined Meeting of the American Orthopaedic Association and Canadian Orthopae</w:t>
      </w:r>
      <w:r>
        <w:rPr>
          <w:rFonts w:ascii="Arial" w:eastAsia="Arial" w:hAnsi="Arial" w:cs="Arial"/>
          <w:sz w:val="20"/>
        </w:rPr>
        <w:t xml:space="preserve">dic Association. Montreal, QC, Canada. </w:t>
      </w:r>
      <w:r>
        <w:rPr>
          <w:rFonts w:ascii="Arial" w:eastAsia="Arial" w:hAnsi="Arial" w:cs="Arial"/>
          <w:b/>
          <w:sz w:val="20"/>
        </w:rPr>
        <w:t>Gandhi R</w:t>
      </w:r>
      <w:r>
        <w:rPr>
          <w:rFonts w:ascii="Arial" w:eastAsia="Arial" w:hAnsi="Arial" w:cs="Arial"/>
          <w:sz w:val="20"/>
        </w:rPr>
        <w:t xml:space="preserve">, Bugg AC, Zywiel MG, Mahomed NN, Perruccio AV. Peerreviewed (Podium). </w:t>
      </w:r>
    </w:p>
    <w:p w:rsidR="00402934" w:rsidRDefault="008D6617">
      <w:pPr>
        <w:spacing w:after="9" w:line="248" w:lineRule="auto"/>
        <w:ind w:left="38" w:hanging="10"/>
      </w:pPr>
      <w:r>
        <w:rPr>
          <w:rFonts w:ascii="Arial" w:eastAsia="Arial" w:hAnsi="Arial" w:cs="Arial"/>
          <w:sz w:val="20"/>
        </w:rPr>
        <w:t xml:space="preserve">2014 Jun </w:t>
      </w:r>
      <w:r>
        <w:rPr>
          <w:rFonts w:ascii="Arial" w:eastAsia="Arial" w:hAnsi="Arial" w:cs="Arial"/>
          <w:sz w:val="20"/>
        </w:rPr>
        <w:tab/>
        <w:t xml:space="preserve">Multi-joint osteoarthritis is associated with increased in-hospital resource utilization for </w:t>
      </w:r>
      <w:r>
        <w:rPr>
          <w:rFonts w:ascii="Arial" w:eastAsia="Arial" w:hAnsi="Arial" w:cs="Arial"/>
          <w:sz w:val="20"/>
        </w:rPr>
        <w:t xml:space="preserve">patients undergoing total hip arthroplasty Combined Meeting of the American </w:t>
      </w:r>
    </w:p>
    <w:p w:rsidR="00402934" w:rsidRDefault="008D6617">
      <w:pPr>
        <w:spacing w:after="173" w:line="248" w:lineRule="auto"/>
        <w:ind w:left="1468" w:hanging="10"/>
      </w:pPr>
      <w:r>
        <w:rPr>
          <w:rFonts w:ascii="Arial" w:eastAsia="Arial" w:hAnsi="Arial" w:cs="Arial"/>
          <w:sz w:val="20"/>
        </w:rPr>
        <w:t xml:space="preserve">Orthopaedic Association and Canadian Orthopaedic Association. Montreal, QC, Canada. Zywiel M, Djelic D, Chaudhary R, Rampersaud YR, </w:t>
      </w:r>
      <w:r>
        <w:rPr>
          <w:rFonts w:ascii="Arial" w:eastAsia="Arial" w:hAnsi="Arial" w:cs="Arial"/>
          <w:b/>
          <w:sz w:val="20"/>
        </w:rPr>
        <w:t>Gandhi R</w:t>
      </w:r>
      <w:r>
        <w:rPr>
          <w:rFonts w:ascii="Arial" w:eastAsia="Arial" w:hAnsi="Arial" w:cs="Arial"/>
          <w:sz w:val="20"/>
        </w:rPr>
        <w:t>, Mahomed NN, Perruccio AV. Peer-review</w:t>
      </w:r>
      <w:r>
        <w:rPr>
          <w:rFonts w:ascii="Arial" w:eastAsia="Arial" w:hAnsi="Arial" w:cs="Arial"/>
          <w:sz w:val="20"/>
        </w:rPr>
        <w:t xml:space="preserve">ed (Poster). </w:t>
      </w:r>
    </w:p>
    <w:p w:rsidR="00402934" w:rsidRDefault="008D6617">
      <w:pPr>
        <w:spacing w:after="173" w:line="248" w:lineRule="auto"/>
        <w:ind w:left="1444" w:hanging="1416"/>
      </w:pPr>
      <w:r>
        <w:rPr>
          <w:rFonts w:ascii="Arial" w:eastAsia="Arial" w:hAnsi="Arial" w:cs="Arial"/>
          <w:sz w:val="20"/>
        </w:rPr>
        <w:t xml:space="preserve">2014 Jun  </w:t>
      </w:r>
      <w:r>
        <w:rPr>
          <w:rFonts w:ascii="Arial" w:eastAsia="Arial" w:hAnsi="Arial" w:cs="Arial"/>
          <w:sz w:val="20"/>
        </w:rPr>
        <w:tab/>
        <w:t>Routine topical tranexamic acid use in knee arthroplasty reduces transfusion rates without increased risk of venous thromboembolic events. Combined Meeting of the American Orthopaedic Association and Canadian Orthopaedic Associatio</w:t>
      </w:r>
      <w:r>
        <w:rPr>
          <w:rFonts w:ascii="Arial" w:eastAsia="Arial" w:hAnsi="Arial" w:cs="Arial"/>
          <w:sz w:val="20"/>
        </w:rPr>
        <w:t xml:space="preserve">n. Montreal, QC, Canada. Zywiel M, Jan M, Perruccio AV, Rampersaud YR, Evans HMK, Prabhu A, </w:t>
      </w:r>
      <w:r>
        <w:rPr>
          <w:rFonts w:ascii="Arial" w:eastAsia="Arial" w:hAnsi="Arial" w:cs="Arial"/>
          <w:b/>
          <w:sz w:val="20"/>
        </w:rPr>
        <w:t>Gandhi R</w:t>
      </w:r>
      <w:r>
        <w:rPr>
          <w:rFonts w:ascii="Arial" w:eastAsia="Arial" w:hAnsi="Arial" w:cs="Arial"/>
          <w:sz w:val="20"/>
        </w:rPr>
        <w:t xml:space="preserve">. Peer-reviewed (Poster). </w:t>
      </w:r>
    </w:p>
    <w:p w:rsidR="00402934" w:rsidRDefault="008D6617">
      <w:pPr>
        <w:tabs>
          <w:tab w:val="center" w:pos="5276"/>
        </w:tabs>
        <w:spacing w:after="9" w:line="248" w:lineRule="auto"/>
      </w:pPr>
      <w:r>
        <w:rPr>
          <w:rFonts w:ascii="Arial" w:eastAsia="Arial" w:hAnsi="Arial" w:cs="Arial"/>
          <w:sz w:val="20"/>
        </w:rPr>
        <w:t xml:space="preserve">2014 Jun </w:t>
      </w:r>
      <w:r>
        <w:rPr>
          <w:rFonts w:ascii="Arial" w:eastAsia="Arial" w:hAnsi="Arial" w:cs="Arial"/>
          <w:sz w:val="20"/>
        </w:rPr>
        <w:tab/>
        <w:t>The impact of gastric bypass surgery compared to TKA on knee symptoms.</w:t>
      </w:r>
      <w:r>
        <w:rPr>
          <w:rFonts w:ascii="Arial" w:eastAsia="Arial" w:hAnsi="Arial" w:cs="Arial"/>
          <w:b/>
          <w:sz w:val="20"/>
        </w:rPr>
        <w:t xml:space="preserve"> </w:t>
      </w:r>
      <w:r>
        <w:rPr>
          <w:rFonts w:ascii="Arial" w:eastAsia="Arial" w:hAnsi="Arial" w:cs="Arial"/>
          <w:sz w:val="20"/>
        </w:rPr>
        <w:t xml:space="preserve">Combined </w:t>
      </w:r>
    </w:p>
    <w:p w:rsidR="00402934" w:rsidRDefault="008D6617">
      <w:pPr>
        <w:spacing w:after="9" w:line="248" w:lineRule="auto"/>
        <w:ind w:left="1468" w:hanging="10"/>
      </w:pPr>
      <w:r>
        <w:rPr>
          <w:rFonts w:ascii="Arial" w:eastAsia="Arial" w:hAnsi="Arial" w:cs="Arial"/>
          <w:sz w:val="20"/>
        </w:rPr>
        <w:t xml:space="preserve">Meeting of the American Orthopaedic Association and Canadian Orthopaedic </w:t>
      </w:r>
    </w:p>
    <w:p w:rsidR="00402934" w:rsidRDefault="008D6617">
      <w:pPr>
        <w:spacing w:after="173" w:line="248" w:lineRule="auto"/>
        <w:ind w:left="1468" w:right="634" w:hanging="10"/>
      </w:pPr>
      <w:r>
        <w:rPr>
          <w:rFonts w:ascii="Arial" w:eastAsia="Arial" w:hAnsi="Arial" w:cs="Arial"/>
          <w:sz w:val="20"/>
        </w:rPr>
        <w:t>Association. Montreal, QC, Canada.  Zywiel M, Okrainec A, Jackson T, Kassam H,  Perruccio AV, Penner T, Urbach D,</w:t>
      </w:r>
      <w:r>
        <w:rPr>
          <w:rFonts w:ascii="Arial" w:eastAsia="Arial" w:hAnsi="Arial" w:cs="Arial"/>
          <w:b/>
          <w:sz w:val="20"/>
        </w:rPr>
        <w:t xml:space="preserve"> Gandhi R. </w:t>
      </w:r>
      <w:r>
        <w:rPr>
          <w:rFonts w:ascii="Arial" w:eastAsia="Arial" w:hAnsi="Arial" w:cs="Arial"/>
          <w:sz w:val="20"/>
        </w:rPr>
        <w:t xml:space="preserve">Peer-reviewed (Podium).  </w:t>
      </w:r>
    </w:p>
    <w:p w:rsidR="00402934" w:rsidRDefault="008D6617">
      <w:pPr>
        <w:tabs>
          <w:tab w:val="center" w:pos="5269"/>
        </w:tabs>
        <w:spacing w:after="9" w:line="248" w:lineRule="auto"/>
      </w:pPr>
      <w:r>
        <w:rPr>
          <w:rFonts w:ascii="Arial" w:eastAsia="Arial" w:hAnsi="Arial" w:cs="Arial"/>
          <w:sz w:val="20"/>
        </w:rPr>
        <w:t xml:space="preserve">2014 Jun </w:t>
      </w:r>
      <w:r>
        <w:rPr>
          <w:rFonts w:ascii="Arial" w:eastAsia="Arial" w:hAnsi="Arial" w:cs="Arial"/>
          <w:sz w:val="20"/>
        </w:rPr>
        <w:tab/>
        <w:t>The routine use of top</w:t>
      </w:r>
      <w:r>
        <w:rPr>
          <w:rFonts w:ascii="Arial" w:eastAsia="Arial" w:hAnsi="Arial" w:cs="Arial"/>
          <w:sz w:val="20"/>
        </w:rPr>
        <w:t xml:space="preserve">ical tranexamic acid in total hip arthroplasty provides clinical and </w:t>
      </w:r>
    </w:p>
    <w:p w:rsidR="00402934" w:rsidRDefault="008D6617">
      <w:pPr>
        <w:spacing w:after="173" w:line="248" w:lineRule="auto"/>
        <w:ind w:left="1469" w:hanging="10"/>
      </w:pPr>
      <w:r>
        <w:rPr>
          <w:rFonts w:ascii="Arial" w:eastAsia="Arial" w:hAnsi="Arial" w:cs="Arial"/>
          <w:sz w:val="20"/>
        </w:rPr>
        <w:t>economic benefits without increasing the incidence of venous thromboembolic events.</w:t>
      </w:r>
      <w:r>
        <w:rPr>
          <w:rFonts w:ascii="Arial" w:eastAsia="Arial" w:hAnsi="Arial" w:cs="Arial"/>
          <w:b/>
          <w:sz w:val="20"/>
        </w:rPr>
        <w:t xml:space="preserve"> </w:t>
      </w:r>
      <w:r>
        <w:rPr>
          <w:rFonts w:ascii="Arial" w:eastAsia="Arial" w:hAnsi="Arial" w:cs="Arial"/>
          <w:sz w:val="20"/>
        </w:rPr>
        <w:t>Combined Meeting of the American Orthopedic Association and Canadian Orthopaedic Association. Montreal</w:t>
      </w:r>
      <w:r>
        <w:rPr>
          <w:rFonts w:ascii="Arial" w:eastAsia="Arial" w:hAnsi="Arial" w:cs="Arial"/>
          <w:sz w:val="20"/>
        </w:rPr>
        <w:t xml:space="preserve">, QC, Canada. Zywiel M, Jan M, Perruccio AV, Rampersaud YR, Evans HMK, Prabhu A, </w:t>
      </w:r>
      <w:r>
        <w:rPr>
          <w:rFonts w:ascii="Arial" w:eastAsia="Arial" w:hAnsi="Arial" w:cs="Arial"/>
          <w:b/>
          <w:sz w:val="20"/>
        </w:rPr>
        <w:t>Gandhi R</w:t>
      </w:r>
      <w:r>
        <w:rPr>
          <w:rFonts w:ascii="Arial" w:eastAsia="Arial" w:hAnsi="Arial" w:cs="Arial"/>
          <w:sz w:val="20"/>
        </w:rPr>
        <w:t>. Peer-reviewed (Podium).</w:t>
      </w:r>
      <w:r>
        <w:rPr>
          <w:rFonts w:ascii="Arial" w:eastAsia="Arial" w:hAnsi="Arial" w:cs="Arial"/>
          <w:b/>
          <w:sz w:val="20"/>
        </w:rPr>
        <w:t xml:space="preserve"> </w:t>
      </w:r>
      <w:r>
        <w:rPr>
          <w:rFonts w:ascii="Arial" w:eastAsia="Arial" w:hAnsi="Arial" w:cs="Arial"/>
          <w:sz w:val="20"/>
        </w:rPr>
        <w:t xml:space="preserve">  </w:t>
      </w:r>
    </w:p>
    <w:p w:rsidR="00402934" w:rsidRDefault="008D6617">
      <w:pPr>
        <w:spacing w:after="0" w:line="248" w:lineRule="auto"/>
        <w:ind w:left="1444" w:hanging="1416"/>
      </w:pPr>
      <w:r>
        <w:rPr>
          <w:rFonts w:ascii="Arial" w:eastAsia="Arial" w:hAnsi="Arial" w:cs="Arial"/>
          <w:sz w:val="20"/>
        </w:rPr>
        <w:t xml:space="preserve">2014 Jun </w:t>
      </w:r>
      <w:r>
        <w:rPr>
          <w:rFonts w:ascii="Arial" w:eastAsia="Arial" w:hAnsi="Arial" w:cs="Arial"/>
          <w:sz w:val="20"/>
        </w:rPr>
        <w:tab/>
        <w:t>Multi-joint Arthritis Is Associated With Increased Health Resource Utilization For Patients Undergoing TKA.</w:t>
      </w:r>
      <w:r>
        <w:rPr>
          <w:rFonts w:ascii="Arial" w:eastAsia="Arial" w:hAnsi="Arial" w:cs="Arial"/>
          <w:b/>
          <w:sz w:val="20"/>
        </w:rPr>
        <w:t xml:space="preserve"> </w:t>
      </w:r>
      <w:r>
        <w:rPr>
          <w:rFonts w:ascii="Arial" w:eastAsia="Arial" w:hAnsi="Arial" w:cs="Arial"/>
          <w:sz w:val="20"/>
        </w:rPr>
        <w:t xml:space="preserve">Combined Meeting of </w:t>
      </w:r>
      <w:r>
        <w:rPr>
          <w:rFonts w:ascii="Arial" w:eastAsia="Arial" w:hAnsi="Arial" w:cs="Arial"/>
          <w:sz w:val="20"/>
        </w:rPr>
        <w:t xml:space="preserve">the American Orthopaedic Association and </w:t>
      </w:r>
    </w:p>
    <w:p w:rsidR="00402934" w:rsidRDefault="008D6617">
      <w:pPr>
        <w:spacing w:after="173" w:line="248" w:lineRule="auto"/>
        <w:ind w:left="1468" w:hanging="10"/>
      </w:pPr>
      <w:r>
        <w:rPr>
          <w:rFonts w:ascii="Arial" w:eastAsia="Arial" w:hAnsi="Arial" w:cs="Arial"/>
          <w:sz w:val="20"/>
        </w:rPr>
        <w:t xml:space="preserve">Canadian Orthopaedic Association; June 18-21, 2014, Montreal, QC, Canada. Zywiel M, Chaudhary R, Rampersaud YR, </w:t>
      </w:r>
      <w:r>
        <w:rPr>
          <w:rFonts w:ascii="Arial" w:eastAsia="Arial" w:hAnsi="Arial" w:cs="Arial"/>
          <w:b/>
          <w:sz w:val="20"/>
        </w:rPr>
        <w:t>Gandhi R</w:t>
      </w:r>
      <w:r>
        <w:rPr>
          <w:rFonts w:ascii="Arial" w:eastAsia="Arial" w:hAnsi="Arial" w:cs="Arial"/>
          <w:sz w:val="20"/>
        </w:rPr>
        <w:t xml:space="preserve">, Mahomed NN, Perruccio AV. Peer-reviewed (Podium). </w:t>
      </w:r>
    </w:p>
    <w:p w:rsidR="00402934" w:rsidRDefault="008D6617">
      <w:pPr>
        <w:spacing w:after="173" w:line="248" w:lineRule="auto"/>
        <w:ind w:left="1444" w:hanging="1416"/>
      </w:pPr>
      <w:r>
        <w:rPr>
          <w:rFonts w:ascii="Arial" w:eastAsia="Arial" w:hAnsi="Arial" w:cs="Arial"/>
          <w:sz w:val="20"/>
        </w:rPr>
        <w:t xml:space="preserve">2014 Apr </w:t>
      </w:r>
      <w:r>
        <w:rPr>
          <w:rFonts w:ascii="Arial" w:eastAsia="Arial" w:hAnsi="Arial" w:cs="Arial"/>
          <w:sz w:val="20"/>
        </w:rPr>
        <w:tab/>
        <w:t>Biological Considerations in cl</w:t>
      </w:r>
      <w:r>
        <w:rPr>
          <w:rFonts w:ascii="Arial" w:eastAsia="Arial" w:hAnsi="Arial" w:cs="Arial"/>
          <w:sz w:val="20"/>
        </w:rPr>
        <w:t xml:space="preserve">inical outcomes research: Understanding the role of Inflammation and OA phenotypes. McMaster University, Grand Rounds Invited Speaker. Hamilton, Ontario, Canada. Non peer-reviewed (Podium). </w:t>
      </w:r>
    </w:p>
    <w:p w:rsidR="00402934" w:rsidRDefault="008D6617">
      <w:pPr>
        <w:spacing w:after="0"/>
        <w:ind w:left="42"/>
      </w:pPr>
      <w:r>
        <w:rPr>
          <w:rFonts w:ascii="Arial" w:eastAsia="Arial" w:hAnsi="Arial" w:cs="Arial"/>
          <w:sz w:val="20"/>
        </w:rPr>
        <w:t xml:space="preserve"> </w:t>
      </w:r>
    </w:p>
    <w:p w:rsidR="00402934" w:rsidRDefault="008D6617">
      <w:pPr>
        <w:tabs>
          <w:tab w:val="center" w:pos="5011"/>
        </w:tabs>
        <w:spacing w:after="9" w:line="248" w:lineRule="auto"/>
      </w:pPr>
      <w:r>
        <w:rPr>
          <w:rFonts w:ascii="Arial" w:eastAsia="Arial" w:hAnsi="Arial" w:cs="Arial"/>
          <w:sz w:val="20"/>
        </w:rPr>
        <w:t xml:space="preserve">2014 Mar </w:t>
      </w:r>
      <w:r>
        <w:rPr>
          <w:rFonts w:ascii="Arial" w:eastAsia="Arial" w:hAnsi="Arial" w:cs="Arial"/>
          <w:sz w:val="20"/>
        </w:rPr>
        <w:tab/>
        <w:t xml:space="preserve">Relationship between the Alpha and Beta angle in diagnosing femoroacetabular  </w:t>
      </w:r>
    </w:p>
    <w:p w:rsidR="00402934" w:rsidRDefault="008D6617">
      <w:pPr>
        <w:spacing w:after="9" w:line="248" w:lineRule="auto"/>
        <w:ind w:left="1492" w:hanging="10"/>
      </w:pPr>
      <w:r>
        <w:rPr>
          <w:rFonts w:ascii="Arial" w:eastAsia="Arial" w:hAnsi="Arial" w:cs="Arial"/>
          <w:sz w:val="20"/>
        </w:rPr>
        <w:t xml:space="preserve">Impingement. Clinical Epidemiology and Biostatistics research day. Hamilton, Ontario </w:t>
      </w:r>
    </w:p>
    <w:p w:rsidR="00402934" w:rsidRDefault="008D6617">
      <w:pPr>
        <w:spacing w:after="0" w:line="248" w:lineRule="auto"/>
        <w:ind w:left="1492" w:hanging="10"/>
      </w:pPr>
      <w:r>
        <w:rPr>
          <w:rFonts w:ascii="Arial" w:eastAsia="Arial" w:hAnsi="Arial" w:cs="Arial"/>
          <w:sz w:val="20"/>
        </w:rPr>
        <w:t xml:space="preserve">Khan M, Ranawat A, Williams D, </w:t>
      </w:r>
      <w:r>
        <w:rPr>
          <w:rFonts w:ascii="Arial" w:eastAsia="Arial" w:hAnsi="Arial" w:cs="Arial"/>
          <w:b/>
          <w:sz w:val="20"/>
        </w:rPr>
        <w:t>Gandhi R</w:t>
      </w:r>
      <w:r>
        <w:rPr>
          <w:rFonts w:ascii="Arial" w:eastAsia="Arial" w:hAnsi="Arial" w:cs="Arial"/>
          <w:sz w:val="20"/>
        </w:rPr>
        <w:t xml:space="preserve">, Choudur H, Parasu N, Simunovic N, Ayeni </w:t>
      </w:r>
      <w:r>
        <w:rPr>
          <w:rFonts w:ascii="Arial" w:eastAsia="Arial" w:hAnsi="Arial" w:cs="Arial"/>
          <w:sz w:val="20"/>
        </w:rPr>
        <w:t xml:space="preserve">OR.Peer-reviewed (Poster) </w:t>
      </w:r>
    </w:p>
    <w:p w:rsidR="00402934" w:rsidRDefault="008D6617">
      <w:pPr>
        <w:spacing w:after="0"/>
        <w:ind w:left="42"/>
      </w:pPr>
      <w:r>
        <w:rPr>
          <w:rFonts w:ascii="Arial" w:eastAsia="Arial" w:hAnsi="Arial" w:cs="Arial"/>
          <w:sz w:val="20"/>
        </w:rPr>
        <w:t xml:space="preserve"> </w:t>
      </w:r>
    </w:p>
    <w:p w:rsidR="00402934" w:rsidRDefault="008D6617">
      <w:pPr>
        <w:spacing w:after="0" w:line="248" w:lineRule="auto"/>
        <w:ind w:left="1439" w:hanging="1411"/>
      </w:pPr>
      <w:r>
        <w:rPr>
          <w:rFonts w:ascii="Arial" w:eastAsia="Arial" w:hAnsi="Arial" w:cs="Arial"/>
          <w:sz w:val="20"/>
        </w:rPr>
        <w:t xml:space="preserve">2014 </w:t>
      </w:r>
      <w:r>
        <w:rPr>
          <w:rFonts w:ascii="Arial" w:eastAsia="Arial" w:hAnsi="Arial" w:cs="Arial"/>
          <w:sz w:val="20"/>
        </w:rPr>
        <w:tab/>
        <w:t xml:space="preserve">Factors Associated with Return-to-Work following Work-Related Foot and Ankle Injuries. GTA Rehab Network’s Best Practices Day. Toronto, Ontario, Canada. </w:t>
      </w:r>
      <w:r>
        <w:rPr>
          <w:rFonts w:ascii="Arial" w:eastAsia="Arial" w:hAnsi="Arial" w:cs="Arial"/>
          <w:b/>
          <w:sz w:val="20"/>
        </w:rPr>
        <w:t>Gandhi R</w:t>
      </w:r>
      <w:r>
        <w:rPr>
          <w:rFonts w:ascii="Arial" w:eastAsia="Arial" w:hAnsi="Arial" w:cs="Arial"/>
          <w:sz w:val="20"/>
        </w:rPr>
        <w:t xml:space="preserve">, Yak A, Wong S, Veljkovic A, Lau J Peer-reviewed (Poster). </w:t>
      </w:r>
    </w:p>
    <w:p w:rsidR="00402934" w:rsidRDefault="008D6617">
      <w:pPr>
        <w:spacing w:after="163"/>
        <w:ind w:left="42"/>
      </w:pP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lastRenderedPageBreak/>
        <w:t xml:space="preserve">2013 </w:t>
      </w:r>
      <w:r>
        <w:rPr>
          <w:rFonts w:ascii="Arial" w:eastAsia="Arial" w:hAnsi="Arial" w:cs="Arial"/>
          <w:sz w:val="20"/>
        </w:rPr>
        <w:tab/>
        <w:t xml:space="preserve">Risk Factors for Revision Anterior Cruciate Ligament Reconstruction in Ontario - A population based study with 5 Year Follow-up. Canadian Orthopaedics Association. Winnipeg, Manitoba, Canada. Koshbin A, Wasserstein D, Dwyer T, </w:t>
      </w:r>
      <w:r>
        <w:rPr>
          <w:rFonts w:ascii="Arial" w:eastAsia="Arial" w:hAnsi="Arial" w:cs="Arial"/>
          <w:b/>
          <w:sz w:val="20"/>
        </w:rPr>
        <w:t>Gandhi R</w:t>
      </w:r>
      <w:r>
        <w:rPr>
          <w:rFonts w:ascii="Arial" w:eastAsia="Arial" w:hAnsi="Arial" w:cs="Arial"/>
          <w:sz w:val="20"/>
        </w:rPr>
        <w:t>, Mahomed NN</w:t>
      </w:r>
      <w:r>
        <w:rPr>
          <w:rFonts w:ascii="Arial" w:eastAsia="Arial" w:hAnsi="Arial" w:cs="Arial"/>
          <w:sz w:val="20"/>
        </w:rPr>
        <w:t xml:space="preserve">, Ogilvie-Harris D. Peer-reviewed (Poster). </w:t>
      </w:r>
    </w:p>
    <w:p w:rsidR="00402934" w:rsidRDefault="008D6617">
      <w:pPr>
        <w:spacing w:after="173" w:line="248" w:lineRule="auto"/>
        <w:ind w:left="1444" w:hanging="1416"/>
      </w:pPr>
      <w:r>
        <w:rPr>
          <w:rFonts w:ascii="Arial" w:eastAsia="Arial" w:hAnsi="Arial" w:cs="Arial"/>
          <w:sz w:val="20"/>
        </w:rPr>
        <w:t xml:space="preserve">2013 </w:t>
      </w:r>
      <w:r>
        <w:rPr>
          <w:rFonts w:ascii="Arial" w:eastAsia="Arial" w:hAnsi="Arial" w:cs="Arial"/>
          <w:sz w:val="20"/>
        </w:rPr>
        <w:tab/>
        <w:t xml:space="preserve">A population-based matched cohort study of total knee arthroplasty following cruciate ligament reconstruction. Canadian Orthopaedics Association. Winnipeg, Manitoba, Canada. Peer-reviewed (Poster). </w:t>
      </w:r>
    </w:p>
    <w:p w:rsidR="00402934" w:rsidRDefault="008D6617">
      <w:pPr>
        <w:spacing w:after="173" w:line="248" w:lineRule="auto"/>
        <w:ind w:left="1444" w:hanging="1416"/>
      </w:pPr>
      <w:r>
        <w:rPr>
          <w:rFonts w:ascii="Arial" w:eastAsia="Arial" w:hAnsi="Arial" w:cs="Arial"/>
          <w:sz w:val="20"/>
        </w:rPr>
        <w:t xml:space="preserve">2013 </w:t>
      </w:r>
      <w:r>
        <w:rPr>
          <w:rFonts w:ascii="Arial" w:eastAsia="Arial" w:hAnsi="Arial" w:cs="Arial"/>
          <w:sz w:val="20"/>
        </w:rPr>
        <w:tab/>
      </w:r>
      <w:r>
        <w:rPr>
          <w:rFonts w:ascii="Arial" w:eastAsia="Arial" w:hAnsi="Arial" w:cs="Arial"/>
          <w:sz w:val="20"/>
        </w:rPr>
        <w:t xml:space="preserve">Shoulder dislocation in Ontario, Canada from 1994 to 2011: The incidence, rate, and risk factors for recurrence. Canadian Orthopaedics Association. Winnipeg, Manitoba, Canada. Leroux T, Wasserstein D, </w:t>
      </w:r>
      <w:r>
        <w:rPr>
          <w:rFonts w:ascii="Arial" w:eastAsia="Arial" w:hAnsi="Arial" w:cs="Arial"/>
          <w:b/>
          <w:sz w:val="20"/>
        </w:rPr>
        <w:t>Gandhi R</w:t>
      </w:r>
      <w:r>
        <w:rPr>
          <w:rFonts w:ascii="Arial" w:eastAsia="Arial" w:hAnsi="Arial" w:cs="Arial"/>
          <w:sz w:val="20"/>
        </w:rPr>
        <w:t>, Veillette C, Mahomed N, Ogilvie-Harris D. Pee</w:t>
      </w:r>
      <w:r>
        <w:rPr>
          <w:rFonts w:ascii="Arial" w:eastAsia="Arial" w:hAnsi="Arial" w:cs="Arial"/>
          <w:sz w:val="20"/>
        </w:rPr>
        <w:t xml:space="preserve">rreviewed (Podium). </w:t>
      </w:r>
    </w:p>
    <w:p w:rsidR="00402934" w:rsidRDefault="008D6617">
      <w:pPr>
        <w:spacing w:after="173" w:line="248" w:lineRule="auto"/>
        <w:ind w:left="38" w:hanging="10"/>
      </w:pPr>
      <w:r>
        <w:rPr>
          <w:rFonts w:ascii="Arial" w:eastAsia="Arial" w:hAnsi="Arial" w:cs="Arial"/>
          <w:sz w:val="20"/>
        </w:rPr>
        <w:t xml:space="preserve">2012 Nov </w:t>
      </w:r>
      <w:r>
        <w:rPr>
          <w:rFonts w:ascii="Arial" w:eastAsia="Arial" w:hAnsi="Arial" w:cs="Arial"/>
          <w:sz w:val="20"/>
        </w:rPr>
        <w:tab/>
        <w:t xml:space="preserve">A Prospective Study of Asymptomatic Pulmonary Embolism and after Hip and Knee Arthroplasty. Canadian Arthroplasty Society. London, Ontario, Canada. McSweeney S, Syed K, Davey JR, Mahomed NN,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2012 Nov </w:t>
      </w:r>
      <w:r>
        <w:rPr>
          <w:rFonts w:ascii="Arial" w:eastAsia="Arial" w:hAnsi="Arial" w:cs="Arial"/>
          <w:sz w:val="20"/>
        </w:rPr>
        <w:tab/>
        <w:t xml:space="preserve">The effect of topical tranexamic acid on blood loss on transfusion in total joint arthroplasty. Canadian Arthroplasty Society. London, Ontario, Canada. Peer-reviewed (Podium). </w:t>
      </w:r>
    </w:p>
    <w:p w:rsidR="00402934" w:rsidRDefault="008D6617">
      <w:pPr>
        <w:spacing w:after="173" w:line="248" w:lineRule="auto"/>
        <w:ind w:left="1444" w:hanging="1416"/>
      </w:pPr>
      <w:r>
        <w:rPr>
          <w:rFonts w:ascii="Arial" w:eastAsia="Arial" w:hAnsi="Arial" w:cs="Arial"/>
          <w:sz w:val="20"/>
        </w:rPr>
        <w:t xml:space="preserve">2012 </w:t>
      </w:r>
      <w:r>
        <w:rPr>
          <w:rFonts w:ascii="Arial" w:eastAsia="Arial" w:hAnsi="Arial" w:cs="Arial"/>
          <w:sz w:val="20"/>
        </w:rPr>
        <w:tab/>
        <w:t>Determinants of the likelihood of returning to work in a chron</w:t>
      </w:r>
      <w:r>
        <w:rPr>
          <w:rFonts w:ascii="Arial" w:eastAsia="Arial" w:hAnsi="Arial" w:cs="Arial"/>
          <w:sz w:val="20"/>
        </w:rPr>
        <w:t xml:space="preserve">ic pain population. Canadian Agency for drugs and technologies in Health Symposium. “Evidence Matters: Outcomes, Efficiency, Impact”. Ottawa, Ontario, Canada. Hamer H, </w:t>
      </w:r>
      <w:r>
        <w:rPr>
          <w:rFonts w:ascii="Arial" w:eastAsia="Arial" w:hAnsi="Arial" w:cs="Arial"/>
          <w:b/>
          <w:sz w:val="20"/>
        </w:rPr>
        <w:t>Gandhi R</w:t>
      </w:r>
      <w:r>
        <w:rPr>
          <w:rFonts w:ascii="Arial" w:eastAsia="Arial" w:hAnsi="Arial" w:cs="Arial"/>
          <w:sz w:val="20"/>
        </w:rPr>
        <w:t xml:space="preserve">, Wong S, Yak A, Mahomed NN. Peer-reviewed (Poster). </w:t>
      </w:r>
    </w:p>
    <w:p w:rsidR="00402934" w:rsidRDefault="008D6617">
      <w:pPr>
        <w:tabs>
          <w:tab w:val="center" w:pos="4958"/>
        </w:tabs>
        <w:spacing w:after="9" w:line="248" w:lineRule="auto"/>
      </w:pPr>
      <w:r>
        <w:rPr>
          <w:rFonts w:ascii="Arial" w:eastAsia="Arial" w:hAnsi="Arial" w:cs="Arial"/>
          <w:sz w:val="20"/>
        </w:rPr>
        <w:t xml:space="preserve">2011 Jul </w:t>
      </w:r>
      <w:r>
        <w:rPr>
          <w:rFonts w:ascii="Arial" w:eastAsia="Arial" w:hAnsi="Arial" w:cs="Arial"/>
          <w:sz w:val="20"/>
        </w:rPr>
        <w:tab/>
        <w:t>A Prospective St</w:t>
      </w:r>
      <w:r>
        <w:rPr>
          <w:rFonts w:ascii="Arial" w:eastAsia="Arial" w:hAnsi="Arial" w:cs="Arial"/>
          <w:sz w:val="20"/>
        </w:rPr>
        <w:t xml:space="preserve">udy of Asymptomatic Pulmonary Embolism after Hip and Knee </w:t>
      </w:r>
    </w:p>
    <w:p w:rsidR="00402934" w:rsidRDefault="008D6617">
      <w:pPr>
        <w:spacing w:after="173" w:line="248" w:lineRule="auto"/>
        <w:ind w:left="1468" w:hanging="10"/>
      </w:pPr>
      <w:r>
        <w:rPr>
          <w:rFonts w:ascii="Arial" w:eastAsia="Arial" w:hAnsi="Arial" w:cs="Arial"/>
          <w:sz w:val="20"/>
        </w:rPr>
        <w:t>Arthroplasty. Canadian Orthopaedic Association (COA). St. John’s, Newfoundland and Labrador, Canada.</w:t>
      </w:r>
      <w:r>
        <w:rPr>
          <w:rFonts w:ascii="Arial" w:eastAsia="Arial" w:hAnsi="Arial" w:cs="Arial"/>
          <w:b/>
          <w:sz w:val="20"/>
        </w:rPr>
        <w:t xml:space="preserve"> Gandhi R</w:t>
      </w:r>
      <w:r>
        <w:rPr>
          <w:rFonts w:ascii="Arial" w:eastAsia="Arial" w:hAnsi="Arial" w:cs="Arial"/>
          <w:sz w:val="20"/>
        </w:rPr>
        <w:t>, Salonen D, Geerts WH, Khanna M, McSweeney S, Syed K, Davey JR, Mahomed NN. Peer-review</w:t>
      </w:r>
      <w:r>
        <w:rPr>
          <w:rFonts w:ascii="Arial" w:eastAsia="Arial" w:hAnsi="Arial" w:cs="Arial"/>
          <w:sz w:val="20"/>
        </w:rPr>
        <w:t xml:space="preserve">ed (Podium). </w:t>
      </w:r>
    </w:p>
    <w:p w:rsidR="00402934" w:rsidRDefault="008D6617">
      <w:pPr>
        <w:tabs>
          <w:tab w:val="center" w:pos="4941"/>
        </w:tabs>
        <w:spacing w:after="9" w:line="248" w:lineRule="auto"/>
      </w:pPr>
      <w:r>
        <w:rPr>
          <w:rFonts w:ascii="Arial" w:eastAsia="Arial" w:hAnsi="Arial" w:cs="Arial"/>
          <w:sz w:val="20"/>
        </w:rPr>
        <w:t xml:space="preserve">2011 Jul </w:t>
      </w:r>
      <w:r>
        <w:rPr>
          <w:rFonts w:ascii="Arial" w:eastAsia="Arial" w:hAnsi="Arial" w:cs="Arial"/>
          <w:sz w:val="20"/>
        </w:rPr>
        <w:tab/>
        <w:t xml:space="preserve">Advanced Age, Obesity and Continuous Catheter Femoral Nerve Blockade are </w:t>
      </w:r>
    </w:p>
    <w:p w:rsidR="00402934" w:rsidRDefault="008D6617">
      <w:pPr>
        <w:spacing w:after="9" w:line="248" w:lineRule="auto"/>
        <w:ind w:left="1467" w:hanging="10"/>
      </w:pPr>
      <w:r>
        <w:rPr>
          <w:rFonts w:ascii="Arial" w:eastAsia="Arial" w:hAnsi="Arial" w:cs="Arial"/>
          <w:sz w:val="20"/>
        </w:rPr>
        <w:t xml:space="preserve">Independent Risk Factors for Post-operative Falls Following Primary Total Knee </w:t>
      </w:r>
    </w:p>
    <w:p w:rsidR="00402934" w:rsidRDefault="008D6617">
      <w:pPr>
        <w:spacing w:after="173" w:line="248" w:lineRule="auto"/>
        <w:ind w:left="1467" w:hanging="10"/>
      </w:pPr>
      <w:r>
        <w:rPr>
          <w:rFonts w:ascii="Arial" w:eastAsia="Arial" w:hAnsi="Arial" w:cs="Arial"/>
          <w:sz w:val="20"/>
        </w:rPr>
        <w:t xml:space="preserve">Replacement. Canadian Orthopaedic Association (COA). St. John’s, Newfoundland and Labrador, Canada. Farlinger C, Wasserstein D, Brull R, Briggs N, Muir O, Mahomed NN,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tabs>
          <w:tab w:val="center" w:pos="5264"/>
        </w:tabs>
        <w:spacing w:after="9" w:line="248" w:lineRule="auto"/>
      </w:pPr>
      <w:r>
        <w:rPr>
          <w:rFonts w:ascii="Arial" w:eastAsia="Arial" w:hAnsi="Arial" w:cs="Arial"/>
          <w:sz w:val="20"/>
        </w:rPr>
        <w:t xml:space="preserve">2011 Jul </w:t>
      </w:r>
      <w:r>
        <w:rPr>
          <w:rFonts w:ascii="Arial" w:eastAsia="Arial" w:hAnsi="Arial" w:cs="Arial"/>
          <w:sz w:val="20"/>
        </w:rPr>
        <w:tab/>
        <w:t>Evaluating a Case Series. Instruction Course</w:t>
      </w:r>
      <w:r>
        <w:rPr>
          <w:rFonts w:ascii="Arial" w:eastAsia="Arial" w:hAnsi="Arial" w:cs="Arial"/>
          <w:sz w:val="20"/>
        </w:rPr>
        <w:t xml:space="preserve"> Lecture:  Evidence Based Orthopaedics. </w:t>
      </w:r>
    </w:p>
    <w:p w:rsidR="00402934" w:rsidRDefault="008D6617">
      <w:pPr>
        <w:spacing w:after="173" w:line="248" w:lineRule="auto"/>
        <w:ind w:left="1467" w:hanging="10"/>
      </w:pPr>
      <w:r>
        <w:rPr>
          <w:rFonts w:ascii="Arial" w:eastAsia="Arial" w:hAnsi="Arial" w:cs="Arial"/>
          <w:sz w:val="20"/>
        </w:rPr>
        <w:t xml:space="preserve">Canadian Orthopaedic Association (COA). St. John’s, Newfoundland and Labrador, Canada.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Meta-analysis and Systematic Review of Clinical Outcomes Comparing Mobile-bearing and Fixed-b</w:t>
      </w:r>
      <w:r>
        <w:rPr>
          <w:rFonts w:ascii="Arial" w:eastAsia="Arial" w:hAnsi="Arial" w:cs="Arial"/>
          <w:sz w:val="20"/>
        </w:rPr>
        <w:t xml:space="preserve">earing Total Knee Arthroplasty. Canadian Orthopaedic Association (COA). St. John’s, Newfoundland and Labrador, Canada.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 xml:space="preserve">Obesity and Knee arthroplasty. Instruction Course Lecture:  Evidence Based Orthopedics. Canadian Orthopaedic Association (COA). St. John’s, Newfoundland and Labrador, Canada.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Predictors of Complications and Re-o</w:t>
      </w:r>
      <w:r>
        <w:rPr>
          <w:rFonts w:ascii="Arial" w:eastAsia="Arial" w:hAnsi="Arial" w:cs="Arial"/>
          <w:sz w:val="20"/>
        </w:rPr>
        <w:t xml:space="preserve">peration after Knee Cruciate Ligament Reconstruction in Ontario 1992-2008. Canadian Orthopaedic Association (COA). St. John’s, Newfoundland and Labrador, Canada.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Prevalence of Patients with No Clinically Significant Impro</w:t>
      </w:r>
      <w:r>
        <w:rPr>
          <w:rFonts w:ascii="Arial" w:eastAsia="Arial" w:hAnsi="Arial" w:cs="Arial"/>
          <w:sz w:val="20"/>
        </w:rPr>
        <w:t xml:space="preserve">vement Following Total Knee Replacement. Canadian Orthopaedic Association (COA). St. John’s, Newfoundland and Labrador, Canada. Peer-reviewed (Podium). </w:t>
      </w:r>
    </w:p>
    <w:p w:rsidR="00402934" w:rsidRDefault="008D6617">
      <w:pPr>
        <w:spacing w:after="163"/>
        <w:ind w:left="41"/>
      </w:pPr>
      <w:r>
        <w:rPr>
          <w:rFonts w:ascii="Arial" w:eastAsia="Arial" w:hAnsi="Arial" w:cs="Arial"/>
          <w:sz w:val="20"/>
        </w:rPr>
        <w:lastRenderedPageBreak/>
        <w:t xml:space="preserve">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 xml:space="preserve">Preventing Infection in Hip Arthroplasty. Instruction Course Lecture. Canadian Orthopaedic </w:t>
      </w:r>
      <w:r>
        <w:rPr>
          <w:rFonts w:ascii="Arial" w:eastAsia="Arial" w:hAnsi="Arial" w:cs="Arial"/>
          <w:sz w:val="20"/>
        </w:rPr>
        <w:t xml:space="preserve">Association (COA). St. John’s, Newfoundland and Labrador, Canada.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The Influence of Patient, Provider and Surgical Factors on Revision Anterior Cruciate Ligament Reconstruction (ACLR) in Ontario. Canadian Orthopaedic Associ</w:t>
      </w:r>
      <w:r>
        <w:rPr>
          <w:rFonts w:ascii="Arial" w:eastAsia="Arial" w:hAnsi="Arial" w:cs="Arial"/>
          <w:sz w:val="20"/>
        </w:rPr>
        <w:t xml:space="preserve">ation (COA). St. John’s, Newfoundland and Labrador, Canada. Peer-reviewed (Podium). </w:t>
      </w:r>
    </w:p>
    <w:p w:rsidR="00402934" w:rsidRDefault="008D6617">
      <w:pPr>
        <w:tabs>
          <w:tab w:val="center" w:pos="4957"/>
        </w:tabs>
        <w:spacing w:after="9" w:line="248" w:lineRule="auto"/>
      </w:pPr>
      <w:r>
        <w:rPr>
          <w:rFonts w:ascii="Arial" w:eastAsia="Arial" w:hAnsi="Arial" w:cs="Arial"/>
          <w:sz w:val="20"/>
        </w:rPr>
        <w:t xml:space="preserve">2011 Jul </w:t>
      </w:r>
      <w:r>
        <w:rPr>
          <w:rFonts w:ascii="Arial" w:eastAsia="Arial" w:hAnsi="Arial" w:cs="Arial"/>
          <w:sz w:val="20"/>
        </w:rPr>
        <w:tab/>
        <w:t xml:space="preserve">A Prospective Study of Asymptomatic Pulmonary Embolism after Hip and Knee </w:t>
      </w:r>
    </w:p>
    <w:p w:rsidR="00402934" w:rsidRDefault="008D6617">
      <w:pPr>
        <w:spacing w:after="173" w:line="248" w:lineRule="auto"/>
        <w:ind w:left="1467" w:hanging="10"/>
      </w:pPr>
      <w:r>
        <w:rPr>
          <w:rFonts w:ascii="Arial" w:eastAsia="Arial" w:hAnsi="Arial" w:cs="Arial"/>
          <w:sz w:val="20"/>
        </w:rPr>
        <w:t>Arthroplasty. Canadian Orthopaedic Association. St. John’s, Newfoundland and Labrador,</w:t>
      </w:r>
      <w:r>
        <w:rPr>
          <w:rFonts w:ascii="Arial" w:eastAsia="Arial" w:hAnsi="Arial" w:cs="Arial"/>
          <w:sz w:val="20"/>
        </w:rPr>
        <w:t xml:space="preserve"> Canada. </w:t>
      </w:r>
      <w:r>
        <w:rPr>
          <w:rFonts w:ascii="Arial" w:eastAsia="Arial" w:hAnsi="Arial" w:cs="Arial"/>
          <w:b/>
          <w:sz w:val="20"/>
        </w:rPr>
        <w:t>Gandhi R</w:t>
      </w:r>
      <w:r>
        <w:rPr>
          <w:rFonts w:ascii="Arial" w:eastAsia="Arial" w:hAnsi="Arial" w:cs="Arial"/>
          <w:sz w:val="20"/>
        </w:rPr>
        <w:t xml:space="preserve">, Salonen D, Khanna M, McSweeney S, Syed K, Davey JR, Mahomed NN, Peer-reviewed (Podium). </w:t>
      </w:r>
    </w:p>
    <w:p w:rsidR="00402934" w:rsidRDefault="008D6617">
      <w:pPr>
        <w:spacing w:after="9" w:line="248" w:lineRule="auto"/>
        <w:ind w:left="38" w:hanging="10"/>
      </w:pPr>
      <w:r>
        <w:rPr>
          <w:rFonts w:ascii="Arial" w:eastAsia="Arial" w:hAnsi="Arial" w:cs="Arial"/>
          <w:sz w:val="20"/>
        </w:rPr>
        <w:t xml:space="preserve">2011 Jul </w:t>
      </w:r>
      <w:r>
        <w:rPr>
          <w:rFonts w:ascii="Arial" w:eastAsia="Arial" w:hAnsi="Arial" w:cs="Arial"/>
          <w:sz w:val="20"/>
        </w:rPr>
        <w:tab/>
        <w:t>Advanced Age, Obesity and Continuous Catheter Femoral Nerve Blockade are Independent Risk Factors for Post-operative Falls Following Prima</w:t>
      </w:r>
      <w:r>
        <w:rPr>
          <w:rFonts w:ascii="Arial" w:eastAsia="Arial" w:hAnsi="Arial" w:cs="Arial"/>
          <w:sz w:val="20"/>
        </w:rPr>
        <w:t xml:space="preserve">ry Total Knee </w:t>
      </w:r>
    </w:p>
    <w:p w:rsidR="00402934" w:rsidRDefault="008D6617">
      <w:pPr>
        <w:spacing w:after="173" w:line="248" w:lineRule="auto"/>
        <w:ind w:left="1468" w:hanging="10"/>
      </w:pPr>
      <w:r>
        <w:rPr>
          <w:rFonts w:ascii="Arial" w:eastAsia="Arial" w:hAnsi="Arial" w:cs="Arial"/>
          <w:sz w:val="20"/>
        </w:rPr>
        <w:t xml:space="preserve">Replacement. Canadian Orthopaedic Association. St. John’s, Newfoundland and Labrador, Canada. Farlinger C, Wasserstein D, Brull R, Briggs N, Muir O, Mahomed NN, </w:t>
      </w:r>
      <w:r>
        <w:rPr>
          <w:rFonts w:ascii="Arial" w:eastAsia="Arial" w:hAnsi="Arial" w:cs="Arial"/>
          <w:b/>
          <w:sz w:val="20"/>
        </w:rPr>
        <w:t>Gandhi R</w:t>
      </w:r>
      <w:r>
        <w:rPr>
          <w:rFonts w:ascii="Arial" w:eastAsia="Arial" w:hAnsi="Arial" w:cs="Arial"/>
          <w:sz w:val="20"/>
        </w:rPr>
        <w:t xml:space="preserve">,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 xml:space="preserve">Meta-analysis and Systematic Review of Clinical Outcomes Comparing Mobile-bearing and Fixed-bearing Total Knee Arthroplasty. Canadian Orthopaedic Association. St. John’s, Newfoundland and Labrador, Canada. </w:t>
      </w:r>
      <w:r>
        <w:rPr>
          <w:rFonts w:ascii="Arial" w:eastAsia="Arial" w:hAnsi="Arial" w:cs="Arial"/>
          <w:b/>
          <w:sz w:val="20"/>
        </w:rPr>
        <w:t>Gandhi R</w:t>
      </w:r>
      <w:r>
        <w:rPr>
          <w:rFonts w:ascii="Arial" w:eastAsia="Arial" w:hAnsi="Arial" w:cs="Arial"/>
          <w:sz w:val="20"/>
        </w:rPr>
        <w:t>, Smith H, Jan M, Davey JR, Maho</w:t>
      </w:r>
      <w:r>
        <w:rPr>
          <w:rFonts w:ascii="Arial" w:eastAsia="Arial" w:hAnsi="Arial" w:cs="Arial"/>
          <w:sz w:val="20"/>
        </w:rPr>
        <w:t xml:space="preserve">med NN, Peer-reviewed (Podium). </w:t>
      </w:r>
    </w:p>
    <w:p w:rsidR="00402934" w:rsidRDefault="008D6617">
      <w:pPr>
        <w:tabs>
          <w:tab w:val="center" w:pos="4802"/>
        </w:tabs>
        <w:spacing w:after="9" w:line="248" w:lineRule="auto"/>
      </w:pPr>
      <w:r>
        <w:rPr>
          <w:rFonts w:ascii="Arial" w:eastAsia="Arial" w:hAnsi="Arial" w:cs="Arial"/>
          <w:sz w:val="20"/>
        </w:rPr>
        <w:t xml:space="preserve">2011 Jul </w:t>
      </w:r>
      <w:r>
        <w:rPr>
          <w:rFonts w:ascii="Arial" w:eastAsia="Arial" w:hAnsi="Arial" w:cs="Arial"/>
          <w:sz w:val="20"/>
        </w:rPr>
        <w:tab/>
        <w:t xml:space="preserve">Predictors of Complications and Re-operation after Knee Cruciate Ligament </w:t>
      </w:r>
    </w:p>
    <w:p w:rsidR="00402934" w:rsidRDefault="008D6617">
      <w:pPr>
        <w:spacing w:after="173" w:line="248" w:lineRule="auto"/>
        <w:ind w:left="1467" w:hanging="10"/>
      </w:pPr>
      <w:r>
        <w:rPr>
          <w:rFonts w:ascii="Arial" w:eastAsia="Arial" w:hAnsi="Arial" w:cs="Arial"/>
          <w:sz w:val="20"/>
        </w:rPr>
        <w:t xml:space="preserve">Reconstruction in Ontario 1992-2008. Canadian Orthopaedic Association. St. John’s, Newfoundland and Labrador, Canada. Wasserstein D, </w:t>
      </w:r>
      <w:r>
        <w:rPr>
          <w:rFonts w:ascii="Arial" w:eastAsia="Arial" w:hAnsi="Arial" w:cs="Arial"/>
          <w:b/>
          <w:sz w:val="20"/>
        </w:rPr>
        <w:t>Gandh</w:t>
      </w:r>
      <w:r>
        <w:rPr>
          <w:rFonts w:ascii="Arial" w:eastAsia="Arial" w:hAnsi="Arial" w:cs="Arial"/>
          <w:b/>
          <w:sz w:val="20"/>
        </w:rPr>
        <w:t>i R</w:t>
      </w:r>
      <w:r>
        <w:rPr>
          <w:rFonts w:ascii="Arial" w:eastAsia="Arial" w:hAnsi="Arial" w:cs="Arial"/>
          <w:sz w:val="20"/>
        </w:rPr>
        <w:t xml:space="preserve">, Mahomed NN, OgilvieHarris D,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Prevalence of Patients with No Clinically Significant Improvement Following Total Knee Replacement. Canadian Orthopaedic Association. St. John’s, Newfoundland and Labrador, Canada. Alzahr</w:t>
      </w:r>
      <w:r>
        <w:rPr>
          <w:rFonts w:ascii="Arial" w:eastAsia="Arial" w:hAnsi="Arial" w:cs="Arial"/>
          <w:sz w:val="20"/>
        </w:rPr>
        <w:t xml:space="preserve">ani K, </w:t>
      </w:r>
      <w:r>
        <w:rPr>
          <w:rFonts w:ascii="Arial" w:eastAsia="Arial" w:hAnsi="Arial" w:cs="Arial"/>
          <w:b/>
          <w:sz w:val="20"/>
        </w:rPr>
        <w:t>Gandhi R</w:t>
      </w:r>
      <w:r>
        <w:rPr>
          <w:rFonts w:ascii="Arial" w:eastAsia="Arial" w:hAnsi="Arial" w:cs="Arial"/>
          <w:sz w:val="20"/>
        </w:rPr>
        <w:t xml:space="preserve">, deBeer J, Petruccelli D, Mahomed NN. Peerreviewed (Podium). </w:t>
      </w:r>
    </w:p>
    <w:p w:rsidR="00402934" w:rsidRDefault="008D6617">
      <w:pPr>
        <w:spacing w:after="173" w:line="248" w:lineRule="auto"/>
        <w:ind w:left="1444" w:hanging="1416"/>
      </w:pPr>
      <w:r>
        <w:rPr>
          <w:rFonts w:ascii="Arial" w:eastAsia="Arial" w:hAnsi="Arial" w:cs="Arial"/>
          <w:sz w:val="20"/>
        </w:rPr>
        <w:t xml:space="preserve">2011 Jul </w:t>
      </w:r>
      <w:r>
        <w:rPr>
          <w:rFonts w:ascii="Arial" w:eastAsia="Arial" w:hAnsi="Arial" w:cs="Arial"/>
          <w:sz w:val="20"/>
        </w:rPr>
        <w:tab/>
        <w:t>The Influence of Patient, Provider and Surgical Factors on Revision Anterior Cruciate Ligament Reconstruction (ACLR) in Ontario. Canadian Orthopaedic Association. St. J</w:t>
      </w:r>
      <w:r>
        <w:rPr>
          <w:rFonts w:ascii="Arial" w:eastAsia="Arial" w:hAnsi="Arial" w:cs="Arial"/>
          <w:sz w:val="20"/>
        </w:rPr>
        <w:t xml:space="preserve">ohn’s, Newfoundland and Labrador, Canada. Wasserstein D, </w:t>
      </w:r>
      <w:r>
        <w:rPr>
          <w:rFonts w:ascii="Arial" w:eastAsia="Arial" w:hAnsi="Arial" w:cs="Arial"/>
          <w:b/>
          <w:sz w:val="20"/>
        </w:rPr>
        <w:t>Gandhi R</w:t>
      </w:r>
      <w:r>
        <w:rPr>
          <w:rFonts w:ascii="Arial" w:eastAsia="Arial" w:hAnsi="Arial" w:cs="Arial"/>
          <w:sz w:val="20"/>
        </w:rPr>
        <w:t xml:space="preserve">, Mahomed NN, Ogilvie-Harris D, Peer-reviewed (Podium). </w:t>
      </w:r>
    </w:p>
    <w:p w:rsidR="00402934" w:rsidRDefault="008D6617">
      <w:pPr>
        <w:spacing w:after="0" w:line="248" w:lineRule="auto"/>
        <w:ind w:left="1444" w:hanging="1416"/>
      </w:pPr>
      <w:r>
        <w:rPr>
          <w:rFonts w:ascii="Arial" w:eastAsia="Arial" w:hAnsi="Arial" w:cs="Arial"/>
          <w:sz w:val="20"/>
        </w:rPr>
        <w:t xml:space="preserve">2010 Oct </w:t>
      </w:r>
      <w:r>
        <w:rPr>
          <w:rFonts w:ascii="Arial" w:eastAsia="Arial" w:hAnsi="Arial" w:cs="Arial"/>
          <w:sz w:val="20"/>
        </w:rPr>
        <w:tab/>
        <w:t>Atypical Femur fractures and bisphosphonate use in a Canadian Tertiary Care Academic Hospital. American Society for Bone and</w:t>
      </w:r>
      <w:r>
        <w:rPr>
          <w:rFonts w:ascii="Arial" w:eastAsia="Arial" w:hAnsi="Arial" w:cs="Arial"/>
          <w:sz w:val="20"/>
        </w:rPr>
        <w:t xml:space="preserve"> Mineral Research. Toronto, Ontario, Canada. </w:t>
      </w:r>
    </w:p>
    <w:p w:rsidR="00402934" w:rsidRDefault="008D6617">
      <w:pPr>
        <w:spacing w:after="173" w:line="248" w:lineRule="auto"/>
        <w:ind w:left="1467" w:hanging="10"/>
      </w:pPr>
      <w:r>
        <w:rPr>
          <w:rFonts w:ascii="Arial" w:eastAsia="Arial" w:hAnsi="Arial" w:cs="Arial"/>
          <w:sz w:val="20"/>
        </w:rPr>
        <w:t xml:space="preserve">Cheung AM, Veillette C, Bleakney R, Syed K, Young C, McDonald-Blumer H, Tile L, Cardew S, </w:t>
      </w:r>
      <w:r>
        <w:rPr>
          <w:rFonts w:ascii="Arial" w:eastAsia="Arial" w:hAnsi="Arial" w:cs="Arial"/>
          <w:b/>
          <w:sz w:val="20"/>
        </w:rPr>
        <w:t>Gandhi R</w:t>
      </w:r>
      <w:r>
        <w:rPr>
          <w:rFonts w:ascii="Arial" w:eastAsia="Arial" w:hAnsi="Arial" w:cs="Arial"/>
          <w:sz w:val="20"/>
        </w:rPr>
        <w:t xml:space="preserve">, Kapral M, Davey JR, Mahomed NN, Ridout R. Peer- 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Microarray Analysis of the Pro-i</w:t>
      </w:r>
      <w:r>
        <w:rPr>
          <w:rFonts w:ascii="Arial" w:eastAsia="Arial" w:hAnsi="Arial" w:cs="Arial"/>
          <w:sz w:val="20"/>
        </w:rPr>
        <w:t xml:space="preserve">nflammatory Role of the knee Joint fat pad in osteoarthritis. Canadian Orthopaedic Association. Edmonton, Alberta, Canada. </w:t>
      </w:r>
      <w:r>
        <w:rPr>
          <w:rFonts w:ascii="Arial" w:eastAsia="Arial" w:hAnsi="Arial" w:cs="Arial"/>
          <w:b/>
          <w:sz w:val="20"/>
        </w:rPr>
        <w:t>Gandhi R</w:t>
      </w:r>
      <w:r>
        <w:rPr>
          <w:rFonts w:ascii="Arial" w:eastAsia="Arial" w:hAnsi="Arial" w:cs="Arial"/>
          <w:sz w:val="20"/>
        </w:rPr>
        <w:t xml:space="preserve">, Takahashi M, Virtanen C, Syed KA, Davey JR, Mahomed NN. Peer-reviewed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Predictors of an Improved Functi</w:t>
      </w:r>
      <w:r>
        <w:rPr>
          <w:rFonts w:ascii="Arial" w:eastAsia="Arial" w:hAnsi="Arial" w:cs="Arial"/>
          <w:sz w:val="20"/>
        </w:rPr>
        <w:t xml:space="preserve">onal Outcome with In Patient rehab for Joint replacement patients. University of Toronto, Canadian Orthopaedic Association. Edmonton, Alberta, Canada. Rizek R, </w:t>
      </w:r>
      <w:r>
        <w:rPr>
          <w:rFonts w:ascii="Arial" w:eastAsia="Arial" w:hAnsi="Arial" w:cs="Arial"/>
          <w:b/>
          <w:sz w:val="20"/>
        </w:rPr>
        <w:t>Gandhi R</w:t>
      </w:r>
      <w:r>
        <w:rPr>
          <w:rFonts w:ascii="Arial" w:eastAsia="Arial" w:hAnsi="Arial" w:cs="Arial"/>
          <w:sz w:val="20"/>
        </w:rPr>
        <w:t xml:space="preserve">, Mahomed NN. Peer-reviewed (Podium). </w:t>
      </w:r>
    </w:p>
    <w:p w:rsidR="00402934" w:rsidRDefault="008D6617">
      <w:pPr>
        <w:spacing w:after="173" w:line="248" w:lineRule="auto"/>
        <w:ind w:left="1444" w:hanging="1416"/>
      </w:pPr>
      <w:r>
        <w:rPr>
          <w:rFonts w:ascii="Arial" w:eastAsia="Arial" w:hAnsi="Arial" w:cs="Arial"/>
          <w:sz w:val="20"/>
        </w:rPr>
        <w:lastRenderedPageBreak/>
        <w:t xml:space="preserve">2010 Jun </w:t>
      </w:r>
      <w:r>
        <w:rPr>
          <w:rFonts w:ascii="Arial" w:eastAsia="Arial" w:hAnsi="Arial" w:cs="Arial"/>
          <w:sz w:val="20"/>
        </w:rPr>
        <w:tab/>
        <w:t>Complications Following minimally invas</w:t>
      </w:r>
      <w:r>
        <w:rPr>
          <w:rFonts w:ascii="Arial" w:eastAsia="Arial" w:hAnsi="Arial" w:cs="Arial"/>
          <w:sz w:val="20"/>
        </w:rPr>
        <w:t xml:space="preserve">ive total knee replacement as compared to traditional Incision Techniques: A Meta-Analysis. Canadian Orthopaedic Association. Edmonton, Alberta, Canada. </w:t>
      </w:r>
      <w:r>
        <w:rPr>
          <w:rFonts w:ascii="Arial" w:eastAsia="Arial" w:hAnsi="Arial" w:cs="Arial"/>
          <w:b/>
          <w:sz w:val="20"/>
        </w:rPr>
        <w:t>Gandhi R</w:t>
      </w:r>
      <w:r>
        <w:rPr>
          <w:rFonts w:ascii="Arial" w:eastAsia="Arial" w:hAnsi="Arial" w:cs="Arial"/>
          <w:sz w:val="20"/>
        </w:rPr>
        <w:t xml:space="preserve">, Smith H, Rizek R, Mahomed NN. Peer-reviewed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Metabolic Syndrome Increases</w:t>
      </w:r>
      <w:r>
        <w:rPr>
          <w:rFonts w:ascii="Arial" w:eastAsia="Arial" w:hAnsi="Arial" w:cs="Arial"/>
          <w:sz w:val="20"/>
        </w:rPr>
        <w:t xml:space="preserve"> the Risk of Prevalent Spine Osteoarthritis. Canadian Orthopaedic Association. Edmonton, Alberta, Canada. </w:t>
      </w:r>
      <w:r>
        <w:rPr>
          <w:rFonts w:ascii="Arial" w:eastAsia="Arial" w:hAnsi="Arial" w:cs="Arial"/>
          <w:b/>
          <w:sz w:val="20"/>
        </w:rPr>
        <w:t>Gandhi R</w:t>
      </w:r>
      <w:r>
        <w:rPr>
          <w:rFonts w:ascii="Arial" w:eastAsia="Arial" w:hAnsi="Arial" w:cs="Arial"/>
          <w:sz w:val="20"/>
        </w:rPr>
        <w:t xml:space="preserve">, Woo K, Mahomed NN, Rampersaud YR. Peer-reviewed (Podium). </w:t>
      </w:r>
    </w:p>
    <w:p w:rsidR="00402934" w:rsidRDefault="008D6617">
      <w:pPr>
        <w:tabs>
          <w:tab w:val="center" w:pos="5025"/>
        </w:tabs>
        <w:spacing w:after="9" w:line="248" w:lineRule="auto"/>
      </w:pPr>
      <w:r>
        <w:rPr>
          <w:rFonts w:ascii="Arial" w:eastAsia="Arial" w:hAnsi="Arial" w:cs="Arial"/>
          <w:sz w:val="20"/>
        </w:rPr>
        <w:t xml:space="preserve">2010 Jun </w:t>
      </w:r>
      <w:r>
        <w:rPr>
          <w:rFonts w:ascii="Arial" w:eastAsia="Arial" w:hAnsi="Arial" w:cs="Arial"/>
          <w:sz w:val="20"/>
        </w:rPr>
        <w:tab/>
        <w:t>Patient Concerns about Undergoing Elective Musculoskeletal Surgery. Can</w:t>
      </w:r>
      <w:r>
        <w:rPr>
          <w:rFonts w:ascii="Arial" w:eastAsia="Arial" w:hAnsi="Arial" w:cs="Arial"/>
          <w:sz w:val="20"/>
        </w:rPr>
        <w:t xml:space="preserve">adian </w:t>
      </w:r>
    </w:p>
    <w:p w:rsidR="00402934" w:rsidRDefault="008D6617">
      <w:pPr>
        <w:spacing w:after="173" w:line="248" w:lineRule="auto"/>
        <w:ind w:left="1467" w:hanging="10"/>
      </w:pPr>
      <w:r>
        <w:rPr>
          <w:rFonts w:ascii="Arial" w:eastAsia="Arial" w:hAnsi="Arial" w:cs="Arial"/>
          <w:sz w:val="20"/>
        </w:rPr>
        <w:t xml:space="preserve">Orthopaedic Association. Edmonton, Alberta, Canada. </w:t>
      </w:r>
      <w:r>
        <w:rPr>
          <w:rFonts w:ascii="Arial" w:eastAsia="Arial" w:hAnsi="Arial" w:cs="Arial"/>
          <w:b/>
          <w:sz w:val="20"/>
        </w:rPr>
        <w:t>Gandhi R</w:t>
      </w:r>
      <w:r>
        <w:rPr>
          <w:rFonts w:ascii="Arial" w:eastAsia="Arial" w:hAnsi="Arial" w:cs="Arial"/>
          <w:sz w:val="20"/>
        </w:rPr>
        <w:t xml:space="preserve">, Hudak P, Syed KA, Veillette C, Davey JR, Mahomed NN, Rampersaud YR. Peer-reviewed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 xml:space="preserve">The synovial fluid Adiponectin-Leptin ratio predicts pain with knee osteoarthritis. </w:t>
      </w:r>
      <w:r>
        <w:rPr>
          <w:rFonts w:ascii="Arial" w:eastAsia="Arial" w:hAnsi="Arial" w:cs="Arial"/>
          <w:sz w:val="20"/>
        </w:rPr>
        <w:t xml:space="preserve">Canadian Orthopaedic Association. Edmonton, Alberta, Canada. </w:t>
      </w:r>
      <w:r>
        <w:rPr>
          <w:rFonts w:ascii="Arial" w:eastAsia="Arial" w:hAnsi="Arial" w:cs="Arial"/>
          <w:b/>
          <w:sz w:val="20"/>
        </w:rPr>
        <w:t>Gandhi R</w:t>
      </w:r>
      <w:r>
        <w:rPr>
          <w:rFonts w:ascii="Arial" w:eastAsia="Arial" w:hAnsi="Arial" w:cs="Arial"/>
          <w:sz w:val="20"/>
        </w:rPr>
        <w:t xml:space="preserve">, Takahashi M, Smith H, Rizek R, Mahomed NN. Peer-reviewed (Podium). </w:t>
      </w:r>
    </w:p>
    <w:p w:rsidR="00402934" w:rsidRDefault="008D6617">
      <w:pPr>
        <w:spacing w:after="173" w:line="248" w:lineRule="auto"/>
        <w:ind w:left="38" w:hanging="10"/>
      </w:pPr>
      <w:r>
        <w:rPr>
          <w:rFonts w:ascii="Arial" w:eastAsia="Arial" w:hAnsi="Arial" w:cs="Arial"/>
          <w:sz w:val="20"/>
        </w:rPr>
        <w:t xml:space="preserve">2010 Jun </w:t>
      </w:r>
      <w:r>
        <w:rPr>
          <w:rFonts w:ascii="Arial" w:eastAsia="Arial" w:hAnsi="Arial" w:cs="Arial"/>
          <w:sz w:val="20"/>
        </w:rPr>
        <w:tab/>
        <w:t>Complications Following minimally invasive total knee replacement as compared to traditional Incision Techn</w:t>
      </w:r>
      <w:r>
        <w:rPr>
          <w:rFonts w:ascii="Arial" w:eastAsia="Arial" w:hAnsi="Arial" w:cs="Arial"/>
          <w:sz w:val="20"/>
        </w:rPr>
        <w:t xml:space="preserve">iques: A Meta-Analysis. Canadian Orthopaedic Association (COA). Edmonton, Alberta, Canada. Peer-reviewed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Metabolic Syndrome Increases the Risk of Prevalent Spine Osteoarthritis. Canadian Orthopaedic Association (COA). Edmonton, Alberta</w:t>
      </w:r>
      <w:r>
        <w:rPr>
          <w:rFonts w:ascii="Arial" w:eastAsia="Arial" w:hAnsi="Arial" w:cs="Arial"/>
          <w:sz w:val="20"/>
        </w:rPr>
        <w:t xml:space="preserve">, Canada. Peer-reviewed (Podium).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 xml:space="preserve">The synovial fluid Adiponectin-Leptin ratio predicts pain with knee osteoarthritis. Canadian Orthopaedic Association (COA). Edmonton, Alberta, Canada. Peer-reviewed (Podium).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Defining Obesity in an As</w:t>
      </w:r>
      <w:r>
        <w:rPr>
          <w:rFonts w:ascii="Arial" w:eastAsia="Arial" w:hAnsi="Arial" w:cs="Arial"/>
          <w:sz w:val="20"/>
        </w:rPr>
        <w:t xml:space="preserve">ian population undergoing knee and hip replacement. Canadian Orthopaedic Association (COA). Whistler, British Columbia, Canada. Razak F, </w:t>
      </w:r>
      <w:r>
        <w:rPr>
          <w:rFonts w:ascii="Arial" w:eastAsia="Arial" w:hAnsi="Arial" w:cs="Arial"/>
          <w:b/>
          <w:sz w:val="20"/>
        </w:rPr>
        <w:t>Gandhi R</w:t>
      </w:r>
      <w:r>
        <w:rPr>
          <w:rFonts w:ascii="Arial" w:eastAsia="Arial" w:hAnsi="Arial" w:cs="Arial"/>
          <w:sz w:val="20"/>
        </w:rPr>
        <w:t xml:space="preserve">, Davey JR, Mahomed NN. Peer-reviewed (Poster). </w:t>
      </w:r>
    </w:p>
    <w:p w:rsidR="00402934" w:rsidRDefault="008D6617">
      <w:pPr>
        <w:tabs>
          <w:tab w:val="center" w:pos="4960"/>
        </w:tabs>
        <w:spacing w:after="9" w:line="248" w:lineRule="auto"/>
      </w:pPr>
      <w:r>
        <w:rPr>
          <w:rFonts w:ascii="Arial" w:eastAsia="Arial" w:hAnsi="Arial" w:cs="Arial"/>
          <w:sz w:val="20"/>
        </w:rPr>
        <w:t xml:space="preserve">2009 Jul </w:t>
      </w:r>
      <w:r>
        <w:rPr>
          <w:rFonts w:ascii="Arial" w:eastAsia="Arial" w:hAnsi="Arial" w:cs="Arial"/>
          <w:sz w:val="20"/>
        </w:rPr>
        <w:tab/>
        <w:t xml:space="preserve">Ethnicity and patient’s perception of risk in joint replacement surgery. Canadian </w:t>
      </w:r>
    </w:p>
    <w:p w:rsidR="00402934" w:rsidRDefault="008D6617">
      <w:pPr>
        <w:spacing w:after="173" w:line="248" w:lineRule="auto"/>
        <w:ind w:left="1468" w:hanging="10"/>
      </w:pPr>
      <w:r>
        <w:rPr>
          <w:rFonts w:ascii="Arial" w:eastAsia="Arial" w:hAnsi="Arial" w:cs="Arial"/>
          <w:sz w:val="20"/>
        </w:rPr>
        <w:t xml:space="preserve">Orthopaedic Association (COA). Whistler, British Columbia, Canada. </w:t>
      </w:r>
      <w:r>
        <w:rPr>
          <w:rFonts w:ascii="Arial" w:eastAsia="Arial" w:hAnsi="Arial" w:cs="Arial"/>
          <w:b/>
          <w:sz w:val="20"/>
        </w:rPr>
        <w:t>Gandhi R</w:t>
      </w:r>
      <w:r>
        <w:rPr>
          <w:rFonts w:ascii="Arial" w:eastAsia="Arial" w:hAnsi="Arial" w:cs="Arial"/>
          <w:sz w:val="20"/>
        </w:rPr>
        <w:t xml:space="preserve">, Razak F, Davey JR, Mahomed NN. Peer-reviewed (Poster).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 xml:space="preserve">Predicting longer term outcomes in total knee arthroplasty. Canadian Orthopaedic Association (COA). Whistler, British Columbia, Canada. </w:t>
      </w:r>
      <w:r>
        <w:rPr>
          <w:rFonts w:ascii="Arial" w:eastAsia="Arial" w:hAnsi="Arial" w:cs="Arial"/>
          <w:b/>
          <w:sz w:val="20"/>
        </w:rPr>
        <w:t>Gandhi R</w:t>
      </w:r>
      <w:r>
        <w:rPr>
          <w:rFonts w:ascii="Arial" w:eastAsia="Arial" w:hAnsi="Arial" w:cs="Arial"/>
          <w:sz w:val="20"/>
        </w:rPr>
        <w:t xml:space="preserve">, Dhotar H, Razak F, Davey JR, Mahomed NN. Peer-reviewed (Podium).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Predicting Patient Dissa</w:t>
      </w:r>
      <w:r>
        <w:rPr>
          <w:rFonts w:ascii="Arial" w:eastAsia="Arial" w:hAnsi="Arial" w:cs="Arial"/>
          <w:sz w:val="20"/>
        </w:rPr>
        <w:t xml:space="preserve">tisfaction following Joint Replacement Surgery. Canadian Orthopedic Association (COA). Whistler, British Columbia, Canada. </w:t>
      </w:r>
      <w:r>
        <w:rPr>
          <w:rFonts w:ascii="Arial" w:eastAsia="Arial" w:hAnsi="Arial" w:cs="Arial"/>
          <w:b/>
          <w:sz w:val="20"/>
        </w:rPr>
        <w:t>Gandhi R</w:t>
      </w:r>
      <w:r>
        <w:rPr>
          <w:rFonts w:ascii="Arial" w:eastAsia="Arial" w:hAnsi="Arial" w:cs="Arial"/>
          <w:sz w:val="20"/>
        </w:rPr>
        <w:t xml:space="preserve">, Davey JR, Mahomed NN. Peer-reviewed (Poster).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Antibiotic Bone Cement and the Incidence of Deep Infection followi</w:t>
      </w:r>
      <w:r>
        <w:rPr>
          <w:rFonts w:ascii="Arial" w:eastAsia="Arial" w:hAnsi="Arial" w:cs="Arial"/>
          <w:sz w:val="20"/>
        </w:rPr>
        <w:t xml:space="preserve">ng total knee arthroplasty. Canadian Orthopaedic Association (COA). Whistler, British Columbia, Canada. </w:t>
      </w:r>
      <w:r>
        <w:rPr>
          <w:rFonts w:ascii="Arial" w:eastAsia="Arial" w:hAnsi="Arial" w:cs="Arial"/>
          <w:b/>
          <w:sz w:val="20"/>
        </w:rPr>
        <w:t>Gandhi R</w:t>
      </w:r>
      <w:r>
        <w:rPr>
          <w:rFonts w:ascii="Arial" w:eastAsia="Arial" w:hAnsi="Arial" w:cs="Arial"/>
          <w:sz w:val="20"/>
        </w:rPr>
        <w:t xml:space="preserve">, Razak F, Davey JR, Syed K, Pathy R, Mahomed N. Peer-reviewed (Podium).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Metabolic Syndrome and the Incidence of Symptomatic DVT foll</w:t>
      </w:r>
      <w:r>
        <w:rPr>
          <w:rFonts w:ascii="Arial" w:eastAsia="Arial" w:hAnsi="Arial" w:cs="Arial"/>
          <w:sz w:val="20"/>
        </w:rPr>
        <w:t xml:space="preserve">owing primary total knee arthroplasty. Canadian Orthopaedic Association (COA). Whistler, British Columbia, Canada. </w:t>
      </w:r>
      <w:r>
        <w:rPr>
          <w:rFonts w:ascii="Arial" w:eastAsia="Arial" w:hAnsi="Arial" w:cs="Arial"/>
          <w:b/>
          <w:sz w:val="20"/>
        </w:rPr>
        <w:t>Gandhi R</w:t>
      </w:r>
      <w:r>
        <w:rPr>
          <w:rFonts w:ascii="Arial" w:eastAsia="Arial" w:hAnsi="Arial" w:cs="Arial"/>
          <w:sz w:val="20"/>
        </w:rPr>
        <w:t xml:space="preserve">, Razak F, Tso P, Davey JR, Mahomed NN. Peer-reviewed (Podium). </w:t>
      </w:r>
    </w:p>
    <w:p w:rsidR="00402934" w:rsidRDefault="008D6617">
      <w:pPr>
        <w:spacing w:after="173" w:line="248" w:lineRule="auto"/>
        <w:ind w:left="1444" w:hanging="1416"/>
      </w:pPr>
      <w:r>
        <w:rPr>
          <w:rFonts w:ascii="Arial" w:eastAsia="Arial" w:hAnsi="Arial" w:cs="Arial"/>
          <w:sz w:val="20"/>
        </w:rPr>
        <w:t xml:space="preserve">2009 Jul </w:t>
      </w:r>
      <w:r>
        <w:rPr>
          <w:rFonts w:ascii="Arial" w:eastAsia="Arial" w:hAnsi="Arial" w:cs="Arial"/>
          <w:sz w:val="20"/>
        </w:rPr>
        <w:tab/>
        <w:t>The relationship between body habitus and leptin in a knee</w:t>
      </w:r>
      <w:r>
        <w:rPr>
          <w:rFonts w:ascii="Arial" w:eastAsia="Arial" w:hAnsi="Arial" w:cs="Arial"/>
          <w:sz w:val="20"/>
        </w:rPr>
        <w:t xml:space="preserve"> osteoarthritis population. Canadian Orthopaedic Association (COA). Whistler, British Columbia, Canada. </w:t>
      </w:r>
      <w:r>
        <w:rPr>
          <w:rFonts w:ascii="Arial" w:eastAsia="Arial" w:hAnsi="Arial" w:cs="Arial"/>
          <w:b/>
          <w:sz w:val="20"/>
        </w:rPr>
        <w:t>Gandhi R</w:t>
      </w:r>
      <w:r>
        <w:rPr>
          <w:rFonts w:ascii="Arial" w:eastAsia="Arial" w:hAnsi="Arial" w:cs="Arial"/>
          <w:sz w:val="20"/>
        </w:rPr>
        <w:t xml:space="preserve">, Takahashi M, Syed K, Davey JR, Mahomed NN. Peer-reviewed (Podium). </w:t>
      </w:r>
    </w:p>
    <w:p w:rsidR="00402934" w:rsidRDefault="008D6617">
      <w:pPr>
        <w:spacing w:after="173" w:line="248" w:lineRule="auto"/>
        <w:ind w:left="1444" w:hanging="1416"/>
      </w:pPr>
      <w:r>
        <w:rPr>
          <w:rFonts w:ascii="Arial" w:eastAsia="Arial" w:hAnsi="Arial" w:cs="Arial"/>
          <w:sz w:val="20"/>
        </w:rPr>
        <w:lastRenderedPageBreak/>
        <w:t xml:space="preserve">2009 Jul </w:t>
      </w:r>
      <w:r>
        <w:rPr>
          <w:rFonts w:ascii="Arial" w:eastAsia="Arial" w:hAnsi="Arial" w:cs="Arial"/>
          <w:sz w:val="20"/>
        </w:rPr>
        <w:tab/>
        <w:t>Limiting Bias in Clinical Trials. Instruction Course Lecture:  E</w:t>
      </w:r>
      <w:r>
        <w:rPr>
          <w:rFonts w:ascii="Arial" w:eastAsia="Arial" w:hAnsi="Arial" w:cs="Arial"/>
          <w:sz w:val="20"/>
        </w:rPr>
        <w:t xml:space="preserve">vidence Based Orthopedics. Canadian Orthopaedic Association (COA). Whistler, Alberta, Canada. Peer-reviewed (Podium). </w:t>
      </w:r>
    </w:p>
    <w:p w:rsidR="00402934" w:rsidRDefault="008D6617">
      <w:pPr>
        <w:spacing w:after="173" w:line="248" w:lineRule="auto"/>
        <w:ind w:left="1444" w:hanging="1416"/>
      </w:pPr>
      <w:r>
        <w:rPr>
          <w:rFonts w:ascii="Arial" w:eastAsia="Arial" w:hAnsi="Arial" w:cs="Arial"/>
          <w:sz w:val="20"/>
        </w:rPr>
        <w:t xml:space="preserve">2009 Feb </w:t>
      </w:r>
      <w:r>
        <w:rPr>
          <w:rFonts w:ascii="Arial" w:eastAsia="Arial" w:hAnsi="Arial" w:cs="Arial"/>
          <w:sz w:val="20"/>
        </w:rPr>
        <w:tab/>
        <w:t xml:space="preserve">What’s new in DVT prophylaxis? Stryker-Arthroplasty 2009. Whistler, British Columbia, Canada. </w:t>
      </w:r>
    </w:p>
    <w:p w:rsidR="00402934" w:rsidRDefault="008D6617">
      <w:pPr>
        <w:spacing w:after="173" w:line="248" w:lineRule="auto"/>
        <w:ind w:left="1444" w:hanging="1416"/>
      </w:pPr>
      <w:r>
        <w:rPr>
          <w:rFonts w:ascii="Arial" w:eastAsia="Arial" w:hAnsi="Arial" w:cs="Arial"/>
          <w:sz w:val="20"/>
        </w:rPr>
        <w:t xml:space="preserve">2009 Feb </w:t>
      </w:r>
      <w:r>
        <w:rPr>
          <w:rFonts w:ascii="Arial" w:eastAsia="Arial" w:hAnsi="Arial" w:cs="Arial"/>
          <w:sz w:val="20"/>
        </w:rPr>
        <w:tab/>
        <w:t>What’s the Evidence fo</w:t>
      </w:r>
      <w:r>
        <w:rPr>
          <w:rFonts w:ascii="Arial" w:eastAsia="Arial" w:hAnsi="Arial" w:cs="Arial"/>
          <w:sz w:val="20"/>
        </w:rPr>
        <w:t xml:space="preserve">r Cross-Linked Polyethylene in Hips? Stryker-Arthroplasty 2009. Whistler, British Columbia, Canada. </w:t>
      </w:r>
    </w:p>
    <w:p w:rsidR="00402934" w:rsidRDefault="008D6617">
      <w:pPr>
        <w:spacing w:after="173" w:line="248" w:lineRule="auto"/>
        <w:ind w:left="1444" w:hanging="1416"/>
      </w:pPr>
      <w:r>
        <w:rPr>
          <w:rFonts w:ascii="Arial" w:eastAsia="Arial" w:hAnsi="Arial" w:cs="Arial"/>
          <w:sz w:val="20"/>
        </w:rPr>
        <w:t xml:space="preserve">2008 Jun </w:t>
      </w:r>
      <w:r>
        <w:rPr>
          <w:rFonts w:ascii="Arial" w:eastAsia="Arial" w:hAnsi="Arial" w:cs="Arial"/>
          <w:sz w:val="20"/>
        </w:rPr>
        <w:tab/>
        <w:t>The Epidemiology of Cartilage Repair Techniques. CORS symposium:  Articular Cartilage Repair: From Bench to Bedside to Books. Canadian Orthopaedi</w:t>
      </w:r>
      <w:r>
        <w:rPr>
          <w:rFonts w:ascii="Arial" w:eastAsia="Arial" w:hAnsi="Arial" w:cs="Arial"/>
          <w:sz w:val="20"/>
        </w:rPr>
        <w:t xml:space="preserve">c Association (COA). Quebec City, Quebec, Canada. Peer-reviewed (Podium). </w:t>
      </w:r>
    </w:p>
    <w:p w:rsidR="00402934" w:rsidRDefault="008D6617">
      <w:pPr>
        <w:spacing w:after="173" w:line="248" w:lineRule="auto"/>
        <w:ind w:left="1444" w:hanging="1416"/>
      </w:pPr>
      <w:r>
        <w:rPr>
          <w:rFonts w:ascii="Arial" w:eastAsia="Arial" w:hAnsi="Arial" w:cs="Arial"/>
          <w:sz w:val="20"/>
        </w:rPr>
        <w:t xml:space="preserve">2005 Jun </w:t>
      </w:r>
      <w:r>
        <w:rPr>
          <w:rFonts w:ascii="Arial" w:eastAsia="Arial" w:hAnsi="Arial" w:cs="Arial"/>
          <w:sz w:val="20"/>
        </w:rPr>
        <w:tab/>
        <w:t xml:space="preserve">Does Patient Perception of Alignment Affect Total Knee Arthroplasty Outcome? Canadian Orthopedic Association (COA). Montreal, Quebec, Canada. </w:t>
      </w:r>
      <w:r>
        <w:rPr>
          <w:rFonts w:ascii="Arial" w:eastAsia="Arial" w:hAnsi="Arial" w:cs="Arial"/>
          <w:b/>
          <w:sz w:val="20"/>
        </w:rPr>
        <w:t>Gandhi R</w:t>
      </w:r>
      <w:r>
        <w:rPr>
          <w:rFonts w:ascii="Arial" w:eastAsia="Arial" w:hAnsi="Arial" w:cs="Arial"/>
          <w:sz w:val="20"/>
        </w:rPr>
        <w:t>, de Beer J, Petrucce</w:t>
      </w:r>
      <w:r>
        <w:rPr>
          <w:rFonts w:ascii="Arial" w:eastAsia="Arial" w:hAnsi="Arial" w:cs="Arial"/>
          <w:sz w:val="20"/>
        </w:rPr>
        <w:t xml:space="preserve">lli D, Winemaker M. Peer-reviewed (Podium). </w:t>
      </w:r>
    </w:p>
    <w:p w:rsidR="00402934" w:rsidRDefault="008D6617">
      <w:pPr>
        <w:tabs>
          <w:tab w:val="center" w:pos="5025"/>
        </w:tabs>
        <w:spacing w:after="9" w:line="248" w:lineRule="auto"/>
      </w:pPr>
      <w:r>
        <w:rPr>
          <w:rFonts w:ascii="Arial" w:eastAsia="Arial" w:hAnsi="Arial" w:cs="Arial"/>
          <w:sz w:val="20"/>
        </w:rPr>
        <w:t xml:space="preserve">2005 May </w:t>
      </w:r>
      <w:r>
        <w:rPr>
          <w:rFonts w:ascii="Arial" w:eastAsia="Arial" w:hAnsi="Arial" w:cs="Arial"/>
          <w:sz w:val="20"/>
        </w:rPr>
        <w:tab/>
        <w:t xml:space="preserve">Incidence and Timing of Myocardial Infarction Following Total Joint Replacement </w:t>
      </w:r>
    </w:p>
    <w:p w:rsidR="00402934" w:rsidRDefault="008D6617">
      <w:pPr>
        <w:spacing w:after="3" w:line="265" w:lineRule="auto"/>
        <w:ind w:left="10" w:right="112" w:hanging="10"/>
        <w:jc w:val="right"/>
      </w:pPr>
      <w:r>
        <w:rPr>
          <w:rFonts w:ascii="Arial" w:eastAsia="Arial" w:hAnsi="Arial" w:cs="Arial"/>
          <w:sz w:val="20"/>
        </w:rPr>
        <w:t xml:space="preserve">Surgery. Canadian Orthopaedic Association (COA). Montreal, Quebec, Canada. </w:t>
      </w:r>
      <w:r>
        <w:rPr>
          <w:rFonts w:ascii="Arial" w:eastAsia="Arial" w:hAnsi="Arial" w:cs="Arial"/>
          <w:b/>
          <w:sz w:val="20"/>
        </w:rPr>
        <w:t xml:space="preserve">Gandhi </w:t>
      </w:r>
    </w:p>
    <w:p w:rsidR="00402934" w:rsidRDefault="008D6617">
      <w:pPr>
        <w:spacing w:line="265" w:lineRule="auto"/>
        <w:ind w:left="10" w:right="7" w:hanging="10"/>
        <w:jc w:val="right"/>
      </w:pPr>
      <w:r>
        <w:rPr>
          <w:rFonts w:ascii="Arial" w:eastAsia="Arial" w:hAnsi="Arial" w:cs="Arial"/>
          <w:b/>
          <w:sz w:val="20"/>
        </w:rPr>
        <w:t>R</w:t>
      </w:r>
      <w:r>
        <w:rPr>
          <w:rFonts w:ascii="Arial" w:eastAsia="Arial" w:hAnsi="Arial" w:cs="Arial"/>
          <w:sz w:val="20"/>
        </w:rPr>
        <w:t>, Petruccelli D, Devereaux PJ, Adili</w:t>
      </w:r>
      <w:r>
        <w:rPr>
          <w:rFonts w:ascii="Arial" w:eastAsia="Arial" w:hAnsi="Arial" w:cs="Arial"/>
          <w:sz w:val="20"/>
        </w:rPr>
        <w:t xml:space="preserve"> A, Hubmann M, de Beer J. Peer-reviewed (Podium). </w:t>
      </w:r>
    </w:p>
    <w:p w:rsidR="00402934" w:rsidRDefault="008D6617">
      <w:pPr>
        <w:spacing w:after="173" w:line="248" w:lineRule="auto"/>
        <w:ind w:left="1444" w:hanging="1416"/>
      </w:pPr>
      <w:r>
        <w:rPr>
          <w:rFonts w:ascii="Arial" w:eastAsia="Arial" w:hAnsi="Arial" w:cs="Arial"/>
          <w:sz w:val="20"/>
        </w:rPr>
        <w:t xml:space="preserve">2003 Oct </w:t>
      </w:r>
      <w:r>
        <w:rPr>
          <w:rFonts w:ascii="Arial" w:eastAsia="Arial" w:hAnsi="Arial" w:cs="Arial"/>
          <w:sz w:val="20"/>
        </w:rPr>
        <w:tab/>
        <w:t xml:space="preserve">Primary Total Knee Arthroplasty in Patients Receiving Workers’ Compensation Benefits. Canadian Orthopaedic Association (COA). Winnipeg, Manitoba, Canada. De Beer J, Petruccelli D, </w:t>
      </w:r>
      <w:r>
        <w:rPr>
          <w:rFonts w:ascii="Arial" w:eastAsia="Arial" w:hAnsi="Arial" w:cs="Arial"/>
          <w:b/>
          <w:sz w:val="20"/>
        </w:rPr>
        <w:t>Gandhi R</w:t>
      </w:r>
      <w:r>
        <w:rPr>
          <w:rFonts w:ascii="Arial" w:eastAsia="Arial" w:hAnsi="Arial" w:cs="Arial"/>
          <w:sz w:val="20"/>
        </w:rPr>
        <w:t>, Winem</w:t>
      </w:r>
      <w:r>
        <w:rPr>
          <w:rFonts w:ascii="Arial" w:eastAsia="Arial" w:hAnsi="Arial" w:cs="Arial"/>
          <w:sz w:val="20"/>
        </w:rPr>
        <w:t xml:space="preserve">aker M. Peer-reviewed (Podium). </w:t>
      </w:r>
    </w:p>
    <w:p w:rsidR="00402934" w:rsidRDefault="008D6617">
      <w:pPr>
        <w:spacing w:after="313" w:line="248" w:lineRule="auto"/>
        <w:ind w:left="1444" w:hanging="1416"/>
      </w:pPr>
      <w:r>
        <w:rPr>
          <w:rFonts w:ascii="Arial" w:eastAsia="Arial" w:hAnsi="Arial" w:cs="Arial"/>
          <w:sz w:val="20"/>
        </w:rPr>
        <w:t xml:space="preserve">2003 May </w:t>
      </w:r>
      <w:r>
        <w:rPr>
          <w:rFonts w:ascii="Arial" w:eastAsia="Arial" w:hAnsi="Arial" w:cs="Arial"/>
          <w:sz w:val="20"/>
        </w:rPr>
        <w:tab/>
        <w:t xml:space="preserve">Primary Total Knee Arthroplasty in Patients Receiving Workers’ Compensation Benefits. Canadian Orthopaedic Association (COA). Winnipeg, Manitoba, Canada. de Beer J,  Petruccelli D, </w:t>
      </w:r>
      <w:r>
        <w:rPr>
          <w:rFonts w:ascii="Arial" w:eastAsia="Arial" w:hAnsi="Arial" w:cs="Arial"/>
          <w:b/>
          <w:sz w:val="20"/>
        </w:rPr>
        <w:t>Gandhi R</w:t>
      </w:r>
      <w:r>
        <w:rPr>
          <w:rFonts w:ascii="Arial" w:eastAsia="Arial" w:hAnsi="Arial" w:cs="Arial"/>
          <w:sz w:val="20"/>
        </w:rPr>
        <w:t xml:space="preserve">, Winemaker M. Peer-reviewed (Poster). </w:t>
      </w:r>
    </w:p>
    <w:p w:rsidR="00402934" w:rsidRDefault="008D6617">
      <w:pPr>
        <w:pStyle w:val="Heading5"/>
        <w:ind w:left="37"/>
      </w:pPr>
      <w:r>
        <w:t>3. LOCAL</w:t>
      </w:r>
      <w:r>
        <w:rPr>
          <w:b w:val="0"/>
        </w:rPr>
        <w:t xml:space="preserve"> </w:t>
      </w:r>
      <w:r>
        <w:t>Abstracts and Other Papers</w:t>
      </w:r>
      <w:r>
        <w:rPr>
          <w:b w:val="0"/>
        </w:rPr>
        <w:t xml:space="preserve"> </w:t>
      </w:r>
    </w:p>
    <w:p w:rsidR="00402934" w:rsidRDefault="008D6617">
      <w:pPr>
        <w:spacing w:after="173" w:line="248" w:lineRule="auto"/>
        <w:ind w:left="1444" w:hanging="1416"/>
      </w:pPr>
      <w:r>
        <w:rPr>
          <w:rFonts w:ascii="Arial" w:eastAsia="Arial" w:hAnsi="Arial" w:cs="Arial"/>
          <w:sz w:val="20"/>
        </w:rPr>
        <w:t xml:space="preserve">2015 Jun </w:t>
      </w:r>
      <w:r>
        <w:rPr>
          <w:rFonts w:ascii="Arial" w:eastAsia="Arial" w:hAnsi="Arial" w:cs="Arial"/>
          <w:sz w:val="20"/>
        </w:rPr>
        <w:tab/>
        <w:t xml:space="preserve">Sex, Canadian Society for Epidemiology and Biostatistics 2015 Conference, June 1-4, 2015, Mississauga, ON, CAN. Perruccio AV, Power JD, Badley EM, Gandhi R. </w:t>
      </w:r>
    </w:p>
    <w:p w:rsidR="00402934" w:rsidRDefault="008D6617">
      <w:pPr>
        <w:spacing w:after="173" w:line="248" w:lineRule="auto"/>
        <w:ind w:left="1444" w:hanging="1416"/>
      </w:pPr>
      <w:r>
        <w:rPr>
          <w:rFonts w:ascii="Arial" w:eastAsia="Arial" w:hAnsi="Arial" w:cs="Arial"/>
          <w:sz w:val="20"/>
        </w:rPr>
        <w:t xml:space="preserve">2014 Nov </w:t>
      </w:r>
      <w:r>
        <w:rPr>
          <w:rFonts w:ascii="Arial" w:eastAsia="Arial" w:hAnsi="Arial" w:cs="Arial"/>
          <w:sz w:val="20"/>
        </w:rPr>
        <w:tab/>
        <w:t>“</w:t>
      </w:r>
      <w:r>
        <w:rPr>
          <w:rFonts w:ascii="Arial" w:eastAsia="Arial" w:hAnsi="Arial" w:cs="Arial"/>
          <w:sz w:val="20"/>
        </w:rPr>
        <w:t xml:space="preserve">Ortho-evidence” Journal Club: Arthroplasty Expert Panelist. Ontario Orthopaedic Association. Toronto, Ontario, Canada. (Podium).  </w:t>
      </w:r>
    </w:p>
    <w:p w:rsidR="00402934" w:rsidRDefault="008D6617">
      <w:pPr>
        <w:spacing w:after="173" w:line="248" w:lineRule="auto"/>
        <w:ind w:left="1444" w:hanging="1416"/>
      </w:pPr>
      <w:r>
        <w:rPr>
          <w:rFonts w:ascii="Arial" w:eastAsia="Arial" w:hAnsi="Arial" w:cs="Arial"/>
          <w:sz w:val="20"/>
        </w:rPr>
        <w:t xml:space="preserve">2014 Nov </w:t>
      </w:r>
      <w:r>
        <w:rPr>
          <w:rFonts w:ascii="Arial" w:eastAsia="Arial" w:hAnsi="Arial" w:cs="Arial"/>
          <w:sz w:val="20"/>
        </w:rPr>
        <w:tab/>
        <w:t>Case Presentations in Adult hip and knee reconstruction: Peri-prosthetic Fractures. Ontario Orthopaedic Association</w:t>
      </w:r>
      <w:r>
        <w:rPr>
          <w:rFonts w:ascii="Arial" w:eastAsia="Arial" w:hAnsi="Arial" w:cs="Arial"/>
          <w:sz w:val="20"/>
        </w:rPr>
        <w:t xml:space="preserve">, Toronto, Ontario, Canada. (Podium).  </w:t>
      </w:r>
    </w:p>
    <w:p w:rsidR="00402934" w:rsidRDefault="008D6617">
      <w:pPr>
        <w:spacing w:after="173" w:line="248" w:lineRule="auto"/>
        <w:ind w:left="1444" w:hanging="1416"/>
      </w:pPr>
      <w:r>
        <w:rPr>
          <w:rFonts w:ascii="Arial" w:eastAsia="Arial" w:hAnsi="Arial" w:cs="Arial"/>
          <w:sz w:val="20"/>
        </w:rPr>
        <w:t xml:space="preserve">2013 May  </w:t>
      </w:r>
      <w:r>
        <w:rPr>
          <w:rFonts w:ascii="Arial" w:eastAsia="Arial" w:hAnsi="Arial" w:cs="Arial"/>
          <w:sz w:val="20"/>
        </w:rPr>
        <w:tab/>
        <w:t xml:space="preserve">Complications Following Hip Arthroscopy:  A Systematic Review and Metaanalysis. ISAKOS Annual Meeting. Toronto, Ontario, Canada. Kowalczuk M, Bhandari M, Farrokhyar F, Wong I, Chahal M, Neely S, Gandhi R, </w:t>
      </w:r>
      <w:r>
        <w:rPr>
          <w:rFonts w:ascii="Arial" w:eastAsia="Arial" w:hAnsi="Arial" w:cs="Arial"/>
          <w:sz w:val="20"/>
        </w:rPr>
        <w:t xml:space="preserve">Ayeni OR. Peer-reviewed (Poster).   </w:t>
      </w:r>
    </w:p>
    <w:p w:rsidR="00402934" w:rsidRDefault="008D6617">
      <w:pPr>
        <w:spacing w:after="173" w:line="248" w:lineRule="auto"/>
        <w:ind w:left="1444" w:hanging="1416"/>
      </w:pPr>
      <w:r>
        <w:rPr>
          <w:rFonts w:ascii="Arial" w:eastAsia="Arial" w:hAnsi="Arial" w:cs="Arial"/>
          <w:sz w:val="20"/>
        </w:rPr>
        <w:t xml:space="preserve">2013 May </w:t>
      </w:r>
      <w:r>
        <w:rPr>
          <w:rFonts w:ascii="Arial" w:eastAsia="Arial" w:hAnsi="Arial" w:cs="Arial"/>
          <w:sz w:val="20"/>
        </w:rPr>
        <w:tab/>
        <w:t xml:space="preserve">Surgical and post op Clinical Decision Making in the management of complex hip and knee joint replacements. Muscoskeletal Conference. Toronto, Ontario, Canada. </w:t>
      </w:r>
    </w:p>
    <w:p w:rsidR="00402934" w:rsidRDefault="008D6617">
      <w:pPr>
        <w:spacing w:after="173" w:line="248" w:lineRule="auto"/>
        <w:ind w:left="1444" w:hanging="1416"/>
      </w:pPr>
      <w:r>
        <w:rPr>
          <w:rFonts w:ascii="Arial" w:eastAsia="Arial" w:hAnsi="Arial" w:cs="Arial"/>
          <w:sz w:val="20"/>
        </w:rPr>
        <w:t>2012 Jan Hip, Knee, Foot and Ankle Arthritis and</w:t>
      </w:r>
      <w:r>
        <w:rPr>
          <w:rFonts w:ascii="Arial" w:eastAsia="Arial" w:hAnsi="Arial" w:cs="Arial"/>
          <w:sz w:val="20"/>
        </w:rPr>
        <w:t xml:space="preserve"> their causes. University Health Network. Toronto, Ontario, Canada. </w:t>
      </w:r>
      <w:r>
        <w:rPr>
          <w:rFonts w:ascii="Arial" w:eastAsia="Arial" w:hAnsi="Arial" w:cs="Arial"/>
          <w:b/>
          <w:sz w:val="20"/>
        </w:rPr>
        <w:t>Gandhi R</w:t>
      </w:r>
      <w:r>
        <w:rPr>
          <w:rFonts w:ascii="Arial" w:eastAsia="Arial" w:hAnsi="Arial" w:cs="Arial"/>
          <w:sz w:val="20"/>
        </w:rPr>
        <w:t xml:space="preserve">, Lau J, Non peer-reviewed (Podium). </w:t>
      </w:r>
    </w:p>
    <w:p w:rsidR="00402934" w:rsidRDefault="008D6617">
      <w:pPr>
        <w:spacing w:after="173" w:line="248" w:lineRule="auto"/>
        <w:ind w:left="1444" w:hanging="1416"/>
      </w:pPr>
      <w:r>
        <w:rPr>
          <w:rFonts w:ascii="Arial" w:eastAsia="Arial" w:hAnsi="Arial" w:cs="Arial"/>
          <w:sz w:val="20"/>
        </w:rPr>
        <w:t xml:space="preserve">2012 </w:t>
      </w:r>
      <w:r>
        <w:rPr>
          <w:rFonts w:ascii="Arial" w:eastAsia="Arial" w:hAnsi="Arial" w:cs="Arial"/>
          <w:sz w:val="20"/>
        </w:rPr>
        <w:tab/>
        <w:t>Determinants of the likelihood of returning to work in a chronic pain population. Best Practices Day Conference. Toronto, Ontario, Canad</w:t>
      </w:r>
      <w:r>
        <w:rPr>
          <w:rFonts w:ascii="Arial" w:eastAsia="Arial" w:hAnsi="Arial" w:cs="Arial"/>
          <w:sz w:val="20"/>
        </w:rPr>
        <w:t xml:space="preserve">a. Hamer H, </w:t>
      </w:r>
      <w:r>
        <w:rPr>
          <w:rFonts w:ascii="Arial" w:eastAsia="Arial" w:hAnsi="Arial" w:cs="Arial"/>
          <w:b/>
          <w:sz w:val="20"/>
        </w:rPr>
        <w:t>Gandhi R</w:t>
      </w:r>
      <w:r>
        <w:rPr>
          <w:rFonts w:ascii="Arial" w:eastAsia="Arial" w:hAnsi="Arial" w:cs="Arial"/>
          <w:sz w:val="20"/>
        </w:rPr>
        <w:t xml:space="preserve">, Wong S, Yak A, Mahomed N, Peer-reviewed (Poster). </w:t>
      </w:r>
    </w:p>
    <w:p w:rsidR="00402934" w:rsidRDefault="008D6617">
      <w:pPr>
        <w:spacing w:after="173" w:line="248" w:lineRule="auto"/>
        <w:ind w:left="1444" w:hanging="1416"/>
      </w:pPr>
      <w:r>
        <w:rPr>
          <w:rFonts w:ascii="Arial" w:eastAsia="Arial" w:hAnsi="Arial" w:cs="Arial"/>
          <w:sz w:val="20"/>
        </w:rPr>
        <w:t xml:space="preserve">2012 </w:t>
      </w:r>
      <w:r>
        <w:rPr>
          <w:rFonts w:ascii="Arial" w:eastAsia="Arial" w:hAnsi="Arial" w:cs="Arial"/>
          <w:sz w:val="20"/>
        </w:rPr>
        <w:tab/>
        <w:t>Factors Associated with Return-to-Work following Work-Related Upper Extremity Injuries. University of Toronto Hand Surgery Research Day (Ralph Manktelow). Toronto, Ontario, Cana</w:t>
      </w:r>
      <w:r>
        <w:rPr>
          <w:rFonts w:ascii="Arial" w:eastAsia="Arial" w:hAnsi="Arial" w:cs="Arial"/>
          <w:sz w:val="20"/>
        </w:rPr>
        <w:t xml:space="preserve">da. </w:t>
      </w:r>
    </w:p>
    <w:p w:rsidR="00402934" w:rsidRDefault="008D6617">
      <w:pPr>
        <w:spacing w:after="173" w:line="248" w:lineRule="auto"/>
        <w:ind w:left="1444" w:hanging="1416"/>
      </w:pPr>
      <w:r>
        <w:rPr>
          <w:rFonts w:ascii="Arial" w:eastAsia="Arial" w:hAnsi="Arial" w:cs="Arial"/>
          <w:sz w:val="20"/>
        </w:rPr>
        <w:lastRenderedPageBreak/>
        <w:t xml:space="preserve">2011 Jan Hip and Knee Arthroplasty for 2011. Smith and Nephew National Sales Meeting. Toronto, Ontario, Canada. Non peer-reviewed. </w:t>
      </w:r>
    </w:p>
    <w:p w:rsidR="00402934" w:rsidRDefault="008D6617">
      <w:pPr>
        <w:spacing w:after="173" w:line="248" w:lineRule="auto"/>
        <w:ind w:left="1444" w:hanging="1416"/>
      </w:pPr>
      <w:r>
        <w:rPr>
          <w:rFonts w:ascii="Arial" w:eastAsia="Arial" w:hAnsi="Arial" w:cs="Arial"/>
          <w:sz w:val="20"/>
        </w:rPr>
        <w:t>2010 Nov How to conduct a survey. Principles and Practice of Clinical Research. Mississauga, Ontario, Canada. Non peer-</w:t>
      </w:r>
      <w:r>
        <w:rPr>
          <w:rFonts w:ascii="Arial" w:eastAsia="Arial" w:hAnsi="Arial" w:cs="Arial"/>
          <w:sz w:val="20"/>
        </w:rPr>
        <w:t xml:space="preserve">reviewed. </w:t>
      </w:r>
    </w:p>
    <w:p w:rsidR="00402934" w:rsidRDefault="008D6617">
      <w:pPr>
        <w:spacing w:after="173" w:line="248" w:lineRule="auto"/>
        <w:ind w:left="1444" w:hanging="1416"/>
      </w:pPr>
      <w:r>
        <w:rPr>
          <w:rFonts w:ascii="Arial" w:eastAsia="Arial" w:hAnsi="Arial" w:cs="Arial"/>
          <w:sz w:val="20"/>
        </w:rPr>
        <w:t xml:space="preserve">2010 Nov </w:t>
      </w:r>
      <w:r>
        <w:rPr>
          <w:rFonts w:ascii="Arial" w:eastAsia="Arial" w:hAnsi="Arial" w:cs="Arial"/>
          <w:sz w:val="20"/>
        </w:rPr>
        <w:tab/>
        <w:t xml:space="preserve">Writing your paper for publication. Principles and Practice of Clinical Research. Mississauga, Ontario, Canada. Non peer-reviewed. </w:t>
      </w:r>
    </w:p>
    <w:p w:rsidR="00402934" w:rsidRDefault="008D6617">
      <w:pPr>
        <w:tabs>
          <w:tab w:val="center" w:pos="4363"/>
        </w:tabs>
        <w:spacing w:after="173" w:line="248" w:lineRule="auto"/>
      </w:pPr>
      <w:r>
        <w:rPr>
          <w:rFonts w:ascii="Arial" w:eastAsia="Arial" w:hAnsi="Arial" w:cs="Arial"/>
          <w:sz w:val="20"/>
        </w:rPr>
        <w:t xml:space="preserve">2010 Sep </w:t>
      </w:r>
      <w:r>
        <w:rPr>
          <w:rFonts w:ascii="Arial" w:eastAsia="Arial" w:hAnsi="Arial" w:cs="Arial"/>
          <w:sz w:val="20"/>
        </w:rPr>
        <w:tab/>
        <w:t xml:space="preserve">Oxinium THR for AVN. Hip health. Mississauga, Ontario, Canada. </w:t>
      </w:r>
    </w:p>
    <w:p w:rsidR="00402934" w:rsidRDefault="008D6617">
      <w:pPr>
        <w:tabs>
          <w:tab w:val="center" w:pos="4140"/>
        </w:tabs>
        <w:spacing w:after="173" w:line="248" w:lineRule="auto"/>
      </w:pPr>
      <w:r>
        <w:rPr>
          <w:rFonts w:ascii="Arial" w:eastAsia="Arial" w:hAnsi="Arial" w:cs="Arial"/>
          <w:sz w:val="20"/>
        </w:rPr>
        <w:t xml:space="preserve">2010 Sep </w:t>
      </w:r>
      <w:r>
        <w:rPr>
          <w:rFonts w:ascii="Arial" w:eastAsia="Arial" w:hAnsi="Arial" w:cs="Arial"/>
          <w:sz w:val="20"/>
        </w:rPr>
        <w:tab/>
        <w:t>Hip Impingement. Hi</w:t>
      </w:r>
      <w:r>
        <w:rPr>
          <w:rFonts w:ascii="Arial" w:eastAsia="Arial" w:hAnsi="Arial" w:cs="Arial"/>
          <w:sz w:val="20"/>
        </w:rPr>
        <w:t xml:space="preserve">p health. Mississauga, Ontario, Canada. </w:t>
      </w:r>
    </w:p>
    <w:p w:rsidR="00402934" w:rsidRDefault="008D6617">
      <w:pPr>
        <w:spacing w:after="173" w:line="248" w:lineRule="auto"/>
        <w:ind w:left="1444" w:hanging="1416"/>
      </w:pPr>
      <w:r>
        <w:rPr>
          <w:rFonts w:ascii="Arial" w:eastAsia="Arial" w:hAnsi="Arial" w:cs="Arial"/>
          <w:sz w:val="20"/>
        </w:rPr>
        <w:t xml:space="preserve">2010 Sep </w:t>
      </w:r>
      <w:r>
        <w:rPr>
          <w:rFonts w:ascii="Arial" w:eastAsia="Arial" w:hAnsi="Arial" w:cs="Arial"/>
          <w:sz w:val="20"/>
        </w:rPr>
        <w:tab/>
        <w:t xml:space="preserve">All you need to know in 2010 - hip arthroplasty. Hip health. Mississauga, Ontario, Canada. </w:t>
      </w:r>
    </w:p>
    <w:p w:rsidR="00402934" w:rsidRDefault="008D6617">
      <w:pPr>
        <w:tabs>
          <w:tab w:val="center" w:pos="4462"/>
        </w:tabs>
        <w:spacing w:after="173" w:line="248" w:lineRule="auto"/>
      </w:pPr>
      <w:r>
        <w:rPr>
          <w:rFonts w:ascii="Arial" w:eastAsia="Arial" w:hAnsi="Arial" w:cs="Arial"/>
          <w:sz w:val="20"/>
        </w:rPr>
        <w:t xml:space="preserve">2010 Jul </w:t>
      </w:r>
      <w:r>
        <w:rPr>
          <w:rFonts w:ascii="Arial" w:eastAsia="Arial" w:hAnsi="Arial" w:cs="Arial"/>
          <w:sz w:val="20"/>
        </w:rPr>
        <w:tab/>
        <w:t xml:space="preserve">Causation and Bias. HPME, University of Toronto. Ontario, Canada. </w:t>
      </w:r>
    </w:p>
    <w:p w:rsidR="00402934" w:rsidRDefault="008D6617">
      <w:pPr>
        <w:spacing w:after="173" w:line="248" w:lineRule="auto"/>
        <w:ind w:left="1444" w:hanging="1416"/>
      </w:pPr>
      <w:r>
        <w:rPr>
          <w:rFonts w:ascii="Arial" w:eastAsia="Arial" w:hAnsi="Arial" w:cs="Arial"/>
          <w:sz w:val="20"/>
        </w:rPr>
        <w:t xml:space="preserve">2010 Jun </w:t>
      </w:r>
      <w:r>
        <w:rPr>
          <w:rFonts w:ascii="Arial" w:eastAsia="Arial" w:hAnsi="Arial" w:cs="Arial"/>
          <w:sz w:val="20"/>
        </w:rPr>
        <w:tab/>
        <w:t xml:space="preserve">The Pro-inflammatory Role of the Infra-patellar fat pad in knee Osteoarthritis. MaRS Microarray Centre. Toronto, Ontario, Canada. </w:t>
      </w:r>
    </w:p>
    <w:p w:rsidR="00402934" w:rsidRDefault="008D6617">
      <w:pPr>
        <w:spacing w:after="173" w:line="248" w:lineRule="auto"/>
        <w:ind w:left="1444" w:hanging="1416"/>
      </w:pPr>
      <w:r>
        <w:rPr>
          <w:rFonts w:ascii="Arial" w:eastAsia="Arial" w:hAnsi="Arial" w:cs="Arial"/>
          <w:sz w:val="20"/>
        </w:rPr>
        <w:t xml:space="preserve">2010 Jan </w:t>
      </w:r>
      <w:r>
        <w:rPr>
          <w:rFonts w:ascii="Arial" w:eastAsia="Arial" w:hAnsi="Arial" w:cs="Arial"/>
          <w:sz w:val="20"/>
        </w:rPr>
        <w:tab/>
        <w:t>Rivaroxaban - the UHN Experience. Thrombosis in Musculoskeletal Rehabilitation. Toronto, Ontario, Canada.</w:t>
      </w:r>
      <w:r>
        <w:rPr>
          <w:rFonts w:ascii="Arial" w:eastAsia="Arial" w:hAnsi="Arial" w:cs="Arial"/>
          <w:sz w:val="20"/>
        </w:rPr>
        <w:t xml:space="preserve"> </w:t>
      </w:r>
    </w:p>
    <w:p w:rsidR="00402934" w:rsidRDefault="008D6617">
      <w:pPr>
        <w:spacing w:after="173" w:line="248" w:lineRule="auto"/>
        <w:ind w:left="1444" w:hanging="1416"/>
      </w:pPr>
      <w:r>
        <w:rPr>
          <w:rFonts w:ascii="Arial" w:eastAsia="Arial" w:hAnsi="Arial" w:cs="Arial"/>
          <w:sz w:val="20"/>
        </w:rPr>
        <w:t xml:space="preserve">2009 Nov </w:t>
      </w:r>
      <w:r>
        <w:rPr>
          <w:rFonts w:ascii="Arial" w:eastAsia="Arial" w:hAnsi="Arial" w:cs="Arial"/>
          <w:sz w:val="20"/>
        </w:rPr>
        <w:tab/>
        <w:t xml:space="preserve">Bearing Surface Options: Total hip Arthroplasty. Hip Health. Mississauga, Ontario, Canada. </w:t>
      </w:r>
    </w:p>
    <w:p w:rsidR="00402934" w:rsidRDefault="008D6617">
      <w:pPr>
        <w:spacing w:after="173" w:line="248" w:lineRule="auto"/>
        <w:ind w:left="1444" w:hanging="1416"/>
      </w:pPr>
      <w:r>
        <w:rPr>
          <w:rFonts w:ascii="Arial" w:eastAsia="Arial" w:hAnsi="Arial" w:cs="Arial"/>
          <w:sz w:val="20"/>
        </w:rPr>
        <w:t xml:space="preserve">2009 Sep </w:t>
      </w:r>
      <w:r>
        <w:rPr>
          <w:rFonts w:ascii="Arial" w:eastAsia="Arial" w:hAnsi="Arial" w:cs="Arial"/>
          <w:sz w:val="20"/>
        </w:rPr>
        <w:tab/>
        <w:t xml:space="preserve">Bias Detective. Principles and Practice of Clinical Research. Mississauga, Ontario, Canada. </w:t>
      </w:r>
    </w:p>
    <w:p w:rsidR="00402934" w:rsidRDefault="008D6617">
      <w:pPr>
        <w:spacing w:after="173" w:line="248" w:lineRule="auto"/>
        <w:ind w:left="1444" w:hanging="1416"/>
      </w:pPr>
      <w:r>
        <w:rPr>
          <w:rFonts w:ascii="Arial" w:eastAsia="Arial" w:hAnsi="Arial" w:cs="Arial"/>
          <w:sz w:val="20"/>
        </w:rPr>
        <w:t xml:space="preserve">2009 Sep </w:t>
      </w:r>
      <w:r>
        <w:rPr>
          <w:rFonts w:ascii="Arial" w:eastAsia="Arial" w:hAnsi="Arial" w:cs="Arial"/>
          <w:sz w:val="20"/>
        </w:rPr>
        <w:tab/>
        <w:t xml:space="preserve">Outcomes Assessment. Principles and Practice of Clinical Research. Mississauga, Ontario, Canada. </w:t>
      </w:r>
    </w:p>
    <w:p w:rsidR="00402934" w:rsidRDefault="008D6617">
      <w:pPr>
        <w:spacing w:after="173" w:line="248" w:lineRule="auto"/>
        <w:ind w:left="1444" w:hanging="1416"/>
      </w:pPr>
      <w:r>
        <w:rPr>
          <w:rFonts w:ascii="Arial" w:eastAsia="Arial" w:hAnsi="Arial" w:cs="Arial"/>
          <w:sz w:val="20"/>
        </w:rPr>
        <w:t xml:space="preserve">2009 Apr </w:t>
      </w:r>
      <w:r>
        <w:rPr>
          <w:rFonts w:ascii="Arial" w:eastAsia="Arial" w:hAnsi="Arial" w:cs="Arial"/>
          <w:sz w:val="20"/>
        </w:rPr>
        <w:tab/>
        <w:t xml:space="preserve">An approach to patients with hip pain. The Third University Health Network Musculoskeletal and Arthritis Day. Toronto, Ontario, Canada. </w:t>
      </w:r>
    </w:p>
    <w:p w:rsidR="00402934" w:rsidRDefault="008D6617">
      <w:pPr>
        <w:spacing w:after="173" w:line="248" w:lineRule="auto"/>
        <w:ind w:left="1444" w:hanging="1416"/>
      </w:pPr>
      <w:r>
        <w:rPr>
          <w:rFonts w:ascii="Arial" w:eastAsia="Arial" w:hAnsi="Arial" w:cs="Arial"/>
          <w:sz w:val="20"/>
        </w:rPr>
        <w:t>2</w:t>
      </w:r>
      <w:r>
        <w:rPr>
          <w:rFonts w:ascii="Arial" w:eastAsia="Arial" w:hAnsi="Arial" w:cs="Arial"/>
          <w:sz w:val="20"/>
        </w:rPr>
        <w:t xml:space="preserve">009 Apr Timing of Joint Replacement Surgery in OA. The Third University Health Network Musculokeletal and Arthritis Day. Toronto, Ontario, Canada. </w:t>
      </w:r>
    </w:p>
    <w:p w:rsidR="00402934" w:rsidRDefault="008D6617">
      <w:pPr>
        <w:spacing w:after="173" w:line="248" w:lineRule="auto"/>
        <w:ind w:left="1444" w:hanging="1416"/>
      </w:pPr>
      <w:r>
        <w:rPr>
          <w:rFonts w:ascii="Arial" w:eastAsia="Arial" w:hAnsi="Arial" w:cs="Arial"/>
          <w:sz w:val="20"/>
        </w:rPr>
        <w:t xml:space="preserve">2008 Nov </w:t>
      </w:r>
      <w:r>
        <w:rPr>
          <w:rFonts w:ascii="Arial" w:eastAsia="Arial" w:hAnsi="Arial" w:cs="Arial"/>
          <w:sz w:val="20"/>
        </w:rPr>
        <w:tab/>
        <w:t>Critical Appraisal: Observational Studies. Principles and Practice of Clinical Research. Mississau</w:t>
      </w:r>
      <w:r>
        <w:rPr>
          <w:rFonts w:ascii="Arial" w:eastAsia="Arial" w:hAnsi="Arial" w:cs="Arial"/>
          <w:sz w:val="20"/>
        </w:rPr>
        <w:t xml:space="preserve">ga, Ontario, Canada. </w:t>
      </w:r>
    </w:p>
    <w:p w:rsidR="00402934" w:rsidRDefault="008D6617">
      <w:pPr>
        <w:spacing w:after="173" w:line="248" w:lineRule="auto"/>
        <w:ind w:left="1444" w:hanging="1416"/>
      </w:pPr>
      <w:r>
        <w:rPr>
          <w:rFonts w:ascii="Arial" w:eastAsia="Arial" w:hAnsi="Arial" w:cs="Arial"/>
          <w:sz w:val="20"/>
        </w:rPr>
        <w:t xml:space="preserve">2007 Oct Blood Loss in Revision Knee Replacement Surgery. Stryker Advances in Revision Knee Replacement Surgery. Toronto, Ontario, Canada. </w:t>
      </w:r>
    </w:p>
    <w:p w:rsidR="00402934" w:rsidRDefault="008D6617">
      <w:pPr>
        <w:spacing w:after="173" w:line="248" w:lineRule="auto"/>
        <w:ind w:left="1444" w:hanging="1416"/>
      </w:pPr>
      <w:r>
        <w:rPr>
          <w:rFonts w:ascii="Arial" w:eastAsia="Arial" w:hAnsi="Arial" w:cs="Arial"/>
          <w:sz w:val="20"/>
        </w:rPr>
        <w:t>2007 Oct DVT Prophylaxis in Total Joint Arthroplasty. Stryker Advances in Revision Knee Replac</w:t>
      </w:r>
      <w:r>
        <w:rPr>
          <w:rFonts w:ascii="Arial" w:eastAsia="Arial" w:hAnsi="Arial" w:cs="Arial"/>
          <w:sz w:val="20"/>
        </w:rPr>
        <w:t xml:space="preserve">ement Surgery. Toronto, Ontario, Canada. </w:t>
      </w:r>
    </w:p>
    <w:p w:rsidR="00402934" w:rsidRDefault="008D6617">
      <w:pPr>
        <w:spacing w:after="0" w:line="429" w:lineRule="auto"/>
        <w:ind w:left="42" w:right="9299"/>
      </w:pPr>
      <w:r>
        <w:rPr>
          <w:rFonts w:ascii="Arial" w:eastAsia="Arial" w:hAnsi="Arial" w:cs="Arial"/>
          <w:sz w:val="20"/>
        </w:rPr>
        <w:t xml:space="preserve">    </w:t>
      </w:r>
    </w:p>
    <w:p w:rsidR="00402934" w:rsidRDefault="00402934">
      <w:pPr>
        <w:sectPr w:rsidR="00402934" w:rsidSect="00F37A98">
          <w:headerReference w:type="even" r:id="rId96"/>
          <w:headerReference w:type="default" r:id="rId97"/>
          <w:footerReference w:type="even" r:id="rId98"/>
          <w:footerReference w:type="default" r:id="rId99"/>
          <w:headerReference w:type="first" r:id="rId100"/>
          <w:footerReference w:type="first" r:id="rId101"/>
          <w:type w:val="continuous"/>
          <w:pgSz w:w="8391" w:h="11906" w:code="11"/>
          <w:pgMar w:top="1440" w:right="1447" w:bottom="1456" w:left="1398" w:header="761" w:footer="723" w:gutter="0"/>
          <w:pgNumType w:start="1"/>
          <w:cols w:space="720"/>
        </w:sectPr>
      </w:pPr>
    </w:p>
    <w:p w:rsidR="00402934" w:rsidRDefault="008D6617">
      <w:pPr>
        <w:pStyle w:val="Heading4"/>
        <w:pBdr>
          <w:top w:val="single" w:sz="4" w:space="0" w:color="000000"/>
          <w:left w:val="single" w:sz="4" w:space="0" w:color="000000"/>
          <w:bottom w:val="single" w:sz="4" w:space="0" w:color="000000"/>
          <w:right w:val="single" w:sz="4" w:space="0" w:color="000000"/>
        </w:pBdr>
        <w:shd w:val="clear" w:color="auto" w:fill="8DB3E2"/>
        <w:spacing w:after="0"/>
        <w:ind w:left="0" w:right="8" w:firstLine="0"/>
        <w:jc w:val="center"/>
      </w:pPr>
      <w:r>
        <w:rPr>
          <w:rFonts w:ascii="Times New Roman" w:eastAsia="Times New Roman" w:hAnsi="Times New Roman" w:cs="Times New Roman"/>
          <w:b/>
          <w:sz w:val="32"/>
          <w:u w:val="none"/>
        </w:rPr>
        <w:lastRenderedPageBreak/>
        <w:t xml:space="preserve">Warren CW Latham BScH MD FRCSC </w:t>
      </w:r>
    </w:p>
    <w:tbl>
      <w:tblPr>
        <w:tblStyle w:val="TableGrid"/>
        <w:tblW w:w="10142" w:type="dxa"/>
        <w:tblInd w:w="0" w:type="dxa"/>
        <w:tblCellMar>
          <w:top w:w="0" w:type="dxa"/>
          <w:left w:w="0" w:type="dxa"/>
          <w:bottom w:w="0" w:type="dxa"/>
          <w:right w:w="0" w:type="dxa"/>
        </w:tblCellMar>
        <w:tblLook w:val="04A0" w:firstRow="1" w:lastRow="0" w:firstColumn="1" w:lastColumn="0" w:noHBand="0" w:noVBand="1"/>
      </w:tblPr>
      <w:tblGrid>
        <w:gridCol w:w="2160"/>
        <w:gridCol w:w="721"/>
        <w:gridCol w:w="7261"/>
      </w:tblGrid>
      <w:tr w:rsidR="00402934">
        <w:trPr>
          <w:trHeight w:val="1040"/>
        </w:trPr>
        <w:tc>
          <w:tcPr>
            <w:tcW w:w="2160"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APPOINTMENTS </w:t>
            </w:r>
          </w:p>
          <w:p w:rsidR="00402934" w:rsidRDefault="008D6617">
            <w:pPr>
              <w:spacing w:after="0"/>
            </w:pPr>
            <w:r>
              <w:rPr>
                <w:rFonts w:ascii="Times New Roman" w:eastAsia="Times New Roman" w:hAnsi="Times New Roman" w:cs="Times New Roman"/>
                <w:sz w:val="24"/>
              </w:rPr>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402934"/>
        </w:tc>
      </w:tr>
      <w:tr w:rsidR="00402934">
        <w:trPr>
          <w:trHeight w:val="276"/>
        </w:trPr>
        <w:tc>
          <w:tcPr>
            <w:tcW w:w="2160" w:type="dxa"/>
            <w:tcBorders>
              <w:top w:val="nil"/>
              <w:left w:val="nil"/>
              <w:bottom w:val="nil"/>
              <w:right w:val="nil"/>
            </w:tcBorders>
          </w:tcPr>
          <w:p w:rsidR="00402934" w:rsidRDefault="008D6617">
            <w:pPr>
              <w:tabs>
                <w:tab w:val="center" w:pos="1050"/>
              </w:tabs>
              <w:spacing w:after="0"/>
            </w:pPr>
            <w:r>
              <w:rPr>
                <w:rFonts w:ascii="Times New Roman" w:eastAsia="Times New Roman" w:hAnsi="Times New Roman" w:cs="Times New Roman"/>
                <w:sz w:val="24"/>
              </w:rPr>
              <w:t xml:space="preserve">Fall  </w:t>
            </w:r>
            <w:r>
              <w:rPr>
                <w:rFonts w:ascii="Times New Roman" w:eastAsia="Times New Roman" w:hAnsi="Times New Roman" w:cs="Times New Roman"/>
                <w:sz w:val="24"/>
              </w:rPr>
              <w:tab/>
              <w:t xml:space="preserve">   2012  </w:t>
            </w:r>
          </w:p>
        </w:tc>
        <w:tc>
          <w:tcPr>
            <w:tcW w:w="72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Lecturer</w:t>
            </w:r>
            <w:r>
              <w:rPr>
                <w:rFonts w:ascii="Times New Roman" w:eastAsia="Times New Roman" w:hAnsi="Times New Roman" w:cs="Times New Roman"/>
                <w:sz w:val="24"/>
              </w:rPr>
              <w:t xml:space="preserve">, University of Toronto, Dept of Surgery </w:t>
            </w:r>
          </w:p>
        </w:tc>
      </w:tr>
      <w:tr w:rsidR="00402934">
        <w:trPr>
          <w:trHeight w:val="276"/>
        </w:trPr>
        <w:tc>
          <w:tcPr>
            <w:tcW w:w="2160" w:type="dxa"/>
            <w:tcBorders>
              <w:top w:val="nil"/>
              <w:left w:val="nil"/>
              <w:bottom w:val="nil"/>
              <w:right w:val="nil"/>
            </w:tcBorders>
          </w:tcPr>
          <w:p w:rsidR="00402934" w:rsidRDefault="008D6617">
            <w:pPr>
              <w:tabs>
                <w:tab w:val="center" w:pos="1050"/>
              </w:tabs>
              <w:spacing w:after="0"/>
            </w:pPr>
            <w:r>
              <w:rPr>
                <w:rFonts w:ascii="Times New Roman" w:eastAsia="Times New Roman" w:hAnsi="Times New Roman" w:cs="Times New Roman"/>
                <w:sz w:val="24"/>
              </w:rPr>
              <w:t xml:space="preserve">Fall  </w:t>
            </w:r>
            <w:r>
              <w:rPr>
                <w:rFonts w:ascii="Times New Roman" w:eastAsia="Times New Roman" w:hAnsi="Times New Roman" w:cs="Times New Roman"/>
                <w:sz w:val="24"/>
              </w:rPr>
              <w:tab/>
              <w:t xml:space="preserve">   2012  </w:t>
            </w:r>
          </w:p>
        </w:tc>
        <w:tc>
          <w:tcPr>
            <w:tcW w:w="72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Associate Clinical Staff</w:t>
            </w:r>
            <w:r>
              <w:rPr>
                <w:rFonts w:ascii="Times New Roman" w:eastAsia="Times New Roman" w:hAnsi="Times New Roman" w:cs="Times New Roman"/>
                <w:sz w:val="24"/>
              </w:rPr>
              <w:t xml:space="preserve">, TWH (Altum) </w:t>
            </w:r>
          </w:p>
        </w:tc>
      </w:tr>
      <w:tr w:rsidR="00402934">
        <w:trPr>
          <w:trHeight w:val="552"/>
        </w:trPr>
        <w:tc>
          <w:tcPr>
            <w:tcW w:w="216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Spring    2012  </w:t>
            </w:r>
          </w:p>
        </w:tc>
        <w:tc>
          <w:tcPr>
            <w:tcW w:w="72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Fellowship Supervisor,</w:t>
            </w:r>
            <w:r>
              <w:rPr>
                <w:rFonts w:ascii="Times New Roman" w:eastAsia="Times New Roman" w:hAnsi="Times New Roman" w:cs="Times New Roman"/>
                <w:sz w:val="24"/>
              </w:rPr>
              <w:t xml:space="preserve"> University of Toronto Combined Foot and Ankle Fellowship </w:t>
            </w:r>
          </w:p>
        </w:tc>
      </w:tr>
      <w:tr w:rsidR="00402934">
        <w:trPr>
          <w:trHeight w:val="276"/>
        </w:trPr>
        <w:tc>
          <w:tcPr>
            <w:tcW w:w="216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Spring    2011  </w:t>
            </w:r>
          </w:p>
        </w:tc>
        <w:tc>
          <w:tcPr>
            <w:tcW w:w="72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b/>
                <w:sz w:val="24"/>
              </w:rPr>
              <w:t>CBC Resident Supervisor</w:t>
            </w:r>
            <w:r>
              <w:rPr>
                <w:rFonts w:ascii="Times New Roman" w:eastAsia="Times New Roman" w:hAnsi="Times New Roman" w:cs="Times New Roman"/>
                <w:sz w:val="24"/>
              </w:rPr>
              <w:t xml:space="preserve">, University of Toronto, Foot and Ankle surgery </w:t>
            </w:r>
          </w:p>
        </w:tc>
      </w:tr>
      <w:tr w:rsidR="00402934">
        <w:trPr>
          <w:trHeight w:val="1105"/>
        </w:trPr>
        <w:tc>
          <w:tcPr>
            <w:tcW w:w="2160" w:type="dxa"/>
            <w:tcBorders>
              <w:top w:val="nil"/>
              <w:left w:val="nil"/>
              <w:bottom w:val="nil"/>
              <w:right w:val="nil"/>
            </w:tcBorders>
          </w:tcPr>
          <w:p w:rsidR="00402934" w:rsidRDefault="008D6617">
            <w:pPr>
              <w:spacing w:after="257"/>
            </w:pPr>
            <w:r>
              <w:rPr>
                <w:rFonts w:ascii="Times New Roman" w:eastAsia="Times New Roman" w:hAnsi="Times New Roman" w:cs="Times New Roman"/>
                <w:sz w:val="24"/>
              </w:rPr>
              <w:t xml:space="preserve">Summer 2008  </w:t>
            </w:r>
          </w:p>
          <w:p w:rsidR="00402934" w:rsidRDefault="008D6617">
            <w:pPr>
              <w:spacing w:after="0"/>
            </w:pPr>
            <w:r>
              <w:rPr>
                <w:rFonts w:ascii="Times New Roman" w:eastAsia="Times New Roman" w:hAnsi="Times New Roman" w:cs="Times New Roman"/>
                <w:b/>
                <w:sz w:val="24"/>
              </w:rPr>
              <w:t xml:space="preserve">EDUCATION </w:t>
            </w:r>
          </w:p>
          <w:p w:rsidR="00402934" w:rsidRDefault="008D6617">
            <w:pPr>
              <w:spacing w:after="0"/>
            </w:pPr>
            <w:r>
              <w:rPr>
                <w:rFonts w:ascii="Times New Roman" w:eastAsia="Times New Roman" w:hAnsi="Times New Roman" w:cs="Times New Roman"/>
                <w:b/>
                <w:sz w:val="24"/>
              </w:rPr>
              <w:t xml:space="preserve"> </w:t>
            </w:r>
          </w:p>
        </w:tc>
        <w:tc>
          <w:tcPr>
            <w:tcW w:w="72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Clinical Staff appointment</w:t>
            </w:r>
            <w:r>
              <w:rPr>
                <w:rFonts w:ascii="Times New Roman" w:eastAsia="Times New Roman" w:hAnsi="Times New Roman" w:cs="Times New Roman"/>
                <w:sz w:val="24"/>
              </w:rPr>
              <w:t xml:space="preserve">, Dept of Surgery, </w:t>
            </w:r>
            <w:r>
              <w:rPr>
                <w:rFonts w:ascii="Times New Roman" w:eastAsia="Times New Roman" w:hAnsi="Times New Roman" w:cs="Times New Roman"/>
                <w:sz w:val="24"/>
              </w:rPr>
              <w:t xml:space="preserve">Scarborough Hospital (Birchmount) </w:t>
            </w:r>
          </w:p>
        </w:tc>
      </w:tr>
      <w:tr w:rsidR="00402934">
        <w:trPr>
          <w:trHeight w:val="1106"/>
        </w:trPr>
        <w:tc>
          <w:tcPr>
            <w:tcW w:w="2160" w:type="dxa"/>
            <w:tcBorders>
              <w:top w:val="nil"/>
              <w:left w:val="nil"/>
              <w:bottom w:val="nil"/>
              <w:right w:val="nil"/>
            </w:tcBorders>
          </w:tcPr>
          <w:p w:rsidR="00402934" w:rsidRDefault="008D6617">
            <w:pPr>
              <w:spacing w:after="566"/>
            </w:pPr>
            <w:r>
              <w:rPr>
                <w:rFonts w:ascii="Times New Roman" w:eastAsia="Times New Roman" w:hAnsi="Times New Roman" w:cs="Times New Roman"/>
                <w:b/>
                <w:sz w:val="24"/>
              </w:rPr>
              <w:t>1.1.1.1.2008.</w:t>
            </w:r>
            <w:r>
              <w:rPr>
                <w:rFonts w:ascii="Arial" w:eastAsia="Arial" w:hAnsi="Arial" w:cs="Arial"/>
                <w:sz w:val="24"/>
              </w:rPr>
              <w:t xml:space="preserve"> </w:t>
            </w:r>
          </w:p>
          <w:p w:rsidR="00402934" w:rsidRDefault="008D6617">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 xml:space="preserve">Clinical Fellowship, </w:t>
            </w:r>
            <w:r>
              <w:rPr>
                <w:rFonts w:ascii="Times New Roman" w:eastAsia="Times New Roman" w:hAnsi="Times New Roman" w:cs="Times New Roman"/>
                <w:sz w:val="24"/>
              </w:rPr>
              <w:t>Division of Orthopedic Surgery: Toronto Western Hospital: Subspecialty Interest: Foot and Ankle deformity correction and reconstruction</w:t>
            </w:r>
            <w:r>
              <w:rPr>
                <w:rFonts w:ascii="Times New Roman" w:eastAsia="Times New Roman" w:hAnsi="Times New Roman" w:cs="Times New Roman"/>
                <w:b/>
                <w:sz w:val="24"/>
              </w:rPr>
              <w:t xml:space="preserve"> </w:t>
            </w:r>
          </w:p>
        </w:tc>
      </w:tr>
      <w:tr w:rsidR="00402934">
        <w:trPr>
          <w:trHeight w:val="1104"/>
        </w:trPr>
        <w:tc>
          <w:tcPr>
            <w:tcW w:w="2160" w:type="dxa"/>
            <w:tcBorders>
              <w:top w:val="nil"/>
              <w:left w:val="nil"/>
              <w:bottom w:val="nil"/>
              <w:right w:val="nil"/>
            </w:tcBorders>
          </w:tcPr>
          <w:p w:rsidR="00402934" w:rsidRDefault="008D6617">
            <w:pPr>
              <w:spacing w:after="532"/>
            </w:pPr>
            <w:r>
              <w:rPr>
                <w:rFonts w:ascii="Times New Roman" w:eastAsia="Times New Roman" w:hAnsi="Times New Roman" w:cs="Times New Roman"/>
                <w:b/>
                <w:sz w:val="24"/>
              </w:rPr>
              <w:t>2006 - 2007</w:t>
            </w: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b/>
                <w:sz w:val="24"/>
              </w:rPr>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b/>
                <w:sz w:val="24"/>
              </w:rPr>
              <w:t>Clinical Fellowship</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Division of Orthopedic Surgery: Toronto Western </w:t>
            </w:r>
          </w:p>
          <w:p w:rsidR="00402934" w:rsidRDefault="008D6617">
            <w:pPr>
              <w:spacing w:after="0"/>
              <w:jc w:val="both"/>
            </w:pPr>
            <w:r>
              <w:rPr>
                <w:rFonts w:ascii="Times New Roman" w:eastAsia="Times New Roman" w:hAnsi="Times New Roman" w:cs="Times New Roman"/>
                <w:sz w:val="24"/>
              </w:rPr>
              <w:t xml:space="preserve">Hospital: Subspecialty Interest: Adult Hip and Knee Reconstruction; Primary and Revision Surgery </w:t>
            </w:r>
          </w:p>
        </w:tc>
      </w:tr>
      <w:tr w:rsidR="00402934">
        <w:trPr>
          <w:trHeight w:val="828"/>
        </w:trPr>
        <w:tc>
          <w:tcPr>
            <w:tcW w:w="2160" w:type="dxa"/>
            <w:tcBorders>
              <w:top w:val="nil"/>
              <w:left w:val="nil"/>
              <w:bottom w:val="nil"/>
              <w:right w:val="nil"/>
            </w:tcBorders>
          </w:tcPr>
          <w:p w:rsidR="00402934" w:rsidRDefault="008D6617">
            <w:pPr>
              <w:spacing w:after="257"/>
            </w:pPr>
            <w:r>
              <w:rPr>
                <w:rFonts w:ascii="Times New Roman" w:eastAsia="Times New Roman" w:hAnsi="Times New Roman" w:cs="Times New Roman"/>
                <w:b/>
                <w:sz w:val="24"/>
              </w:rPr>
              <w:t xml:space="preserve">2001 - 2006 </w:t>
            </w:r>
          </w:p>
          <w:p w:rsidR="00402934" w:rsidRDefault="008D6617">
            <w:pPr>
              <w:spacing w:after="0"/>
            </w:pPr>
            <w:r>
              <w:rPr>
                <w:rFonts w:ascii="Times New Roman" w:eastAsia="Times New Roman" w:hAnsi="Times New Roman" w:cs="Times New Roman"/>
                <w:b/>
                <w:sz w:val="24"/>
              </w:rPr>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Residency</w:t>
            </w:r>
            <w:r>
              <w:rPr>
                <w:rFonts w:ascii="Times New Roman" w:eastAsia="Times New Roman" w:hAnsi="Times New Roman" w:cs="Times New Roman"/>
                <w:sz w:val="24"/>
              </w:rPr>
              <w:t xml:space="preserve">; Royal College Orthopedic Surgery Training Program, University of Toronto </w:t>
            </w:r>
          </w:p>
        </w:tc>
      </w:tr>
      <w:tr w:rsidR="00402934">
        <w:trPr>
          <w:trHeight w:val="551"/>
        </w:trPr>
        <w:tc>
          <w:tcPr>
            <w:tcW w:w="2160"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1997</w:t>
            </w:r>
            <w:r>
              <w:rPr>
                <w:rFonts w:ascii="Times New Roman" w:eastAsia="Times New Roman" w:hAnsi="Times New Roman" w:cs="Times New Roman"/>
                <w:b/>
                <w:sz w:val="24"/>
              </w:rPr>
              <w:t xml:space="preserve"> - 2001 </w:t>
            </w:r>
          </w:p>
          <w:p w:rsidR="00402934" w:rsidRDefault="008D6617">
            <w:pPr>
              <w:spacing w:after="0"/>
            </w:pPr>
            <w:r>
              <w:rPr>
                <w:rFonts w:ascii="Times New Roman" w:eastAsia="Times New Roman" w:hAnsi="Times New Roman" w:cs="Times New Roman"/>
                <w:b/>
                <w:sz w:val="24"/>
              </w:rPr>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b/>
                <w:sz w:val="24"/>
              </w:rPr>
              <w:t xml:space="preserve">Medical Doctorate, </w:t>
            </w:r>
            <w:r>
              <w:rPr>
                <w:rFonts w:ascii="Times New Roman" w:eastAsia="Times New Roman" w:hAnsi="Times New Roman" w:cs="Times New Roman"/>
                <w:sz w:val="24"/>
              </w:rPr>
              <w:t>University of British Columbia’s Faculty of Medicine</w:t>
            </w:r>
            <w:r>
              <w:rPr>
                <w:rFonts w:ascii="Times New Roman" w:eastAsia="Times New Roman" w:hAnsi="Times New Roman" w:cs="Times New Roman"/>
                <w:b/>
                <w:sz w:val="24"/>
              </w:rPr>
              <w:t xml:space="preserve"> </w:t>
            </w:r>
          </w:p>
        </w:tc>
      </w:tr>
      <w:tr w:rsidR="00402934">
        <w:trPr>
          <w:trHeight w:val="543"/>
        </w:trPr>
        <w:tc>
          <w:tcPr>
            <w:tcW w:w="2160" w:type="dxa"/>
            <w:tcBorders>
              <w:top w:val="nil"/>
              <w:left w:val="nil"/>
              <w:bottom w:val="nil"/>
              <w:right w:val="nil"/>
            </w:tcBorders>
          </w:tcPr>
          <w:p w:rsidR="00402934" w:rsidRDefault="008D6617">
            <w:pPr>
              <w:spacing w:after="0"/>
            </w:pPr>
            <w:r>
              <w:rPr>
                <w:rFonts w:ascii="Times New Roman" w:eastAsia="Times New Roman" w:hAnsi="Times New Roman" w:cs="Times New Roman"/>
                <w:b/>
                <w:sz w:val="24"/>
              </w:rPr>
              <w:t>1992 - 1997</w:t>
            </w:r>
            <w:r>
              <w:rPr>
                <w:rFonts w:ascii="Times New Roman" w:eastAsia="Times New Roman" w:hAnsi="Times New Roman" w:cs="Times New Roman"/>
                <w:sz w:val="24"/>
              </w:rPr>
              <w:t xml:space="preserve"> </w:t>
            </w:r>
          </w:p>
        </w:tc>
        <w:tc>
          <w:tcPr>
            <w:tcW w:w="721" w:type="dxa"/>
            <w:tcBorders>
              <w:top w:val="nil"/>
              <w:left w:val="nil"/>
              <w:bottom w:val="nil"/>
              <w:right w:val="nil"/>
            </w:tcBorders>
          </w:tcPr>
          <w:p w:rsidR="00402934" w:rsidRDefault="00402934"/>
        </w:tc>
        <w:tc>
          <w:tcPr>
            <w:tcW w:w="726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b/>
                <w:sz w:val="24"/>
              </w:rPr>
              <w:t>Bachelors of Science (Honours)</w:t>
            </w:r>
            <w:r>
              <w:rPr>
                <w:rFonts w:ascii="Times New Roman" w:eastAsia="Times New Roman" w:hAnsi="Times New Roman" w:cs="Times New Roman"/>
                <w:sz w:val="24"/>
              </w:rPr>
              <w:t xml:space="preserve">, Queen’s University, Life Sciences major, graduated with First Class Standing </w:t>
            </w:r>
          </w:p>
        </w:tc>
      </w:tr>
    </w:tbl>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1"/>
      </w:pPr>
      <w:r>
        <w:rPr>
          <w:rFonts w:ascii="Times New Roman" w:eastAsia="Times New Roman" w:hAnsi="Times New Roman" w:cs="Times New Roman"/>
          <w:b/>
          <w:sz w:val="20"/>
        </w:rPr>
        <w:t xml:space="preserve"> </w:t>
      </w:r>
    </w:p>
    <w:p w:rsidR="00402934" w:rsidRDefault="008D6617">
      <w:pPr>
        <w:spacing w:after="72"/>
      </w:pPr>
      <w:r>
        <w:rPr>
          <w:rFonts w:ascii="Times New Roman" w:eastAsia="Times New Roman" w:hAnsi="Times New Roman" w:cs="Times New Roman"/>
          <w:b/>
          <w:sz w:val="20"/>
        </w:rPr>
        <w:t xml:space="preserve"> </w:t>
      </w:r>
    </w:p>
    <w:p w:rsidR="00402934" w:rsidRDefault="008D6617">
      <w:pPr>
        <w:pStyle w:val="Heading5"/>
        <w:spacing w:after="36"/>
        <w:ind w:left="10"/>
      </w:pPr>
      <w:r>
        <w:rPr>
          <w:rFonts w:ascii="Times New Roman" w:eastAsia="Times New Roman" w:hAnsi="Times New Roman" w:cs="Times New Roman"/>
          <w:b w:val="0"/>
          <w:sz w:val="24"/>
          <w:u w:val="single" w:color="000000"/>
        </w:rPr>
        <w:t>Academic Teaching as Faculty</w:t>
      </w:r>
      <w:r>
        <w:rPr>
          <w:rFonts w:ascii="Times New Roman" w:eastAsia="Times New Roman" w:hAnsi="Times New Roman" w:cs="Times New Roman"/>
          <w:b w:val="0"/>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Mount</w:t>
      </w:r>
      <w:r>
        <w:rPr>
          <w:rFonts w:ascii="Times New Roman" w:eastAsia="Times New Roman" w:hAnsi="Times New Roman" w:cs="Times New Roman"/>
          <w:sz w:val="24"/>
        </w:rPr>
        <w:t xml:space="preserve"> Sinai Cadaveric Training lab: </w:t>
      </w:r>
    </w:p>
    <w:tbl>
      <w:tblPr>
        <w:tblStyle w:val="TableGrid"/>
        <w:tblW w:w="10142" w:type="dxa"/>
        <w:tblInd w:w="0" w:type="dxa"/>
        <w:tblCellMar>
          <w:top w:w="0" w:type="dxa"/>
          <w:left w:w="0" w:type="dxa"/>
          <w:bottom w:w="0" w:type="dxa"/>
          <w:right w:w="0" w:type="dxa"/>
        </w:tblCellMar>
        <w:tblLook w:val="04A0" w:firstRow="1" w:lastRow="0" w:firstColumn="1" w:lastColumn="0" w:noHBand="0" w:noVBand="1"/>
      </w:tblPr>
      <w:tblGrid>
        <w:gridCol w:w="2881"/>
        <w:gridCol w:w="3900"/>
        <w:gridCol w:w="3361"/>
      </w:tblGrid>
      <w:tr w:rsidR="00402934">
        <w:trPr>
          <w:trHeight w:val="301"/>
        </w:trPr>
        <w:tc>
          <w:tcPr>
            <w:tcW w:w="2881" w:type="dxa"/>
            <w:tcBorders>
              <w:top w:val="nil"/>
              <w:left w:val="nil"/>
              <w:bottom w:val="nil"/>
              <w:right w:val="nil"/>
            </w:tcBorders>
          </w:tcPr>
          <w:p w:rsidR="00402934" w:rsidRDefault="008D6617">
            <w:pPr>
              <w:tabs>
                <w:tab w:val="center" w:pos="927"/>
                <w:tab w:val="center" w:pos="18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Aug  </w:t>
            </w:r>
            <w:r>
              <w:rPr>
                <w:rFonts w:ascii="Times New Roman" w:eastAsia="Times New Roman" w:hAnsi="Times New Roman" w:cs="Times New Roman"/>
                <w:sz w:val="24"/>
              </w:rPr>
              <w:tab/>
              <w:t xml:space="preserve">      2015  </w:t>
            </w:r>
          </w:p>
        </w:tc>
        <w:tc>
          <w:tcPr>
            <w:tcW w:w="7261" w:type="dxa"/>
            <w:gridSpan w:val="2"/>
            <w:tcBorders>
              <w:top w:val="nil"/>
              <w:left w:val="nil"/>
              <w:bottom w:val="nil"/>
              <w:right w:val="nil"/>
            </w:tcBorders>
          </w:tcPr>
          <w:p w:rsidR="00402934" w:rsidRDefault="008D6617">
            <w:pPr>
              <w:tabs>
                <w:tab w:val="center" w:pos="7201"/>
              </w:tabs>
              <w:spacing w:after="0"/>
            </w:pPr>
            <w:r>
              <w:rPr>
                <w:rFonts w:ascii="Times New Roman" w:eastAsia="Times New Roman" w:hAnsi="Times New Roman" w:cs="Times New Roman"/>
                <w:sz w:val="24"/>
              </w:rPr>
              <w:t>U of T residents: Surgical Approach</w:t>
            </w:r>
            <w:r>
              <w:rPr>
                <w:rFonts w:ascii="Times New Roman" w:eastAsia="Times New Roman" w:hAnsi="Times New Roman" w:cs="Times New Roman"/>
                <w:b/>
                <w:sz w:val="24"/>
              </w:rPr>
              <w:t>’</w:t>
            </w:r>
            <w:r>
              <w:rPr>
                <w:rFonts w:ascii="Times New Roman" w:eastAsia="Times New Roman" w:hAnsi="Times New Roman" w:cs="Times New Roman"/>
                <w:sz w:val="24"/>
              </w:rPr>
              <w:t xml:space="preserve">s in Foot and Ankle Surgery  </w:t>
            </w:r>
            <w:r>
              <w:rPr>
                <w:rFonts w:ascii="Times New Roman" w:eastAsia="Times New Roman" w:hAnsi="Times New Roman" w:cs="Times New Roman"/>
                <w:sz w:val="24"/>
              </w:rPr>
              <w:tab/>
              <w:t xml:space="preserve"> </w:t>
            </w:r>
          </w:p>
        </w:tc>
      </w:tr>
      <w:tr w:rsidR="00402934">
        <w:trPr>
          <w:trHeight w:val="336"/>
        </w:trPr>
        <w:tc>
          <w:tcPr>
            <w:tcW w:w="2881" w:type="dxa"/>
            <w:tcBorders>
              <w:top w:val="nil"/>
              <w:left w:val="nil"/>
              <w:bottom w:val="nil"/>
              <w:right w:val="nil"/>
            </w:tcBorders>
          </w:tcPr>
          <w:p w:rsidR="00402934" w:rsidRDefault="008D6617">
            <w:pPr>
              <w:tabs>
                <w:tab w:val="center" w:pos="150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2015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U of T residents : Ankle Arthroscopy </w:t>
            </w:r>
          </w:p>
        </w:tc>
      </w:tr>
      <w:tr w:rsidR="00402934">
        <w:trPr>
          <w:trHeight w:val="336"/>
        </w:trPr>
        <w:tc>
          <w:tcPr>
            <w:tcW w:w="2881" w:type="dxa"/>
            <w:tcBorders>
              <w:top w:val="nil"/>
              <w:left w:val="nil"/>
              <w:bottom w:val="nil"/>
              <w:right w:val="nil"/>
            </w:tcBorders>
          </w:tcPr>
          <w:p w:rsidR="00402934" w:rsidRDefault="008D6617">
            <w:pPr>
              <w:tabs>
                <w:tab w:val="center" w:pos="150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2014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COFAS: cadaver lab instructor: techniques in foot and</w:t>
            </w:r>
            <w:r>
              <w:rPr>
                <w:rFonts w:ascii="Times New Roman" w:eastAsia="Times New Roman" w:hAnsi="Times New Roman" w:cs="Times New Roman"/>
                <w:sz w:val="24"/>
              </w:rPr>
              <w:t xml:space="preserve"> ankle surgery </w:t>
            </w:r>
          </w:p>
        </w:tc>
      </w:tr>
      <w:tr w:rsidR="00402934">
        <w:trPr>
          <w:trHeight w:val="336"/>
        </w:trPr>
        <w:tc>
          <w:tcPr>
            <w:tcW w:w="2881" w:type="dxa"/>
            <w:tcBorders>
              <w:top w:val="nil"/>
              <w:left w:val="nil"/>
              <w:bottom w:val="nil"/>
              <w:right w:val="nil"/>
            </w:tcBorders>
          </w:tcPr>
          <w:p w:rsidR="00402934" w:rsidRDefault="008D6617">
            <w:pPr>
              <w:tabs>
                <w:tab w:val="center" w:pos="149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November 2013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U of T arthroscopy lab : foot and ankle surgery </w:t>
            </w:r>
          </w:p>
        </w:tc>
      </w:tr>
      <w:tr w:rsidR="00402934">
        <w:trPr>
          <w:trHeight w:val="336"/>
        </w:trPr>
        <w:tc>
          <w:tcPr>
            <w:tcW w:w="2881" w:type="dxa"/>
            <w:tcBorders>
              <w:top w:val="nil"/>
              <w:left w:val="nil"/>
              <w:bottom w:val="nil"/>
              <w:right w:val="nil"/>
            </w:tcBorders>
          </w:tcPr>
          <w:p w:rsidR="00402934" w:rsidRDefault="008D6617">
            <w:pPr>
              <w:tabs>
                <w:tab w:val="center" w:pos="149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October     2012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Wright Medical: Inbone TAR surgical technique </w:t>
            </w:r>
          </w:p>
        </w:tc>
      </w:tr>
      <w:tr w:rsidR="00402934">
        <w:trPr>
          <w:trHeight w:val="336"/>
        </w:trPr>
        <w:tc>
          <w:tcPr>
            <w:tcW w:w="2881" w:type="dxa"/>
            <w:tcBorders>
              <w:top w:val="nil"/>
              <w:left w:val="nil"/>
              <w:bottom w:val="nil"/>
              <w:right w:val="nil"/>
            </w:tcBorders>
          </w:tcPr>
          <w:p w:rsidR="00402934" w:rsidRDefault="008D6617">
            <w:pPr>
              <w:tabs>
                <w:tab w:val="center" w:pos="149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November 2012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Smith and Nephew: Forefoot surgical techniques </w:t>
            </w:r>
          </w:p>
        </w:tc>
      </w:tr>
      <w:tr w:rsidR="00402934">
        <w:trPr>
          <w:trHeight w:val="336"/>
        </w:trPr>
        <w:tc>
          <w:tcPr>
            <w:tcW w:w="2881" w:type="dxa"/>
            <w:tcBorders>
              <w:top w:val="nil"/>
              <w:left w:val="nil"/>
              <w:bottom w:val="nil"/>
              <w:right w:val="nil"/>
            </w:tcBorders>
          </w:tcPr>
          <w:p w:rsidR="00402934" w:rsidRDefault="008D6617">
            <w:pPr>
              <w:tabs>
                <w:tab w:val="center" w:pos="149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November 2011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Wright Medical: Valor</w:t>
            </w:r>
            <w:r>
              <w:rPr>
                <w:rFonts w:ascii="Times New Roman" w:eastAsia="Times New Roman" w:hAnsi="Times New Roman" w:cs="Times New Roman"/>
                <w:sz w:val="24"/>
              </w:rPr>
              <w:t xml:space="preserve"> Nail surgical technique </w:t>
            </w:r>
          </w:p>
        </w:tc>
      </w:tr>
      <w:tr w:rsidR="00402934">
        <w:trPr>
          <w:trHeight w:val="301"/>
        </w:trPr>
        <w:tc>
          <w:tcPr>
            <w:tcW w:w="2881" w:type="dxa"/>
            <w:tcBorders>
              <w:top w:val="nil"/>
              <w:left w:val="nil"/>
              <w:bottom w:val="nil"/>
              <w:right w:val="nil"/>
            </w:tcBorders>
          </w:tcPr>
          <w:p w:rsidR="00402934" w:rsidRDefault="008D6617">
            <w:pPr>
              <w:tabs>
                <w:tab w:val="center" w:pos="1496"/>
              </w:tabs>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November 2011 </w:t>
            </w:r>
          </w:p>
        </w:tc>
        <w:tc>
          <w:tcPr>
            <w:tcW w:w="7261" w:type="dxa"/>
            <w:gridSpan w:val="2"/>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Smith and Nephew: Ankle Arthroscopic techniques  </w:t>
            </w:r>
          </w:p>
        </w:tc>
      </w:tr>
      <w:tr w:rsidR="00402934">
        <w:trPr>
          <w:gridAfter w:val="1"/>
          <w:wAfter w:w="3361" w:type="dxa"/>
          <w:trHeight w:val="301"/>
        </w:trPr>
        <w:tc>
          <w:tcPr>
            <w:tcW w:w="2881" w:type="dxa"/>
            <w:tcBorders>
              <w:top w:val="nil"/>
              <w:left w:val="nil"/>
              <w:bottom w:val="nil"/>
              <w:right w:val="nil"/>
            </w:tcBorders>
          </w:tcPr>
          <w:p w:rsidR="00402934" w:rsidRDefault="008D6617">
            <w:pPr>
              <w:tabs>
                <w:tab w:val="center" w:pos="148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2011 </w:t>
            </w:r>
          </w:p>
        </w:tc>
        <w:tc>
          <w:tcPr>
            <w:tcW w:w="390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Arthrex:  Forefoot surgical techniques </w:t>
            </w:r>
          </w:p>
        </w:tc>
      </w:tr>
      <w:tr w:rsidR="00402934">
        <w:trPr>
          <w:gridAfter w:val="1"/>
          <w:wAfter w:w="3361" w:type="dxa"/>
          <w:trHeight w:val="301"/>
        </w:trPr>
        <w:tc>
          <w:tcPr>
            <w:tcW w:w="2881" w:type="dxa"/>
            <w:tcBorders>
              <w:top w:val="nil"/>
              <w:left w:val="nil"/>
              <w:bottom w:val="nil"/>
              <w:right w:val="nil"/>
            </w:tcBorders>
          </w:tcPr>
          <w:p w:rsidR="00402934" w:rsidRDefault="008D6617">
            <w:pPr>
              <w:tabs>
                <w:tab w:val="center" w:pos="1482"/>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February   2011 </w:t>
            </w:r>
          </w:p>
        </w:tc>
        <w:tc>
          <w:tcPr>
            <w:tcW w:w="3900"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 xml:space="preserve">Arthrex: COFAS Ankle arthroscopy lab </w:t>
            </w:r>
          </w:p>
        </w:tc>
      </w:tr>
    </w:tbl>
    <w:p w:rsidR="00402934" w:rsidRDefault="008D6617">
      <w:pPr>
        <w:spacing w:after="36"/>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University of Toronto Orthopedic </w:t>
      </w:r>
      <w:r>
        <w:rPr>
          <w:rFonts w:ascii="Times New Roman" w:eastAsia="Times New Roman" w:hAnsi="Times New Roman" w:cs="Times New Roman"/>
          <w:sz w:val="24"/>
        </w:rPr>
        <w:t xml:space="preserve">Residents: </w:t>
      </w:r>
    </w:p>
    <w:tbl>
      <w:tblPr>
        <w:tblStyle w:val="TableGrid"/>
        <w:tblW w:w="9916" w:type="dxa"/>
        <w:tblInd w:w="0" w:type="dxa"/>
        <w:tblCellMar>
          <w:top w:w="0" w:type="dxa"/>
          <w:left w:w="0" w:type="dxa"/>
          <w:bottom w:w="0" w:type="dxa"/>
          <w:right w:w="0" w:type="dxa"/>
        </w:tblCellMar>
        <w:tblLook w:val="04A0" w:firstRow="1" w:lastRow="0" w:firstColumn="1" w:lastColumn="0" w:noHBand="0" w:noVBand="1"/>
      </w:tblPr>
      <w:tblGrid>
        <w:gridCol w:w="2881"/>
        <w:gridCol w:w="7035"/>
      </w:tblGrid>
      <w:tr w:rsidR="00402934">
        <w:trPr>
          <w:trHeight w:val="301"/>
        </w:trPr>
        <w:tc>
          <w:tcPr>
            <w:tcW w:w="2881" w:type="dxa"/>
            <w:tcBorders>
              <w:top w:val="nil"/>
              <w:left w:val="nil"/>
              <w:bottom w:val="nil"/>
              <w:right w:val="nil"/>
            </w:tcBorders>
          </w:tcPr>
          <w:p w:rsidR="00402934" w:rsidRDefault="008D6617">
            <w:pPr>
              <w:tabs>
                <w:tab w:val="center" w:pos="1304"/>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2014 </w:t>
            </w:r>
            <w:r>
              <w:rPr>
                <w:rFonts w:ascii="Times New Roman" w:eastAsia="Times New Roman" w:hAnsi="Times New Roman" w:cs="Times New Roman"/>
                <w:sz w:val="24"/>
              </w:rPr>
              <w:tab/>
              <w:t xml:space="preserve">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National Orthopedic Resident Royal College examination preparation  </w:t>
            </w:r>
          </w:p>
        </w:tc>
      </w:tr>
      <w:tr w:rsidR="00402934">
        <w:trPr>
          <w:trHeight w:val="336"/>
        </w:trPr>
        <w:tc>
          <w:tcPr>
            <w:tcW w:w="2881" w:type="dxa"/>
            <w:tcBorders>
              <w:top w:val="nil"/>
              <w:left w:val="nil"/>
              <w:bottom w:val="nil"/>
              <w:right w:val="nil"/>
            </w:tcBorders>
          </w:tcPr>
          <w:p w:rsidR="00402934" w:rsidRDefault="008D6617">
            <w:pPr>
              <w:tabs>
                <w:tab w:val="center" w:pos="1320"/>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2013 </w:t>
            </w:r>
            <w:r>
              <w:rPr>
                <w:rFonts w:ascii="Times New Roman" w:eastAsia="Times New Roman" w:hAnsi="Times New Roman" w:cs="Times New Roman"/>
                <w:sz w:val="24"/>
              </w:rPr>
              <w:tab/>
              <w:t xml:space="preserve">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Orthopedic Resident Down Day teaching: Ankle Osteoarthritis </w:t>
            </w:r>
          </w:p>
        </w:tc>
      </w:tr>
      <w:tr w:rsidR="00402934">
        <w:trPr>
          <w:trHeight w:val="326"/>
        </w:trPr>
        <w:tc>
          <w:tcPr>
            <w:tcW w:w="2881" w:type="dxa"/>
            <w:tcBorders>
              <w:top w:val="nil"/>
              <w:left w:val="nil"/>
              <w:bottom w:val="nil"/>
              <w:right w:val="nil"/>
            </w:tcBorders>
          </w:tcPr>
          <w:p w:rsidR="00402934" w:rsidRDefault="008D6617">
            <w:pPr>
              <w:tabs>
                <w:tab w:val="center" w:pos="1304"/>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2011 </w:t>
            </w:r>
            <w:r>
              <w:rPr>
                <w:rFonts w:ascii="Times New Roman" w:eastAsia="Times New Roman" w:hAnsi="Times New Roman" w:cs="Times New Roman"/>
                <w:sz w:val="24"/>
              </w:rPr>
              <w:tab/>
              <w:t xml:space="preserve">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CBC resident training program staff member </w:t>
            </w:r>
          </w:p>
        </w:tc>
      </w:tr>
      <w:tr w:rsidR="00402934">
        <w:trPr>
          <w:trHeight w:val="612"/>
        </w:trPr>
        <w:tc>
          <w:tcPr>
            <w:tcW w:w="2881" w:type="dxa"/>
            <w:tcBorders>
              <w:top w:val="nil"/>
              <w:left w:val="nil"/>
              <w:bottom w:val="nil"/>
              <w:right w:val="nil"/>
            </w:tcBorders>
          </w:tcPr>
          <w:p w:rsidR="00402934" w:rsidRDefault="008D6617">
            <w:pPr>
              <w:tabs>
                <w:tab w:val="center" w:pos="1302"/>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March 2011</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035"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Case Presentations to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year residents for Practice Royal College Exam </w:t>
            </w:r>
          </w:p>
          <w:p w:rsidR="00402934" w:rsidRDefault="008D6617">
            <w:pPr>
              <w:spacing w:after="0"/>
            </w:pPr>
            <w:r>
              <w:rPr>
                <w:rFonts w:ascii="Times New Roman" w:eastAsia="Times New Roman" w:hAnsi="Times New Roman" w:cs="Times New Roman"/>
                <w:sz w:val="24"/>
              </w:rPr>
              <w:t xml:space="preserve">(TWH) </w:t>
            </w:r>
          </w:p>
        </w:tc>
      </w:tr>
      <w:tr w:rsidR="00402934">
        <w:trPr>
          <w:trHeight w:val="959"/>
        </w:trPr>
        <w:tc>
          <w:tcPr>
            <w:tcW w:w="2881" w:type="dxa"/>
            <w:tcBorders>
              <w:top w:val="nil"/>
              <w:left w:val="nil"/>
              <w:bottom w:val="nil"/>
              <w:right w:val="nil"/>
            </w:tcBorders>
          </w:tcPr>
          <w:p w:rsidR="00402934" w:rsidRDefault="008D6617">
            <w:pPr>
              <w:tabs>
                <w:tab w:val="center" w:pos="1269"/>
                <w:tab w:val="center" w:pos="2160"/>
              </w:tabs>
              <w:spacing w:after="319"/>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May   2010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p>
        </w:tc>
        <w:tc>
          <w:tcPr>
            <w:tcW w:w="7035"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Case Presentations to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year residents for Practice Royal College Exam </w:t>
            </w:r>
          </w:p>
          <w:p w:rsidR="00402934" w:rsidRDefault="008D6617">
            <w:pPr>
              <w:spacing w:after="0"/>
            </w:pPr>
            <w:r>
              <w:rPr>
                <w:rFonts w:ascii="Times New Roman" w:eastAsia="Times New Roman" w:hAnsi="Times New Roman" w:cs="Times New Roman"/>
                <w:sz w:val="24"/>
              </w:rPr>
              <w:t xml:space="preserve">(TWH) </w:t>
            </w:r>
          </w:p>
        </w:tc>
      </w:tr>
      <w:tr w:rsidR="00402934">
        <w:trPr>
          <w:trHeight w:val="33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Scarborough Hospital: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r>
      <w:tr w:rsidR="00402934">
        <w:trPr>
          <w:trHeight w:val="336"/>
        </w:trPr>
        <w:tc>
          <w:tcPr>
            <w:tcW w:w="2881" w:type="dxa"/>
            <w:tcBorders>
              <w:top w:val="nil"/>
              <w:left w:val="nil"/>
              <w:bottom w:val="nil"/>
              <w:right w:val="nil"/>
            </w:tcBorders>
          </w:tcPr>
          <w:p w:rsidR="00402934" w:rsidRDefault="008D6617">
            <w:pPr>
              <w:tabs>
                <w:tab w:val="center" w:pos="15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May          2012 </w:t>
            </w:r>
          </w:p>
        </w:tc>
        <w:tc>
          <w:tcPr>
            <w:tcW w:w="7035"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 xml:space="preserve">Department of Surgery </w:t>
            </w:r>
            <w:r>
              <w:rPr>
                <w:rFonts w:ascii="Times New Roman" w:eastAsia="Times New Roman" w:hAnsi="Times New Roman" w:cs="Times New Roman"/>
                <w:sz w:val="24"/>
              </w:rPr>
              <w:t xml:space="preserve">education rounds: LIPUS in orthopaedic surgery </w:t>
            </w:r>
          </w:p>
        </w:tc>
      </w:tr>
      <w:tr w:rsidR="00402934">
        <w:trPr>
          <w:trHeight w:val="336"/>
        </w:trPr>
        <w:tc>
          <w:tcPr>
            <w:tcW w:w="2881" w:type="dxa"/>
            <w:tcBorders>
              <w:top w:val="nil"/>
              <w:left w:val="nil"/>
              <w:bottom w:val="nil"/>
              <w:right w:val="nil"/>
            </w:tcBorders>
          </w:tcPr>
          <w:p w:rsidR="00402934" w:rsidRDefault="008D6617">
            <w:pPr>
              <w:tabs>
                <w:tab w:val="center" w:pos="155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November   2010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Emergency medicine rounds : </w:t>
            </w:r>
          </w:p>
        </w:tc>
      </w:tr>
      <w:tr w:rsidR="00402934">
        <w:trPr>
          <w:trHeight w:val="33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Common Orthopedic injuries in the ED </w:t>
            </w:r>
          </w:p>
        </w:tc>
      </w:tr>
      <w:tr w:rsidR="00402934">
        <w:trPr>
          <w:trHeight w:val="577"/>
        </w:trPr>
        <w:tc>
          <w:tcPr>
            <w:tcW w:w="2881" w:type="dxa"/>
            <w:tcBorders>
              <w:top w:val="nil"/>
              <w:left w:val="nil"/>
              <w:bottom w:val="nil"/>
              <w:right w:val="nil"/>
            </w:tcBorders>
          </w:tcPr>
          <w:p w:rsidR="00402934" w:rsidRDefault="008D6617">
            <w:pPr>
              <w:tabs>
                <w:tab w:val="center" w:pos="1560"/>
              </w:tabs>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Sept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Nov  2009 </w:t>
            </w:r>
          </w:p>
        </w:tc>
        <w:tc>
          <w:tcPr>
            <w:tcW w:w="7035"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Training of Physiotherapist for triage of Foot and Ankle patients (LHIN Foot and Ankle </w:t>
            </w:r>
            <w:r>
              <w:rPr>
                <w:rFonts w:ascii="Times New Roman" w:eastAsia="Times New Roman" w:hAnsi="Times New Roman" w:cs="Times New Roman"/>
                <w:sz w:val="24"/>
              </w:rPr>
              <w:t xml:space="preserve">Triage Program) </w:t>
            </w:r>
            <w:r>
              <w:rPr>
                <w:rFonts w:ascii="Times New Roman" w:eastAsia="Times New Roman" w:hAnsi="Times New Roman" w:cs="Times New Roman"/>
                <w:sz w:val="24"/>
              </w:rPr>
              <w:tab/>
              <w:t xml:space="preserve"> </w:t>
            </w:r>
          </w:p>
        </w:tc>
      </w:tr>
    </w:tbl>
    <w:p w:rsidR="00402934" w:rsidRDefault="008D6617">
      <w:pPr>
        <w:spacing w:after="36"/>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Fracture Rounds: Toronto Western Hospital  </w:t>
      </w:r>
    </w:p>
    <w:tbl>
      <w:tblPr>
        <w:tblStyle w:val="TableGrid"/>
        <w:tblW w:w="9268" w:type="dxa"/>
        <w:tblInd w:w="0" w:type="dxa"/>
        <w:tblCellMar>
          <w:top w:w="0" w:type="dxa"/>
          <w:left w:w="0" w:type="dxa"/>
          <w:bottom w:w="0" w:type="dxa"/>
          <w:right w:w="0" w:type="dxa"/>
        </w:tblCellMar>
        <w:tblLook w:val="04A0" w:firstRow="1" w:lastRow="0" w:firstColumn="1" w:lastColumn="0" w:noHBand="0" w:noVBand="1"/>
      </w:tblPr>
      <w:tblGrid>
        <w:gridCol w:w="2881"/>
        <w:gridCol w:w="6387"/>
      </w:tblGrid>
      <w:tr w:rsidR="00402934">
        <w:trPr>
          <w:trHeight w:val="973"/>
        </w:trPr>
        <w:tc>
          <w:tcPr>
            <w:tcW w:w="2881" w:type="dxa"/>
            <w:tcBorders>
              <w:top w:val="nil"/>
              <w:left w:val="nil"/>
              <w:bottom w:val="nil"/>
              <w:right w:val="nil"/>
            </w:tcBorders>
          </w:tcPr>
          <w:p w:rsidR="00402934" w:rsidRDefault="008D6617">
            <w:pPr>
              <w:tabs>
                <w:tab w:val="center" w:pos="1503"/>
              </w:tabs>
              <w:spacing w:after="47"/>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July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Dec 2006 </w:t>
            </w:r>
          </w:p>
          <w:p w:rsidR="00402934" w:rsidRDefault="008D6617">
            <w:pPr>
              <w:spacing w:after="31"/>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ASCM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Orthopedic Case Presentations for Junior Residents </w:t>
            </w:r>
          </w:p>
        </w:tc>
      </w:tr>
      <w:tr w:rsidR="00402934">
        <w:trPr>
          <w:trHeight w:val="2238"/>
        </w:trPr>
        <w:tc>
          <w:tcPr>
            <w:tcW w:w="2881" w:type="dxa"/>
            <w:tcBorders>
              <w:top w:val="nil"/>
              <w:left w:val="nil"/>
              <w:bottom w:val="nil"/>
              <w:right w:val="nil"/>
            </w:tcBorders>
          </w:tcPr>
          <w:p w:rsidR="00402934" w:rsidRDefault="008D6617">
            <w:pPr>
              <w:spacing w:after="0"/>
              <w:ind w:left="720"/>
            </w:pPr>
            <w:r>
              <w:rPr>
                <w:rFonts w:ascii="Times New Roman" w:eastAsia="Times New Roman" w:hAnsi="Times New Roman" w:cs="Times New Roman"/>
                <w:sz w:val="24"/>
              </w:rPr>
              <w:t>Feb – Mar 2007</w:t>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u w:val="single" w:color="000000"/>
              </w:rPr>
              <w:t>Academic Presentations</w:t>
            </w: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Undergraduate Medical Education – Physical Examination </w:t>
            </w:r>
            <w:r>
              <w:rPr>
                <w:rFonts w:ascii="Times New Roman" w:eastAsia="Times New Roman" w:hAnsi="Times New Roman" w:cs="Times New Roman"/>
                <w:sz w:val="24"/>
              </w:rPr>
              <w:t>skills</w:t>
            </w:r>
            <w:r>
              <w:rPr>
                <w:rFonts w:ascii="Times New Roman" w:eastAsia="Times New Roman" w:hAnsi="Times New Roman" w:cs="Times New Roman"/>
                <w:b/>
                <w:sz w:val="24"/>
              </w:rPr>
              <w:t xml:space="preserve"> </w:t>
            </w:r>
          </w:p>
        </w:tc>
      </w:tr>
      <w:tr w:rsidR="00402934">
        <w:trPr>
          <w:trHeight w:val="829"/>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COFAS biannual mtg  </w:t>
            </w:r>
          </w:p>
          <w:p w:rsidR="00402934" w:rsidRDefault="008D6617">
            <w:pPr>
              <w:tabs>
                <w:tab w:val="center" w:pos="124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2013 </w:t>
            </w:r>
          </w:p>
          <w:p w:rsidR="00402934" w:rsidRDefault="008D6617">
            <w:pPr>
              <w:spacing w:after="0"/>
            </w:pPr>
            <w:r>
              <w:rPr>
                <w:rFonts w:ascii="Times New Roman" w:eastAsia="Times New Roman" w:hAnsi="Times New Roman" w:cs="Times New Roman"/>
                <w:sz w:val="24"/>
              </w:rPr>
              <w:t xml:space="preserve">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Moderator: Professor Panel Discussion: “Hindfoot Deformity” </w:t>
            </w:r>
          </w:p>
        </w:tc>
      </w:tr>
      <w:tr w:rsidR="00402934">
        <w:trPr>
          <w:trHeight w:val="276"/>
        </w:trPr>
        <w:tc>
          <w:tcPr>
            <w:tcW w:w="2881" w:type="dxa"/>
            <w:tcBorders>
              <w:top w:val="nil"/>
              <w:left w:val="nil"/>
              <w:bottom w:val="nil"/>
              <w:right w:val="nil"/>
            </w:tcBorders>
          </w:tcPr>
          <w:p w:rsidR="00402934" w:rsidRDefault="008D6617">
            <w:pPr>
              <w:tabs>
                <w:tab w:val="center" w:pos="2160"/>
              </w:tabs>
              <w:spacing w:after="0"/>
            </w:pPr>
            <w:r>
              <w:rPr>
                <w:rFonts w:ascii="Times New Roman" w:eastAsia="Times New Roman" w:hAnsi="Times New Roman" w:cs="Times New Roman"/>
                <w:sz w:val="24"/>
              </w:rPr>
              <w:t xml:space="preserve">COA Annual mtg:  </w:t>
            </w:r>
            <w:r>
              <w:rPr>
                <w:rFonts w:ascii="Times New Roman" w:eastAsia="Times New Roman" w:hAnsi="Times New Roman" w:cs="Times New Roman"/>
                <w:sz w:val="24"/>
              </w:rPr>
              <w:tab/>
              <w:t xml:space="preserve">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Moderator Foot and Ankle surgery ICL: The diabetic foot </w:t>
            </w:r>
          </w:p>
        </w:tc>
      </w:tr>
      <w:tr w:rsidR="00402934">
        <w:trPr>
          <w:trHeight w:val="828"/>
        </w:trPr>
        <w:tc>
          <w:tcPr>
            <w:tcW w:w="2881" w:type="dxa"/>
            <w:tcBorders>
              <w:top w:val="nil"/>
              <w:left w:val="nil"/>
              <w:bottom w:val="nil"/>
              <w:right w:val="nil"/>
            </w:tcBorders>
          </w:tcPr>
          <w:p w:rsidR="00402934" w:rsidRDefault="008D6617">
            <w:pPr>
              <w:tabs>
                <w:tab w:val="center" w:pos="1211"/>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June 2013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COA Annual mtg: </w:t>
            </w:r>
          </w:p>
        </w:tc>
        <w:tc>
          <w:tcPr>
            <w:tcW w:w="6387" w:type="dxa"/>
            <w:tcBorders>
              <w:top w:val="nil"/>
              <w:left w:val="nil"/>
              <w:bottom w:val="nil"/>
              <w:right w:val="nil"/>
            </w:tcBorders>
          </w:tcPr>
          <w:p w:rsidR="00402934" w:rsidRDefault="008D6617">
            <w:pPr>
              <w:tabs>
                <w:tab w:val="right" w:pos="638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Presenter: Managing ankle </w:t>
            </w:r>
            <w:r>
              <w:rPr>
                <w:rFonts w:ascii="Times New Roman" w:eastAsia="Times New Roman" w:hAnsi="Times New Roman" w:cs="Times New Roman"/>
                <w:sz w:val="24"/>
              </w:rPr>
              <w:t xml:space="preserve">fractures in the diabetic patient </w:t>
            </w:r>
          </w:p>
        </w:tc>
      </w:tr>
      <w:tr w:rsidR="00402934">
        <w:trPr>
          <w:trHeight w:val="828"/>
        </w:trPr>
        <w:tc>
          <w:tcPr>
            <w:tcW w:w="2881" w:type="dxa"/>
            <w:tcBorders>
              <w:top w:val="nil"/>
              <w:left w:val="nil"/>
              <w:bottom w:val="nil"/>
              <w:right w:val="nil"/>
            </w:tcBorders>
          </w:tcPr>
          <w:p w:rsidR="00402934" w:rsidRDefault="008D6617">
            <w:pPr>
              <w:tabs>
                <w:tab w:val="center" w:pos="1211"/>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June 2012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COFAS biannual mtg: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“PTT transfer: A surgical technique” </w:t>
            </w:r>
          </w:p>
        </w:tc>
      </w:tr>
      <w:tr w:rsidR="00402934">
        <w:trPr>
          <w:trHeight w:val="271"/>
        </w:trPr>
        <w:tc>
          <w:tcPr>
            <w:tcW w:w="2881" w:type="dxa"/>
            <w:tcBorders>
              <w:top w:val="nil"/>
              <w:left w:val="nil"/>
              <w:bottom w:val="nil"/>
              <w:right w:val="nil"/>
            </w:tcBorders>
          </w:tcPr>
          <w:p w:rsidR="00402934" w:rsidRDefault="008D6617">
            <w:pPr>
              <w:tabs>
                <w:tab w:val="center" w:pos="1244"/>
                <w:tab w:val="center" w:pos="2160"/>
              </w:tabs>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April 2012 </w:t>
            </w:r>
            <w:r>
              <w:rPr>
                <w:rFonts w:ascii="Times New Roman" w:eastAsia="Times New Roman" w:hAnsi="Times New Roman" w:cs="Times New Roman"/>
                <w:sz w:val="24"/>
              </w:rPr>
              <w:tab/>
              <w:t xml:space="preserve"> </w:t>
            </w:r>
          </w:p>
        </w:tc>
        <w:tc>
          <w:tcPr>
            <w:tcW w:w="6387"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Expert panel discussion on hindfoot fusions </w:t>
            </w:r>
          </w:p>
        </w:tc>
      </w:tr>
    </w:tbl>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Toronto City Wide Foot and Ankle Rounds: </w:t>
      </w:r>
    </w:p>
    <w:tbl>
      <w:tblPr>
        <w:tblStyle w:val="TableGrid"/>
        <w:tblW w:w="10142" w:type="dxa"/>
        <w:tblInd w:w="0" w:type="dxa"/>
        <w:tblCellMar>
          <w:top w:w="0" w:type="dxa"/>
          <w:left w:w="0" w:type="dxa"/>
          <w:bottom w:w="0" w:type="dxa"/>
          <w:right w:w="0" w:type="dxa"/>
        </w:tblCellMar>
        <w:tblLook w:val="04A0" w:firstRow="1" w:lastRow="0" w:firstColumn="1" w:lastColumn="0" w:noHBand="0" w:noVBand="1"/>
      </w:tblPr>
      <w:tblGrid>
        <w:gridCol w:w="2881"/>
        <w:gridCol w:w="7261"/>
      </w:tblGrid>
      <w:tr w:rsidR="00402934">
        <w:trPr>
          <w:trHeight w:val="547"/>
        </w:trPr>
        <w:tc>
          <w:tcPr>
            <w:tcW w:w="2881" w:type="dxa"/>
            <w:tcBorders>
              <w:top w:val="nil"/>
              <w:left w:val="nil"/>
              <w:bottom w:val="nil"/>
              <w:right w:val="nil"/>
            </w:tcBorders>
          </w:tcPr>
          <w:p w:rsidR="00402934" w:rsidRDefault="008D6617">
            <w:pPr>
              <w:tabs>
                <w:tab w:val="center" w:pos="1244"/>
                <w:tab w:val="center" w:pos="216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2012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 xml:space="preserve">“The evidence for </w:t>
            </w:r>
            <w:r>
              <w:rPr>
                <w:rFonts w:ascii="Times New Roman" w:eastAsia="Times New Roman" w:hAnsi="Times New Roman" w:cs="Times New Roman"/>
                <w:sz w:val="24"/>
              </w:rPr>
              <w:t xml:space="preserve">the use of bone stimulation in foot and    ankle patients.”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Scarborough Hospital: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Dept of Surgery Education Rounds </w:t>
            </w:r>
          </w:p>
        </w:tc>
      </w:tr>
      <w:tr w:rsidR="00402934">
        <w:trPr>
          <w:trHeight w:val="547"/>
        </w:trPr>
        <w:tc>
          <w:tcPr>
            <w:tcW w:w="2881" w:type="dxa"/>
            <w:tcBorders>
              <w:top w:val="nil"/>
              <w:left w:val="nil"/>
              <w:bottom w:val="nil"/>
              <w:right w:val="nil"/>
            </w:tcBorders>
          </w:tcPr>
          <w:p w:rsidR="00402934" w:rsidRDefault="008D6617">
            <w:pPr>
              <w:tabs>
                <w:tab w:val="center" w:pos="1422"/>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February 2012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“Complex Hindfoot arthrodesis: is bone stimulation a viable adjunct to surgery” </w:t>
            </w:r>
          </w:p>
        </w:tc>
      </w:tr>
    </w:tbl>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Toronto City Wide Foot and Ankle </w:t>
      </w:r>
      <w:r>
        <w:rPr>
          <w:rFonts w:ascii="Times New Roman" w:eastAsia="Times New Roman" w:hAnsi="Times New Roman" w:cs="Times New Roman"/>
          <w:sz w:val="24"/>
        </w:rPr>
        <w:t xml:space="preserve">Rounds:  </w:t>
      </w:r>
    </w:p>
    <w:p w:rsidR="00402934" w:rsidRDefault="008D6617">
      <w:pPr>
        <w:spacing w:after="4" w:line="248" w:lineRule="auto"/>
        <w:ind w:left="2866" w:right="14" w:hanging="2881"/>
      </w:pPr>
      <w:r>
        <w:rPr>
          <w:rFonts w:ascii="Times New Roman" w:eastAsia="Times New Roman" w:hAnsi="Times New Roman" w:cs="Times New Roman"/>
          <w:sz w:val="24"/>
        </w:rPr>
        <w:t xml:space="preserve"> April 2011  Case Presentation: “Treating an infected nonunion tibial pilon fracture with a Stealth frame”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Canadian Diabetes Association: Academic Presentation </w:t>
      </w:r>
    </w:p>
    <w:p w:rsidR="00402934" w:rsidRDefault="008D6617">
      <w:pPr>
        <w:tabs>
          <w:tab w:val="center" w:pos="1244"/>
          <w:tab w:val="center" w:pos="2160"/>
          <w:tab w:val="center" w:pos="5144"/>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“Diabetic Foot: Charcot and other deformities”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C.S.O.T: </w:t>
      </w:r>
      <w:r>
        <w:rPr>
          <w:rFonts w:ascii="Times New Roman" w:eastAsia="Times New Roman" w:hAnsi="Times New Roman" w:cs="Times New Roman"/>
          <w:sz w:val="24"/>
        </w:rPr>
        <w:t xml:space="preserve">Annual National meeting: Academic Presentation </w:t>
      </w:r>
    </w:p>
    <w:p w:rsidR="00402934" w:rsidRDefault="008D6617">
      <w:pPr>
        <w:tabs>
          <w:tab w:val="center" w:pos="1244"/>
          <w:tab w:val="center" w:pos="2160"/>
          <w:tab w:val="center" w:pos="5337"/>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2010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“Complex talar fractures: treatment and prognosis”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City Wide: Orthopedic Technologist rounds. </w:t>
      </w:r>
    </w:p>
    <w:p w:rsidR="00402934" w:rsidRDefault="008D6617">
      <w:pPr>
        <w:tabs>
          <w:tab w:val="center" w:pos="1267"/>
          <w:tab w:val="center" w:pos="2160"/>
          <w:tab w:val="center" w:pos="4634"/>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Sept, 2008: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‘Complex fractures of the Hindfoot”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Division Rounds: Hospital for Sick Chi</w:t>
      </w:r>
      <w:r>
        <w:rPr>
          <w:rFonts w:ascii="Times New Roman" w:eastAsia="Times New Roman" w:hAnsi="Times New Roman" w:cs="Times New Roman"/>
          <w:sz w:val="24"/>
        </w:rPr>
        <w:t xml:space="preserve">ldren.  </w:t>
      </w:r>
    </w:p>
    <w:tbl>
      <w:tblPr>
        <w:tblStyle w:val="TableGrid"/>
        <w:tblW w:w="7962" w:type="dxa"/>
        <w:tblInd w:w="0" w:type="dxa"/>
        <w:tblCellMar>
          <w:top w:w="0" w:type="dxa"/>
          <w:left w:w="0" w:type="dxa"/>
          <w:bottom w:w="0" w:type="dxa"/>
          <w:right w:w="0" w:type="dxa"/>
        </w:tblCellMar>
        <w:tblLook w:val="04A0" w:firstRow="1" w:lastRow="0" w:firstColumn="1" w:lastColumn="0" w:noHBand="0" w:noVBand="1"/>
      </w:tblPr>
      <w:tblGrid>
        <w:gridCol w:w="2881"/>
        <w:gridCol w:w="5081"/>
      </w:tblGrid>
      <w:tr w:rsidR="00402934">
        <w:trPr>
          <w:trHeight w:val="271"/>
        </w:trPr>
        <w:tc>
          <w:tcPr>
            <w:tcW w:w="2881" w:type="dxa"/>
            <w:tcBorders>
              <w:top w:val="nil"/>
              <w:left w:val="nil"/>
              <w:bottom w:val="nil"/>
              <w:right w:val="nil"/>
            </w:tcBorders>
          </w:tcPr>
          <w:p w:rsidR="00402934" w:rsidRDefault="008D6617">
            <w:pPr>
              <w:spacing w:after="0"/>
              <w:ind w:left="720"/>
            </w:pPr>
            <w:r>
              <w:rPr>
                <w:rFonts w:ascii="Times New Roman" w:eastAsia="Times New Roman" w:hAnsi="Times New Roman" w:cs="Times New Roman"/>
                <w:sz w:val="24"/>
              </w:rPr>
              <w:t xml:space="preserve">May 20,    2004:  </w:t>
            </w:r>
          </w:p>
        </w:tc>
        <w:tc>
          <w:tcPr>
            <w:tcW w:w="5081"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sz w:val="24"/>
              </w:rPr>
              <w:t>Muscoskeletal Infections in the Pediatric Population</w:t>
            </w:r>
            <w:r>
              <w:rPr>
                <w:rFonts w:ascii="Times New Roman" w:eastAsia="Times New Roman" w:hAnsi="Times New Roman" w:cs="Times New Roman"/>
                <w:b/>
                <w:sz w:val="24"/>
              </w:rPr>
              <w:t xml:space="preserve"> </w:t>
            </w:r>
          </w:p>
        </w:tc>
      </w:tr>
      <w:tr w:rsidR="00402934">
        <w:trPr>
          <w:trHeight w:val="276"/>
        </w:trPr>
        <w:tc>
          <w:tcPr>
            <w:tcW w:w="2881" w:type="dxa"/>
            <w:tcBorders>
              <w:top w:val="nil"/>
              <w:left w:val="nil"/>
              <w:bottom w:val="nil"/>
              <w:right w:val="nil"/>
            </w:tcBorders>
          </w:tcPr>
          <w:p w:rsidR="00402934" w:rsidRDefault="008D6617">
            <w:pPr>
              <w:spacing w:after="0"/>
              <w:ind w:left="720"/>
            </w:pPr>
            <w:r>
              <w:rPr>
                <w:rFonts w:ascii="Times New Roman" w:eastAsia="Times New Roman" w:hAnsi="Times New Roman" w:cs="Times New Roman"/>
                <w:sz w:val="24"/>
              </w:rPr>
              <w:t xml:space="preserve">June 18,    2004:  </w:t>
            </w:r>
          </w:p>
        </w:tc>
        <w:tc>
          <w:tcPr>
            <w:tcW w:w="50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Pediatric Knee Pain: A Differential Diagnosis </w:t>
            </w:r>
          </w:p>
        </w:tc>
      </w:tr>
      <w:tr w:rsidR="00402934">
        <w:trPr>
          <w:trHeight w:val="276"/>
        </w:trPr>
        <w:tc>
          <w:tcPr>
            <w:tcW w:w="2881" w:type="dxa"/>
            <w:tcBorders>
              <w:top w:val="nil"/>
              <w:left w:val="nil"/>
              <w:bottom w:val="nil"/>
              <w:right w:val="nil"/>
            </w:tcBorders>
          </w:tcPr>
          <w:p w:rsidR="00402934" w:rsidRDefault="008D6617">
            <w:pPr>
              <w:tabs>
                <w:tab w:val="center" w:pos="151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January 8, 2006:   </w:t>
            </w:r>
          </w:p>
        </w:tc>
        <w:tc>
          <w:tcPr>
            <w:tcW w:w="50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Fractures Involving the Lateral Condylar Physis </w:t>
            </w:r>
          </w:p>
        </w:tc>
      </w:tr>
      <w:tr w:rsidR="00402934">
        <w:trPr>
          <w:trHeight w:val="276"/>
        </w:trPr>
        <w:tc>
          <w:tcPr>
            <w:tcW w:w="2881" w:type="dxa"/>
            <w:tcBorders>
              <w:top w:val="nil"/>
              <w:left w:val="nil"/>
              <w:bottom w:val="nil"/>
              <w:right w:val="nil"/>
            </w:tcBorders>
          </w:tcPr>
          <w:p w:rsidR="00402934" w:rsidRDefault="008D6617">
            <w:pPr>
              <w:tabs>
                <w:tab w:val="center" w:pos="151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March 17, 2006:  </w:t>
            </w:r>
          </w:p>
        </w:tc>
        <w:tc>
          <w:tcPr>
            <w:tcW w:w="50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Idiopathic </w:t>
            </w:r>
            <w:r>
              <w:rPr>
                <w:rFonts w:ascii="Times New Roman" w:eastAsia="Times New Roman" w:hAnsi="Times New Roman" w:cs="Times New Roman"/>
                <w:sz w:val="24"/>
              </w:rPr>
              <w:t xml:space="preserve">and Congenital Scoliosis </w:t>
            </w:r>
          </w:p>
        </w:tc>
      </w:tr>
      <w:tr w:rsidR="00402934">
        <w:trPr>
          <w:trHeight w:val="271"/>
        </w:trPr>
        <w:tc>
          <w:tcPr>
            <w:tcW w:w="2881" w:type="dxa"/>
            <w:tcBorders>
              <w:top w:val="nil"/>
              <w:left w:val="nil"/>
              <w:bottom w:val="nil"/>
              <w:right w:val="nil"/>
            </w:tcBorders>
          </w:tcPr>
          <w:p w:rsidR="00402934" w:rsidRDefault="008D6617">
            <w:pPr>
              <w:tabs>
                <w:tab w:val="center" w:pos="1515"/>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June 16,    2006:  </w:t>
            </w:r>
          </w:p>
        </w:tc>
        <w:tc>
          <w:tcPr>
            <w:tcW w:w="50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The Limping Child </w:t>
            </w:r>
          </w:p>
        </w:tc>
      </w:tr>
    </w:tbl>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4" w:line="248" w:lineRule="auto"/>
        <w:ind w:left="705" w:right="4403" w:hanging="720"/>
      </w:pPr>
      <w:r>
        <w:rPr>
          <w:rFonts w:ascii="Times New Roman" w:eastAsia="Times New Roman" w:hAnsi="Times New Roman" w:cs="Times New Roman"/>
          <w:sz w:val="24"/>
        </w:rPr>
        <w:t xml:space="preserve">Upper Extremity Rounds: St. Michaels’ Hospital  February 15, 2005:  </w:t>
      </w:r>
      <w:r>
        <w:rPr>
          <w:rFonts w:ascii="Times New Roman" w:eastAsia="Times New Roman" w:hAnsi="Times New Roman" w:cs="Times New Roman"/>
          <w:sz w:val="24"/>
        </w:rPr>
        <w:tab/>
        <w:t xml:space="preserve">Complex Carpal Injuries </w:t>
      </w:r>
    </w:p>
    <w:p w:rsidR="00402934" w:rsidRDefault="008D6617">
      <w:pPr>
        <w:spacing w:after="4" w:line="248" w:lineRule="auto"/>
        <w:ind w:left="705" w:right="3115"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April 11,       2005:  </w:t>
      </w:r>
      <w:r>
        <w:rPr>
          <w:rFonts w:ascii="Times New Roman" w:eastAsia="Times New Roman" w:hAnsi="Times New Roman" w:cs="Times New Roman"/>
          <w:sz w:val="24"/>
        </w:rPr>
        <w:tab/>
        <w:t xml:space="preserve">Duputyren’s Contracture of the Hand June 21,        2005:  </w:t>
      </w:r>
      <w:r>
        <w:rPr>
          <w:rFonts w:ascii="Times New Roman" w:eastAsia="Times New Roman" w:hAnsi="Times New Roman" w:cs="Times New Roman"/>
          <w:sz w:val="24"/>
        </w:rPr>
        <w:tab/>
        <w:t>Upper</w:t>
      </w:r>
      <w:r>
        <w:rPr>
          <w:rFonts w:ascii="Times New Roman" w:eastAsia="Times New Roman" w:hAnsi="Times New Roman" w:cs="Times New Roman"/>
          <w:sz w:val="24"/>
        </w:rPr>
        <w:t xml:space="preserve"> Extremity Infections </w:t>
      </w:r>
    </w:p>
    <w:p w:rsidR="00402934" w:rsidRDefault="008D6617">
      <w:pPr>
        <w:spacing w:after="0"/>
        <w:ind w:left="72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Foot and Ankle Rounds: St. Michael’s hospital </w:t>
      </w:r>
    </w:p>
    <w:p w:rsidR="00402934" w:rsidRDefault="008D6617">
      <w:pPr>
        <w:tabs>
          <w:tab w:val="center" w:pos="1606"/>
          <w:tab w:val="center" w:pos="3864"/>
        </w:tabs>
        <w:spacing w:after="4" w:line="248" w:lineRule="auto"/>
      </w:pPr>
      <w:r>
        <w:tab/>
      </w:r>
      <w:r>
        <w:rPr>
          <w:rFonts w:ascii="Times New Roman" w:eastAsia="Times New Roman" w:hAnsi="Times New Roman" w:cs="Times New Roman"/>
          <w:sz w:val="24"/>
        </w:rPr>
        <w:t xml:space="preserve">March 29,    2005:   </w:t>
      </w:r>
      <w:r>
        <w:rPr>
          <w:rFonts w:ascii="Times New Roman" w:eastAsia="Times New Roman" w:hAnsi="Times New Roman" w:cs="Times New Roman"/>
          <w:sz w:val="24"/>
        </w:rPr>
        <w:tab/>
        <w:t xml:space="preserve">Flatfoot in the Adult  </w:t>
      </w:r>
    </w:p>
    <w:p w:rsidR="00402934" w:rsidRDefault="008D6617">
      <w:pPr>
        <w:tabs>
          <w:tab w:val="center" w:pos="1602"/>
          <w:tab w:val="center" w:pos="4809"/>
        </w:tabs>
        <w:spacing w:after="4" w:line="248" w:lineRule="auto"/>
      </w:pPr>
      <w:r>
        <w:tab/>
      </w:r>
      <w:r>
        <w:rPr>
          <w:rFonts w:ascii="Times New Roman" w:eastAsia="Times New Roman" w:hAnsi="Times New Roman" w:cs="Times New Roman"/>
          <w:sz w:val="24"/>
        </w:rPr>
        <w:t xml:space="preserve">May 25,       2005:   </w:t>
      </w:r>
      <w:r>
        <w:rPr>
          <w:rFonts w:ascii="Times New Roman" w:eastAsia="Times New Roman" w:hAnsi="Times New Roman" w:cs="Times New Roman"/>
          <w:sz w:val="24"/>
        </w:rPr>
        <w:tab/>
        <w:t xml:space="preserve">Surgical Techniques: Ankle Arthrodesis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rPr>
        <w:t>University of Toronto Resident Research Day</w:t>
      </w:r>
      <w:r>
        <w:rPr>
          <w:rFonts w:ascii="Times New Roman" w:eastAsia="Times New Roman" w:hAnsi="Times New Roman" w:cs="Times New Roman"/>
          <w:b/>
          <w:sz w:val="24"/>
        </w:rPr>
        <w:t xml:space="preserve"> </w:t>
      </w:r>
    </w:p>
    <w:p w:rsidR="00402934" w:rsidRDefault="008D6617">
      <w:pPr>
        <w:spacing w:after="71"/>
      </w:pPr>
      <w:r>
        <w:rPr>
          <w:rFonts w:ascii="Times New Roman" w:eastAsia="Times New Roman" w:hAnsi="Times New Roman" w:cs="Times New Roman"/>
          <w:b/>
          <w:sz w:val="20"/>
        </w:rPr>
        <w:t xml:space="preserve"> </w:t>
      </w:r>
    </w:p>
    <w:p w:rsidR="00402934" w:rsidRDefault="008D6617">
      <w:pPr>
        <w:spacing w:after="49" w:line="248" w:lineRule="auto"/>
        <w:ind w:left="2866" w:right="14" w:hanging="2881"/>
      </w:pPr>
      <w:r>
        <w:rPr>
          <w:rFonts w:ascii="Times New Roman" w:eastAsia="Times New Roman" w:hAnsi="Times New Roman" w:cs="Times New Roman"/>
          <w:sz w:val="24"/>
        </w:rPr>
        <w:t>May 24, 2004</w:t>
      </w:r>
      <w:r>
        <w:rPr>
          <w:rFonts w:ascii="Times New Roman" w:eastAsia="Times New Roman" w:hAnsi="Times New Roman" w:cs="Times New Roman"/>
          <w:b/>
          <w:sz w:val="28"/>
        </w:rPr>
        <w:t xml:space="preserve"> </w:t>
      </w:r>
      <w:r>
        <w:rPr>
          <w:rFonts w:ascii="Times New Roman" w:eastAsia="Times New Roman" w:hAnsi="Times New Roman" w:cs="Times New Roman"/>
          <w:b/>
          <w:sz w:val="28"/>
          <w:vertAlign w:val="subscript"/>
        </w:rPr>
        <w:t xml:space="preserve"> </w:t>
      </w:r>
      <w:r>
        <w:rPr>
          <w:rFonts w:ascii="Times New Roman" w:eastAsia="Times New Roman" w:hAnsi="Times New Roman" w:cs="Times New Roman"/>
          <w:b/>
          <w:sz w:val="28"/>
          <w:vertAlign w:val="subscript"/>
        </w:rPr>
        <w:tab/>
        <w:t xml:space="preserve"> </w:t>
      </w:r>
      <w:r>
        <w:rPr>
          <w:rFonts w:ascii="Times New Roman" w:eastAsia="Times New Roman" w:hAnsi="Times New Roman" w:cs="Times New Roman"/>
          <w:b/>
          <w:sz w:val="28"/>
          <w:vertAlign w:val="subscript"/>
        </w:rPr>
        <w:tab/>
      </w:r>
      <w:r>
        <w:rPr>
          <w:rFonts w:ascii="Times New Roman" w:eastAsia="Times New Roman" w:hAnsi="Times New Roman" w:cs="Times New Roman"/>
          <w:sz w:val="24"/>
        </w:rPr>
        <w:t>PCEA vs</w:t>
      </w:r>
      <w:r>
        <w:rPr>
          <w:rFonts w:ascii="Times New Roman" w:eastAsia="Times New Roman" w:hAnsi="Times New Roman" w:cs="Times New Roman"/>
          <w:sz w:val="24"/>
        </w:rPr>
        <w:t xml:space="preserve"> PCA Comparing the efficacy of modalities post operatively in spinal fusion patients </w:t>
      </w:r>
    </w:p>
    <w:p w:rsidR="00402934" w:rsidRDefault="008D6617">
      <w:pPr>
        <w:tabs>
          <w:tab w:val="center" w:pos="720"/>
          <w:tab w:val="center" w:pos="1440"/>
          <w:tab w:val="center" w:pos="2160"/>
          <w:tab w:val="center" w:pos="4802"/>
        </w:tabs>
        <w:spacing w:after="53"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Supervisor: R Rampersaud MD FRCPC </w:t>
      </w:r>
    </w:p>
    <w:p w:rsidR="00402934" w:rsidRDefault="008D6617">
      <w:pPr>
        <w:spacing w:after="36"/>
      </w:pPr>
      <w:r>
        <w:rPr>
          <w:rFonts w:ascii="Times New Roman" w:eastAsia="Times New Roman" w:hAnsi="Times New Roman" w:cs="Times New Roman"/>
          <w:sz w:val="24"/>
        </w:rPr>
        <w:lastRenderedPageBreak/>
        <w:t xml:space="preserve"> </w:t>
      </w:r>
    </w:p>
    <w:p w:rsidR="00402934" w:rsidRDefault="008D6617">
      <w:pPr>
        <w:spacing w:after="47" w:line="248" w:lineRule="auto"/>
        <w:ind w:left="-5" w:right="14" w:hanging="10"/>
      </w:pPr>
      <w:r>
        <w:rPr>
          <w:rFonts w:ascii="Times New Roman" w:eastAsia="Times New Roman" w:hAnsi="Times New Roman" w:cs="Times New Roman"/>
          <w:sz w:val="24"/>
        </w:rPr>
        <w:t xml:space="preserve">University of Toronto Kennedy Professor Day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33" w:line="248" w:lineRule="auto"/>
        <w:ind w:left="2866" w:right="14" w:hanging="2881"/>
      </w:pPr>
      <w:r>
        <w:rPr>
          <w:rFonts w:ascii="Times New Roman" w:eastAsia="Times New Roman" w:hAnsi="Times New Roman" w:cs="Times New Roman"/>
          <w:sz w:val="24"/>
        </w:rPr>
        <w:t>November 3, 2004</w:t>
      </w:r>
      <w:r>
        <w:rPr>
          <w:rFonts w:ascii="Times New Roman" w:eastAsia="Times New Roman" w:hAnsi="Times New Roman" w:cs="Times New Roman"/>
          <w:b/>
          <w:sz w:val="31"/>
          <w:vertAlign w:val="subscript"/>
        </w:rPr>
        <w:t xml:space="preserve"> </w:t>
      </w:r>
      <w:r>
        <w:rPr>
          <w:rFonts w:ascii="Times New Roman" w:eastAsia="Times New Roman" w:hAnsi="Times New Roman" w:cs="Times New Roman"/>
          <w:b/>
          <w:sz w:val="31"/>
          <w:vertAlign w:val="subscript"/>
        </w:rPr>
        <w:tab/>
        <w:t xml:space="preserve"> </w:t>
      </w:r>
      <w:r>
        <w:rPr>
          <w:rFonts w:ascii="Times New Roman" w:eastAsia="Times New Roman" w:hAnsi="Times New Roman" w:cs="Times New Roman"/>
          <w:b/>
          <w:sz w:val="31"/>
          <w:vertAlign w:val="subscript"/>
        </w:rPr>
        <w:tab/>
      </w:r>
      <w:r>
        <w:rPr>
          <w:rFonts w:ascii="Times New Roman" w:eastAsia="Times New Roman" w:hAnsi="Times New Roman" w:cs="Times New Roman"/>
          <w:sz w:val="24"/>
        </w:rPr>
        <w:t>Comparing Perioperative Outcomes of Minimal Access vs. Ope</w:t>
      </w:r>
      <w:r>
        <w:rPr>
          <w:rFonts w:ascii="Times New Roman" w:eastAsia="Times New Roman" w:hAnsi="Times New Roman" w:cs="Times New Roman"/>
          <w:sz w:val="24"/>
        </w:rPr>
        <w:t>n Posterior Instrumented Lumbar Fusion</w:t>
      </w:r>
      <w:r>
        <w:rPr>
          <w:rFonts w:ascii="Times New Roman" w:eastAsia="Times New Roman" w:hAnsi="Times New Roman" w:cs="Times New Roman"/>
          <w:b/>
          <w:sz w:val="24"/>
        </w:rPr>
        <w:t xml:space="preserve">  </w:t>
      </w:r>
    </w:p>
    <w:p w:rsidR="00402934" w:rsidRDefault="008D6617">
      <w:pPr>
        <w:tabs>
          <w:tab w:val="center" w:pos="720"/>
          <w:tab w:val="center" w:pos="1440"/>
          <w:tab w:val="center" w:pos="2160"/>
          <w:tab w:val="center" w:pos="4481"/>
        </w:tabs>
        <w:spacing w:after="4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0"/>
        </w:rPr>
        <w:t xml:space="preserve">Supervisor: R Rampersaud MD FRCPC </w:t>
      </w:r>
    </w:p>
    <w:p w:rsidR="00402934" w:rsidRDefault="008D6617">
      <w:pPr>
        <w:spacing w:after="79"/>
      </w:pPr>
      <w:r>
        <w:rPr>
          <w:rFonts w:ascii="Times New Roman" w:eastAsia="Times New Roman" w:hAnsi="Times New Roman" w:cs="Times New Roman"/>
          <w:sz w:val="24"/>
        </w:rPr>
        <w:t xml:space="preserve"> </w:t>
      </w:r>
    </w:p>
    <w:p w:rsidR="00402934" w:rsidRDefault="008D6617">
      <w:pPr>
        <w:pStyle w:val="Heading5"/>
        <w:spacing w:after="0"/>
        <w:ind w:left="-5"/>
      </w:pPr>
      <w:r>
        <w:rPr>
          <w:rFonts w:ascii="Times New Roman" w:eastAsia="Times New Roman" w:hAnsi="Times New Roman" w:cs="Times New Roman"/>
          <w:sz w:val="28"/>
        </w:rPr>
        <w:t xml:space="preserve">Professional Affiliations </w:t>
      </w:r>
    </w:p>
    <w:p w:rsidR="00402934" w:rsidRDefault="008D6617">
      <w:pPr>
        <w:tabs>
          <w:tab w:val="center" w:pos="4867"/>
        </w:tabs>
        <w:spacing w:after="90" w:line="249" w:lineRule="auto"/>
        <w:ind w:left="-15"/>
      </w:pPr>
      <w:r>
        <w:rPr>
          <w:rFonts w:ascii="Times New Roman" w:eastAsia="Times New Roman" w:hAnsi="Times New Roman" w:cs="Times New Roman"/>
          <w:b/>
          <w:sz w:val="24"/>
        </w:rPr>
        <w:t xml:space="preserve">2014- present  </w:t>
      </w:r>
      <w:r>
        <w:rPr>
          <w:rFonts w:ascii="Times New Roman" w:eastAsia="Times New Roman" w:hAnsi="Times New Roman" w:cs="Times New Roman"/>
          <w:b/>
          <w:sz w:val="24"/>
        </w:rPr>
        <w:tab/>
        <w:t xml:space="preserve">Scarborough Hospital, Division of Surgery Secretary </w:t>
      </w:r>
    </w:p>
    <w:p w:rsidR="00402934" w:rsidRDefault="008D6617">
      <w:pPr>
        <w:tabs>
          <w:tab w:val="center" w:pos="5568"/>
        </w:tabs>
        <w:spacing w:after="98" w:line="249" w:lineRule="auto"/>
        <w:ind w:left="-15"/>
      </w:pPr>
      <w:r>
        <w:rPr>
          <w:rFonts w:ascii="Times New Roman" w:eastAsia="Times New Roman" w:hAnsi="Times New Roman" w:cs="Times New Roman"/>
          <w:b/>
          <w:sz w:val="24"/>
        </w:rPr>
        <w:t xml:space="preserve">2010 – present </w:t>
      </w:r>
      <w:r>
        <w:rPr>
          <w:rFonts w:ascii="Times New Roman" w:eastAsia="Times New Roman" w:hAnsi="Times New Roman" w:cs="Times New Roman"/>
          <w:b/>
          <w:sz w:val="24"/>
        </w:rPr>
        <w:tab/>
      </w:r>
      <w:r>
        <w:rPr>
          <w:rFonts w:ascii="Times New Roman" w:eastAsia="Times New Roman" w:hAnsi="Times New Roman" w:cs="Times New Roman"/>
          <w:b/>
          <w:i/>
          <w:sz w:val="24"/>
        </w:rPr>
        <w:t>International Member</w:t>
      </w:r>
      <w:r>
        <w:rPr>
          <w:rFonts w:ascii="Times New Roman" w:eastAsia="Times New Roman" w:hAnsi="Times New Roman" w:cs="Times New Roman"/>
          <w:b/>
          <w:sz w:val="24"/>
        </w:rPr>
        <w:t xml:space="preserve">, American Foot and Ankle Society </w:t>
      </w:r>
      <w:r>
        <w:rPr>
          <w:rFonts w:ascii="Times New Roman" w:eastAsia="Times New Roman" w:hAnsi="Times New Roman" w:cs="Times New Roman"/>
          <w:b/>
          <w:sz w:val="24"/>
        </w:rPr>
        <w:t xml:space="preserve">(AOFAS) </w:t>
      </w:r>
    </w:p>
    <w:p w:rsidR="00402934" w:rsidRDefault="008D6617">
      <w:pPr>
        <w:tabs>
          <w:tab w:val="center" w:pos="4869"/>
        </w:tabs>
        <w:spacing w:after="97" w:line="249" w:lineRule="auto"/>
        <w:ind w:left="-15"/>
      </w:pPr>
      <w:r>
        <w:rPr>
          <w:rFonts w:ascii="Times New Roman" w:eastAsia="Times New Roman" w:hAnsi="Times New Roman" w:cs="Times New Roman"/>
          <w:b/>
          <w:sz w:val="24"/>
        </w:rPr>
        <w:t xml:space="preserve">2009 – present </w:t>
      </w:r>
      <w:r>
        <w:rPr>
          <w:rFonts w:ascii="Times New Roman" w:eastAsia="Times New Roman" w:hAnsi="Times New Roman" w:cs="Times New Roman"/>
          <w:b/>
          <w:sz w:val="24"/>
        </w:rPr>
        <w:tab/>
      </w:r>
      <w:r>
        <w:rPr>
          <w:rFonts w:ascii="Times New Roman" w:eastAsia="Times New Roman" w:hAnsi="Times New Roman" w:cs="Times New Roman"/>
          <w:b/>
          <w:i/>
          <w:sz w:val="24"/>
        </w:rPr>
        <w:t>Member</w:t>
      </w:r>
      <w:r>
        <w:rPr>
          <w:rFonts w:ascii="Times New Roman" w:eastAsia="Times New Roman" w:hAnsi="Times New Roman" w:cs="Times New Roman"/>
          <w:b/>
          <w:sz w:val="24"/>
        </w:rPr>
        <w:t xml:space="preserve">, Canadian Foot and Ankle Society (COFAS) </w:t>
      </w:r>
    </w:p>
    <w:p w:rsidR="00402934" w:rsidRDefault="008D6617">
      <w:pPr>
        <w:tabs>
          <w:tab w:val="center" w:pos="4368"/>
          <w:tab w:val="center" w:pos="7201"/>
        </w:tabs>
        <w:spacing w:after="98" w:line="249" w:lineRule="auto"/>
        <w:ind w:left="-15"/>
      </w:pPr>
      <w:r>
        <w:rPr>
          <w:rFonts w:ascii="Times New Roman" w:eastAsia="Times New Roman" w:hAnsi="Times New Roman" w:cs="Times New Roman"/>
          <w:b/>
          <w:sz w:val="24"/>
        </w:rPr>
        <w:t xml:space="preserve">2008-  present </w:t>
      </w:r>
      <w:r>
        <w:rPr>
          <w:rFonts w:ascii="Times New Roman" w:eastAsia="Times New Roman" w:hAnsi="Times New Roman" w:cs="Times New Roman"/>
          <w:b/>
          <w:sz w:val="24"/>
        </w:rPr>
        <w:tab/>
      </w:r>
      <w:r>
        <w:rPr>
          <w:rFonts w:ascii="Times New Roman" w:eastAsia="Times New Roman" w:hAnsi="Times New Roman" w:cs="Times New Roman"/>
          <w:b/>
          <w:i/>
          <w:sz w:val="24"/>
        </w:rPr>
        <w:t>Member</w:t>
      </w:r>
      <w:r>
        <w:rPr>
          <w:rFonts w:ascii="Times New Roman" w:eastAsia="Times New Roman" w:hAnsi="Times New Roman" w:cs="Times New Roman"/>
          <w:b/>
          <w:sz w:val="24"/>
        </w:rPr>
        <w:t xml:space="preserve">, Canadian Orthopedic Association </w:t>
      </w:r>
      <w:r>
        <w:rPr>
          <w:rFonts w:ascii="Times New Roman" w:eastAsia="Times New Roman" w:hAnsi="Times New Roman" w:cs="Times New Roman"/>
          <w:b/>
          <w:sz w:val="24"/>
        </w:rPr>
        <w:tab/>
        <w:t xml:space="preserve"> </w:t>
      </w:r>
    </w:p>
    <w:p w:rsidR="00402934" w:rsidRDefault="008D6617">
      <w:pPr>
        <w:tabs>
          <w:tab w:val="center" w:pos="5452"/>
        </w:tabs>
        <w:spacing w:after="99" w:line="249" w:lineRule="auto"/>
        <w:ind w:left="-15"/>
      </w:pPr>
      <w:r>
        <w:rPr>
          <w:rFonts w:ascii="Times New Roman" w:eastAsia="Times New Roman" w:hAnsi="Times New Roman" w:cs="Times New Roman"/>
          <w:b/>
          <w:sz w:val="24"/>
        </w:rPr>
        <w:t xml:space="preserve">2001 - present </w:t>
      </w:r>
      <w:r>
        <w:rPr>
          <w:rFonts w:ascii="Times New Roman" w:eastAsia="Times New Roman" w:hAnsi="Times New Roman" w:cs="Times New Roman"/>
          <w:b/>
          <w:sz w:val="24"/>
        </w:rPr>
        <w:tab/>
      </w:r>
      <w:r>
        <w:rPr>
          <w:rFonts w:ascii="Times New Roman" w:eastAsia="Times New Roman" w:hAnsi="Times New Roman" w:cs="Times New Roman"/>
          <w:b/>
          <w:i/>
          <w:sz w:val="24"/>
        </w:rPr>
        <w:t xml:space="preserve">Member, </w:t>
      </w:r>
      <w:r>
        <w:rPr>
          <w:rFonts w:ascii="Times New Roman" w:eastAsia="Times New Roman" w:hAnsi="Times New Roman" w:cs="Times New Roman"/>
          <w:b/>
          <w:sz w:val="24"/>
        </w:rPr>
        <w:t>American</w:t>
      </w:r>
      <w:r>
        <w:rPr>
          <w:rFonts w:ascii="Times New Roman" w:eastAsia="Times New Roman" w:hAnsi="Times New Roman" w:cs="Times New Roman"/>
          <w:b/>
          <w:i/>
          <w:sz w:val="24"/>
        </w:rPr>
        <w:t xml:space="preserve"> </w:t>
      </w:r>
      <w:r>
        <w:rPr>
          <w:rFonts w:ascii="Times New Roman" w:eastAsia="Times New Roman" w:hAnsi="Times New Roman" w:cs="Times New Roman"/>
          <w:b/>
          <w:sz w:val="24"/>
        </w:rPr>
        <w:t xml:space="preserve">Association of Orthopedic Surgeons (AAOS) </w:t>
      </w:r>
    </w:p>
    <w:p w:rsidR="00402934" w:rsidRDefault="008D6617">
      <w:pPr>
        <w:spacing w:after="93" w:line="249" w:lineRule="auto"/>
        <w:ind w:left="2145" w:hanging="2160"/>
      </w:pPr>
      <w:r>
        <w:rPr>
          <w:rFonts w:ascii="Times New Roman" w:eastAsia="Times New Roman" w:hAnsi="Times New Roman" w:cs="Times New Roman"/>
          <w:b/>
          <w:sz w:val="24"/>
        </w:rPr>
        <w:t xml:space="preserve">2001 - 2006 </w:t>
      </w:r>
      <w:r>
        <w:rPr>
          <w:rFonts w:ascii="Times New Roman" w:eastAsia="Times New Roman" w:hAnsi="Times New Roman" w:cs="Times New Roman"/>
          <w:b/>
          <w:sz w:val="24"/>
        </w:rPr>
        <w:tab/>
      </w:r>
      <w:r>
        <w:rPr>
          <w:rFonts w:ascii="Times New Roman" w:eastAsia="Times New Roman" w:hAnsi="Times New Roman" w:cs="Times New Roman"/>
          <w:b/>
          <w:i/>
          <w:sz w:val="24"/>
        </w:rPr>
        <w:t>Member</w:t>
      </w:r>
      <w:r>
        <w:rPr>
          <w:rFonts w:ascii="Times New Roman" w:eastAsia="Times New Roman" w:hAnsi="Times New Roman" w:cs="Times New Roman"/>
          <w:b/>
          <w:sz w:val="24"/>
        </w:rPr>
        <w:t xml:space="preserve">, Professional Association </w:t>
      </w:r>
      <w:r>
        <w:rPr>
          <w:rFonts w:ascii="Times New Roman" w:eastAsia="Times New Roman" w:hAnsi="Times New Roman" w:cs="Times New Roman"/>
          <w:b/>
          <w:sz w:val="24"/>
        </w:rPr>
        <w:t xml:space="preserve">of Interns and Residents of Ontario (PAIRO) </w:t>
      </w:r>
    </w:p>
    <w:p w:rsidR="00402934" w:rsidRDefault="008D6617">
      <w:pPr>
        <w:tabs>
          <w:tab w:val="center" w:pos="1440"/>
          <w:tab w:val="center" w:pos="4591"/>
        </w:tabs>
        <w:spacing w:after="96" w:line="249" w:lineRule="auto"/>
        <w:ind w:left="-15"/>
      </w:pPr>
      <w:r>
        <w:rPr>
          <w:rFonts w:ascii="Times New Roman" w:eastAsia="Times New Roman" w:hAnsi="Times New Roman" w:cs="Times New Roman"/>
          <w:b/>
          <w:sz w:val="24"/>
        </w:rPr>
        <w:t xml:space="preserve">2001 - 2006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i/>
          <w:sz w:val="24"/>
        </w:rPr>
        <w:t>Member</w:t>
      </w:r>
      <w:r>
        <w:rPr>
          <w:rFonts w:ascii="Times New Roman" w:eastAsia="Times New Roman" w:hAnsi="Times New Roman" w:cs="Times New Roman"/>
          <w:b/>
          <w:sz w:val="24"/>
        </w:rPr>
        <w:t xml:space="preserve">, Canadian Medical Association (CMA) </w:t>
      </w:r>
    </w:p>
    <w:p w:rsidR="00402934" w:rsidRDefault="008D6617">
      <w:pPr>
        <w:tabs>
          <w:tab w:val="center" w:pos="1440"/>
          <w:tab w:val="center" w:pos="4745"/>
        </w:tabs>
        <w:spacing w:after="91" w:line="249" w:lineRule="auto"/>
        <w:ind w:left="-15"/>
      </w:pPr>
      <w:r>
        <w:rPr>
          <w:rFonts w:ascii="Times New Roman" w:eastAsia="Times New Roman" w:hAnsi="Times New Roman" w:cs="Times New Roman"/>
          <w:b/>
          <w:sz w:val="24"/>
        </w:rPr>
        <w:t xml:space="preserve">2001 - 2006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i/>
          <w:sz w:val="24"/>
        </w:rPr>
        <w:t xml:space="preserve">Member, </w:t>
      </w:r>
      <w:r>
        <w:rPr>
          <w:rFonts w:ascii="Times New Roman" w:eastAsia="Times New Roman" w:hAnsi="Times New Roman" w:cs="Times New Roman"/>
          <w:b/>
          <w:sz w:val="24"/>
        </w:rPr>
        <w:t xml:space="preserve">Canadian Orthopedic Association (COA) </w:t>
      </w:r>
    </w:p>
    <w:p w:rsidR="00402934" w:rsidRDefault="008D6617">
      <w:pPr>
        <w:tabs>
          <w:tab w:val="center" w:pos="1440"/>
          <w:tab w:val="center" w:pos="5061"/>
        </w:tabs>
        <w:spacing w:after="13" w:line="249" w:lineRule="auto"/>
        <w:ind w:left="-15"/>
      </w:pPr>
      <w:r>
        <w:rPr>
          <w:rFonts w:ascii="Times New Roman" w:eastAsia="Times New Roman" w:hAnsi="Times New Roman" w:cs="Times New Roman"/>
          <w:b/>
          <w:sz w:val="24"/>
        </w:rPr>
        <w:t>1998 - 2001</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i/>
          <w:sz w:val="24"/>
        </w:rPr>
        <w:t>Member</w:t>
      </w:r>
      <w:r>
        <w:rPr>
          <w:rFonts w:ascii="Times New Roman" w:eastAsia="Times New Roman" w:hAnsi="Times New Roman" w:cs="Times New Roman"/>
          <w:sz w:val="24"/>
        </w:rPr>
        <w:t xml:space="preserve">, </w:t>
      </w:r>
      <w:r>
        <w:rPr>
          <w:rFonts w:ascii="Times New Roman" w:eastAsia="Times New Roman" w:hAnsi="Times New Roman" w:cs="Times New Roman"/>
          <w:b/>
          <w:sz w:val="24"/>
        </w:rPr>
        <w:t>British Columbia Medical Association (BCMA)</w:t>
      </w:r>
      <w:r>
        <w:rPr>
          <w:rFonts w:ascii="Times New Roman" w:eastAsia="Times New Roman" w:hAnsi="Times New Roman" w:cs="Times New Roman"/>
          <w:sz w:val="24"/>
        </w:rPr>
        <w:t xml:space="preserve"> </w:t>
      </w:r>
    </w:p>
    <w:p w:rsidR="00402934" w:rsidRDefault="008D6617">
      <w:pPr>
        <w:spacing w:after="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spacing w:after="0"/>
        <w:ind w:left="-5" w:hanging="10"/>
      </w:pPr>
      <w:r>
        <w:rPr>
          <w:rFonts w:ascii="Times New Roman" w:eastAsia="Times New Roman" w:hAnsi="Times New Roman" w:cs="Times New Roman"/>
          <w:b/>
          <w:sz w:val="28"/>
        </w:rPr>
        <w:t>Recent meetings:</w:t>
      </w:r>
      <w:r>
        <w:rPr>
          <w:rFonts w:ascii="Times New Roman" w:eastAsia="Times New Roman" w:hAnsi="Times New Roman" w:cs="Times New Roman"/>
          <w:b/>
          <w:sz w:val="28"/>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1440"/>
          <w:tab w:val="center" w:pos="5626"/>
        </w:tabs>
        <w:spacing w:after="4" w:line="248" w:lineRule="auto"/>
        <w:ind w:left="-15"/>
      </w:pPr>
      <w:r>
        <w:rPr>
          <w:rFonts w:ascii="Times New Roman" w:eastAsia="Times New Roman" w:hAnsi="Times New Roman" w:cs="Times New Roman"/>
          <w:sz w:val="24"/>
        </w:rPr>
        <w:t xml:space="preserve">2015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COA: Vancouver, BC:  Invited Faculty for Expert Panel on treatment of   </w:t>
      </w:r>
    </w:p>
    <w:p w:rsidR="00402934" w:rsidRDefault="008D6617">
      <w:pPr>
        <w:tabs>
          <w:tab w:val="center" w:pos="720"/>
          <w:tab w:val="center" w:pos="1440"/>
          <w:tab w:val="center" w:pos="4480"/>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Neuromuscular Disorders of the Foot and Ankle </w:t>
      </w:r>
    </w:p>
    <w:p w:rsidR="00402934" w:rsidRDefault="008D6617">
      <w:pPr>
        <w:tabs>
          <w:tab w:val="center" w:pos="1440"/>
          <w:tab w:val="center" w:pos="5838"/>
        </w:tabs>
        <w:spacing w:after="4" w:line="248" w:lineRule="auto"/>
        <w:ind w:left="-15"/>
      </w:pPr>
      <w:r>
        <w:rPr>
          <w:rFonts w:ascii="Times New Roman" w:eastAsia="Times New Roman" w:hAnsi="Times New Roman" w:cs="Times New Roman"/>
          <w:sz w:val="24"/>
        </w:rPr>
        <w:t xml:space="preserve">2015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COFAS: Whistler , BC: Invited Faculty: Surgical Complications in Foot and  </w:t>
      </w:r>
    </w:p>
    <w:p w:rsidR="00402934" w:rsidRDefault="008D6617">
      <w:pPr>
        <w:tabs>
          <w:tab w:val="center" w:pos="720"/>
          <w:tab w:val="center" w:pos="1440"/>
          <w:tab w:val="center" w:pos="2865"/>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Ankle Surgery </w:t>
      </w:r>
    </w:p>
    <w:p w:rsidR="00402934" w:rsidRDefault="008D6617">
      <w:pPr>
        <w:tabs>
          <w:tab w:val="center" w:pos="720"/>
          <w:tab w:val="center" w:pos="1440"/>
          <w:tab w:val="center" w:pos="5658"/>
        </w:tabs>
        <w:spacing w:after="4" w:line="248" w:lineRule="auto"/>
        <w:ind w:left="-15"/>
      </w:pPr>
      <w:r>
        <w:rPr>
          <w:rFonts w:ascii="Times New Roman" w:eastAsia="Times New Roman" w:hAnsi="Times New Roman" w:cs="Times New Roman"/>
          <w:sz w:val="24"/>
        </w:rPr>
        <w:t xml:space="preserve">2014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 of T COFAS Foot and Ankle meeting: Invited Faculty and Organizing   </w:t>
      </w:r>
    </w:p>
    <w:p w:rsidR="00402934" w:rsidRDefault="008D6617">
      <w:pPr>
        <w:tabs>
          <w:tab w:val="center" w:pos="720"/>
          <w:tab w:val="center" w:pos="1440"/>
          <w:tab w:val="center" w:pos="2667"/>
        </w:tabs>
        <w:spacing w:after="4"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committee  </w:t>
      </w:r>
    </w:p>
    <w:p w:rsidR="00402934" w:rsidRDefault="008D6617">
      <w:pPr>
        <w:tabs>
          <w:tab w:val="center" w:pos="720"/>
          <w:tab w:val="center" w:pos="1440"/>
          <w:tab w:val="center" w:pos="2916"/>
        </w:tabs>
        <w:spacing w:after="4" w:line="248" w:lineRule="auto"/>
        <w:ind w:left="-15"/>
      </w:pPr>
      <w:r>
        <w:rPr>
          <w:rFonts w:ascii="Times New Roman" w:eastAsia="Times New Roman" w:hAnsi="Times New Roman" w:cs="Times New Roman"/>
          <w:sz w:val="24"/>
        </w:rPr>
        <w:t xml:space="preserve">2014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COA: Montreal </w:t>
      </w:r>
    </w:p>
    <w:p w:rsidR="00402934" w:rsidRDefault="008D6617">
      <w:pPr>
        <w:tabs>
          <w:tab w:val="center" w:pos="1440"/>
          <w:tab w:val="center" w:pos="5336"/>
        </w:tabs>
        <w:spacing w:after="4" w:line="248" w:lineRule="auto"/>
        <w:ind w:left="-15"/>
      </w:pPr>
      <w:r>
        <w:rPr>
          <w:rFonts w:ascii="Times New Roman" w:eastAsia="Times New Roman" w:hAnsi="Times New Roman" w:cs="Times New Roman"/>
          <w:sz w:val="24"/>
        </w:rPr>
        <w:t xml:space="preserve">2013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Wright Medical: Advances in Foot and Ankle Surgery: New York </w:t>
      </w:r>
    </w:p>
    <w:p w:rsidR="00402934" w:rsidRDefault="008D6617">
      <w:pPr>
        <w:tabs>
          <w:tab w:val="center" w:pos="720"/>
          <w:tab w:val="center" w:pos="1440"/>
          <w:tab w:val="center" w:pos="3952"/>
        </w:tabs>
        <w:spacing w:after="4" w:line="248" w:lineRule="auto"/>
        <w:ind w:left="-15"/>
      </w:pPr>
      <w:r>
        <w:rPr>
          <w:rFonts w:ascii="Times New Roman" w:eastAsia="Times New Roman" w:hAnsi="Times New Roman" w:cs="Times New Roman"/>
          <w:sz w:val="24"/>
        </w:rPr>
        <w:t xml:space="preserve">2013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COFAS : Canadian Retreat: Osoyoos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PEER-REVIEWED </w:t>
      </w:r>
      <w:r>
        <w:rPr>
          <w:rFonts w:ascii="Times New Roman" w:eastAsia="Times New Roman" w:hAnsi="Times New Roman" w:cs="Times New Roman"/>
          <w:b/>
          <w:sz w:val="24"/>
        </w:rPr>
        <w:t xml:space="preserve">PUBLICATIONS </w:t>
      </w:r>
    </w:p>
    <w:p w:rsidR="00402934" w:rsidRDefault="008D6617">
      <w:pPr>
        <w:spacing w:after="13" w:line="249" w:lineRule="auto"/>
        <w:ind w:left="-5" w:hanging="10"/>
      </w:pPr>
      <w:r>
        <w:rPr>
          <w:rFonts w:ascii="Times New Roman" w:eastAsia="Times New Roman" w:hAnsi="Times New Roman" w:cs="Times New Roman"/>
          <w:b/>
          <w:sz w:val="24"/>
        </w:rPr>
        <w:t xml:space="preserve">Latham WC, Lau JT. The Hintegra Prosthesis: Design Issues and Implementation Techniques that  lead to revision surgery . AAOS monograph series. in press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4" w:line="248" w:lineRule="auto"/>
        <w:ind w:left="-5" w:right="14" w:hanging="10"/>
      </w:pPr>
      <w:r>
        <w:rPr>
          <w:rFonts w:ascii="Times New Roman" w:eastAsia="Times New Roman" w:hAnsi="Times New Roman" w:cs="Times New Roman"/>
          <w:b/>
          <w:sz w:val="24"/>
        </w:rPr>
        <w:t>Latham WC</w:t>
      </w:r>
      <w:r>
        <w:rPr>
          <w:rFonts w:ascii="Times New Roman" w:eastAsia="Times New Roman" w:hAnsi="Times New Roman" w:cs="Times New Roman"/>
          <w:sz w:val="24"/>
        </w:rPr>
        <w:t xml:space="preserve">, Lau JT. Global Total Ankle Arthroplasty Systems Available. </w:t>
      </w:r>
      <w:r>
        <w:rPr>
          <w:rFonts w:ascii="Times New Roman" w:eastAsia="Times New Roman" w:hAnsi="Times New Roman" w:cs="Times New Roman"/>
          <w:i/>
          <w:sz w:val="24"/>
        </w:rPr>
        <w:t>Total Ankle Repl</w:t>
      </w:r>
      <w:r>
        <w:rPr>
          <w:rFonts w:ascii="Times New Roman" w:eastAsia="Times New Roman" w:hAnsi="Times New Roman" w:cs="Times New Roman"/>
          <w:i/>
          <w:sz w:val="24"/>
        </w:rPr>
        <w:t xml:space="preserve">acement : An Operative Manual. </w:t>
      </w:r>
      <w:r>
        <w:rPr>
          <w:rFonts w:ascii="Times New Roman" w:eastAsia="Times New Roman" w:hAnsi="Times New Roman" w:cs="Times New Roman"/>
          <w:sz w:val="24"/>
        </w:rPr>
        <w:t xml:space="preserve">Chapter. Lipincott/Wilkins . in press </w:t>
      </w:r>
    </w:p>
    <w:p w:rsidR="00402934" w:rsidRDefault="008D6617">
      <w:pPr>
        <w:spacing w:after="12"/>
      </w:pPr>
      <w:r>
        <w:rPr>
          <w:rFonts w:ascii="Times New Roman" w:eastAsia="Times New Roman" w:hAnsi="Times New Roman" w:cs="Times New Roman"/>
          <w:sz w:val="24"/>
        </w:rPr>
        <w:t xml:space="preserve"> </w:t>
      </w:r>
    </w:p>
    <w:p w:rsidR="00402934" w:rsidRDefault="008D6617">
      <w:pPr>
        <w:spacing w:after="0" w:line="242" w:lineRule="auto"/>
      </w:pPr>
      <w:r>
        <w:rPr>
          <w:rFonts w:ascii="Times New Roman" w:eastAsia="Times New Roman" w:hAnsi="Times New Roman" w:cs="Times New Roman"/>
          <w:b/>
          <w:sz w:val="24"/>
        </w:rPr>
        <w:lastRenderedPageBreak/>
        <w:t>Latham WC</w:t>
      </w:r>
      <w:r>
        <w:rPr>
          <w:rFonts w:ascii="Times New Roman" w:eastAsia="Times New Roman" w:hAnsi="Times New Roman" w:cs="Times New Roman"/>
          <w:sz w:val="24"/>
        </w:rPr>
        <w:t>, Lau JT</w:t>
      </w:r>
      <w:r>
        <w:rPr>
          <w:rFonts w:ascii="Times New Roman" w:eastAsia="Times New Roman" w:hAnsi="Times New Roman" w:cs="Times New Roman"/>
          <w:b/>
          <w:sz w:val="24"/>
        </w:rPr>
        <w:t xml:space="preserve">.  </w:t>
      </w:r>
      <w:r>
        <w:rPr>
          <w:rFonts w:ascii="Cambria" w:eastAsia="Cambria" w:hAnsi="Cambria" w:cs="Cambria"/>
          <w:sz w:val="24"/>
        </w:rPr>
        <w:t xml:space="preserve">Bone Stimulation: A review of its use as an adjunct to Foot and Ankle Reconstruction. </w:t>
      </w:r>
      <w:r>
        <w:rPr>
          <w:rFonts w:ascii="Cambria" w:eastAsia="Cambria" w:hAnsi="Cambria" w:cs="Cambria"/>
          <w:i/>
          <w:sz w:val="24"/>
        </w:rPr>
        <w:t>Techniques in Orthopedics</w:t>
      </w:r>
      <w:r>
        <w:rPr>
          <w:rFonts w:ascii="Cambria" w:eastAsia="Cambria" w:hAnsi="Cambria" w:cs="Cambria"/>
          <w:sz w:val="24"/>
        </w:rPr>
        <w:t xml:space="preserve">. 2011; 26: 14-21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5" w:line="238" w:lineRule="auto"/>
        <w:ind w:left="-5" w:right="-1" w:hanging="10"/>
        <w:jc w:val="both"/>
      </w:pPr>
      <w:r>
        <w:rPr>
          <w:rFonts w:ascii="Times New Roman" w:eastAsia="Times New Roman" w:hAnsi="Times New Roman" w:cs="Times New Roman"/>
          <w:sz w:val="24"/>
        </w:rPr>
        <w:t xml:space="preserve">Mulligan, Feilotter, Coulon, </w:t>
      </w:r>
      <w:r>
        <w:rPr>
          <w:rFonts w:ascii="Times New Roman" w:eastAsia="Times New Roman" w:hAnsi="Times New Roman" w:cs="Times New Roman"/>
          <w:sz w:val="24"/>
        </w:rPr>
        <w:t xml:space="preserve">Boag, Dorion-Bonnet, Duboue, </w:t>
      </w:r>
      <w:r>
        <w:rPr>
          <w:rFonts w:ascii="Times New Roman" w:eastAsia="Times New Roman" w:hAnsi="Times New Roman" w:cs="Times New Roman"/>
          <w:b/>
          <w:sz w:val="24"/>
        </w:rPr>
        <w:t>Latham WC</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Eng, Longy.  Analysis of the 10q23 chromosomal region and the PTEN gene in human sporadic breast carcinoma.  </w:t>
      </w:r>
      <w:r>
        <w:rPr>
          <w:rFonts w:ascii="Times New Roman" w:eastAsia="Times New Roman" w:hAnsi="Times New Roman" w:cs="Times New Roman"/>
          <w:i/>
          <w:sz w:val="24"/>
        </w:rPr>
        <w:t xml:space="preserve">British Journal of Cancer.  </w:t>
      </w:r>
      <w:r>
        <w:rPr>
          <w:rFonts w:ascii="Times New Roman" w:eastAsia="Times New Roman" w:hAnsi="Times New Roman" w:cs="Times New Roman"/>
          <w:sz w:val="24"/>
        </w:rPr>
        <w:t xml:space="preserve">1999;79:718-723.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5" w:line="238" w:lineRule="auto"/>
        <w:ind w:left="-5" w:right="-1" w:hanging="10"/>
        <w:jc w:val="both"/>
      </w:pPr>
      <w:r>
        <w:rPr>
          <w:rFonts w:ascii="Times New Roman" w:eastAsia="Times New Roman" w:hAnsi="Times New Roman" w:cs="Times New Roman"/>
          <w:sz w:val="24"/>
        </w:rPr>
        <w:t xml:space="preserve">Goetz, Alkasspooles, </w:t>
      </w:r>
      <w:r>
        <w:rPr>
          <w:rFonts w:ascii="Times New Roman" w:eastAsia="Times New Roman" w:hAnsi="Times New Roman" w:cs="Times New Roman"/>
          <w:b/>
          <w:sz w:val="24"/>
          <w:u w:val="single" w:color="000000"/>
        </w:rPr>
        <w:t>Latham WC</w:t>
      </w:r>
      <w:r>
        <w:rPr>
          <w:rFonts w:ascii="Times New Roman" w:eastAsia="Times New Roman" w:hAnsi="Times New Roman" w:cs="Times New Roman"/>
          <w:sz w:val="24"/>
        </w:rPr>
        <w:t>.  Relationship between patie</w:t>
      </w:r>
      <w:r>
        <w:rPr>
          <w:rFonts w:ascii="Times New Roman" w:eastAsia="Times New Roman" w:hAnsi="Times New Roman" w:cs="Times New Roman"/>
          <w:sz w:val="24"/>
        </w:rPr>
        <w:t xml:space="preserve">nt age and CD4+ lymphocyte repletion following successful virologic responses to highly active anti-retroviral therapy.  </w:t>
      </w:r>
      <w:r>
        <w:rPr>
          <w:rFonts w:ascii="Times New Roman" w:eastAsia="Times New Roman" w:hAnsi="Times New Roman" w:cs="Times New Roman"/>
          <w:i/>
          <w:sz w:val="24"/>
        </w:rPr>
        <w:t>Sixth Conference on Retroviruses and Opportunistic Infections</w:t>
      </w:r>
      <w:r>
        <w:rPr>
          <w:rFonts w:ascii="Times New Roman" w:eastAsia="Times New Roman" w:hAnsi="Times New Roman" w:cs="Times New Roman"/>
          <w:sz w:val="24"/>
        </w:rPr>
        <w:t xml:space="preserve">. Chicago, IL. 1999;335:131. Abstract.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26"/>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PUBLICATIONS –</w:t>
      </w:r>
      <w:r>
        <w:rPr>
          <w:rFonts w:ascii="Times New Roman" w:eastAsia="Times New Roman" w:hAnsi="Times New Roman" w:cs="Times New Roman"/>
          <w:sz w:val="24"/>
        </w:rPr>
        <w:t xml:space="preserve"> </w:t>
      </w:r>
      <w:r>
        <w:rPr>
          <w:rFonts w:ascii="Times New Roman" w:eastAsia="Times New Roman" w:hAnsi="Times New Roman" w:cs="Times New Roman"/>
          <w:b/>
          <w:sz w:val="24"/>
        </w:rPr>
        <w:t>NON-PEER REVIEW</w:t>
      </w:r>
      <w:r>
        <w:rPr>
          <w:rFonts w:ascii="Times New Roman" w:eastAsia="Times New Roman" w:hAnsi="Times New Roman" w:cs="Times New Roman"/>
          <w:b/>
          <w:sz w:val="24"/>
        </w:rPr>
        <w:t xml:space="preserve">ED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sz w:val="24"/>
          <w:u w:val="single" w:color="000000"/>
        </w:rPr>
        <w:t>Histology CD-ROM</w:t>
      </w:r>
      <w:r>
        <w:rPr>
          <w:rFonts w:ascii="Times New Roman" w:eastAsia="Times New Roman" w:hAnsi="Times New Roman" w:cs="Times New Roman"/>
          <w:sz w:val="24"/>
        </w:rPr>
        <w:t xml:space="preserve">,  UCLA Medical School, Los Angeles, CA </w:t>
      </w:r>
    </w:p>
    <w:p w:rsidR="00402934" w:rsidRDefault="008D6617">
      <w:pPr>
        <w:spacing w:after="4" w:line="248" w:lineRule="auto"/>
        <w:ind w:left="1090" w:right="1833"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Developed for medical undergraduate education. </w:t>
      </w:r>
      <w:r>
        <w:rPr>
          <w:rFonts w:ascii="Wingdings" w:eastAsia="Wingdings" w:hAnsi="Wingdings" w:cs="Wingdings"/>
          <w:sz w:val="24"/>
        </w:rPr>
        <w:t></w:t>
      </w:r>
      <w:r>
        <w:rPr>
          <w:rFonts w:ascii="Wingdings" w:eastAsia="Wingdings" w:hAnsi="Wingdings" w:cs="Wingdings"/>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Supervisor: </w:t>
      </w:r>
      <w:r>
        <w:rPr>
          <w:rFonts w:ascii="Times New Roman" w:eastAsia="Times New Roman" w:hAnsi="Times New Roman" w:cs="Times New Roman"/>
          <w:i/>
          <w:sz w:val="24"/>
        </w:rPr>
        <w:t>Dr. Anju Relan</w:t>
      </w:r>
      <w:r>
        <w:rPr>
          <w:rFonts w:ascii="Wingdings" w:eastAsia="Wingdings" w:hAnsi="Wingdings" w:cs="Wingdings"/>
          <w:sz w:val="24"/>
        </w:rPr>
        <w:t></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1065" w:right="581" w:hanging="1080"/>
      </w:pPr>
      <w:r>
        <w:rPr>
          <w:rFonts w:ascii="Times New Roman" w:eastAsia="Times New Roman" w:hAnsi="Times New Roman" w:cs="Times New Roman"/>
          <w:sz w:val="24"/>
          <w:u w:val="single" w:color="000000"/>
        </w:rPr>
        <w:t>Pediatric Clinical Skills CD-ROM</w:t>
      </w:r>
      <w:r>
        <w:rPr>
          <w:rFonts w:ascii="Times New Roman" w:eastAsia="Times New Roman" w:hAnsi="Times New Roman" w:cs="Times New Roman"/>
          <w:sz w:val="24"/>
        </w:rPr>
        <w:t xml:space="preserve">, produced by University of British Columbia medical students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Topic </w:t>
      </w:r>
      <w:r>
        <w:rPr>
          <w:rFonts w:ascii="Times New Roman" w:eastAsia="Times New Roman" w:hAnsi="Times New Roman" w:cs="Times New Roman"/>
          <w:sz w:val="24"/>
        </w:rPr>
        <w:t>Editor, January 2000 - May 2000</w:t>
      </w:r>
      <w:r>
        <w:rPr>
          <w:rFonts w:ascii="Wingdings" w:eastAsia="Wingdings" w:hAnsi="Wingdings" w:cs="Wingdings"/>
          <w:sz w:val="24"/>
        </w:rPr>
        <w:t></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4" w:line="248" w:lineRule="auto"/>
        <w:ind w:left="-5" w:right="14" w:hanging="10"/>
      </w:pPr>
      <w:r>
        <w:rPr>
          <w:rFonts w:ascii="Times New Roman" w:eastAsia="Times New Roman" w:hAnsi="Times New Roman" w:cs="Times New Roman"/>
          <w:b/>
          <w:sz w:val="24"/>
          <w:u w:val="single" w:color="000000"/>
        </w:rPr>
        <w:t>Latham WC</w:t>
      </w:r>
      <w:r>
        <w:rPr>
          <w:rFonts w:ascii="Times New Roman" w:eastAsia="Times New Roman" w:hAnsi="Times New Roman" w:cs="Times New Roman"/>
          <w:b/>
          <w:sz w:val="24"/>
        </w:rPr>
        <w:t>.</w:t>
      </w:r>
      <w:r>
        <w:rPr>
          <w:rFonts w:ascii="Times New Roman" w:eastAsia="Times New Roman" w:hAnsi="Times New Roman" w:cs="Times New Roman"/>
          <w:sz w:val="24"/>
        </w:rPr>
        <w:t xml:space="preserve">  Searching for a Tumour Suppressor Gene on Chromosome 7q in Human Sporadic Breast Cancer. April 1996. </w:t>
      </w:r>
      <w:r>
        <w:rPr>
          <w:rFonts w:ascii="Times New Roman" w:eastAsia="Times New Roman" w:hAnsi="Times New Roman" w:cs="Times New Roman"/>
          <w:i/>
          <w:sz w:val="24"/>
        </w:rPr>
        <w:t>Undergraduate Thesis</w:t>
      </w:r>
      <w:r>
        <w:rPr>
          <w:rFonts w:ascii="Times New Roman" w:eastAsia="Times New Roman" w:hAnsi="Times New Roman" w:cs="Times New Roman"/>
          <w:sz w:val="24"/>
        </w:rPr>
        <w:t>, Queen’s University Pathology Department</w:t>
      </w:r>
      <w:r>
        <w:rPr>
          <w:rFonts w:ascii="Times New Roman" w:eastAsia="Times New Roman" w:hAnsi="Times New Roman" w:cs="Times New Roman"/>
          <w:i/>
          <w:sz w:val="24"/>
        </w:rPr>
        <w:t xml:space="preserve">. </w:t>
      </w:r>
    </w:p>
    <w:p w:rsidR="00402934" w:rsidRDefault="008D6617">
      <w:pPr>
        <w:spacing w:after="0"/>
      </w:pPr>
      <w:r>
        <w:rPr>
          <w:rFonts w:ascii="Times New Roman" w:eastAsia="Times New Roman" w:hAnsi="Times New Roman" w:cs="Times New Roman"/>
          <w:i/>
          <w:sz w:val="24"/>
        </w:rPr>
        <w:t xml:space="preserve"> </w:t>
      </w:r>
    </w:p>
    <w:p w:rsidR="00402934" w:rsidRDefault="008D6617">
      <w:pPr>
        <w:spacing w:after="4" w:line="248" w:lineRule="auto"/>
        <w:ind w:left="-5" w:right="14" w:hanging="10"/>
      </w:pPr>
      <w:r>
        <w:rPr>
          <w:rFonts w:ascii="Times New Roman" w:eastAsia="Times New Roman" w:hAnsi="Times New Roman" w:cs="Times New Roman"/>
          <w:b/>
          <w:sz w:val="24"/>
          <w:u w:val="single" w:color="000000"/>
        </w:rPr>
        <w:t>Latham WC</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Subtalar joint mechanics and </w:t>
      </w:r>
      <w:r>
        <w:rPr>
          <w:rFonts w:ascii="Times New Roman" w:eastAsia="Times New Roman" w:hAnsi="Times New Roman" w:cs="Times New Roman"/>
          <w:sz w:val="24"/>
        </w:rPr>
        <w:t>pathogenesis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October 2012. </w:t>
      </w:r>
      <w:r>
        <w:rPr>
          <w:rFonts w:ascii="Times New Roman" w:eastAsia="Times New Roman" w:hAnsi="Times New Roman" w:cs="Times New Roman"/>
          <w:i/>
          <w:sz w:val="24"/>
        </w:rPr>
        <w:t>Orthopedia</w:t>
      </w:r>
      <w:r>
        <w:rPr>
          <w:rFonts w:ascii="Times New Roman" w:eastAsia="Times New Roman" w:hAnsi="Times New Roman" w:cs="Times New Roman"/>
          <w:sz w:val="24"/>
        </w:rPr>
        <w:t xml:space="preserve"> (online resource)</w:t>
      </w:r>
      <w:r>
        <w:rPr>
          <w:rFonts w:ascii="Times New Roman" w:eastAsia="Times New Roman" w:hAnsi="Times New Roman" w:cs="Times New Roman"/>
          <w:i/>
          <w:sz w:val="24"/>
        </w:rPr>
        <w:t>.</w:t>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PUBLICATIONS - SUBMITTED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5" w:right="14" w:hanging="10"/>
      </w:pPr>
      <w:r>
        <w:rPr>
          <w:rFonts w:ascii="Times New Roman" w:eastAsia="Times New Roman" w:hAnsi="Times New Roman" w:cs="Times New Roman"/>
          <w:b/>
          <w:sz w:val="24"/>
          <w:u w:val="single" w:color="000000"/>
        </w:rPr>
        <w:t>Latham</w:t>
      </w:r>
      <w:r>
        <w:rPr>
          <w:rFonts w:ascii="Times New Roman" w:eastAsia="Times New Roman" w:hAnsi="Times New Roman" w:cs="Times New Roman"/>
          <w:b/>
          <w:sz w:val="24"/>
        </w:rPr>
        <w:t xml:space="preserve"> WC,</w:t>
      </w:r>
      <w:r>
        <w:rPr>
          <w:rFonts w:ascii="Times New Roman" w:eastAsia="Times New Roman" w:hAnsi="Times New Roman" w:cs="Times New Roman"/>
          <w:sz w:val="24"/>
        </w:rPr>
        <w:t xml:space="preserve"> Gourlay W.</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Long term outcomes of graft function after transplantation of donor kidneys with multiple renal arteries. 1999. Submitted to </w:t>
      </w:r>
      <w:r>
        <w:rPr>
          <w:rFonts w:ascii="Times New Roman" w:eastAsia="Times New Roman" w:hAnsi="Times New Roman" w:cs="Times New Roman"/>
          <w:i/>
          <w:sz w:val="24"/>
        </w:rPr>
        <w:t>Journal Of Urology</w:t>
      </w:r>
      <w:r>
        <w:rPr>
          <w:rFonts w:ascii="Times New Roman" w:eastAsia="Times New Roman" w:hAnsi="Times New Roman" w:cs="Times New Roman"/>
          <w:i/>
          <w:sz w:val="24"/>
        </w:rPr>
        <w:t xml:space="preserve">. </w:t>
      </w:r>
    </w:p>
    <w:p w:rsidR="00402934" w:rsidRDefault="008D6617">
      <w:pPr>
        <w:spacing w:after="0"/>
      </w:pPr>
      <w:r>
        <w:rPr>
          <w:rFonts w:ascii="Times New Roman" w:eastAsia="Times New Roman" w:hAnsi="Times New Roman" w:cs="Times New Roman"/>
          <w:i/>
          <w:sz w:val="24"/>
        </w:rPr>
        <w:t xml:space="preserve"> </w:t>
      </w:r>
    </w:p>
    <w:p w:rsidR="00402934" w:rsidRDefault="008D6617">
      <w:pPr>
        <w:spacing w:after="43" w:line="238" w:lineRule="auto"/>
        <w:ind w:left="-5" w:right="-1" w:hanging="10"/>
        <w:jc w:val="both"/>
      </w:pPr>
      <w:r>
        <w:rPr>
          <w:rFonts w:ascii="Times New Roman" w:eastAsia="Times New Roman" w:hAnsi="Times New Roman" w:cs="Times New Roman"/>
          <w:sz w:val="24"/>
        </w:rPr>
        <w:t xml:space="preserve">Mulligan, Feilotter, Coulon, McVeigh, Boag, Dorion-Bonnet, Duboue, </w:t>
      </w:r>
      <w:r>
        <w:rPr>
          <w:rFonts w:ascii="Times New Roman" w:eastAsia="Times New Roman" w:hAnsi="Times New Roman" w:cs="Times New Roman"/>
          <w:b/>
          <w:sz w:val="24"/>
        </w:rPr>
        <w:t>Latham WC,</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Eng, Mulligan and Longy.  </w:t>
      </w:r>
      <w:r>
        <w:rPr>
          <w:rFonts w:ascii="Times New Roman" w:eastAsia="Times New Roman" w:hAnsi="Times New Roman" w:cs="Times New Roman"/>
          <w:i/>
          <w:sz w:val="24"/>
        </w:rPr>
        <w:t>Loss of Heterozygosity in the Cowden Disease Critical Region in Human Sporadic Breast Carcinoma</w:t>
      </w:r>
      <w:r>
        <w:rPr>
          <w:rFonts w:ascii="Times New Roman" w:eastAsia="Times New Roman" w:hAnsi="Times New Roman" w:cs="Times New Roman"/>
          <w:sz w:val="24"/>
        </w:rPr>
        <w:t xml:space="preserve">.  1996.  Submitted to </w:t>
      </w:r>
      <w:r>
        <w:rPr>
          <w:rFonts w:ascii="Times New Roman" w:eastAsia="Times New Roman" w:hAnsi="Times New Roman" w:cs="Times New Roman"/>
          <w:i/>
          <w:sz w:val="24"/>
        </w:rPr>
        <w:t xml:space="preserve">Cancer Research. </w:t>
      </w: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b/>
          <w:sz w:val="28"/>
        </w:rPr>
        <w:t xml:space="preserve"> </w:t>
      </w:r>
    </w:p>
    <w:p w:rsidR="00402934" w:rsidRDefault="008D6617">
      <w:pPr>
        <w:spacing w:after="0" w:line="249" w:lineRule="auto"/>
        <w:ind w:left="-5" w:right="45" w:hanging="10"/>
      </w:pPr>
      <w:r>
        <w:rPr>
          <w:rFonts w:ascii="Times New Roman" w:eastAsia="Times New Roman" w:hAnsi="Times New Roman" w:cs="Times New Roman"/>
          <w:b/>
          <w:sz w:val="24"/>
          <w:u w:val="single" w:color="000000"/>
        </w:rPr>
        <w:t>Latham W</w:t>
      </w:r>
      <w:r>
        <w:rPr>
          <w:rFonts w:ascii="Times New Roman" w:eastAsia="Times New Roman" w:hAnsi="Times New Roman" w:cs="Times New Roman"/>
          <w:b/>
          <w:sz w:val="24"/>
          <w:u w:val="single" w:color="000000"/>
        </w:rPr>
        <w:t>C</w:t>
      </w:r>
      <w:r>
        <w:rPr>
          <w:rFonts w:ascii="Times New Roman" w:eastAsia="Times New Roman" w:hAnsi="Times New Roman" w:cs="Times New Roman"/>
          <w:sz w:val="24"/>
        </w:rPr>
        <w:t>, Rampersaud R</w:t>
      </w:r>
      <w:r>
        <w:rPr>
          <w:rFonts w:ascii="Times New Roman" w:eastAsia="Times New Roman" w:hAnsi="Times New Roman" w:cs="Times New Roman"/>
          <w:i/>
          <w:sz w:val="24"/>
        </w:rPr>
        <w:t>.  Comparison of outcomes in PSIF using minimally invasive vs. open techniques</w:t>
      </w:r>
      <w:r>
        <w:rPr>
          <w:rFonts w:ascii="Times New Roman" w:eastAsia="Times New Roman" w:hAnsi="Times New Roman" w:cs="Times New Roman"/>
          <w:sz w:val="24"/>
        </w:rPr>
        <w:t xml:space="preserve">.  Spine 2006 </w:t>
      </w:r>
    </w:p>
    <w:p w:rsidR="00402934" w:rsidRDefault="008D6617">
      <w:pPr>
        <w:tabs>
          <w:tab w:val="center" w:pos="1135"/>
          <w:tab w:val="right" w:pos="10084"/>
        </w:tabs>
        <w:spacing w:after="0"/>
      </w:pPr>
      <w:r>
        <w:tab/>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Division of Orthopedic Surgery, Department of Surgery, University of Toronto </w:t>
      </w:r>
      <w:r>
        <w:rPr>
          <w:rFonts w:ascii="Wingdings" w:eastAsia="Wingdings" w:hAnsi="Wingdings" w:cs="Wingdings"/>
          <w:sz w:val="24"/>
        </w:rPr>
        <w:t></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248" w:lineRule="auto"/>
        <w:ind w:left="1065" w:right="14" w:hanging="1080"/>
      </w:pPr>
      <w:r>
        <w:rPr>
          <w:rFonts w:ascii="Times New Roman" w:eastAsia="Times New Roman" w:hAnsi="Times New Roman" w:cs="Times New Roman"/>
          <w:b/>
          <w:sz w:val="24"/>
          <w:u w:val="single" w:color="000000"/>
        </w:rPr>
        <w:t>Latham WC</w:t>
      </w:r>
      <w:r>
        <w:rPr>
          <w:rFonts w:ascii="Times New Roman" w:eastAsia="Times New Roman" w:hAnsi="Times New Roman" w:cs="Times New Roman"/>
          <w:sz w:val="24"/>
        </w:rPr>
        <w:t>, Rampersaud R</w:t>
      </w:r>
      <w:r>
        <w:rPr>
          <w:rFonts w:ascii="Times New Roman" w:eastAsia="Times New Roman" w:hAnsi="Times New Roman" w:cs="Times New Roman"/>
          <w:i/>
          <w:sz w:val="24"/>
        </w:rPr>
        <w:t xml:space="preserve">.  PCA vs PCEA in posterior </w:t>
      </w:r>
      <w:r>
        <w:rPr>
          <w:rFonts w:ascii="Times New Roman" w:eastAsia="Times New Roman" w:hAnsi="Times New Roman" w:cs="Times New Roman"/>
          <w:i/>
          <w:sz w:val="24"/>
        </w:rPr>
        <w:t>instrumented spinal fusion patients.</w:t>
      </w:r>
      <w:r>
        <w:rPr>
          <w:rFonts w:ascii="Times New Roman" w:eastAsia="Times New Roman" w:hAnsi="Times New Roman" w:cs="Times New Roman"/>
          <w:sz w:val="24"/>
        </w:rPr>
        <w:t xml:space="preserve">  Spine 2006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 Division of Orthopedic Surgery, Department of Surgery, University of Toronto </w:t>
      </w:r>
      <w:r>
        <w:rPr>
          <w:rFonts w:ascii="Wingdings" w:eastAsia="Wingdings" w:hAnsi="Wingdings" w:cs="Wingdings"/>
          <w:sz w:val="24"/>
        </w:rPr>
        <w:t></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4" w:line="248" w:lineRule="auto"/>
        <w:ind w:left="-5" w:right="14" w:hanging="10"/>
      </w:pPr>
      <w:r>
        <w:rPr>
          <w:rFonts w:ascii="Times New Roman" w:eastAsia="Times New Roman" w:hAnsi="Times New Roman" w:cs="Times New Roman"/>
          <w:b/>
          <w:sz w:val="24"/>
          <w:u w:val="single" w:color="000000"/>
        </w:rPr>
        <w:t>Latham WC</w:t>
      </w:r>
      <w:r>
        <w:rPr>
          <w:rFonts w:ascii="Times New Roman" w:eastAsia="Times New Roman" w:hAnsi="Times New Roman" w:cs="Times New Roman"/>
          <w:b/>
          <w:sz w:val="24"/>
        </w:rPr>
        <w:t xml:space="preserve">. </w:t>
      </w:r>
      <w:r>
        <w:rPr>
          <w:rFonts w:ascii="Times New Roman" w:eastAsia="Times New Roman" w:hAnsi="Times New Roman" w:cs="Times New Roman"/>
          <w:i/>
          <w:sz w:val="24"/>
        </w:rPr>
        <w:t xml:space="preserve">What is a Foot and Ankle subspecialist. </w:t>
      </w:r>
      <w:r>
        <w:rPr>
          <w:rFonts w:ascii="Times New Roman" w:eastAsia="Times New Roman" w:hAnsi="Times New Roman" w:cs="Times New Roman"/>
          <w:sz w:val="24"/>
        </w:rPr>
        <w:t>Submitted to Health Chronicle. Aug  2011</w:t>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lastRenderedPageBreak/>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HONOURS &amp; AWARDS </w:t>
      </w:r>
    </w:p>
    <w:p w:rsidR="00402934" w:rsidRDefault="008D6617">
      <w:pPr>
        <w:tabs>
          <w:tab w:val="center" w:pos="3926"/>
        </w:tabs>
        <w:spacing w:after="4" w:line="248" w:lineRule="auto"/>
        <w:ind w:left="-15"/>
      </w:pPr>
      <w:r>
        <w:rPr>
          <w:rFonts w:ascii="Times New Roman" w:eastAsia="Times New Roman" w:hAnsi="Times New Roman" w:cs="Times New Roman"/>
          <w:sz w:val="24"/>
        </w:rPr>
        <w:t>2006</w:t>
      </w:r>
      <w:r>
        <w:rPr>
          <w:rFonts w:ascii="Times New Roman" w:eastAsia="Times New Roman" w:hAnsi="Times New Roman" w:cs="Times New Roman"/>
          <w:sz w:val="24"/>
        </w:rPr>
        <w:t xml:space="preserve">   </w:t>
      </w:r>
      <w:r>
        <w:rPr>
          <w:rFonts w:ascii="Times New Roman" w:eastAsia="Times New Roman" w:hAnsi="Times New Roman" w:cs="Times New Roman"/>
          <w:sz w:val="24"/>
        </w:rPr>
        <w:tab/>
        <w:t>Fellow of the Royal College of Surgeons of Canada</w:t>
      </w:r>
      <w:r>
        <w:rPr>
          <w:rFonts w:ascii="Times New Roman" w:eastAsia="Times New Roman" w:hAnsi="Times New Roman" w:cs="Times New Roman"/>
          <w:b/>
          <w:sz w:val="24"/>
        </w:rPr>
        <w:t xml:space="preserve"> </w:t>
      </w:r>
    </w:p>
    <w:p w:rsidR="00402934" w:rsidRDefault="008D6617">
      <w:pPr>
        <w:tabs>
          <w:tab w:val="center" w:pos="720"/>
          <w:tab w:val="center" w:pos="3272"/>
        </w:tabs>
        <w:spacing w:after="4" w:line="248" w:lineRule="auto"/>
        <w:ind w:left="-15"/>
      </w:pPr>
      <w:r>
        <w:rPr>
          <w:rFonts w:ascii="Times New Roman" w:eastAsia="Times New Roman" w:hAnsi="Times New Roman" w:cs="Times New Roman"/>
          <w:sz w:val="24"/>
        </w:rPr>
        <w:t xml:space="preserve">2005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Licentiate Medical Council of Canada</w:t>
      </w:r>
      <w:r>
        <w:rPr>
          <w:rFonts w:ascii="Times New Roman" w:eastAsia="Times New Roman" w:hAnsi="Times New Roman" w:cs="Times New Roman"/>
          <w:b/>
          <w:sz w:val="24"/>
        </w:rPr>
        <w:t xml:space="preserve"> </w:t>
      </w:r>
    </w:p>
    <w:p w:rsidR="00402934" w:rsidRDefault="008D6617">
      <w:pPr>
        <w:tabs>
          <w:tab w:val="center" w:pos="720"/>
          <w:tab w:val="center" w:pos="2880"/>
        </w:tabs>
        <w:spacing w:after="4" w:line="248" w:lineRule="auto"/>
        <w:ind w:left="-15"/>
      </w:pPr>
      <w:r>
        <w:rPr>
          <w:rFonts w:ascii="Times New Roman" w:eastAsia="Times New Roman" w:hAnsi="Times New Roman" w:cs="Times New Roman"/>
          <w:sz w:val="24"/>
        </w:rPr>
        <w:t xml:space="preserve">2004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Sopman Humanitarian Award</w:t>
      </w:r>
      <w:r>
        <w:rPr>
          <w:rFonts w:ascii="Times New Roman" w:eastAsia="Times New Roman" w:hAnsi="Times New Roman" w:cs="Times New Roman"/>
          <w:b/>
          <w:sz w:val="24"/>
        </w:rPr>
        <w:t xml:space="preserve"> </w:t>
      </w:r>
    </w:p>
    <w:p w:rsidR="00402934" w:rsidRDefault="008D6617">
      <w:pPr>
        <w:tabs>
          <w:tab w:val="center" w:pos="720"/>
          <w:tab w:val="center" w:pos="3947"/>
        </w:tabs>
        <w:spacing w:after="4" w:line="248" w:lineRule="auto"/>
        <w:ind w:left="-15"/>
      </w:pPr>
      <w:r>
        <w:rPr>
          <w:rFonts w:ascii="Times New Roman" w:eastAsia="Times New Roman" w:hAnsi="Times New Roman" w:cs="Times New Roman"/>
          <w:sz w:val="24"/>
        </w:rPr>
        <w:t xml:space="preserve">2000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Victoria Herman Van Dine Scholarship in Medicine</w:t>
      </w:r>
      <w:r>
        <w:rPr>
          <w:rFonts w:ascii="Times New Roman" w:eastAsia="Times New Roman" w:hAnsi="Times New Roman" w:cs="Times New Roman"/>
          <w:b/>
          <w:sz w:val="24"/>
        </w:rPr>
        <w:t xml:space="preserve"> </w:t>
      </w:r>
    </w:p>
    <w:p w:rsidR="00402934" w:rsidRDefault="008D6617">
      <w:pPr>
        <w:tabs>
          <w:tab w:val="center" w:pos="720"/>
          <w:tab w:val="center" w:pos="3750"/>
        </w:tabs>
        <w:spacing w:after="4" w:line="248" w:lineRule="auto"/>
        <w:ind w:left="-15"/>
      </w:pPr>
      <w:r>
        <w:rPr>
          <w:rFonts w:ascii="Times New Roman" w:eastAsia="Times New Roman" w:hAnsi="Times New Roman" w:cs="Times New Roman"/>
          <w:sz w:val="24"/>
        </w:rPr>
        <w:t xml:space="preserve">2000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Florence E Heighway Summer Research Award</w:t>
      </w:r>
      <w:r>
        <w:rPr>
          <w:rFonts w:ascii="Times New Roman" w:eastAsia="Times New Roman" w:hAnsi="Times New Roman" w:cs="Times New Roman"/>
          <w:b/>
          <w:sz w:val="24"/>
        </w:rPr>
        <w:t xml:space="preserve"> </w:t>
      </w:r>
    </w:p>
    <w:p w:rsidR="00402934" w:rsidRDefault="008D6617">
      <w:pPr>
        <w:tabs>
          <w:tab w:val="center" w:pos="720"/>
          <w:tab w:val="center" w:pos="4515"/>
        </w:tabs>
        <w:spacing w:after="4" w:line="248" w:lineRule="auto"/>
        <w:ind w:left="-15"/>
      </w:pPr>
      <w:r>
        <w:rPr>
          <w:rFonts w:ascii="Times New Roman" w:eastAsia="Times New Roman" w:hAnsi="Times New Roman" w:cs="Times New Roman"/>
          <w:sz w:val="24"/>
        </w:rPr>
        <w:t xml:space="preserve">1999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Douglas and Jean Bailey Scholarship for academic achievement</w:t>
      </w:r>
      <w:r>
        <w:rPr>
          <w:rFonts w:ascii="Times New Roman" w:eastAsia="Times New Roman" w:hAnsi="Times New Roman" w:cs="Times New Roman"/>
          <w:b/>
          <w:sz w:val="24"/>
        </w:rPr>
        <w:t xml:space="preserve"> </w:t>
      </w:r>
    </w:p>
    <w:p w:rsidR="00402934" w:rsidRDefault="008D6617">
      <w:pPr>
        <w:tabs>
          <w:tab w:val="center" w:pos="720"/>
          <w:tab w:val="center" w:pos="4443"/>
        </w:tabs>
        <w:spacing w:after="4" w:line="248" w:lineRule="auto"/>
        <w:ind w:left="-15"/>
      </w:pPr>
      <w:r>
        <w:rPr>
          <w:rFonts w:ascii="Times New Roman" w:eastAsia="Times New Roman" w:hAnsi="Times New Roman" w:cs="Times New Roman"/>
          <w:sz w:val="24"/>
        </w:rPr>
        <w:t xml:space="preserve">1998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David and Anne Beach Scholarship for academic achievement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9"/>
      </w:pPr>
      <w:r>
        <w:rPr>
          <w:rFonts w:ascii="Times New Roman" w:eastAsia="Times New Roman" w:hAnsi="Times New Roman" w:cs="Times New Roman"/>
          <w:sz w:val="24"/>
        </w:rPr>
        <w:t xml:space="preserve"> </w:t>
      </w:r>
    </w:p>
    <w:p w:rsidR="00402934" w:rsidRDefault="008D6617">
      <w:pPr>
        <w:pStyle w:val="Heading5"/>
        <w:spacing w:after="0"/>
        <w:ind w:left="-5"/>
      </w:pPr>
      <w:r>
        <w:rPr>
          <w:rFonts w:ascii="Times New Roman" w:eastAsia="Times New Roman" w:hAnsi="Times New Roman" w:cs="Times New Roman"/>
          <w:sz w:val="28"/>
        </w:rPr>
        <w:t xml:space="preserve">Non Academic Achievements </w:t>
      </w:r>
    </w:p>
    <w:p w:rsidR="00402934" w:rsidRDefault="008D6617">
      <w:pPr>
        <w:spacing w:after="0"/>
      </w:pPr>
      <w:r>
        <w:rPr>
          <w:rFonts w:ascii="Times New Roman" w:eastAsia="Times New Roman" w:hAnsi="Times New Roman" w:cs="Times New Roman"/>
          <w:b/>
          <w:sz w:val="28"/>
        </w:rPr>
        <w:t xml:space="preserve"> </w:t>
      </w:r>
    </w:p>
    <w:p w:rsidR="00402934" w:rsidRDefault="008D6617">
      <w:pPr>
        <w:spacing w:after="13" w:line="249" w:lineRule="auto"/>
        <w:ind w:left="-5" w:right="1738" w:hanging="10"/>
      </w:pPr>
      <w:r>
        <w:rPr>
          <w:rFonts w:ascii="Times New Roman" w:eastAsia="Times New Roman" w:hAnsi="Times New Roman" w:cs="Times New Roman"/>
          <w:b/>
          <w:sz w:val="24"/>
        </w:rPr>
        <w:t xml:space="preserve">2015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Image Intensifier and Fluoroscopy operator license </w:t>
      </w:r>
      <w:r>
        <w:rPr>
          <w:rFonts w:ascii="Times New Roman" w:eastAsia="Times New Roman" w:hAnsi="Times New Roman" w:cs="Times New Roman"/>
          <w:sz w:val="24"/>
        </w:rPr>
        <w:t xml:space="preserve">2010-present </w:t>
      </w:r>
    </w:p>
    <w:p w:rsidR="00402934" w:rsidRDefault="008D6617">
      <w:pPr>
        <w:spacing w:after="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numPr>
          <w:ilvl w:val="0"/>
          <w:numId w:val="54"/>
        </w:numPr>
        <w:spacing w:after="4" w:line="248" w:lineRule="auto"/>
        <w:ind w:right="14" w:hanging="720"/>
      </w:pPr>
      <w:r>
        <w:rPr>
          <w:rFonts w:ascii="Times New Roman" w:eastAsia="Times New Roman" w:hAnsi="Times New Roman" w:cs="Times New Roman"/>
          <w:sz w:val="24"/>
        </w:rPr>
        <w:t xml:space="preserve">Member </w:t>
      </w:r>
      <w:r>
        <w:rPr>
          <w:rFonts w:ascii="Times New Roman" w:eastAsia="Times New Roman" w:hAnsi="Times New Roman" w:cs="Times New Roman"/>
          <w:sz w:val="24"/>
        </w:rPr>
        <w:t>Leaside United Church</w:t>
      </w:r>
      <w:r>
        <w:rPr>
          <w:rFonts w:ascii="Segoe UI Symbol" w:eastAsia="Segoe UI Symbol" w:hAnsi="Segoe UI Symbol" w:cs="Segoe UI Symbol"/>
          <w:sz w:val="24"/>
        </w:rPr>
        <w:t></w:t>
      </w:r>
    </w:p>
    <w:p w:rsidR="00402934" w:rsidRDefault="008D6617">
      <w:pPr>
        <w:numPr>
          <w:ilvl w:val="0"/>
          <w:numId w:val="54"/>
        </w:numPr>
        <w:spacing w:after="4" w:line="248" w:lineRule="auto"/>
        <w:ind w:right="14" w:hanging="720"/>
      </w:pPr>
      <w:r>
        <w:rPr>
          <w:rFonts w:ascii="Times New Roman" w:eastAsia="Times New Roman" w:hAnsi="Times New Roman" w:cs="Times New Roman"/>
          <w:sz w:val="24"/>
        </w:rPr>
        <w:t>Hospital Restructuring Committee (appointed)</w:t>
      </w:r>
      <w:r>
        <w:rPr>
          <w:rFonts w:ascii="Segoe UI Symbol" w:eastAsia="Segoe UI Symbol" w:hAnsi="Segoe UI Symbol" w:cs="Segoe UI Symbol"/>
          <w:sz w:val="24"/>
        </w:rPr>
        <w:t></w:t>
      </w:r>
    </w:p>
    <w:p w:rsidR="00402934" w:rsidRDefault="008D6617">
      <w:pPr>
        <w:numPr>
          <w:ilvl w:val="0"/>
          <w:numId w:val="54"/>
        </w:numPr>
        <w:spacing w:after="4" w:line="248" w:lineRule="auto"/>
        <w:ind w:right="14" w:hanging="720"/>
      </w:pPr>
      <w:r>
        <w:rPr>
          <w:rFonts w:ascii="Times New Roman" w:eastAsia="Times New Roman" w:hAnsi="Times New Roman" w:cs="Times New Roman"/>
          <w:sz w:val="24"/>
        </w:rPr>
        <w:t>OMA liaison for MSA (medical staff association)</w:t>
      </w:r>
      <w:r>
        <w:rPr>
          <w:rFonts w:ascii="Segoe UI Symbol" w:eastAsia="Segoe UI Symbol" w:hAnsi="Segoe UI Symbol" w:cs="Segoe UI Symbol"/>
          <w:sz w:val="24"/>
        </w:rPr>
        <w:t></w:t>
      </w:r>
    </w:p>
    <w:p w:rsidR="00402934" w:rsidRDefault="008D6617">
      <w:pPr>
        <w:numPr>
          <w:ilvl w:val="0"/>
          <w:numId w:val="54"/>
        </w:numPr>
        <w:spacing w:after="4" w:line="248" w:lineRule="auto"/>
        <w:ind w:right="14" w:hanging="720"/>
      </w:pPr>
      <w:r>
        <w:rPr>
          <w:rFonts w:ascii="Times New Roman" w:eastAsia="Times New Roman" w:hAnsi="Times New Roman" w:cs="Times New Roman"/>
          <w:sz w:val="24"/>
        </w:rPr>
        <w:t>Scarborough Hospital Community Outreach Program Volunteer</w:t>
      </w:r>
      <w:r>
        <w:rPr>
          <w:rFonts w:ascii="Segoe UI Symbol" w:eastAsia="Segoe UI Symbol" w:hAnsi="Segoe UI Symbol" w:cs="Segoe UI Symbol"/>
          <w:sz w:val="24"/>
        </w:rPr>
        <w:t></w:t>
      </w:r>
    </w:p>
    <w:p w:rsidR="00402934" w:rsidRDefault="008D6617">
      <w:pPr>
        <w:numPr>
          <w:ilvl w:val="0"/>
          <w:numId w:val="54"/>
        </w:numPr>
        <w:spacing w:after="4" w:line="248" w:lineRule="auto"/>
        <w:ind w:right="14" w:hanging="720"/>
      </w:pPr>
      <w:r>
        <w:rPr>
          <w:noProof/>
        </w:rPr>
        <w:drawing>
          <wp:anchor distT="0" distB="0" distL="114300" distR="114300" simplePos="0" relativeHeight="251761664" behindDoc="1" locked="0" layoutInCell="1" allowOverlap="0">
            <wp:simplePos x="0" y="0"/>
            <wp:positionH relativeFrom="column">
              <wp:posOffset>1143254</wp:posOffset>
            </wp:positionH>
            <wp:positionV relativeFrom="paragraph">
              <wp:posOffset>-2851</wp:posOffset>
            </wp:positionV>
            <wp:extent cx="237744" cy="169164"/>
            <wp:effectExtent l="0" t="0" r="0" b="0"/>
            <wp:wrapNone/>
            <wp:docPr id="18768" name="Picture 18768"/>
            <wp:cNvGraphicFramePr/>
            <a:graphic xmlns:a="http://schemas.openxmlformats.org/drawingml/2006/main">
              <a:graphicData uri="http://schemas.openxmlformats.org/drawingml/2006/picture">
                <pic:pic xmlns:pic="http://schemas.openxmlformats.org/drawingml/2006/picture">
                  <pic:nvPicPr>
                    <pic:cNvPr id="18768" name="Picture 18768"/>
                    <pic:cNvPicPr/>
                  </pic:nvPicPr>
                  <pic:blipFill>
                    <a:blip r:embed="rId102"/>
                    <a:stretch>
                      <a:fillRect/>
                    </a:stretch>
                  </pic:blipFill>
                  <pic:spPr>
                    <a:xfrm>
                      <a:off x="0" y="0"/>
                      <a:ext cx="237744" cy="169164"/>
                    </a:xfrm>
                    <a:prstGeom prst="rect">
                      <a:avLst/>
                    </a:prstGeom>
                  </pic:spPr>
                </pic:pic>
              </a:graphicData>
            </a:graphic>
          </wp:anchor>
        </w:drawing>
      </w:r>
      <w:r>
        <w:rPr>
          <w:rFonts w:ascii="Times New Roman" w:eastAsia="Times New Roman" w:hAnsi="Times New Roman" w:cs="Times New Roman"/>
          <w:sz w:val="24"/>
        </w:rPr>
        <w:t>Rolph Road Soccer Association Head Coach</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tabs>
          <w:tab w:val="center" w:pos="2881"/>
        </w:tabs>
        <w:spacing w:after="4" w:line="248" w:lineRule="auto"/>
        <w:ind w:left="-15"/>
      </w:pPr>
      <w:r>
        <w:rPr>
          <w:rFonts w:ascii="Times New Roman" w:eastAsia="Times New Roman" w:hAnsi="Times New Roman" w:cs="Times New Roman"/>
          <w:sz w:val="24"/>
        </w:rPr>
        <w:t xml:space="preserve">2001 - 2007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rsidR="00402934" w:rsidRDefault="008D6617">
      <w:pPr>
        <w:numPr>
          <w:ilvl w:val="0"/>
          <w:numId w:val="55"/>
        </w:numPr>
        <w:spacing w:after="4" w:line="248" w:lineRule="auto"/>
        <w:ind w:right="14" w:hanging="720"/>
      </w:pPr>
      <w:r>
        <w:rPr>
          <w:rFonts w:ascii="Times New Roman" w:eastAsia="Times New Roman" w:hAnsi="Times New Roman" w:cs="Times New Roman"/>
          <w:sz w:val="24"/>
        </w:rPr>
        <w:t>Royal College CanMeds 2000 Committee</w:t>
      </w:r>
      <w:r>
        <w:rPr>
          <w:rFonts w:ascii="Segoe UI Symbol" w:eastAsia="Segoe UI Symbol" w:hAnsi="Segoe UI Symbol" w:cs="Segoe UI Symbol"/>
          <w:sz w:val="24"/>
        </w:rPr>
        <w:t></w:t>
      </w:r>
    </w:p>
    <w:p w:rsidR="00402934" w:rsidRDefault="008D6617">
      <w:pPr>
        <w:numPr>
          <w:ilvl w:val="0"/>
          <w:numId w:val="55"/>
        </w:numPr>
        <w:spacing w:after="4" w:line="248" w:lineRule="auto"/>
        <w:ind w:right="14" w:hanging="720"/>
      </w:pPr>
      <w:r>
        <w:rPr>
          <w:rFonts w:ascii="Times New Roman" w:eastAsia="Times New Roman" w:hAnsi="Times New Roman" w:cs="Times New Roman"/>
          <w:sz w:val="24"/>
        </w:rPr>
        <w:t>University of Toronto Residents Without Borders</w:t>
      </w:r>
      <w:r>
        <w:rPr>
          <w:rFonts w:ascii="Segoe UI Symbol" w:eastAsia="Segoe UI Symbol" w:hAnsi="Segoe UI Symbol" w:cs="Segoe UI Symbol"/>
          <w:sz w:val="24"/>
        </w:rPr>
        <w:t></w:t>
      </w:r>
    </w:p>
    <w:p w:rsidR="00402934" w:rsidRDefault="008D6617">
      <w:pPr>
        <w:numPr>
          <w:ilvl w:val="0"/>
          <w:numId w:val="55"/>
        </w:numPr>
        <w:spacing w:after="4" w:line="248" w:lineRule="auto"/>
        <w:ind w:right="14" w:hanging="720"/>
      </w:pPr>
      <w:r>
        <w:rPr>
          <w:rFonts w:ascii="Times New Roman" w:eastAsia="Times New Roman" w:hAnsi="Times New Roman" w:cs="Times New Roman"/>
          <w:sz w:val="24"/>
        </w:rPr>
        <w:t>Canadian Residency Matching Service (CaRMS) Orientation Volunteer</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2881"/>
        </w:tabs>
        <w:spacing w:after="4" w:line="248" w:lineRule="auto"/>
        <w:ind w:left="-15"/>
      </w:pPr>
      <w:r>
        <w:rPr>
          <w:rFonts w:ascii="Times New Roman" w:eastAsia="Times New Roman" w:hAnsi="Times New Roman" w:cs="Times New Roman"/>
          <w:sz w:val="24"/>
        </w:rPr>
        <w:t xml:space="preserve">1999 - 2001 </w:t>
      </w:r>
      <w:r>
        <w:rPr>
          <w:rFonts w:ascii="Times New Roman" w:eastAsia="Times New Roman" w:hAnsi="Times New Roman" w:cs="Times New Roman"/>
          <w:sz w:val="24"/>
        </w:rPr>
        <w:tab/>
        <w:t xml:space="preserve"> </w:t>
      </w:r>
    </w:p>
    <w:p w:rsidR="00402934" w:rsidRDefault="008D6617">
      <w:pPr>
        <w:numPr>
          <w:ilvl w:val="0"/>
          <w:numId w:val="56"/>
        </w:numPr>
        <w:spacing w:after="4" w:line="248" w:lineRule="auto"/>
        <w:ind w:right="14" w:hanging="1441"/>
      </w:pPr>
      <w:r>
        <w:rPr>
          <w:rFonts w:ascii="Times New Roman" w:eastAsia="Times New Roman" w:hAnsi="Times New Roman" w:cs="Times New Roman"/>
          <w:sz w:val="24"/>
        </w:rPr>
        <w:t>Surgery Online Interest group</w:t>
      </w:r>
      <w:r>
        <w:rPr>
          <w:rFonts w:ascii="Segoe UI Symbol" w:eastAsia="Segoe UI Symbol" w:hAnsi="Segoe UI Symbol" w:cs="Segoe UI Symbol"/>
          <w:sz w:val="24"/>
        </w:rPr>
        <w:t></w:t>
      </w:r>
    </w:p>
    <w:p w:rsidR="00402934" w:rsidRDefault="008D6617">
      <w:pPr>
        <w:numPr>
          <w:ilvl w:val="0"/>
          <w:numId w:val="56"/>
        </w:numPr>
        <w:spacing w:after="4" w:line="248" w:lineRule="auto"/>
        <w:ind w:right="14" w:hanging="1441"/>
      </w:pPr>
      <w:r>
        <w:rPr>
          <w:rFonts w:ascii="Times New Roman" w:eastAsia="Times New Roman" w:hAnsi="Times New Roman" w:cs="Times New Roman"/>
          <w:sz w:val="24"/>
        </w:rPr>
        <w:t>Canadian History Association</w:t>
      </w:r>
      <w:r>
        <w:rPr>
          <w:rFonts w:ascii="Segoe UI Symbol" w:eastAsia="Segoe UI Symbol" w:hAnsi="Segoe UI Symbol" w:cs="Segoe UI Symbol"/>
          <w:sz w:val="24"/>
        </w:rPr>
        <w:t></w:t>
      </w:r>
    </w:p>
    <w:p w:rsidR="00402934" w:rsidRDefault="008D6617">
      <w:pPr>
        <w:numPr>
          <w:ilvl w:val="0"/>
          <w:numId w:val="56"/>
        </w:numPr>
        <w:spacing w:after="4" w:line="248" w:lineRule="auto"/>
        <w:ind w:right="14" w:hanging="1441"/>
      </w:pPr>
      <w:r>
        <w:rPr>
          <w:rFonts w:ascii="Times New Roman" w:eastAsia="Times New Roman" w:hAnsi="Times New Roman" w:cs="Times New Roman"/>
          <w:sz w:val="24"/>
        </w:rPr>
        <w:t>Queen’s Alumni Outdoor C</w:t>
      </w:r>
      <w:r>
        <w:rPr>
          <w:rFonts w:ascii="Times New Roman" w:eastAsia="Times New Roman" w:hAnsi="Times New Roman" w:cs="Times New Roman"/>
          <w:sz w:val="24"/>
        </w:rPr>
        <w:t>lub</w:t>
      </w:r>
      <w:r>
        <w:rPr>
          <w:rFonts w:ascii="Segoe UI Symbol" w:eastAsia="Segoe UI Symbol" w:hAnsi="Segoe UI Symbol" w:cs="Segoe UI Symbol"/>
          <w:sz w:val="24"/>
        </w:rPr>
        <w:t></w:t>
      </w:r>
    </w:p>
    <w:p w:rsidR="00402934" w:rsidRDefault="008D6617">
      <w:pPr>
        <w:numPr>
          <w:ilvl w:val="0"/>
          <w:numId w:val="56"/>
        </w:numPr>
        <w:spacing w:after="4" w:line="248" w:lineRule="auto"/>
        <w:ind w:right="14" w:hanging="1441"/>
      </w:pPr>
      <w:r>
        <w:rPr>
          <w:rFonts w:ascii="Times New Roman" w:eastAsia="Times New Roman" w:hAnsi="Times New Roman" w:cs="Times New Roman"/>
          <w:sz w:val="24"/>
        </w:rPr>
        <w:t>Executive Committee Member, Mentorship Program</w:t>
      </w:r>
      <w:r>
        <w:rPr>
          <w:rFonts w:ascii="Segoe UI Symbol" w:eastAsia="Segoe UI Symbol" w:hAnsi="Segoe UI Symbol" w:cs="Segoe UI Symbol"/>
          <w:sz w:val="24"/>
        </w:rPr>
        <w:t></w:t>
      </w:r>
    </w:p>
    <w:p w:rsidR="00402934" w:rsidRDefault="008D6617">
      <w:pPr>
        <w:numPr>
          <w:ilvl w:val="0"/>
          <w:numId w:val="56"/>
        </w:numPr>
        <w:spacing w:after="4" w:line="248" w:lineRule="auto"/>
        <w:ind w:right="14" w:hanging="1441"/>
      </w:pPr>
      <w:r>
        <w:rPr>
          <w:rFonts w:ascii="Times New Roman" w:eastAsia="Times New Roman" w:hAnsi="Times New Roman" w:cs="Times New Roman"/>
          <w:i/>
          <w:sz w:val="24"/>
        </w:rPr>
        <w:t>Director</w:t>
      </w:r>
      <w:r>
        <w:rPr>
          <w:rFonts w:ascii="Times New Roman" w:eastAsia="Times New Roman" w:hAnsi="Times New Roman" w:cs="Times New Roman"/>
          <w:sz w:val="24"/>
        </w:rPr>
        <w:t>, Surgery Breakfast Club</w:t>
      </w:r>
      <w:r>
        <w:rPr>
          <w:rFonts w:ascii="Segoe UI Symbol" w:eastAsia="Segoe UI Symbol" w:hAnsi="Segoe UI Symbol" w:cs="Segoe UI Symbol"/>
          <w:sz w:val="24"/>
        </w:rPr>
        <w:t></w:t>
      </w:r>
    </w:p>
    <w:p w:rsidR="00402934" w:rsidRDefault="008D6617">
      <w:pPr>
        <w:numPr>
          <w:ilvl w:val="0"/>
          <w:numId w:val="56"/>
        </w:numPr>
        <w:spacing w:after="4" w:line="248" w:lineRule="auto"/>
        <w:ind w:right="14" w:hanging="1441"/>
      </w:pPr>
      <w:r>
        <w:rPr>
          <w:rFonts w:ascii="Times New Roman" w:eastAsia="Times New Roman" w:hAnsi="Times New Roman" w:cs="Times New Roman"/>
          <w:i/>
          <w:sz w:val="24"/>
        </w:rPr>
        <w:t>Volunteer</w:t>
      </w:r>
      <w:r>
        <w:rPr>
          <w:rFonts w:ascii="Times New Roman" w:eastAsia="Times New Roman" w:hAnsi="Times New Roman" w:cs="Times New Roman"/>
          <w:sz w:val="24"/>
        </w:rPr>
        <w:t>, Surgical Education CD ROM</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tabs>
          <w:tab w:val="center" w:pos="2835"/>
        </w:tabs>
        <w:spacing w:after="4" w:line="248" w:lineRule="auto"/>
        <w:ind w:left="-15"/>
      </w:pPr>
      <w:r>
        <w:rPr>
          <w:rFonts w:ascii="Times New Roman" w:eastAsia="Times New Roman" w:hAnsi="Times New Roman" w:cs="Times New Roman"/>
          <w:sz w:val="24"/>
        </w:rPr>
        <w:t xml:space="preserve">1998 - 1999 </w:t>
      </w:r>
      <w:r>
        <w:rPr>
          <w:rFonts w:ascii="Times New Roman" w:eastAsia="Times New Roman" w:hAnsi="Times New Roman" w:cs="Times New Roman"/>
          <w:sz w:val="24"/>
        </w:rPr>
        <w:tab/>
        <w:t xml:space="preserve"> </w:t>
      </w:r>
    </w:p>
    <w:p w:rsidR="00402934" w:rsidRDefault="008D6617">
      <w:pPr>
        <w:numPr>
          <w:ilvl w:val="0"/>
          <w:numId w:val="57"/>
        </w:numPr>
        <w:spacing w:after="4" w:line="248" w:lineRule="auto"/>
        <w:ind w:right="14" w:hanging="720"/>
      </w:pPr>
      <w:r>
        <w:rPr>
          <w:rFonts w:ascii="Times New Roman" w:eastAsia="Times New Roman" w:hAnsi="Times New Roman" w:cs="Times New Roman"/>
          <w:i/>
          <w:sz w:val="24"/>
        </w:rPr>
        <w:t>Assistant Vice President</w:t>
      </w:r>
      <w:r>
        <w:rPr>
          <w:rFonts w:ascii="Times New Roman" w:eastAsia="Times New Roman" w:hAnsi="Times New Roman" w:cs="Times New Roman"/>
          <w:b/>
          <w:sz w:val="24"/>
        </w:rPr>
        <w:t>,</w:t>
      </w:r>
      <w:r>
        <w:rPr>
          <w:rFonts w:ascii="Times New Roman" w:eastAsia="Times New Roman" w:hAnsi="Times New Roman" w:cs="Times New Roman"/>
          <w:sz w:val="24"/>
        </w:rPr>
        <w:t xml:space="preserve"> Medical Undergraduate Society (MUS) </w:t>
      </w:r>
      <w:r>
        <w:rPr>
          <w:rFonts w:ascii="Segoe UI Symbol" w:eastAsia="Segoe UI Symbol" w:hAnsi="Segoe UI Symbol" w:cs="Segoe UI Symbol"/>
          <w:sz w:val="24"/>
        </w:rPr>
        <w:t></w:t>
      </w:r>
    </w:p>
    <w:p w:rsidR="00402934" w:rsidRDefault="008D6617">
      <w:pPr>
        <w:numPr>
          <w:ilvl w:val="0"/>
          <w:numId w:val="57"/>
        </w:numPr>
        <w:spacing w:after="4" w:line="248" w:lineRule="auto"/>
        <w:ind w:right="14" w:hanging="720"/>
      </w:pPr>
      <w:r>
        <w:rPr>
          <w:rFonts w:ascii="Times New Roman" w:eastAsia="Times New Roman" w:hAnsi="Times New Roman" w:cs="Times New Roman"/>
          <w:i/>
          <w:sz w:val="24"/>
        </w:rPr>
        <w:t>Student Director</w:t>
      </w:r>
      <w:r>
        <w:rPr>
          <w:rFonts w:ascii="Times New Roman" w:eastAsia="Times New Roman" w:hAnsi="Times New Roman" w:cs="Times New Roman"/>
          <w:sz w:val="24"/>
        </w:rPr>
        <w:t xml:space="preserve">, Mentorship Program </w:t>
      </w:r>
      <w:r>
        <w:rPr>
          <w:rFonts w:ascii="Segoe UI Symbol" w:eastAsia="Segoe UI Symbol" w:hAnsi="Segoe UI Symbol" w:cs="Segoe UI Symbol"/>
          <w:sz w:val="24"/>
        </w:rPr>
        <w:t></w:t>
      </w:r>
    </w:p>
    <w:p w:rsidR="00402934" w:rsidRDefault="008D6617">
      <w:pPr>
        <w:numPr>
          <w:ilvl w:val="0"/>
          <w:numId w:val="57"/>
        </w:numPr>
        <w:spacing w:after="4" w:line="248" w:lineRule="auto"/>
        <w:ind w:right="14" w:hanging="720"/>
      </w:pPr>
      <w:r>
        <w:rPr>
          <w:rFonts w:ascii="Times New Roman" w:eastAsia="Times New Roman" w:hAnsi="Times New Roman" w:cs="Times New Roman"/>
          <w:i/>
          <w:sz w:val="24"/>
        </w:rPr>
        <w:t>Commi</w:t>
      </w:r>
      <w:r>
        <w:rPr>
          <w:rFonts w:ascii="Times New Roman" w:eastAsia="Times New Roman" w:hAnsi="Times New Roman" w:cs="Times New Roman"/>
          <w:i/>
          <w:sz w:val="24"/>
        </w:rPr>
        <w:t>ttee Member</w:t>
      </w:r>
      <w:r>
        <w:rPr>
          <w:rFonts w:ascii="Times New Roman" w:eastAsia="Times New Roman" w:hAnsi="Times New Roman" w:cs="Times New Roman"/>
          <w:sz w:val="24"/>
        </w:rPr>
        <w:t>, Hep C admission policy</w:t>
      </w:r>
      <w:r>
        <w:rPr>
          <w:rFonts w:ascii="Segoe UI Symbol" w:eastAsia="Segoe UI Symbol" w:hAnsi="Segoe UI Symbol" w:cs="Segoe UI Symbol"/>
          <w:sz w:val="24"/>
        </w:rPr>
        <w:t></w:t>
      </w:r>
    </w:p>
    <w:p w:rsidR="00402934" w:rsidRDefault="008D6617">
      <w:pPr>
        <w:numPr>
          <w:ilvl w:val="0"/>
          <w:numId w:val="57"/>
        </w:numPr>
        <w:spacing w:after="4" w:line="248" w:lineRule="auto"/>
        <w:ind w:right="14" w:hanging="720"/>
      </w:pPr>
      <w:r>
        <w:rPr>
          <w:rFonts w:ascii="Times New Roman" w:eastAsia="Times New Roman" w:hAnsi="Times New Roman" w:cs="Times New Roman"/>
          <w:sz w:val="24"/>
        </w:rPr>
        <w:t>UBC Medical School Orientation Week Committee</w:t>
      </w:r>
      <w:r>
        <w:rPr>
          <w:rFonts w:ascii="Segoe UI Symbol" w:eastAsia="Segoe UI Symbol" w:hAnsi="Segoe UI Symbol" w:cs="Segoe UI Symbol"/>
          <w:sz w:val="24"/>
        </w:rPr>
        <w:t></w:t>
      </w:r>
    </w:p>
    <w:p w:rsidR="00402934" w:rsidRDefault="008D6617">
      <w:pPr>
        <w:numPr>
          <w:ilvl w:val="0"/>
          <w:numId w:val="57"/>
        </w:numPr>
        <w:spacing w:after="4" w:line="248" w:lineRule="auto"/>
        <w:ind w:right="14" w:hanging="720"/>
      </w:pPr>
      <w:r>
        <w:rPr>
          <w:rFonts w:ascii="Times New Roman" w:eastAsia="Times New Roman" w:hAnsi="Times New Roman" w:cs="Times New Roman"/>
          <w:sz w:val="24"/>
        </w:rPr>
        <w:t>Hadley Cup Soccer Champion</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rsidR="00402934" w:rsidRDefault="008D6617">
      <w:pPr>
        <w:spacing w:after="4" w:line="248" w:lineRule="auto"/>
        <w:ind w:left="-5" w:right="14" w:hanging="10"/>
      </w:pPr>
      <w:r>
        <w:rPr>
          <w:rFonts w:ascii="Times New Roman" w:eastAsia="Times New Roman" w:hAnsi="Times New Roman" w:cs="Times New Roman"/>
          <w:sz w:val="24"/>
        </w:rPr>
        <w:t xml:space="preserve">1996 – 1997 </w:t>
      </w:r>
    </w:p>
    <w:p w:rsidR="00402934" w:rsidRDefault="008D6617">
      <w:pPr>
        <w:spacing w:after="62"/>
      </w:pPr>
      <w:r>
        <w:rPr>
          <w:rFonts w:ascii="Times New Roman" w:eastAsia="Times New Roman" w:hAnsi="Times New Roman" w:cs="Times New Roman"/>
          <w:sz w:val="24"/>
        </w:rPr>
        <w:t xml:space="preserve"> </w:t>
      </w:r>
    </w:p>
    <w:p w:rsidR="00402934" w:rsidRDefault="008D6617">
      <w:pPr>
        <w:numPr>
          <w:ilvl w:val="0"/>
          <w:numId w:val="58"/>
        </w:numPr>
        <w:spacing w:after="4" w:line="248" w:lineRule="auto"/>
        <w:ind w:left="1812" w:right="14" w:hanging="382"/>
      </w:pPr>
      <w:r>
        <w:rPr>
          <w:rFonts w:ascii="Times New Roman" w:eastAsia="Times New Roman" w:hAnsi="Times New Roman" w:cs="Times New Roman"/>
          <w:i/>
          <w:sz w:val="24"/>
        </w:rPr>
        <w:t>Guyanese Director</w:t>
      </w:r>
      <w:r>
        <w:rPr>
          <w:rFonts w:ascii="Times New Roman" w:eastAsia="Times New Roman" w:hAnsi="Times New Roman" w:cs="Times New Roman"/>
          <w:sz w:val="24"/>
        </w:rPr>
        <w:t>, Queen’s Project on International Development (QPID</w:t>
      </w:r>
      <w:r>
        <w:rPr>
          <w:rFonts w:ascii="Times New Roman" w:eastAsia="Times New Roman" w:hAnsi="Times New Roman" w:cs="Times New Roman"/>
          <w:i/>
          <w:sz w:val="24"/>
        </w:rPr>
        <w:t>)</w:t>
      </w:r>
      <w:r>
        <w:rPr>
          <w:rFonts w:ascii="Times New Roman" w:eastAsia="Times New Roman" w:hAnsi="Times New Roman" w:cs="Times New Roman"/>
          <w:sz w:val="24"/>
        </w:rPr>
        <w:t xml:space="preserve"> </w:t>
      </w:r>
    </w:p>
    <w:p w:rsidR="00402934" w:rsidRDefault="008D6617">
      <w:pPr>
        <w:spacing w:after="4" w:line="248" w:lineRule="auto"/>
        <w:ind w:left="1800" w:right="14" w:hanging="36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Direct supervision of the development and </w:t>
      </w:r>
      <w:r>
        <w:rPr>
          <w:rFonts w:ascii="Times New Roman" w:eastAsia="Times New Roman" w:hAnsi="Times New Roman" w:cs="Times New Roman"/>
          <w:sz w:val="24"/>
        </w:rPr>
        <w:t>implementation of summer projects within Guyana, South America</w:t>
      </w:r>
      <w:r>
        <w:rPr>
          <w:rFonts w:ascii="Wingdings" w:eastAsia="Wingdings" w:hAnsi="Wingdings" w:cs="Wingdings"/>
          <w:sz w:val="24"/>
        </w:rPr>
        <w:t></w:t>
      </w:r>
    </w:p>
    <w:p w:rsidR="00402934" w:rsidRDefault="008D6617">
      <w:pPr>
        <w:spacing w:after="96"/>
        <w:ind w:left="2835"/>
      </w:pPr>
      <w:r>
        <w:rPr>
          <w:rFonts w:ascii="Times New Roman" w:eastAsia="Times New Roman" w:hAnsi="Times New Roman" w:cs="Times New Roman"/>
          <w:sz w:val="24"/>
        </w:rPr>
        <w:t xml:space="preserve">  </w:t>
      </w:r>
    </w:p>
    <w:p w:rsidR="00402934" w:rsidRDefault="008D6617">
      <w:pPr>
        <w:tabs>
          <w:tab w:val="center" w:pos="720"/>
        </w:tabs>
        <w:spacing w:after="80" w:line="248" w:lineRule="auto"/>
        <w:ind w:left="-15"/>
      </w:pPr>
      <w:r>
        <w:rPr>
          <w:rFonts w:ascii="Times New Roman" w:eastAsia="Times New Roman" w:hAnsi="Times New Roman" w:cs="Times New Roman"/>
          <w:sz w:val="24"/>
        </w:rPr>
        <w:t xml:space="preserve">1996 </w:t>
      </w:r>
      <w:r>
        <w:rPr>
          <w:rFonts w:ascii="Times New Roman" w:eastAsia="Times New Roman" w:hAnsi="Times New Roman" w:cs="Times New Roman"/>
          <w:sz w:val="24"/>
        </w:rPr>
        <w:tab/>
        <w:t xml:space="preserve"> </w:t>
      </w:r>
    </w:p>
    <w:p w:rsidR="00402934" w:rsidRDefault="008D6617">
      <w:pPr>
        <w:numPr>
          <w:ilvl w:val="0"/>
          <w:numId w:val="58"/>
        </w:numPr>
        <w:spacing w:after="4" w:line="248" w:lineRule="auto"/>
        <w:ind w:left="1812" w:right="14" w:hanging="382"/>
      </w:pPr>
      <w:r>
        <w:rPr>
          <w:rFonts w:ascii="Times New Roman" w:eastAsia="Times New Roman" w:hAnsi="Times New Roman" w:cs="Times New Roman"/>
          <w:sz w:val="24"/>
        </w:rPr>
        <w:t xml:space="preserve">Queen’s Medical Outreach Cooperant </w:t>
      </w:r>
    </w:p>
    <w:p w:rsidR="00402934" w:rsidRDefault="008D6617">
      <w:pPr>
        <w:spacing w:after="4" w:line="248" w:lineRule="auto"/>
        <w:ind w:left="1450" w:right="14"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3 month Malarial survey and Health Education in Remote Villages</w:t>
      </w:r>
      <w:r>
        <w:rPr>
          <w:rFonts w:ascii="Wingdings" w:eastAsia="Wingdings" w:hAnsi="Wingdings" w:cs="Wingdings"/>
          <w:sz w:val="24"/>
        </w:rPr>
        <w:t></w:t>
      </w:r>
    </w:p>
    <w:p w:rsidR="00402934" w:rsidRDefault="008D6617">
      <w:pPr>
        <w:spacing w:after="204"/>
        <w:ind w:left="2835"/>
      </w:pPr>
      <w:r>
        <w:rPr>
          <w:rFonts w:ascii="Times New Roman" w:eastAsia="Times New Roman" w:hAnsi="Times New Roman" w:cs="Times New Roman"/>
          <w:sz w:val="24"/>
        </w:rPr>
        <w:t xml:space="preserve"> </w:t>
      </w:r>
    </w:p>
    <w:p w:rsidR="00402934" w:rsidRDefault="008D6617">
      <w:pPr>
        <w:tabs>
          <w:tab w:val="center" w:pos="1486"/>
          <w:tab w:val="center" w:pos="2206"/>
        </w:tabs>
        <w:spacing w:after="404"/>
      </w:pPr>
      <w:r>
        <w:rPr>
          <w:rFonts w:ascii="Arial" w:eastAsia="Arial" w:hAnsi="Arial" w:cs="Arial"/>
        </w:rPr>
        <w:t xml:space="preserve">1994 - 1997 </w:t>
      </w:r>
      <w:r>
        <w:rPr>
          <w:rFonts w:ascii="Arial" w:eastAsia="Arial" w:hAnsi="Arial" w:cs="Arial"/>
        </w:rPr>
        <w:tab/>
        <w:t xml:space="preserve"> </w:t>
      </w:r>
      <w:r>
        <w:rPr>
          <w:rFonts w:ascii="Arial" w:eastAsia="Arial" w:hAnsi="Arial" w:cs="Arial"/>
        </w:rPr>
        <w:tab/>
        <w:t xml:space="preserve"> </w:t>
      </w:r>
    </w:p>
    <w:p w:rsidR="00402934" w:rsidRDefault="008D6617">
      <w:pPr>
        <w:numPr>
          <w:ilvl w:val="0"/>
          <w:numId w:val="59"/>
        </w:numPr>
        <w:spacing w:after="47"/>
        <w:ind w:left="1963" w:right="14" w:hanging="523"/>
      </w:pPr>
      <w:r>
        <w:rPr>
          <w:rFonts w:ascii="Arial" w:eastAsia="Arial" w:hAnsi="Arial" w:cs="Arial"/>
        </w:rPr>
        <w:t>Peer Health Educator (Queens Student Health Service)</w:t>
      </w:r>
      <w:r>
        <w:rPr>
          <w:rFonts w:ascii="Arial" w:eastAsia="Arial" w:hAnsi="Arial" w:cs="Arial"/>
          <w:sz w:val="32"/>
        </w:rPr>
        <w:t xml:space="preserve"> </w:t>
      </w:r>
    </w:p>
    <w:p w:rsidR="00402934" w:rsidRDefault="008D6617">
      <w:pPr>
        <w:numPr>
          <w:ilvl w:val="0"/>
          <w:numId w:val="59"/>
        </w:numPr>
        <w:spacing w:after="4" w:line="248" w:lineRule="auto"/>
        <w:ind w:left="1963" w:right="14" w:hanging="523"/>
      </w:pPr>
      <w:r>
        <w:rPr>
          <w:rFonts w:ascii="Times New Roman" w:eastAsia="Times New Roman" w:hAnsi="Times New Roman" w:cs="Times New Roman"/>
          <w:sz w:val="24"/>
        </w:rPr>
        <w:t xml:space="preserve">QFA: </w:t>
      </w:r>
      <w:r>
        <w:rPr>
          <w:rFonts w:ascii="Times New Roman" w:eastAsia="Times New Roman" w:hAnsi="Times New Roman" w:cs="Times New Roman"/>
          <w:sz w:val="24"/>
        </w:rPr>
        <w:t xml:space="preserve">Special Projects Coordinator (1995 – 1996) </w:t>
      </w:r>
    </w:p>
    <w:p w:rsidR="00402934" w:rsidRDefault="008D6617">
      <w:pPr>
        <w:numPr>
          <w:ilvl w:val="0"/>
          <w:numId w:val="59"/>
        </w:numPr>
        <w:spacing w:after="4" w:line="248" w:lineRule="auto"/>
        <w:ind w:left="1963" w:right="14" w:hanging="523"/>
      </w:pPr>
      <w:r>
        <w:rPr>
          <w:rFonts w:ascii="Times New Roman" w:eastAsia="Times New Roman" w:hAnsi="Times New Roman" w:cs="Times New Roman"/>
          <w:sz w:val="24"/>
        </w:rPr>
        <w:t>Queen’s First Aid Member</w:t>
      </w:r>
      <w:r>
        <w:rPr>
          <w:rFonts w:ascii="Times New Roman" w:eastAsia="Times New Roman" w:hAnsi="Times New Roman" w:cs="Times New Roman"/>
          <w:i/>
          <w:sz w:val="24"/>
        </w:rPr>
        <w:t xml:space="preserve"> </w:t>
      </w:r>
    </w:p>
    <w:p w:rsidR="00402934" w:rsidRDefault="008D6617">
      <w:pPr>
        <w:spacing w:after="4" w:line="248" w:lineRule="auto"/>
        <w:ind w:left="1450" w:right="14"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On campus first aid unit run by student volunteers</w:t>
      </w:r>
      <w:r>
        <w:rPr>
          <w:rFonts w:ascii="Wingdings" w:eastAsia="Wingdings" w:hAnsi="Wingdings" w:cs="Wingdings"/>
          <w:sz w:val="24"/>
        </w:rPr>
        <w:t></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5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32"/>
          <w:u w:val="single" w:color="000000"/>
        </w:rPr>
        <w:t>Privileges</w:t>
      </w:r>
      <w:r>
        <w:rPr>
          <w:rFonts w:ascii="Times New Roman" w:eastAsia="Times New Roman" w:hAnsi="Times New Roman" w:cs="Times New Roman"/>
          <w:b/>
          <w:sz w:val="32"/>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Southlake Regional Hospital </w:t>
      </w:r>
    </w:p>
    <w:p w:rsidR="00402934" w:rsidRDefault="008D6617">
      <w:pPr>
        <w:spacing w:after="0"/>
      </w:pPr>
      <w:r>
        <w:rPr>
          <w:rFonts w:ascii="Times New Roman" w:eastAsia="Times New Roman" w:hAnsi="Times New Roman" w:cs="Times New Roman"/>
          <w:b/>
          <w:sz w:val="24"/>
        </w:rPr>
        <w:t xml:space="preserve"> </w:t>
      </w:r>
    </w:p>
    <w:p w:rsidR="00402934" w:rsidRDefault="008D6617">
      <w:pPr>
        <w:tabs>
          <w:tab w:val="center" w:pos="720"/>
          <w:tab w:val="center" w:pos="1440"/>
          <w:tab w:val="center" w:pos="3366"/>
          <w:tab w:val="center" w:pos="5041"/>
          <w:tab w:val="center" w:pos="5761"/>
          <w:tab w:val="center" w:pos="6481"/>
          <w:tab w:val="center" w:pos="7201"/>
          <w:tab w:val="center" w:pos="7921"/>
          <w:tab w:val="center" w:pos="8642"/>
        </w:tabs>
        <w:spacing w:after="4" w:line="248" w:lineRule="auto"/>
        <w:ind w:left="-15"/>
      </w:pPr>
      <w:r>
        <w:rPr>
          <w:rFonts w:ascii="Times New Roman" w:eastAsia="Times New Roman" w:hAnsi="Times New Roman" w:cs="Times New Roman"/>
          <w:sz w:val="24"/>
        </w:rPr>
        <w:t xml:space="preserve">2011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Courtesy Staff Privileges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Etobicoke General </w:t>
      </w:r>
      <w:r>
        <w:rPr>
          <w:rFonts w:ascii="Times New Roman" w:eastAsia="Times New Roman" w:hAnsi="Times New Roman" w:cs="Times New Roman"/>
          <w:b/>
          <w:sz w:val="24"/>
        </w:rPr>
        <w:t xml:space="preserve">Hospital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720"/>
          <w:tab w:val="center" w:pos="1440"/>
          <w:tab w:val="center" w:pos="4142"/>
        </w:tabs>
        <w:spacing w:after="4" w:line="248" w:lineRule="auto"/>
        <w:ind w:left="-15"/>
      </w:pPr>
      <w:r>
        <w:rPr>
          <w:rFonts w:ascii="Times New Roman" w:eastAsia="Times New Roman" w:hAnsi="Times New Roman" w:cs="Times New Roman"/>
          <w:sz w:val="24"/>
        </w:rPr>
        <w:t xml:space="preserve">2010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Clinical Associate: Temporary Privileges </w:t>
      </w:r>
    </w:p>
    <w:p w:rsidR="00402934" w:rsidRDefault="008D6617">
      <w:pPr>
        <w:spacing w:after="26"/>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Toronto Western Hospital</w:t>
      </w: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4604"/>
        </w:tabs>
        <w:spacing w:after="4" w:line="248" w:lineRule="auto"/>
        <w:ind w:left="-15"/>
      </w:pPr>
      <w:r>
        <w:rPr>
          <w:rFonts w:ascii="Times New Roman" w:eastAsia="Times New Roman" w:hAnsi="Times New Roman" w:cs="Times New Roman"/>
          <w:sz w:val="24"/>
        </w:rPr>
        <w:t xml:space="preserve">2008-present  </w:t>
      </w:r>
      <w:r>
        <w:rPr>
          <w:rFonts w:ascii="Times New Roman" w:eastAsia="Times New Roman" w:hAnsi="Times New Roman" w:cs="Times New Roman"/>
          <w:sz w:val="24"/>
        </w:rPr>
        <w:tab/>
        <w:t>Clinical Associate: Division of Orthopedic surgery</w:t>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Scarborough Grace Hospital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4312"/>
        </w:tabs>
        <w:spacing w:after="4" w:line="248" w:lineRule="auto"/>
        <w:ind w:left="-15"/>
      </w:pPr>
      <w:r>
        <w:rPr>
          <w:rFonts w:ascii="Times New Roman" w:eastAsia="Times New Roman" w:hAnsi="Times New Roman" w:cs="Times New Roman"/>
          <w:sz w:val="24"/>
        </w:rPr>
        <w:lastRenderedPageBreak/>
        <w:t xml:space="preserve">2007-present  </w:t>
      </w:r>
      <w:r>
        <w:rPr>
          <w:rFonts w:ascii="Times New Roman" w:eastAsia="Times New Roman" w:hAnsi="Times New Roman" w:cs="Times New Roman"/>
          <w:sz w:val="24"/>
        </w:rPr>
        <w:tab/>
        <w:t xml:space="preserve">Active Staff: Division of Orthopedic surgery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University of Toronto Orthopedic Clinical Fellow: </w:t>
      </w:r>
    </w:p>
    <w:p w:rsidR="00402934" w:rsidRDefault="008D6617">
      <w:pPr>
        <w:spacing w:after="0"/>
      </w:pPr>
      <w:r>
        <w:rPr>
          <w:rFonts w:ascii="Times New Roman" w:eastAsia="Times New Roman" w:hAnsi="Times New Roman" w:cs="Times New Roman"/>
          <w:b/>
          <w:sz w:val="24"/>
        </w:rPr>
        <w:t xml:space="preserve"> </w:t>
      </w:r>
    </w:p>
    <w:p w:rsidR="00402934" w:rsidRDefault="008D6617">
      <w:pPr>
        <w:tabs>
          <w:tab w:val="right" w:pos="10084"/>
        </w:tabs>
        <w:spacing w:after="4" w:line="248" w:lineRule="auto"/>
        <w:ind w:left="-15"/>
      </w:pPr>
      <w:r>
        <w:rPr>
          <w:rFonts w:ascii="Times New Roman" w:eastAsia="Times New Roman" w:hAnsi="Times New Roman" w:cs="Times New Roman"/>
          <w:sz w:val="24"/>
        </w:rPr>
        <w:t xml:space="preserve">2007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Toronto Western Hospital</w:t>
      </w:r>
      <w:r>
        <w:rPr>
          <w:rFonts w:ascii="Times New Roman" w:eastAsia="Times New Roman" w:hAnsi="Times New Roman" w:cs="Times New Roman"/>
          <w:sz w:val="24"/>
        </w:rPr>
        <w:t xml:space="preserve">: Supervisor: </w:t>
      </w:r>
      <w:r>
        <w:rPr>
          <w:rFonts w:ascii="Times New Roman" w:eastAsia="Times New Roman" w:hAnsi="Times New Roman" w:cs="Times New Roman"/>
          <w:i/>
          <w:sz w:val="24"/>
        </w:rPr>
        <w:t>Dr. Johnny Lau</w:t>
      </w:r>
      <w:r>
        <w:rPr>
          <w:rFonts w:ascii="Times New Roman" w:eastAsia="Times New Roman" w:hAnsi="Times New Roman" w:cs="Times New Roman"/>
          <w:sz w:val="24"/>
        </w:rPr>
        <w:t xml:space="preserve"> : Foot and Ankle Surgery </w:t>
      </w:r>
    </w:p>
    <w:p w:rsidR="00402934" w:rsidRDefault="008D6617">
      <w:pPr>
        <w:spacing w:after="0"/>
      </w:pPr>
      <w:r>
        <w:rPr>
          <w:rFonts w:ascii="Times New Roman" w:eastAsia="Times New Roman" w:hAnsi="Times New Roman" w:cs="Times New Roman"/>
          <w:b/>
          <w:sz w:val="24"/>
        </w:rPr>
        <w:t xml:space="preserve"> </w:t>
      </w:r>
    </w:p>
    <w:p w:rsidR="00402934" w:rsidRDefault="008D6617">
      <w:pPr>
        <w:tabs>
          <w:tab w:val="right" w:pos="10084"/>
        </w:tabs>
        <w:spacing w:after="4" w:line="248" w:lineRule="auto"/>
        <w:ind w:left="-15"/>
      </w:pPr>
      <w:r>
        <w:rPr>
          <w:rFonts w:ascii="Times New Roman" w:eastAsia="Times New Roman" w:hAnsi="Times New Roman" w:cs="Times New Roman"/>
          <w:i/>
          <w:sz w:val="24"/>
        </w:rPr>
        <w:t>2006</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Toronto Western Hospital</w:t>
      </w:r>
      <w:r>
        <w:rPr>
          <w:rFonts w:ascii="Times New Roman" w:eastAsia="Times New Roman" w:hAnsi="Times New Roman" w:cs="Times New Roman"/>
          <w:sz w:val="24"/>
        </w:rPr>
        <w:t xml:space="preserve">: Primary and Revision Adult Lower Extremity </w:t>
      </w:r>
    </w:p>
    <w:p w:rsidR="00402934" w:rsidRDefault="008D6617">
      <w:pPr>
        <w:spacing w:after="4" w:line="248" w:lineRule="auto"/>
        <w:ind w:left="2170" w:right="14" w:hanging="10"/>
      </w:pPr>
      <w:r>
        <w:rPr>
          <w:rFonts w:ascii="Times New Roman" w:eastAsia="Times New Roman" w:hAnsi="Times New Roman" w:cs="Times New Roman"/>
          <w:sz w:val="24"/>
        </w:rPr>
        <w:t xml:space="preserve">Reconstruction. Supervisors: </w:t>
      </w:r>
      <w:r>
        <w:rPr>
          <w:rFonts w:ascii="Times New Roman" w:eastAsia="Times New Roman" w:hAnsi="Times New Roman" w:cs="Times New Roman"/>
          <w:i/>
          <w:sz w:val="24"/>
        </w:rPr>
        <w:t>Dr. Rod Da</w:t>
      </w:r>
      <w:r>
        <w:rPr>
          <w:rFonts w:ascii="Times New Roman" w:eastAsia="Times New Roman" w:hAnsi="Times New Roman" w:cs="Times New Roman"/>
          <w:i/>
          <w:sz w:val="24"/>
        </w:rPr>
        <w:t xml:space="preserve">vey, Dr. Nizar Mahomed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720"/>
          <w:tab w:val="center" w:pos="1440"/>
          <w:tab w:val="center" w:pos="5252"/>
        </w:tabs>
        <w:spacing w:after="4" w:line="248" w:lineRule="auto"/>
        <w:ind w:left="-15"/>
      </w:pPr>
      <w:r>
        <w:rPr>
          <w:rFonts w:ascii="Times New Roman" w:eastAsia="Times New Roman" w:hAnsi="Times New Roman" w:cs="Times New Roman"/>
          <w:i/>
          <w:sz w:val="24"/>
        </w:rPr>
        <w:t>2006</w:t>
      </w:r>
      <w:r>
        <w:rPr>
          <w:rFonts w:ascii="Times New Roman" w:eastAsia="Times New Roman" w:hAnsi="Times New Roman" w:cs="Times New Roman"/>
          <w:b/>
          <w:i/>
          <w:sz w:val="24"/>
        </w:rPr>
        <w:t xml:space="preserve"> </w:t>
      </w:r>
      <w:r>
        <w:rPr>
          <w:rFonts w:ascii="Times New Roman" w:eastAsia="Times New Roman" w:hAnsi="Times New Roman" w:cs="Times New Roman"/>
          <w:b/>
          <w:i/>
          <w:sz w:val="24"/>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Etobicoke General Hospital</w:t>
      </w:r>
      <w:r>
        <w:rPr>
          <w:rFonts w:ascii="Times New Roman" w:eastAsia="Times New Roman" w:hAnsi="Times New Roman" w:cs="Times New Roman"/>
          <w:sz w:val="24"/>
        </w:rPr>
        <w:t xml:space="preserve">: Locum Privileges, on call coverage </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720"/>
          <w:tab w:val="center" w:pos="1440"/>
          <w:tab w:val="center" w:pos="5286"/>
        </w:tabs>
        <w:spacing w:after="4" w:line="248" w:lineRule="auto"/>
        <w:ind w:left="-15"/>
      </w:pPr>
      <w:r>
        <w:rPr>
          <w:rFonts w:ascii="Times New Roman" w:eastAsia="Times New Roman" w:hAnsi="Times New Roman" w:cs="Times New Roman"/>
          <w:sz w:val="24"/>
        </w:rPr>
        <w:t xml:space="preserve">2006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Scarborough Grace Hospital</w:t>
      </w:r>
      <w:r>
        <w:rPr>
          <w:rFonts w:ascii="Times New Roman" w:eastAsia="Times New Roman" w:hAnsi="Times New Roman" w:cs="Times New Roman"/>
          <w:sz w:val="24"/>
        </w:rPr>
        <w:t xml:space="preserve">: Locum Privileges, on call coverage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13" w:line="249" w:lineRule="auto"/>
        <w:ind w:left="-5" w:hanging="10"/>
      </w:pPr>
      <w:r>
        <w:rPr>
          <w:rFonts w:ascii="Times New Roman" w:eastAsia="Times New Roman" w:hAnsi="Times New Roman" w:cs="Times New Roman"/>
          <w:b/>
          <w:sz w:val="24"/>
        </w:rPr>
        <w:t xml:space="preserve">University of Toronto Orthopedic Surgery Resident: </w:t>
      </w:r>
    </w:p>
    <w:p w:rsidR="00402934" w:rsidRDefault="008D6617">
      <w:pPr>
        <w:spacing w:after="0" w:line="249" w:lineRule="auto"/>
        <w:ind w:left="-5" w:right="45" w:hanging="10"/>
      </w:pPr>
      <w:r>
        <w:rPr>
          <w:rFonts w:ascii="Times New Roman" w:eastAsia="Times New Roman" w:hAnsi="Times New Roman" w:cs="Times New Roman"/>
          <w:i/>
          <w:sz w:val="24"/>
        </w:rPr>
        <w:t xml:space="preserve">2005 </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 xml:space="preserve">Knee &amp; Shoulder </w:t>
      </w:r>
      <w:r>
        <w:rPr>
          <w:rFonts w:ascii="Times New Roman" w:eastAsia="Times New Roman" w:hAnsi="Times New Roman" w:cs="Times New Roman"/>
          <w:sz w:val="24"/>
          <w:u w:val="single" w:color="000000"/>
        </w:rPr>
        <w:t>Arthroscopy</w:t>
      </w:r>
      <w:r>
        <w:rPr>
          <w:rFonts w:ascii="Times New Roman" w:eastAsia="Times New Roman" w:hAnsi="Times New Roman" w:cs="Times New Roman"/>
          <w:sz w:val="24"/>
        </w:rPr>
        <w:t>, Orthopedic and Arthritic Hospital.  Supervisor</w:t>
      </w:r>
      <w:r>
        <w:rPr>
          <w:rFonts w:ascii="Times New Roman" w:eastAsia="Times New Roman" w:hAnsi="Times New Roman" w:cs="Times New Roman"/>
          <w:i/>
          <w:sz w:val="24"/>
        </w:rPr>
        <w:t>: Dr. Paul Marks</w:t>
      </w:r>
      <w:r>
        <w:rPr>
          <w:rFonts w:ascii="Segoe UI Symbol" w:eastAsia="Segoe UI Symbol" w:hAnsi="Segoe UI Symbol" w:cs="Segoe UI Symbol"/>
          <w:sz w:val="24"/>
        </w:rPr>
        <w:t></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Adult Foot &amp; Ankle Reconstruction</w:t>
      </w:r>
      <w:r>
        <w:rPr>
          <w:rFonts w:ascii="Times New Roman" w:eastAsia="Times New Roman" w:hAnsi="Times New Roman" w:cs="Times New Roman"/>
          <w:sz w:val="24"/>
        </w:rPr>
        <w:t xml:space="preserve">, Toronto Western Hospital. Supervisor: </w:t>
      </w:r>
      <w:r>
        <w:rPr>
          <w:rFonts w:ascii="Times New Roman" w:eastAsia="Times New Roman" w:hAnsi="Times New Roman" w:cs="Times New Roman"/>
          <w:i/>
          <w:sz w:val="24"/>
        </w:rPr>
        <w:t>Dr. Johnny Lau</w:t>
      </w:r>
      <w:r>
        <w:rPr>
          <w:rFonts w:ascii="Segoe UI Symbol" w:eastAsia="Segoe UI Symbol" w:hAnsi="Segoe UI Symbol" w:cs="Segoe UI Symbol"/>
          <w:sz w:val="24"/>
        </w:rPr>
        <w:t></w:t>
      </w:r>
    </w:p>
    <w:p w:rsidR="00402934" w:rsidRDefault="008D6617">
      <w:pPr>
        <w:numPr>
          <w:ilvl w:val="0"/>
          <w:numId w:val="60"/>
        </w:numPr>
        <w:spacing w:after="0" w:line="216" w:lineRule="auto"/>
        <w:ind w:right="14" w:hanging="720"/>
      </w:pPr>
      <w:r>
        <w:rPr>
          <w:rFonts w:ascii="Times New Roman" w:eastAsia="Times New Roman" w:hAnsi="Times New Roman" w:cs="Times New Roman"/>
          <w:sz w:val="24"/>
          <w:u w:val="single" w:color="000000"/>
        </w:rPr>
        <w:t>Pediatric Tumour/ Spine/ Foot and Ankle</w:t>
      </w:r>
      <w:r>
        <w:rPr>
          <w:rFonts w:ascii="Times New Roman" w:eastAsia="Times New Roman" w:hAnsi="Times New Roman" w:cs="Times New Roman"/>
          <w:sz w:val="24"/>
        </w:rPr>
        <w:t xml:space="preserve">, Hospital For Sick Children. Supervisors: </w:t>
      </w:r>
      <w:r>
        <w:rPr>
          <w:rFonts w:ascii="Times New Roman" w:eastAsia="Times New Roman" w:hAnsi="Times New Roman" w:cs="Times New Roman"/>
          <w:i/>
          <w:sz w:val="24"/>
        </w:rPr>
        <w:t xml:space="preserve">Dr. </w:t>
      </w:r>
      <w:r>
        <w:rPr>
          <w:rFonts w:ascii="Times New Roman" w:eastAsia="Times New Roman" w:hAnsi="Times New Roman" w:cs="Times New Roman"/>
          <w:i/>
          <w:sz w:val="24"/>
        </w:rPr>
        <w:t>Sevan Hopyan, Dr. Stephen Lewis, Dr. James Wright</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i/>
          <w:sz w:val="24"/>
        </w:rPr>
        <w:t xml:space="preserve"> </w:t>
      </w:r>
    </w:p>
    <w:p w:rsidR="00402934" w:rsidRDefault="008D6617">
      <w:pPr>
        <w:tabs>
          <w:tab w:val="center" w:pos="2160"/>
        </w:tabs>
        <w:spacing w:after="0" w:line="249" w:lineRule="auto"/>
        <w:ind w:left="-15"/>
      </w:pPr>
      <w:r>
        <w:rPr>
          <w:rFonts w:ascii="Times New Roman" w:eastAsia="Times New Roman" w:hAnsi="Times New Roman" w:cs="Times New Roman"/>
          <w:i/>
          <w:sz w:val="24"/>
        </w:rPr>
        <w:t>2004</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402934" w:rsidRDefault="008D6617">
      <w:pPr>
        <w:numPr>
          <w:ilvl w:val="0"/>
          <w:numId w:val="60"/>
        </w:numPr>
        <w:spacing w:after="0" w:line="249" w:lineRule="auto"/>
        <w:ind w:right="14" w:hanging="720"/>
      </w:pPr>
      <w:r>
        <w:rPr>
          <w:rFonts w:ascii="Times New Roman" w:eastAsia="Times New Roman" w:hAnsi="Times New Roman" w:cs="Times New Roman"/>
          <w:sz w:val="24"/>
          <w:u w:val="single" w:color="000000"/>
        </w:rPr>
        <w:t>Orthopedic Trauma</w:t>
      </w:r>
      <w:r>
        <w:rPr>
          <w:rFonts w:ascii="Times New Roman" w:eastAsia="Times New Roman" w:hAnsi="Times New Roman" w:cs="Times New Roman"/>
          <w:sz w:val="24"/>
        </w:rPr>
        <w:t xml:space="preserve">, Sunnybrook Health Sciences Centre. Supervisors:  </w:t>
      </w:r>
      <w:r>
        <w:rPr>
          <w:rFonts w:ascii="Times New Roman" w:eastAsia="Times New Roman" w:hAnsi="Times New Roman" w:cs="Times New Roman"/>
          <w:i/>
          <w:sz w:val="24"/>
        </w:rPr>
        <w:t>Dr. Terry Axelrod, Dr. Robin Richards, Dr. Hans Kreder, Dr. Albert Yee</w:t>
      </w:r>
      <w:r>
        <w:rPr>
          <w:rFonts w:ascii="Segoe UI Symbol" w:eastAsia="Segoe UI Symbol" w:hAnsi="Segoe UI Symbol" w:cs="Segoe UI Symbol"/>
          <w:sz w:val="24"/>
        </w:rPr>
        <w:t></w:t>
      </w:r>
    </w:p>
    <w:p w:rsidR="00402934" w:rsidRDefault="008D6617">
      <w:pPr>
        <w:numPr>
          <w:ilvl w:val="0"/>
          <w:numId w:val="60"/>
        </w:numPr>
        <w:spacing w:after="0" w:line="249" w:lineRule="auto"/>
        <w:ind w:right="14" w:hanging="720"/>
      </w:pPr>
      <w:r>
        <w:rPr>
          <w:rFonts w:ascii="Times New Roman" w:eastAsia="Times New Roman" w:hAnsi="Times New Roman" w:cs="Times New Roman"/>
          <w:sz w:val="24"/>
          <w:u w:val="single" w:color="000000"/>
        </w:rPr>
        <w:t>Orthopedic Trauma</w:t>
      </w:r>
      <w:r>
        <w:rPr>
          <w:rFonts w:ascii="Times New Roman" w:eastAsia="Times New Roman" w:hAnsi="Times New Roman" w:cs="Times New Roman"/>
          <w:sz w:val="24"/>
        </w:rPr>
        <w:t>, St. Michael’s Hospital. Supervisors:</w:t>
      </w:r>
      <w:r>
        <w:rPr>
          <w:rFonts w:ascii="Times New Roman" w:eastAsia="Times New Roman" w:hAnsi="Times New Roman" w:cs="Times New Roman"/>
          <w:sz w:val="24"/>
        </w:rPr>
        <w:t xml:space="preserve"> </w:t>
      </w:r>
      <w:r>
        <w:rPr>
          <w:rFonts w:ascii="Times New Roman" w:eastAsia="Times New Roman" w:hAnsi="Times New Roman" w:cs="Times New Roman"/>
          <w:i/>
          <w:sz w:val="24"/>
        </w:rPr>
        <w:t>Dr. James Waddell, Dr. Emil Schemitsch, Dr. Earl Bogoch</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sz w:val="24"/>
        </w:rPr>
        <w:t xml:space="preserve"> </w:t>
      </w:r>
    </w:p>
    <w:p w:rsidR="00402934" w:rsidRDefault="008D6617">
      <w:pPr>
        <w:tabs>
          <w:tab w:val="center" w:pos="2160"/>
        </w:tabs>
        <w:spacing w:after="0" w:line="249" w:lineRule="auto"/>
        <w:ind w:left="-15"/>
      </w:pPr>
      <w:r>
        <w:rPr>
          <w:rFonts w:ascii="Times New Roman" w:eastAsia="Times New Roman" w:hAnsi="Times New Roman" w:cs="Times New Roman"/>
          <w:i/>
          <w:sz w:val="24"/>
        </w:rPr>
        <w:t>2003</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Senior Arthroplasty</w:t>
      </w:r>
      <w:r>
        <w:rPr>
          <w:rFonts w:ascii="Times New Roman" w:eastAsia="Times New Roman" w:hAnsi="Times New Roman" w:cs="Times New Roman"/>
          <w:sz w:val="24"/>
        </w:rPr>
        <w:t xml:space="preserve">, Toronto Western Hospital. Supervisor: </w:t>
      </w:r>
      <w:r>
        <w:rPr>
          <w:rFonts w:ascii="Times New Roman" w:eastAsia="Times New Roman" w:hAnsi="Times New Roman" w:cs="Times New Roman"/>
          <w:i/>
          <w:sz w:val="24"/>
        </w:rPr>
        <w:t>Dr. Rod Davey</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Musculoskeletal Tumour</w:t>
      </w:r>
      <w:r>
        <w:rPr>
          <w:rFonts w:ascii="Times New Roman" w:eastAsia="Times New Roman" w:hAnsi="Times New Roman" w:cs="Times New Roman"/>
          <w:sz w:val="24"/>
        </w:rPr>
        <w:t>, Mount Sinai Hospital (Chief Resident). Supervisor</w:t>
      </w:r>
      <w:r>
        <w:rPr>
          <w:rFonts w:ascii="Times New Roman" w:eastAsia="Times New Roman" w:hAnsi="Times New Roman" w:cs="Times New Roman"/>
          <w:i/>
          <w:sz w:val="24"/>
        </w:rPr>
        <w:t>: Dr. Jay Wunder</w:t>
      </w:r>
      <w:r>
        <w:rPr>
          <w:rFonts w:ascii="Segoe UI Symbol" w:eastAsia="Segoe UI Symbol" w:hAnsi="Segoe UI Symbol" w:cs="Segoe UI Symbol"/>
          <w:sz w:val="24"/>
        </w:rPr>
        <w:t></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Pediatric Orthoped</w:t>
      </w:r>
      <w:r>
        <w:rPr>
          <w:rFonts w:ascii="Times New Roman" w:eastAsia="Times New Roman" w:hAnsi="Times New Roman" w:cs="Times New Roman"/>
          <w:sz w:val="24"/>
          <w:u w:val="single" w:color="000000"/>
        </w:rPr>
        <w:t>ics</w:t>
      </w:r>
      <w:r>
        <w:rPr>
          <w:rFonts w:ascii="Times New Roman" w:eastAsia="Times New Roman" w:hAnsi="Times New Roman" w:cs="Times New Roman"/>
          <w:sz w:val="24"/>
        </w:rPr>
        <w:t xml:space="preserve">, Hospital For Sick Children. Supervisors: </w:t>
      </w:r>
      <w:r>
        <w:rPr>
          <w:rFonts w:ascii="Times New Roman" w:eastAsia="Times New Roman" w:hAnsi="Times New Roman" w:cs="Times New Roman"/>
          <w:i/>
          <w:sz w:val="24"/>
        </w:rPr>
        <w:t>Dr. William Cole, Dr. Unni Narayanan</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p>
    <w:p w:rsidR="00402934" w:rsidRDefault="008D6617">
      <w:pPr>
        <w:numPr>
          <w:ilvl w:val="0"/>
          <w:numId w:val="60"/>
        </w:numPr>
        <w:spacing w:after="0" w:line="249" w:lineRule="auto"/>
        <w:ind w:right="14" w:hanging="720"/>
      </w:pPr>
      <w:r>
        <w:rPr>
          <w:rFonts w:ascii="Times New Roman" w:eastAsia="Times New Roman" w:hAnsi="Times New Roman" w:cs="Times New Roman"/>
          <w:sz w:val="24"/>
          <w:u w:val="single" w:color="000000"/>
        </w:rPr>
        <w:t>Upper and Lower limb Arthroscopy</w:t>
      </w:r>
      <w:r>
        <w:rPr>
          <w:rFonts w:ascii="Times New Roman" w:eastAsia="Times New Roman" w:hAnsi="Times New Roman" w:cs="Times New Roman"/>
          <w:sz w:val="24"/>
        </w:rPr>
        <w:t xml:space="preserve">, Toronto Western Hospital. Supervisor: </w:t>
      </w:r>
      <w:r>
        <w:rPr>
          <w:rFonts w:ascii="Times New Roman" w:eastAsia="Times New Roman" w:hAnsi="Times New Roman" w:cs="Times New Roman"/>
          <w:i/>
          <w:sz w:val="24"/>
        </w:rPr>
        <w:t xml:space="preserve">Dr. Darrell Ogilvie Harris, Dr. Johnny Lau   </w:t>
      </w:r>
      <w:r>
        <w:rPr>
          <w:rFonts w:ascii="Segoe UI Symbol" w:eastAsia="Segoe UI Symbol" w:hAnsi="Segoe UI Symbol" w:cs="Segoe UI Symbol"/>
          <w:sz w:val="24"/>
        </w:rPr>
        <w:t></w:t>
      </w:r>
    </w:p>
    <w:p w:rsidR="00402934" w:rsidRDefault="008D6617">
      <w:pPr>
        <w:spacing w:after="0" w:line="249" w:lineRule="auto"/>
        <w:ind w:left="-5" w:right="45" w:hanging="10"/>
      </w:pPr>
      <w:r>
        <w:rPr>
          <w:rFonts w:ascii="Times New Roman" w:eastAsia="Times New Roman" w:hAnsi="Times New Roman" w:cs="Times New Roman"/>
          <w:i/>
          <w:sz w:val="24"/>
        </w:rPr>
        <w:t xml:space="preserve">2002 </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Orthopedic Trauma</w:t>
      </w:r>
      <w:r>
        <w:rPr>
          <w:rFonts w:ascii="Times New Roman" w:eastAsia="Times New Roman" w:hAnsi="Times New Roman" w:cs="Times New Roman"/>
          <w:sz w:val="24"/>
        </w:rPr>
        <w:t>, St. Michael’s Hospital. Sup</w:t>
      </w:r>
      <w:r>
        <w:rPr>
          <w:rFonts w:ascii="Times New Roman" w:eastAsia="Times New Roman" w:hAnsi="Times New Roman" w:cs="Times New Roman"/>
          <w:sz w:val="24"/>
        </w:rPr>
        <w:t xml:space="preserve">ervisors: </w:t>
      </w:r>
      <w:r>
        <w:rPr>
          <w:rFonts w:ascii="Times New Roman" w:eastAsia="Times New Roman" w:hAnsi="Times New Roman" w:cs="Times New Roman"/>
          <w:i/>
          <w:sz w:val="24"/>
        </w:rPr>
        <w:t>Dr Emil Schemitsch, Dr. Rod McBroom</w:t>
      </w:r>
      <w:r>
        <w:rPr>
          <w:rFonts w:ascii="Segoe UI Symbol" w:eastAsia="Segoe UI Symbol" w:hAnsi="Segoe UI Symbol" w:cs="Segoe UI Symbol"/>
          <w:sz w:val="24"/>
        </w:rPr>
        <w:t></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Adult Spine</w:t>
      </w:r>
      <w:r>
        <w:rPr>
          <w:rFonts w:ascii="Times New Roman" w:eastAsia="Times New Roman" w:hAnsi="Times New Roman" w:cs="Times New Roman"/>
          <w:sz w:val="24"/>
        </w:rPr>
        <w:t xml:space="preserve">, Toronto Western Hospital. Supervisors: </w:t>
      </w:r>
      <w:r>
        <w:rPr>
          <w:rFonts w:ascii="Times New Roman" w:eastAsia="Times New Roman" w:hAnsi="Times New Roman" w:cs="Times New Roman"/>
          <w:i/>
          <w:sz w:val="24"/>
        </w:rPr>
        <w:t xml:space="preserve">Dr. Raj Rampersaud, Dr. Stephen Lewis </w:t>
      </w:r>
      <w:r>
        <w:rPr>
          <w:rFonts w:ascii="Segoe UI Symbol" w:eastAsia="Segoe UI Symbol" w:hAnsi="Segoe UI Symbol" w:cs="Segoe UI Symbol"/>
          <w:sz w:val="24"/>
        </w:rPr>
        <w:t></w:t>
      </w:r>
    </w:p>
    <w:p w:rsidR="00402934" w:rsidRDefault="008D6617">
      <w:pPr>
        <w:numPr>
          <w:ilvl w:val="0"/>
          <w:numId w:val="60"/>
        </w:numPr>
        <w:spacing w:after="0" w:line="249" w:lineRule="auto"/>
        <w:ind w:right="14" w:hanging="720"/>
      </w:pPr>
      <w:r>
        <w:rPr>
          <w:rFonts w:ascii="Times New Roman" w:eastAsia="Times New Roman" w:hAnsi="Times New Roman" w:cs="Times New Roman"/>
          <w:sz w:val="24"/>
          <w:u w:val="single" w:color="000000"/>
        </w:rPr>
        <w:t>Hand</w:t>
      </w:r>
      <w:r>
        <w:rPr>
          <w:rFonts w:ascii="Times New Roman" w:eastAsia="Times New Roman" w:hAnsi="Times New Roman" w:cs="Times New Roman"/>
          <w:sz w:val="24"/>
        </w:rPr>
        <w:t xml:space="preserve">, Toronto Western Hospital. Supervisors: </w:t>
      </w:r>
      <w:r>
        <w:rPr>
          <w:rFonts w:ascii="Times New Roman" w:eastAsia="Times New Roman" w:hAnsi="Times New Roman" w:cs="Times New Roman"/>
          <w:i/>
          <w:sz w:val="24"/>
        </w:rPr>
        <w:t>Dr. Brent Graham, Dr. Herb Von Schroeder</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2001 </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Rotating Internship</w:t>
      </w:r>
      <w:r>
        <w:rPr>
          <w:rFonts w:ascii="Times New Roman" w:eastAsia="Times New Roman" w:hAnsi="Times New Roman" w:cs="Times New Roman"/>
          <w:sz w:val="24"/>
        </w:rPr>
        <w:t>, St.</w:t>
      </w:r>
      <w:r>
        <w:rPr>
          <w:rFonts w:ascii="Times New Roman" w:eastAsia="Times New Roman" w:hAnsi="Times New Roman" w:cs="Times New Roman"/>
          <w:sz w:val="24"/>
        </w:rPr>
        <w:t xml:space="preserve"> Michael’s Hospital &amp; Toronto East General Hospital</w:t>
      </w:r>
      <w:r>
        <w:rPr>
          <w:rFonts w:ascii="Segoe UI Symbol" w:eastAsia="Segoe UI Symbol" w:hAnsi="Segoe UI Symbol" w:cs="Segoe UI Symbol"/>
          <w:sz w:val="24"/>
        </w:rPr>
        <w:t></w:t>
      </w:r>
    </w:p>
    <w:p w:rsidR="00402934" w:rsidRDefault="008D6617">
      <w:pPr>
        <w:spacing w:after="0"/>
      </w:pPr>
      <w:r>
        <w:rPr>
          <w:rFonts w:ascii="Times New Roman" w:eastAsia="Times New Roman" w:hAnsi="Times New Roman" w:cs="Times New Roman"/>
          <w:i/>
          <w:sz w:val="24"/>
        </w:rPr>
        <w:t xml:space="preserve"> </w:t>
      </w:r>
    </w:p>
    <w:p w:rsidR="00402934" w:rsidRDefault="008D6617">
      <w:pPr>
        <w:tabs>
          <w:tab w:val="center" w:pos="2160"/>
        </w:tabs>
        <w:spacing w:after="0" w:line="249" w:lineRule="auto"/>
        <w:ind w:left="-15"/>
      </w:pPr>
      <w:r>
        <w:rPr>
          <w:rFonts w:ascii="Times New Roman" w:eastAsia="Times New Roman" w:hAnsi="Times New Roman" w:cs="Times New Roman"/>
          <w:i/>
          <w:sz w:val="24"/>
        </w:rPr>
        <w:t>Summer 2000</w:t>
      </w:r>
      <w:r>
        <w:rPr>
          <w:rFonts w:ascii="Times New Roman" w:eastAsia="Times New Roman" w:hAnsi="Times New Roman" w:cs="Times New Roman"/>
          <w:b/>
          <w:i/>
          <w:sz w:val="24"/>
        </w:rPr>
        <w:t xml:space="preserve"> </w:t>
      </w:r>
      <w:r>
        <w:rPr>
          <w:rFonts w:ascii="Times New Roman" w:eastAsia="Times New Roman" w:hAnsi="Times New Roman" w:cs="Times New Roman"/>
          <w:b/>
          <w:i/>
          <w:sz w:val="24"/>
        </w:rPr>
        <w:tab/>
      </w:r>
      <w:r>
        <w:rPr>
          <w:rFonts w:ascii="Times New Roman" w:eastAsia="Times New Roman" w:hAnsi="Times New Roman" w:cs="Times New Roman"/>
          <w:sz w:val="24"/>
        </w:rPr>
        <w:t xml:space="preserve">  </w:t>
      </w:r>
    </w:p>
    <w:p w:rsidR="00402934" w:rsidRDefault="008D6617">
      <w:pPr>
        <w:numPr>
          <w:ilvl w:val="0"/>
          <w:numId w:val="60"/>
        </w:numPr>
        <w:spacing w:after="4" w:line="248" w:lineRule="auto"/>
        <w:ind w:right="14" w:hanging="720"/>
      </w:pPr>
      <w:r>
        <w:rPr>
          <w:rFonts w:ascii="Times New Roman" w:eastAsia="Times New Roman" w:hAnsi="Times New Roman" w:cs="Times New Roman"/>
          <w:sz w:val="24"/>
          <w:u w:val="single" w:color="000000"/>
        </w:rPr>
        <w:t>Trauma Sub-Internship</w:t>
      </w:r>
      <w:r>
        <w:rPr>
          <w:rFonts w:ascii="Times New Roman" w:eastAsia="Times New Roman" w:hAnsi="Times New Roman" w:cs="Times New Roman"/>
          <w:sz w:val="24"/>
        </w:rPr>
        <w:t xml:space="preserve">, Cedar-Sinai Hospital, Los Angeles, CA : </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Supervisor:  </w:t>
      </w:r>
    </w:p>
    <w:p w:rsidR="00402934" w:rsidRDefault="008D6617">
      <w:pPr>
        <w:spacing w:after="0"/>
        <w:ind w:left="1800"/>
      </w:pPr>
      <w:r>
        <w:rPr>
          <w:rFonts w:ascii="Times New Roman" w:eastAsia="Times New Roman" w:hAnsi="Times New Roman" w:cs="Times New Roman"/>
          <w:sz w:val="24"/>
        </w:rPr>
        <w:t xml:space="preserve"> </w:t>
      </w:r>
    </w:p>
    <w:p w:rsidR="00402934" w:rsidRDefault="008D6617">
      <w:pPr>
        <w:spacing w:after="0"/>
        <w:ind w:left="1800"/>
      </w:pPr>
      <w:r>
        <w:rPr>
          <w:rFonts w:ascii="Times New Roman" w:eastAsia="Times New Roman" w:hAnsi="Times New Roman" w:cs="Times New Roman"/>
          <w:sz w:val="24"/>
        </w:rPr>
        <w:t xml:space="preserve"> </w:t>
      </w:r>
    </w:p>
    <w:tbl>
      <w:tblPr>
        <w:tblStyle w:val="TableGrid"/>
        <w:tblW w:w="10142" w:type="dxa"/>
        <w:tblInd w:w="0" w:type="dxa"/>
        <w:tblCellMar>
          <w:top w:w="0" w:type="dxa"/>
          <w:left w:w="0" w:type="dxa"/>
          <w:bottom w:w="0" w:type="dxa"/>
          <w:right w:w="0" w:type="dxa"/>
        </w:tblCellMar>
        <w:tblLook w:val="04A0" w:firstRow="1" w:lastRow="0" w:firstColumn="1" w:lastColumn="0" w:noHBand="0" w:noVBand="1"/>
      </w:tblPr>
      <w:tblGrid>
        <w:gridCol w:w="2881"/>
        <w:gridCol w:w="7261"/>
      </w:tblGrid>
      <w:tr w:rsidR="00402934">
        <w:trPr>
          <w:trHeight w:val="1099"/>
        </w:trPr>
        <w:tc>
          <w:tcPr>
            <w:tcW w:w="2881" w:type="dxa"/>
            <w:tcBorders>
              <w:top w:val="nil"/>
              <w:left w:val="nil"/>
              <w:bottom w:val="nil"/>
              <w:right w:val="nil"/>
            </w:tcBorders>
          </w:tcPr>
          <w:p w:rsidR="00402934" w:rsidRDefault="008D6617">
            <w:pPr>
              <w:spacing w:after="528"/>
            </w:pPr>
            <w:r>
              <w:rPr>
                <w:rFonts w:ascii="Times New Roman" w:eastAsia="Times New Roman" w:hAnsi="Times New Roman" w:cs="Times New Roman"/>
                <w:sz w:val="24"/>
              </w:rPr>
              <w:t>June - August 1998</w:t>
            </w:r>
            <w:r>
              <w:rPr>
                <w:rFonts w:ascii="Times New Roman" w:eastAsia="Times New Roman" w:hAnsi="Times New Roman" w:cs="Times New Roman"/>
                <w:b/>
                <w:i/>
                <w:sz w:val="24"/>
              </w:rPr>
              <w:t xml:space="preserve">  </w:t>
            </w:r>
          </w:p>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line="238" w:lineRule="auto"/>
              <w:jc w:val="both"/>
            </w:pPr>
            <w:r>
              <w:rPr>
                <w:rFonts w:ascii="Times New Roman" w:eastAsia="Times New Roman" w:hAnsi="Times New Roman" w:cs="Times New Roman"/>
                <w:b/>
                <w:i/>
                <w:sz w:val="24"/>
              </w:rPr>
              <w:t xml:space="preserve">Research Assistant, </w:t>
            </w:r>
            <w:r>
              <w:rPr>
                <w:rFonts w:ascii="Times New Roman" w:eastAsia="Times New Roman" w:hAnsi="Times New Roman" w:cs="Times New Roman"/>
                <w:sz w:val="24"/>
              </w:rPr>
              <w:t xml:space="preserve">Los Angeles Veterans Administration Hospital, Los Angeles, </w:t>
            </w:r>
            <w:r>
              <w:rPr>
                <w:rFonts w:ascii="Times New Roman" w:eastAsia="Times New Roman" w:hAnsi="Times New Roman" w:cs="Times New Roman"/>
                <w:sz w:val="24"/>
              </w:rPr>
              <w:t xml:space="preserve">CA </w:t>
            </w:r>
          </w:p>
          <w:p w:rsidR="00402934" w:rsidRDefault="008D6617">
            <w:pPr>
              <w:spacing w:after="0"/>
            </w:pPr>
            <w:r>
              <w:rPr>
                <w:rFonts w:ascii="Times New Roman" w:eastAsia="Times New Roman" w:hAnsi="Times New Roman" w:cs="Times New Roman"/>
                <w:sz w:val="24"/>
              </w:rPr>
              <w:t xml:space="preserve">Supervisor: </w:t>
            </w:r>
            <w:r>
              <w:rPr>
                <w:rFonts w:ascii="Times New Roman" w:eastAsia="Times New Roman" w:hAnsi="Times New Roman" w:cs="Times New Roman"/>
                <w:i/>
                <w:sz w:val="24"/>
              </w:rPr>
              <w:t xml:space="preserve">Dr. Mathew Goetz </w:t>
            </w:r>
          </w:p>
        </w:tc>
      </w:tr>
      <w:tr w:rsidR="00402934">
        <w:trPr>
          <w:trHeight w:val="828"/>
        </w:trPr>
        <w:tc>
          <w:tcPr>
            <w:tcW w:w="2881" w:type="dxa"/>
            <w:tcBorders>
              <w:top w:val="nil"/>
              <w:left w:val="nil"/>
              <w:bottom w:val="nil"/>
              <w:right w:val="nil"/>
            </w:tcBorders>
          </w:tcPr>
          <w:p w:rsidR="00402934" w:rsidRDefault="008D6617">
            <w:pPr>
              <w:spacing w:after="252"/>
            </w:pPr>
            <w:r>
              <w:rPr>
                <w:rFonts w:ascii="Times New Roman" w:eastAsia="Times New Roman" w:hAnsi="Times New Roman" w:cs="Times New Roman"/>
                <w:sz w:val="24"/>
              </w:rPr>
              <w:t>June - September  1997</w:t>
            </w:r>
            <w:r>
              <w:rPr>
                <w:rFonts w:ascii="Times New Roman" w:eastAsia="Times New Roman" w:hAnsi="Times New Roman" w:cs="Times New Roman"/>
                <w:i/>
                <w:sz w:val="24"/>
              </w:rPr>
              <w:t xml:space="preserve">  </w:t>
            </w:r>
          </w:p>
          <w:p w:rsidR="00402934" w:rsidRDefault="008D6617">
            <w:pPr>
              <w:spacing w:after="0"/>
            </w:pPr>
            <w:r>
              <w:rPr>
                <w:rFonts w:ascii="Times New Roman" w:eastAsia="Times New Roman" w:hAnsi="Times New Roman" w:cs="Times New Roman"/>
                <w:sz w:val="24"/>
              </w:rPr>
              <w:t xml:space="preserve">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i/>
                <w:sz w:val="24"/>
              </w:rPr>
              <w:t>Excursion Leader</w:t>
            </w:r>
            <w:r>
              <w:rPr>
                <w:rFonts w:ascii="Times New Roman" w:eastAsia="Times New Roman" w:hAnsi="Times New Roman" w:cs="Times New Roman"/>
                <w:sz w:val="24"/>
              </w:rPr>
              <w:t xml:space="preserve">, Camp Outlook for High-Risk Youth (Algonquin Park, Ontario) </w:t>
            </w:r>
          </w:p>
        </w:tc>
      </w:tr>
      <w:tr w:rsidR="00402934">
        <w:trPr>
          <w:trHeight w:val="271"/>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June - September 1996  </w:t>
            </w:r>
          </w:p>
        </w:tc>
        <w:tc>
          <w:tcPr>
            <w:tcW w:w="7261" w:type="dxa"/>
            <w:tcBorders>
              <w:top w:val="nil"/>
              <w:left w:val="nil"/>
              <w:bottom w:val="nil"/>
              <w:right w:val="nil"/>
            </w:tcBorders>
          </w:tcPr>
          <w:p w:rsidR="00402934" w:rsidRDefault="008D6617">
            <w:pPr>
              <w:spacing w:after="0"/>
            </w:pPr>
            <w:r>
              <w:rPr>
                <w:rFonts w:ascii="Times New Roman" w:eastAsia="Times New Roman" w:hAnsi="Times New Roman" w:cs="Times New Roman"/>
                <w:b/>
                <w:i/>
                <w:sz w:val="24"/>
              </w:rPr>
              <w:t>Volunteer</w:t>
            </w:r>
            <w:r>
              <w:rPr>
                <w:rFonts w:ascii="Times New Roman" w:eastAsia="Times New Roman" w:hAnsi="Times New Roman" w:cs="Times New Roman"/>
                <w:sz w:val="24"/>
              </w:rPr>
              <w:t xml:space="preserve">, Queen’s Medical Outreach to Guyana, South America  </w:t>
            </w:r>
          </w:p>
        </w:tc>
      </w:tr>
    </w:tbl>
    <w:p w:rsidR="00402934" w:rsidRDefault="008D6617">
      <w:pPr>
        <w:spacing w:after="4" w:line="248" w:lineRule="auto"/>
        <w:ind w:left="2891" w:right="14" w:hanging="10"/>
      </w:pPr>
      <w:r>
        <w:rPr>
          <w:rFonts w:ascii="Times New Roman" w:eastAsia="Times New Roman" w:hAnsi="Times New Roman" w:cs="Times New Roman"/>
          <w:sz w:val="24"/>
        </w:rPr>
        <w:t xml:space="preserve">A 3 month volunteer work </w:t>
      </w:r>
      <w:r>
        <w:rPr>
          <w:rFonts w:ascii="Times New Roman" w:eastAsia="Times New Roman" w:hAnsi="Times New Roman" w:cs="Times New Roman"/>
          <w:sz w:val="24"/>
        </w:rPr>
        <w:t>term in Guyana, South America. Project: Malarial Survey Barima river region</w:t>
      </w:r>
      <w:r>
        <w:rPr>
          <w:rFonts w:ascii="Times New Roman" w:eastAsia="Times New Roman" w:hAnsi="Times New Roman" w:cs="Times New Roman"/>
          <w:i/>
          <w:sz w:val="24"/>
        </w:rPr>
        <w:t xml:space="preserve"> </w:t>
      </w:r>
    </w:p>
    <w:tbl>
      <w:tblPr>
        <w:tblStyle w:val="TableGrid"/>
        <w:tblW w:w="10083" w:type="dxa"/>
        <w:tblInd w:w="0" w:type="dxa"/>
        <w:tblCellMar>
          <w:top w:w="0" w:type="dxa"/>
          <w:left w:w="0" w:type="dxa"/>
          <w:bottom w:w="0" w:type="dxa"/>
          <w:right w:w="0" w:type="dxa"/>
        </w:tblCellMar>
        <w:tblLook w:val="04A0" w:firstRow="1" w:lastRow="0" w:firstColumn="1" w:lastColumn="0" w:noHBand="0" w:noVBand="1"/>
      </w:tblPr>
      <w:tblGrid>
        <w:gridCol w:w="2881"/>
        <w:gridCol w:w="720"/>
        <w:gridCol w:w="386"/>
        <w:gridCol w:w="6095"/>
      </w:tblGrid>
      <w:tr w:rsidR="00402934">
        <w:trPr>
          <w:trHeight w:val="271"/>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i/>
                <w:sz w:val="24"/>
              </w:rPr>
              <w:t xml:space="preserve"> </w:t>
            </w:r>
          </w:p>
        </w:tc>
        <w:tc>
          <w:tcPr>
            <w:tcW w:w="7202" w:type="dxa"/>
            <w:gridSpan w:val="3"/>
            <w:tcBorders>
              <w:top w:val="nil"/>
              <w:left w:val="nil"/>
              <w:bottom w:val="nil"/>
              <w:right w:val="nil"/>
            </w:tcBorders>
          </w:tcPr>
          <w:p w:rsidR="00402934" w:rsidRDefault="00402934"/>
        </w:tc>
      </w:tr>
      <w:tr w:rsidR="00402934">
        <w:trPr>
          <w:trHeight w:val="2484"/>
        </w:trPr>
        <w:tc>
          <w:tcPr>
            <w:tcW w:w="2881" w:type="dxa"/>
            <w:tcBorders>
              <w:top w:val="nil"/>
              <w:left w:val="nil"/>
              <w:bottom w:val="nil"/>
              <w:right w:val="nil"/>
            </w:tcBorders>
          </w:tcPr>
          <w:p w:rsidR="00402934" w:rsidRDefault="008D6617">
            <w:pPr>
              <w:spacing w:after="532"/>
            </w:pPr>
            <w:r>
              <w:rPr>
                <w:rFonts w:ascii="Times New Roman" w:eastAsia="Times New Roman" w:hAnsi="Times New Roman" w:cs="Times New Roman"/>
                <w:sz w:val="24"/>
              </w:rPr>
              <w:t>June - September 1995</w:t>
            </w:r>
            <w:r>
              <w:rPr>
                <w:rFonts w:ascii="Times New Roman" w:eastAsia="Times New Roman" w:hAnsi="Times New Roman" w:cs="Times New Roman"/>
                <w:b/>
                <w:i/>
                <w:sz w:val="24"/>
              </w:rPr>
              <w:t xml:space="preserve"> </w:t>
            </w:r>
          </w:p>
          <w:p w:rsidR="00402934" w:rsidRDefault="008D6617">
            <w:pPr>
              <w:spacing w:after="0"/>
            </w:pPr>
            <w:r>
              <w:rPr>
                <w:rFonts w:ascii="Times New Roman" w:eastAsia="Times New Roman" w:hAnsi="Times New Roman" w:cs="Times New Roman"/>
                <w:b/>
                <w:i/>
                <w:sz w:val="24"/>
              </w:rPr>
              <w:t xml:space="preserve"> </w:t>
            </w:r>
          </w:p>
          <w:p w:rsidR="00402934" w:rsidRDefault="008D6617">
            <w:pPr>
              <w:spacing w:after="0"/>
            </w:pPr>
            <w:r>
              <w:rPr>
                <w:rFonts w:ascii="Times New Roman" w:eastAsia="Times New Roman" w:hAnsi="Times New Roman" w:cs="Times New Roman"/>
                <w:b/>
                <w:i/>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0"/>
            </w:pPr>
            <w:r>
              <w:rPr>
                <w:rFonts w:ascii="Times New Roman" w:eastAsia="Times New Roman" w:hAnsi="Times New Roman" w:cs="Times New Roman"/>
                <w:b/>
                <w:sz w:val="24"/>
              </w:rPr>
              <w:t xml:space="preserve">REFERENCES </w:t>
            </w:r>
          </w:p>
          <w:p w:rsidR="00402934" w:rsidRDefault="008D6617">
            <w:pPr>
              <w:spacing w:after="0"/>
            </w:pPr>
            <w:r>
              <w:rPr>
                <w:rFonts w:ascii="Times New Roman" w:eastAsia="Times New Roman" w:hAnsi="Times New Roman" w:cs="Times New Roman"/>
                <w:sz w:val="24"/>
              </w:rPr>
              <w:t xml:space="preserve"> </w:t>
            </w:r>
          </w:p>
        </w:tc>
        <w:tc>
          <w:tcPr>
            <w:tcW w:w="7202" w:type="dxa"/>
            <w:gridSpan w:val="3"/>
            <w:tcBorders>
              <w:top w:val="nil"/>
              <w:left w:val="nil"/>
              <w:bottom w:val="nil"/>
              <w:right w:val="nil"/>
            </w:tcBorders>
          </w:tcPr>
          <w:p w:rsidR="00402934" w:rsidRDefault="008D6617">
            <w:pPr>
              <w:spacing w:after="0" w:line="238" w:lineRule="auto"/>
              <w:jc w:val="both"/>
            </w:pPr>
            <w:r>
              <w:rPr>
                <w:rFonts w:ascii="Times New Roman" w:eastAsia="Times New Roman" w:hAnsi="Times New Roman" w:cs="Times New Roman"/>
                <w:b/>
                <w:i/>
                <w:sz w:val="24"/>
              </w:rPr>
              <w:t xml:space="preserve">Research Assistant, </w:t>
            </w:r>
            <w:r>
              <w:rPr>
                <w:rFonts w:ascii="Times New Roman" w:eastAsia="Times New Roman" w:hAnsi="Times New Roman" w:cs="Times New Roman"/>
                <w:sz w:val="24"/>
              </w:rPr>
              <w:t xml:space="preserve">Pathology Department at Queen’s University. Prethesis work on putative breast cancer tumour suppressor gene. </w:t>
            </w:r>
            <w:r>
              <w:rPr>
                <w:rFonts w:ascii="Times New Roman" w:eastAsia="Times New Roman" w:hAnsi="Times New Roman" w:cs="Times New Roman"/>
                <w:i/>
                <w:sz w:val="24"/>
              </w:rPr>
              <w:t xml:space="preserve"> </w:t>
            </w:r>
          </w:p>
          <w:p w:rsidR="00402934" w:rsidRDefault="008D6617">
            <w:pPr>
              <w:spacing w:after="0"/>
            </w:pPr>
            <w:r>
              <w:rPr>
                <w:rFonts w:ascii="Times New Roman" w:eastAsia="Times New Roman" w:hAnsi="Times New Roman" w:cs="Times New Roman"/>
                <w:sz w:val="24"/>
              </w:rPr>
              <w:t xml:space="preserve">Supervisor: </w:t>
            </w:r>
            <w:r>
              <w:rPr>
                <w:rFonts w:ascii="Times New Roman" w:eastAsia="Times New Roman" w:hAnsi="Times New Roman" w:cs="Times New Roman"/>
                <w:i/>
                <w:sz w:val="24"/>
              </w:rPr>
              <w:t>Dr. Lois Mulligan</w:t>
            </w:r>
            <w:r>
              <w:rPr>
                <w:rFonts w:ascii="Times New Roman" w:eastAsia="Times New Roman" w:hAnsi="Times New Roman" w:cs="Times New Roman"/>
                <w:b/>
                <w:i/>
                <w:sz w:val="24"/>
              </w:rPr>
              <w:t xml:space="preserve"> </w:t>
            </w:r>
          </w:p>
        </w:tc>
      </w:tr>
      <w:tr w:rsidR="00402934">
        <w:trPr>
          <w:trHeight w:val="276"/>
        </w:trPr>
        <w:tc>
          <w:tcPr>
            <w:tcW w:w="2881" w:type="dxa"/>
            <w:tcBorders>
              <w:top w:val="nil"/>
              <w:left w:val="nil"/>
              <w:bottom w:val="nil"/>
              <w:right w:val="nil"/>
            </w:tcBorders>
          </w:tcPr>
          <w:p w:rsidR="00402934" w:rsidRDefault="008D6617">
            <w:pPr>
              <w:tabs>
                <w:tab w:val="center" w:pos="2160"/>
              </w:tabs>
              <w:spacing w:after="0"/>
            </w:pPr>
            <w:r>
              <w:rPr>
                <w:rFonts w:ascii="Times New Roman" w:eastAsia="Times New Roman" w:hAnsi="Times New Roman" w:cs="Times New Roman"/>
                <w:sz w:val="24"/>
              </w:rPr>
              <w:t xml:space="preserve">Dr. Johnny Lau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Foot and Ankle surgery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Associate Professor, University of Toronto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Toronto Western Hospital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Toronto, Ontario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(416) 603-5732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color w:val="0000FF"/>
                <w:sz w:val="24"/>
                <w:u w:val="single" w:color="0000FF"/>
              </w:rPr>
              <w:t>drjohnnylau@gmail.com</w:t>
            </w:r>
            <w:r>
              <w:rPr>
                <w:rFonts w:ascii="Times New Roman" w:eastAsia="Times New Roman" w:hAnsi="Times New Roman" w:cs="Times New Roman"/>
                <w:sz w:val="24"/>
              </w:rPr>
              <w:t xml:space="preserve"> </w:t>
            </w:r>
          </w:p>
        </w:tc>
      </w:tr>
      <w:tr w:rsidR="00402934">
        <w:trPr>
          <w:trHeight w:val="552"/>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Dr. Roderick Davey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Head of Division of Orthopedics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Toronto Western Hospital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Associate Professor, University of Toronto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Toronto, Ontario </w:t>
            </w:r>
          </w:p>
        </w:tc>
      </w:tr>
      <w:tr w:rsidR="00402934">
        <w:trPr>
          <w:trHeight w:val="828"/>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tabs>
                <w:tab w:val="center" w:pos="2296"/>
                <w:tab w:val="center" w:pos="4655"/>
              </w:tabs>
              <w:spacing w:after="259"/>
            </w:pPr>
            <w:r>
              <w:tab/>
            </w:r>
            <w:r>
              <w:rPr>
                <w:rFonts w:ascii="Times New Roman" w:eastAsia="Times New Roman" w:hAnsi="Times New Roman" w:cs="Times New Roman"/>
                <w:sz w:val="24"/>
              </w:rPr>
              <w:t xml:space="preserve">(416) </w:t>
            </w:r>
            <w:r>
              <w:rPr>
                <w:rFonts w:ascii="Times New Roman" w:eastAsia="Times New Roman" w:hAnsi="Times New Roman" w:cs="Times New Roman"/>
                <w:sz w:val="24"/>
              </w:rPr>
              <w:t xml:space="preserve">603-5732 or </w:t>
            </w:r>
            <w:r>
              <w:rPr>
                <w:rFonts w:ascii="Times New Roman" w:eastAsia="Times New Roman" w:hAnsi="Times New Roman" w:cs="Times New Roman"/>
                <w:color w:val="0000FF"/>
                <w:sz w:val="24"/>
                <w:u w:val="single" w:color="0000FF"/>
              </w:rPr>
              <w:t>rod.davey@uhn.on.ca</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402934" w:rsidRDefault="008D6617">
            <w:pPr>
              <w:spacing w:after="0"/>
              <w:ind w:left="334"/>
            </w:pPr>
            <w:r>
              <w:rPr>
                <w:rFonts w:ascii="Times New Roman" w:eastAsia="Times New Roman" w:hAnsi="Times New Roman" w:cs="Times New Roman"/>
                <w:sz w:val="24"/>
              </w:rPr>
              <w:t xml:space="preserve">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Dr. Timothy Daniels </w:t>
            </w:r>
          </w:p>
        </w:tc>
        <w:tc>
          <w:tcPr>
            <w:tcW w:w="720" w:type="dxa"/>
            <w:tcBorders>
              <w:top w:val="nil"/>
              <w:left w:val="nil"/>
              <w:bottom w:val="nil"/>
              <w:right w:val="nil"/>
            </w:tcBorders>
          </w:tcPr>
          <w:p w:rsidR="00402934" w:rsidRDefault="00402934"/>
        </w:tc>
        <w:tc>
          <w:tcPr>
            <w:tcW w:w="386" w:type="dxa"/>
            <w:tcBorders>
              <w:top w:val="nil"/>
              <w:left w:val="nil"/>
              <w:bottom w:val="nil"/>
              <w:right w:val="nil"/>
            </w:tcBorders>
          </w:tcPr>
          <w:p w:rsidR="00402934" w:rsidRDefault="00402934"/>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Head of Foot and Ankle Program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tabs>
                <w:tab w:val="center" w:pos="1410"/>
                <w:tab w:val="center" w:pos="3214"/>
              </w:tabs>
              <w:spacing w:after="0"/>
            </w:pPr>
            <w:r>
              <w:tab/>
            </w:r>
            <w:r>
              <w:rPr>
                <w:rFonts w:ascii="Times New Roman" w:eastAsia="Times New Roman" w:hAnsi="Times New Roman" w:cs="Times New Roman"/>
                <w:sz w:val="24"/>
              </w:rPr>
              <w:t xml:space="preserve">St. Michael’s Hospital </w:t>
            </w:r>
            <w:r>
              <w:rPr>
                <w:rFonts w:ascii="Times New Roman" w:eastAsia="Times New Roman" w:hAnsi="Times New Roman" w:cs="Times New Roman"/>
                <w:sz w:val="24"/>
              </w:rPr>
              <w:tab/>
              <w:t xml:space="preserve"> </w:t>
            </w:r>
          </w:p>
        </w:tc>
      </w:tr>
      <w:tr w:rsidR="00402934">
        <w:trPr>
          <w:trHeight w:val="552"/>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Associate Professor, University of Toronto </w:t>
            </w:r>
          </w:p>
          <w:p w:rsidR="00402934" w:rsidRDefault="008D6617">
            <w:pPr>
              <w:spacing w:after="0"/>
              <w:ind w:left="334"/>
            </w:pPr>
            <w:r>
              <w:rPr>
                <w:rFonts w:ascii="Times New Roman" w:eastAsia="Times New Roman" w:hAnsi="Times New Roman" w:cs="Times New Roman"/>
                <w:sz w:val="24"/>
              </w:rPr>
              <w:t xml:space="preserve">Adjunct Scientist in the Keenan Research Centre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Toronto, Ontario </w:t>
            </w:r>
          </w:p>
        </w:tc>
      </w:tr>
      <w:tr w:rsidR="00402934">
        <w:trPr>
          <w:trHeight w:val="276"/>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sz w:val="24"/>
              </w:rPr>
              <w:t xml:space="preserve">(416) 864-5392 </w:t>
            </w:r>
          </w:p>
        </w:tc>
      </w:tr>
      <w:tr w:rsidR="00402934">
        <w:trPr>
          <w:trHeight w:val="271"/>
        </w:trPr>
        <w:tc>
          <w:tcPr>
            <w:tcW w:w="2881"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386" w:type="dxa"/>
            <w:tcBorders>
              <w:top w:val="nil"/>
              <w:left w:val="nil"/>
              <w:bottom w:val="nil"/>
              <w:right w:val="nil"/>
            </w:tcBorders>
          </w:tcPr>
          <w:p w:rsidR="00402934" w:rsidRDefault="008D6617">
            <w:pPr>
              <w:spacing w:after="0"/>
            </w:pPr>
            <w:r>
              <w:rPr>
                <w:rFonts w:ascii="Times New Roman" w:eastAsia="Times New Roman" w:hAnsi="Times New Roman" w:cs="Times New Roman"/>
                <w:sz w:val="24"/>
              </w:rPr>
              <w:t xml:space="preserve"> </w:t>
            </w:r>
          </w:p>
        </w:tc>
        <w:tc>
          <w:tcPr>
            <w:tcW w:w="6095" w:type="dxa"/>
            <w:tcBorders>
              <w:top w:val="nil"/>
              <w:left w:val="nil"/>
              <w:bottom w:val="nil"/>
              <w:right w:val="nil"/>
            </w:tcBorders>
          </w:tcPr>
          <w:p w:rsidR="00402934" w:rsidRDefault="008D6617">
            <w:pPr>
              <w:spacing w:after="0"/>
              <w:ind w:left="334"/>
            </w:pPr>
            <w:r>
              <w:rPr>
                <w:rFonts w:ascii="Times New Roman" w:eastAsia="Times New Roman" w:hAnsi="Times New Roman" w:cs="Times New Roman"/>
                <w:color w:val="0000FF"/>
                <w:sz w:val="24"/>
                <w:u w:val="single" w:color="0000FF"/>
              </w:rPr>
              <w:t>DanielsT@smh.ca</w:t>
            </w:r>
            <w:r>
              <w:rPr>
                <w:rFonts w:ascii="Times New Roman" w:eastAsia="Times New Roman" w:hAnsi="Times New Roman" w:cs="Times New Roman"/>
                <w:sz w:val="24"/>
              </w:rPr>
              <w:t xml:space="preserve"> </w:t>
            </w:r>
          </w:p>
        </w:tc>
      </w:tr>
    </w:tbl>
    <w:p w:rsidR="00402934" w:rsidRDefault="008D6617">
      <w:pPr>
        <w:spacing w:after="0"/>
      </w:pPr>
      <w:r>
        <w:rPr>
          <w:rFonts w:ascii="Times New Roman" w:eastAsia="Times New Roman" w:hAnsi="Times New Roman" w:cs="Times New Roman"/>
          <w:sz w:val="24"/>
        </w:rPr>
        <w:t xml:space="preserve"> </w:t>
      </w:r>
    </w:p>
    <w:p w:rsidR="00402934" w:rsidRDefault="008D6617">
      <w:pPr>
        <w:spacing w:after="75"/>
        <w:ind w:left="360"/>
      </w:pPr>
      <w:r>
        <w:rPr>
          <w:rFonts w:ascii="Times New Roman" w:eastAsia="Times New Roman" w:hAnsi="Times New Roman" w:cs="Times New Roman"/>
          <w:b/>
          <w:sz w:val="40"/>
        </w:rPr>
        <w:t xml:space="preserve">Dr. Warren C. W. Latham </w:t>
      </w:r>
    </w:p>
    <w:p w:rsidR="00402934" w:rsidRDefault="008D6617">
      <w:pPr>
        <w:spacing w:after="129"/>
        <w:ind w:left="370" w:hanging="10"/>
      </w:pPr>
      <w:r>
        <w:rPr>
          <w:rFonts w:ascii="Times New Roman" w:eastAsia="Times New Roman" w:hAnsi="Times New Roman" w:cs="Times New Roman"/>
          <w:b/>
          <w:sz w:val="28"/>
        </w:rPr>
        <w:t xml:space="preserve">Medicine Professional Corporation </w:t>
      </w:r>
      <w:r>
        <w:rPr>
          <w:rFonts w:ascii="Times New Roman" w:eastAsia="Times New Roman" w:hAnsi="Times New Roman" w:cs="Times New Roman"/>
          <w:sz w:val="28"/>
        </w:rPr>
        <w:t xml:space="preserve"> </w:t>
      </w:r>
    </w:p>
    <w:p w:rsidR="00402934" w:rsidRDefault="008D6617">
      <w:pPr>
        <w:spacing w:after="131"/>
        <w:ind w:left="355" w:hanging="10"/>
      </w:pPr>
      <w:r>
        <w:rPr>
          <w:rFonts w:ascii="Times New Roman" w:eastAsia="Times New Roman" w:hAnsi="Times New Roman" w:cs="Times New Roman"/>
          <w:sz w:val="28"/>
        </w:rPr>
        <w:t xml:space="preserve">Orthopedic Surgeon </w:t>
      </w:r>
    </w:p>
    <w:p w:rsidR="00402934" w:rsidRDefault="008D6617">
      <w:pPr>
        <w:spacing w:after="131"/>
        <w:ind w:left="355" w:hanging="10"/>
      </w:pPr>
      <w:r>
        <w:rPr>
          <w:rFonts w:ascii="Times New Roman" w:eastAsia="Times New Roman" w:hAnsi="Times New Roman" w:cs="Times New Roman"/>
          <w:sz w:val="28"/>
        </w:rPr>
        <w:t xml:space="preserve">385 Silver Star Blvd., Suite 206  </w:t>
      </w:r>
    </w:p>
    <w:p w:rsidR="00402934" w:rsidRDefault="008D6617">
      <w:pPr>
        <w:spacing w:after="131"/>
        <w:ind w:left="355" w:hanging="10"/>
      </w:pPr>
      <w:r>
        <w:rPr>
          <w:rFonts w:ascii="Times New Roman" w:eastAsia="Times New Roman" w:hAnsi="Times New Roman" w:cs="Times New Roman"/>
          <w:sz w:val="28"/>
        </w:rPr>
        <w:t xml:space="preserve">Scarborough, ON   M1V 0E3 </w:t>
      </w:r>
    </w:p>
    <w:p w:rsidR="00402934" w:rsidRDefault="008D6617">
      <w:pPr>
        <w:spacing w:after="92"/>
        <w:ind w:left="360"/>
      </w:pPr>
      <w:r>
        <w:rPr>
          <w:rFonts w:ascii="Times New Roman" w:eastAsia="Times New Roman" w:hAnsi="Times New Roman" w:cs="Times New Roman"/>
          <w:sz w:val="28"/>
          <w:u w:val="single" w:color="000000"/>
        </w:rPr>
        <w:t>__________________________________________________________________</w:t>
      </w:r>
      <w:r>
        <w:rPr>
          <w:rFonts w:ascii="Times New Roman" w:eastAsia="Times New Roman" w:hAnsi="Times New Roman" w:cs="Times New Roman"/>
          <w:sz w:val="28"/>
        </w:rPr>
        <w:t xml:space="preserve"> </w:t>
      </w:r>
    </w:p>
    <w:p w:rsidR="00402934" w:rsidRDefault="008D6617">
      <w:pPr>
        <w:spacing w:after="4" w:line="248" w:lineRule="auto"/>
        <w:ind w:left="370" w:right="14" w:hanging="10"/>
      </w:pPr>
      <w:r>
        <w:rPr>
          <w:rFonts w:ascii="Times New Roman" w:eastAsia="Times New Roman" w:hAnsi="Times New Roman" w:cs="Times New Roman"/>
          <w:sz w:val="24"/>
        </w:rPr>
        <w:t>December 7</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2015 </w:t>
      </w:r>
    </w:p>
    <w:p w:rsidR="00402934" w:rsidRDefault="008D6617">
      <w:pPr>
        <w:spacing w:after="0"/>
        <w:ind w:left="360"/>
      </w:pPr>
      <w:r>
        <w:rPr>
          <w:rFonts w:ascii="Times New Roman" w:eastAsia="Times New Roman" w:hAnsi="Times New Roman" w:cs="Times New Roman"/>
          <w:sz w:val="24"/>
        </w:rPr>
        <w:t xml:space="preserve"> </w:t>
      </w:r>
    </w:p>
    <w:p w:rsidR="00402934" w:rsidRDefault="008D6617">
      <w:pPr>
        <w:spacing w:after="4" w:line="248" w:lineRule="auto"/>
        <w:ind w:left="370" w:right="14" w:hanging="10"/>
      </w:pPr>
      <w:r>
        <w:rPr>
          <w:rFonts w:ascii="Times New Roman" w:eastAsia="Times New Roman" w:hAnsi="Times New Roman" w:cs="Times New Roman"/>
          <w:sz w:val="24"/>
        </w:rPr>
        <w:t xml:space="preserve">Personal Injury Lawyers </w:t>
      </w:r>
    </w:p>
    <w:p w:rsidR="00402934" w:rsidRDefault="008D6617">
      <w:pPr>
        <w:spacing w:after="4" w:line="248" w:lineRule="auto"/>
        <w:ind w:left="370" w:right="14" w:hanging="10"/>
      </w:pPr>
      <w:r>
        <w:rPr>
          <w:rFonts w:ascii="Times New Roman" w:eastAsia="Times New Roman" w:hAnsi="Times New Roman" w:cs="Times New Roman"/>
          <w:sz w:val="24"/>
        </w:rPr>
        <w:t xml:space="preserve">Ottawa, ON   </w:t>
      </w:r>
    </w:p>
    <w:p w:rsidR="00402934" w:rsidRDefault="008D6617">
      <w:pPr>
        <w:spacing w:after="0"/>
        <w:ind w:left="360"/>
      </w:pPr>
      <w:r>
        <w:rPr>
          <w:rFonts w:ascii="Times New Roman" w:eastAsia="Times New Roman" w:hAnsi="Times New Roman" w:cs="Times New Roman"/>
          <w:sz w:val="24"/>
        </w:rPr>
        <w:t xml:space="preserve"> </w:t>
      </w:r>
    </w:p>
    <w:p w:rsidR="00402934" w:rsidRDefault="008D6617">
      <w:pPr>
        <w:spacing w:after="4" w:line="248" w:lineRule="auto"/>
        <w:ind w:left="370" w:right="14" w:hanging="10"/>
      </w:pPr>
      <w:r>
        <w:rPr>
          <w:rFonts w:ascii="Times New Roman" w:eastAsia="Times New Roman" w:hAnsi="Times New Roman" w:cs="Times New Roman"/>
          <w:sz w:val="24"/>
        </w:rPr>
        <w:t xml:space="preserve">RE: Ms. Client </w:t>
      </w:r>
    </w:p>
    <w:p w:rsidR="00402934" w:rsidRDefault="008D6617">
      <w:pPr>
        <w:spacing w:after="4" w:line="248" w:lineRule="auto"/>
        <w:ind w:left="370" w:right="3626" w:hanging="10"/>
      </w:pPr>
      <w:r>
        <w:rPr>
          <w:rFonts w:ascii="Times New Roman" w:eastAsia="Times New Roman" w:hAnsi="Times New Roman" w:cs="Times New Roman"/>
          <w:sz w:val="24"/>
        </w:rPr>
        <w:t xml:space="preserve">Date of Loss: March XX, 20XX – Motor Vehicle Accident File No.  </w:t>
      </w:r>
    </w:p>
    <w:p w:rsidR="00402934" w:rsidRDefault="008D6617">
      <w:pPr>
        <w:spacing w:after="0"/>
        <w:ind w:left="360"/>
      </w:pPr>
      <w:r>
        <w:rPr>
          <w:rFonts w:ascii="Times New Roman" w:eastAsia="Times New Roman" w:hAnsi="Times New Roman" w:cs="Times New Roman"/>
          <w:sz w:val="24"/>
        </w:rPr>
        <w:t xml:space="preserve"> </w:t>
      </w:r>
    </w:p>
    <w:p w:rsidR="00402934" w:rsidRDefault="008D6617">
      <w:pPr>
        <w:spacing w:after="4" w:line="248" w:lineRule="auto"/>
        <w:ind w:left="370" w:right="14" w:hanging="10"/>
      </w:pPr>
      <w:r>
        <w:rPr>
          <w:rFonts w:ascii="Times New Roman" w:eastAsia="Times New Roman" w:hAnsi="Times New Roman" w:cs="Times New Roman"/>
          <w:sz w:val="24"/>
        </w:rPr>
        <w:t xml:space="preserve">Date of Exam:  </w:t>
      </w:r>
    </w:p>
    <w:p w:rsidR="00402934" w:rsidRDefault="008D6617">
      <w:pPr>
        <w:spacing w:after="0"/>
        <w:ind w:left="360"/>
      </w:pPr>
      <w:r>
        <w:rPr>
          <w:rFonts w:ascii="Times New Roman" w:eastAsia="Times New Roman" w:hAnsi="Times New Roman" w:cs="Times New Roman"/>
          <w:sz w:val="24"/>
        </w:rPr>
        <w:t xml:space="preserve"> </w:t>
      </w:r>
    </w:p>
    <w:p w:rsidR="00402934" w:rsidRDefault="008D6617">
      <w:pPr>
        <w:spacing w:after="4" w:line="248" w:lineRule="auto"/>
        <w:ind w:left="370" w:right="14" w:hanging="10"/>
      </w:pPr>
      <w:r>
        <w:rPr>
          <w:rFonts w:ascii="Times New Roman" w:eastAsia="Times New Roman" w:hAnsi="Times New Roman" w:cs="Times New Roman"/>
          <w:sz w:val="24"/>
        </w:rPr>
        <w:t xml:space="preserve">Subjective current interview from  </w:t>
      </w:r>
    </w:p>
    <w:p w:rsidR="00402934" w:rsidRDefault="008D6617">
      <w:pPr>
        <w:spacing w:after="144"/>
        <w:ind w:left="360"/>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370" w:hanging="10"/>
      </w:pPr>
      <w:r>
        <w:rPr>
          <w:rFonts w:ascii="Times New Roman" w:eastAsia="Times New Roman" w:hAnsi="Times New Roman" w:cs="Times New Roman"/>
          <w:sz w:val="24"/>
        </w:rPr>
        <w:t xml:space="preserve">CREDENTIALS </w:t>
      </w:r>
    </w:p>
    <w:p w:rsidR="00402934" w:rsidRDefault="008D6617">
      <w:pPr>
        <w:spacing w:after="115"/>
        <w:ind w:left="360"/>
      </w:pPr>
      <w:r>
        <w:rPr>
          <w:rFonts w:ascii="Times New Roman" w:eastAsia="Times New Roman" w:hAnsi="Times New Roman" w:cs="Times New Roman"/>
          <w:sz w:val="24"/>
        </w:rPr>
        <w:t xml:space="preserve"> </w:t>
      </w:r>
    </w:p>
    <w:p w:rsidR="00402934" w:rsidRDefault="008D6617">
      <w:pPr>
        <w:spacing w:after="5" w:line="366" w:lineRule="auto"/>
        <w:ind w:left="370" w:right="365" w:hanging="10"/>
        <w:jc w:val="both"/>
      </w:pPr>
      <w:r>
        <w:rPr>
          <w:rFonts w:ascii="Times New Roman" w:eastAsia="Times New Roman" w:hAnsi="Times New Roman" w:cs="Times New Roman"/>
          <w:sz w:val="24"/>
        </w:rPr>
        <w:t>I am a specialist Orthopedic Surgeon; I attended the Faculty of Medicine at the University of British Columbia, attained a degree of Doctor of Medicine in 2001 and completed my Orthopedic Surgery residen</w:t>
      </w:r>
      <w:r>
        <w:rPr>
          <w:rFonts w:ascii="Times New Roman" w:eastAsia="Times New Roman" w:hAnsi="Times New Roman" w:cs="Times New Roman"/>
          <w:sz w:val="24"/>
        </w:rPr>
        <w:t xml:space="preserve">cy at the University of Toronto in 2006. I completed my fellowship in hip and knee surgery in 2007, followed by a fellowship in foot and ankle surgery at Toronto Western Hospital with Dr. Johnny Lau. I became a fellow of the Royal College of Surgeons of </w:t>
      </w:r>
    </w:p>
    <w:p w:rsidR="00402934" w:rsidRDefault="008D6617">
      <w:pPr>
        <w:spacing w:after="5" w:line="366" w:lineRule="auto"/>
        <w:ind w:left="370" w:right="367" w:hanging="10"/>
        <w:jc w:val="both"/>
      </w:pPr>
      <w:r>
        <w:rPr>
          <w:rFonts w:ascii="Times New Roman" w:eastAsia="Times New Roman" w:hAnsi="Times New Roman" w:cs="Times New Roman"/>
          <w:sz w:val="24"/>
        </w:rPr>
        <w:t>C</w:t>
      </w:r>
      <w:r>
        <w:rPr>
          <w:rFonts w:ascii="Times New Roman" w:eastAsia="Times New Roman" w:hAnsi="Times New Roman" w:cs="Times New Roman"/>
          <w:sz w:val="24"/>
        </w:rPr>
        <w:t>anada with specialist certification in Orthopedic Surgery in 2006. I became a lecturer at the University of Toronto in 2013. I am a fellow of the American Orthopedic Foot and Ankle Society, the Canadian Orthopedic Foot and Ankle Society; I am a member of t</w:t>
      </w:r>
      <w:r>
        <w:rPr>
          <w:rFonts w:ascii="Times New Roman" w:eastAsia="Times New Roman" w:hAnsi="Times New Roman" w:cs="Times New Roman"/>
          <w:sz w:val="24"/>
        </w:rPr>
        <w:t>he University of Toronto Foot and Ankle Fellowship Program. I am a full-time active staff physician at the Scarborough Hospital in Toronto. I work for Toronto Western Hospital, where I have staff privileges and I work for Altum, which is a private WSIB cli</w:t>
      </w:r>
      <w:r>
        <w:rPr>
          <w:rFonts w:ascii="Times New Roman" w:eastAsia="Times New Roman" w:hAnsi="Times New Roman" w:cs="Times New Roman"/>
          <w:sz w:val="24"/>
        </w:rPr>
        <w:t xml:space="preserve">nic. I am a published author in foot and ankle surgery. I train fellows from the University of Toronto at Scarborough Hospital as of 2013.  </w:t>
      </w:r>
    </w:p>
    <w:p w:rsidR="00402934" w:rsidRDefault="00402934">
      <w:pPr>
        <w:sectPr w:rsidR="00402934" w:rsidSect="00F37A98">
          <w:headerReference w:type="even" r:id="rId103"/>
          <w:headerReference w:type="default" r:id="rId104"/>
          <w:footerReference w:type="even" r:id="rId105"/>
          <w:footerReference w:type="default" r:id="rId106"/>
          <w:headerReference w:type="first" r:id="rId107"/>
          <w:footerReference w:type="first" r:id="rId108"/>
          <w:type w:val="continuous"/>
          <w:pgSz w:w="8391" w:h="11906" w:code="11"/>
          <w:pgMar w:top="1311" w:right="1076" w:bottom="1458" w:left="1080" w:header="720" w:footer="720" w:gutter="0"/>
          <w:cols w:space="720"/>
        </w:sectPr>
      </w:pP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MOTOR VEHICLE COLLISION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A brief synopsis of the motor vehicle collision on March XX, 20XX:  </w:t>
      </w:r>
    </w:p>
    <w:p w:rsidR="00402934" w:rsidRDefault="008D6617">
      <w:pPr>
        <w:spacing w:after="113"/>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Ms. Client was crossing Albert Street in Ottawa in a West bound direction while using the pedestrian crosswalk. As she was crossing Albert Street with the right of way, she was impacted on the right side by a Brink’s armored truck. Ms. Client’s ankle was </w:t>
      </w:r>
      <w:r>
        <w:rPr>
          <w:rFonts w:ascii="Times New Roman" w:eastAsia="Times New Roman" w:hAnsi="Times New Roman" w:cs="Times New Roman"/>
          <w:sz w:val="24"/>
        </w:rPr>
        <w:t xml:space="preserve">crushed by the front wheel of the Brink’s armored truck and she sustained severe and traumatic injuries to her right lower leg.  </w:t>
      </w:r>
    </w:p>
    <w:p w:rsidR="00402934" w:rsidRDefault="008D6617">
      <w:pPr>
        <w:spacing w:after="144"/>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RELEVANT PAST MEDICAL HISTORY </w:t>
      </w:r>
    </w:p>
    <w:p w:rsidR="00402934" w:rsidRDefault="008D6617">
      <w:pPr>
        <w:spacing w:after="113"/>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She had previously documented history of right foot pain (which is in relation to a pes pla</w:t>
      </w:r>
      <w:r>
        <w:rPr>
          <w:rFonts w:ascii="Times New Roman" w:eastAsia="Times New Roman" w:hAnsi="Times New Roman" w:cs="Times New Roman"/>
          <w:sz w:val="24"/>
        </w:rPr>
        <w:t>nus deformity). She had documented history of a rotator cuff tear. The patient had previous visits for trigger finger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finger at Ottawa Hospital and had an injection of the A1 pulley of the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finger on May 13, 2009. She had complaints of right shoulde</w:t>
      </w:r>
      <w:r>
        <w:rPr>
          <w:rFonts w:ascii="Times New Roman" w:eastAsia="Times New Roman" w:hAnsi="Times New Roman" w:cs="Times New Roman"/>
          <w:sz w:val="24"/>
        </w:rPr>
        <w:t xml:space="preserve">r pain with possible rotator cuff pathology, dictated October 14, 2011 by Dr. Lapner. She was diagnosed by Dr. Lapner with significant bicep subluxation as well as partial thickness supraspinatous tear, upper third subscapularis tear,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Diagnosed with chronic venous insufficiency June 23, 2010. Probably related to being an exsmoker with low probability of having a DVT.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She had a previous EMG in August 2011, confirmation of left median nerve entrapment consistent with carpal tunnel syn</w:t>
      </w:r>
      <w:r>
        <w:rPr>
          <w:rFonts w:ascii="Times New Roman" w:eastAsia="Times New Roman" w:hAnsi="Times New Roman" w:cs="Times New Roman"/>
          <w:sz w:val="24"/>
        </w:rPr>
        <w:t xml:space="preserve">drome.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Also had a fall in which she reported to the Emergency Department July 5, 2011 with an injury to the right shoulder, right ankle and right hip. She was on a 3-foot step ladder and fell onto her right shoulder, right ankle and right hip. There wa</w:t>
      </w:r>
      <w:r>
        <w:rPr>
          <w:rFonts w:ascii="Times New Roman" w:eastAsia="Times New Roman" w:hAnsi="Times New Roman" w:cs="Times New Roman"/>
          <w:sz w:val="24"/>
        </w:rPr>
        <w:t xml:space="preserve">s a question of an avulsion fracture of the cuboid. No fracture to the right shoulder. She was referred to the orthopedic clinic on an outpatient basis.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She also had a right cataract surgery in October 2010, performed at Ottawa Civic Hospital.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Since the collision on March XX, 20XX which caused her injuries, she now continues to suffer from physical and psychological impairments. She suffers from the injury of open bimalleolar fracture of the right ankle grade IIIA Gustilo, fibular fracture, degl</w:t>
      </w:r>
      <w:r>
        <w:rPr>
          <w:rFonts w:ascii="Times New Roman" w:eastAsia="Times New Roman" w:hAnsi="Times New Roman" w:cs="Times New Roman"/>
          <w:sz w:val="24"/>
        </w:rPr>
        <w:t xml:space="preserve">oving injury to the right ankle, right shoulder pain, lower back pain, depression and anxiety.  </w:t>
      </w:r>
    </w:p>
    <w:p w:rsidR="00402934" w:rsidRDefault="008D6617">
      <w:pPr>
        <w:spacing w:after="144"/>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DOCUMENTS REVIEWED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We have reviewed the records including </w:t>
      </w:r>
      <w:r>
        <w:rPr>
          <w:rFonts w:ascii="Times New Roman" w:eastAsia="Times New Roman" w:hAnsi="Times New Roman" w:cs="Times New Roman"/>
          <w:sz w:val="24"/>
        </w:rPr>
        <w:t xml:space="preserve">Ottawa Hospital notes, Emergency Department notes, triage assessment, emergency physician notes, general practitioner records, notes from TRAC Group Rehabilitation, physiotherapy reports, ambulance call reports and psychological.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46"/>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RECORD REVIEW AND HI</w:t>
      </w:r>
      <w:r>
        <w:rPr>
          <w:rFonts w:ascii="Times New Roman" w:eastAsia="Times New Roman" w:hAnsi="Times New Roman" w:cs="Times New Roman"/>
          <w:sz w:val="24"/>
        </w:rPr>
        <w:t xml:space="preserve">STORY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Record Review from Ottawa Hospital records. History of hospital records, the patient was admitted on March XX, 20XX after a collision with a motor vehicle. She had a grade IIIA Gustilo injury. She was taken to the operating room, she was admitted </w:t>
      </w:r>
      <w:r>
        <w:rPr>
          <w:rFonts w:ascii="Times New Roman" w:eastAsia="Times New Roman" w:hAnsi="Times New Roman" w:cs="Times New Roman"/>
          <w:sz w:val="24"/>
        </w:rPr>
        <w:t>through the Emergency Department stabilized and taken to the operating room for an open fracture. From the operative record, Dr. Wai performed an irrigation and debridement of the open wound with debridement with external fixation and open reduction. The p</w:t>
      </w:r>
      <w:r>
        <w:rPr>
          <w:rFonts w:ascii="Times New Roman" w:eastAsia="Times New Roman" w:hAnsi="Times New Roman" w:cs="Times New Roman"/>
          <w:sz w:val="24"/>
        </w:rPr>
        <w:t>atient consented to an external open reduction external fixation with irrigation and debridement prior to surgery by Dr. Eugene Wai. The surgery was relatively unremarkable. The post-operative plan was to get a CT scan and then plan for definitive fixation</w:t>
      </w:r>
      <w:r>
        <w:rPr>
          <w:rFonts w:ascii="Times New Roman" w:eastAsia="Times New Roman" w:hAnsi="Times New Roman" w:cs="Times New Roman"/>
          <w:sz w:val="24"/>
        </w:rPr>
        <w:t xml:space="preserve"> with subsequent soft tissue coverage. Gentamycin beads were implanted at the time of surgery. The skin was partially closed, sterile dressings were applied.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The patient was referred to plastic surgery service for her medial open wound. She was seen po</w:t>
      </w:r>
      <w:r>
        <w:rPr>
          <w:rFonts w:ascii="Times New Roman" w:eastAsia="Times New Roman" w:hAnsi="Times New Roman" w:cs="Times New Roman"/>
          <w:sz w:val="24"/>
        </w:rPr>
        <w:t>st-operative day 1, a consultation with plastic surgery service suggested VAC care until wound closure and definitive management of the fracture. Of note, in the surgery the patient was noted to have a good dorsalis pedis pulse post-operatively. The patien</w:t>
      </w:r>
      <w:r>
        <w:rPr>
          <w:rFonts w:ascii="Times New Roman" w:eastAsia="Times New Roman" w:hAnsi="Times New Roman" w:cs="Times New Roman"/>
          <w:sz w:val="24"/>
        </w:rPr>
        <w:t xml:space="preserve">t was seen by plastic surgery service after a repeat irrigation and debridement performed by Dr. Phan and Dr. Kopka on March 24, 2014, again without complication. A note was made of a highly unstable ankle. K-wire fixation was inserted medially.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A repe</w:t>
      </w:r>
      <w:r>
        <w:rPr>
          <w:rFonts w:ascii="Times New Roman" w:eastAsia="Times New Roman" w:hAnsi="Times New Roman" w:cs="Times New Roman"/>
          <w:sz w:val="24"/>
        </w:rPr>
        <w:t>ated surgery March 26, 2014 for an I&amp;D right ankle, removal of ex-fix, definitive ORIF was performed by Dr. Gofton with VAC application. This was a definitive fixation surgery. The plastic surgery service saw the patient post-op day 1 and agreed with using</w:t>
      </w:r>
      <w:r>
        <w:rPr>
          <w:rFonts w:ascii="Times New Roman" w:eastAsia="Times New Roman" w:hAnsi="Times New Roman" w:cs="Times New Roman"/>
          <w:sz w:val="24"/>
        </w:rPr>
        <w:t xml:space="preserve"> VAC negative pressure dressing in order to further heal the wound.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On March 31, 2014, plastics noted that there was a 4 x 12 cm wound which was clean with exposed tendons, that the patient may require a secondary closure or skin grafting of the wound.</w:t>
      </w:r>
      <w:r>
        <w:rPr>
          <w:rFonts w:ascii="Times New Roman" w:eastAsia="Times New Roman" w:hAnsi="Times New Roman" w:cs="Times New Roman"/>
          <w:sz w:val="24"/>
        </w:rPr>
        <w:t xml:space="preserve"> On April 3, there was suggestion that VAC should be continued with possible operation in the subsequent weeks based on overall swelling, until swelling was reduced, this was post-operative day 10. The swelling was reduced enough for plastics intervention.</w:t>
      </w:r>
      <w:r>
        <w:rPr>
          <w:rFonts w:ascii="Times New Roman" w:eastAsia="Times New Roman" w:hAnsi="Times New Roman" w:cs="Times New Roman"/>
          <w:sz w:val="24"/>
        </w:rPr>
        <w:t xml:space="preserve"> There was apparently a conference between Dr. Gofton and Dr. Allen, the attending plastic surgeon, about soft tissue planning. VAC therapy continued until post-operative day 19, April 14; again note was made of swelling control required in order to have d</w:t>
      </w:r>
      <w:r>
        <w:rPr>
          <w:rFonts w:ascii="Times New Roman" w:eastAsia="Times New Roman" w:hAnsi="Times New Roman" w:cs="Times New Roman"/>
          <w:sz w:val="24"/>
        </w:rPr>
        <w:t>efinitive wound closure or a grafting. Surgical incision from Dr. Gofton’s open reduction internal fixation were at this point healed. The patient was ultimately taken to the operating room on April 16, 2014, the soft tissue defect was closed using a rotat</w:t>
      </w:r>
      <w:r>
        <w:rPr>
          <w:rFonts w:ascii="Times New Roman" w:eastAsia="Times New Roman" w:hAnsi="Times New Roman" w:cs="Times New Roman"/>
          <w:sz w:val="24"/>
        </w:rPr>
        <w:t xml:space="preserve">ion flap and split-thickness skin graft of the right medial ankle performed by Dr. </w:t>
      </w:r>
    </w:p>
    <w:p w:rsidR="00402934" w:rsidRDefault="008D6617">
      <w:pPr>
        <w:spacing w:after="4" w:line="248" w:lineRule="auto"/>
        <w:ind w:left="-5" w:right="14" w:hanging="10"/>
      </w:pPr>
      <w:r>
        <w:rPr>
          <w:rFonts w:ascii="Times New Roman" w:eastAsia="Times New Roman" w:hAnsi="Times New Roman" w:cs="Times New Roman"/>
          <w:sz w:val="24"/>
        </w:rPr>
        <w:t xml:space="preserve">Allen without complication.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The patient was discharged with diagnoses of right compound medial malleolar fracture, distal fibular fracture, GE reflux, and chronic anxie</w:t>
      </w:r>
      <w:r>
        <w:rPr>
          <w:rFonts w:ascii="Times New Roman" w:eastAsia="Times New Roman" w:hAnsi="Times New Roman" w:cs="Times New Roman"/>
          <w:sz w:val="24"/>
        </w:rPr>
        <w:t xml:space="preserve">ty.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On physical exam from the date of her admission on the discharge summary noted she had a compound medial malleolar fracture, distal fibular fracture, large medial ankle soft tissue </w:t>
      </w:r>
      <w:r>
        <w:rPr>
          <w:rFonts w:ascii="Times New Roman" w:eastAsia="Times New Roman" w:hAnsi="Times New Roman" w:cs="Times New Roman"/>
          <w:sz w:val="24"/>
        </w:rPr>
        <w:t xml:space="preserve">defect, neurovascularly intact on presentation with irreducible ankle fracture dislocation of the ankle.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She was discharged to convalescent care to follow up with plastic surgery, as well as orthopedics in one to two weeks following discharge. She was </w:t>
      </w:r>
      <w:r>
        <w:rPr>
          <w:rFonts w:ascii="Times New Roman" w:eastAsia="Times New Roman" w:hAnsi="Times New Roman" w:cs="Times New Roman"/>
          <w:sz w:val="24"/>
        </w:rPr>
        <w:t xml:space="preserve">non-weightbearing on her limb at that point.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Emergency department notes, triage assessment, paramedic notes and emergency physician notes were also reviewed, they are consistent with the history.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From our current interview today, this patient recou</w:t>
      </w:r>
      <w:r>
        <w:rPr>
          <w:rFonts w:ascii="Times New Roman" w:eastAsia="Times New Roman" w:hAnsi="Times New Roman" w:cs="Times New Roman"/>
          <w:sz w:val="24"/>
        </w:rPr>
        <w:t xml:space="preserve">nted similar events, she had difficulty recalling all of the surgeries that have been undertaken in the exact order, but her account is consistent with her hospital records. This account of this was directly from the claimant herself.  </w:t>
      </w:r>
    </w:p>
    <w:p w:rsidR="00402934" w:rsidRDefault="008D6617">
      <w:pPr>
        <w:spacing w:after="146"/>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RADIOLOGY REVIEW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Review of radiology, the patient has an x-ray of her right ankle from May 21, 2009 ordered by Dr. Thompson; outcome of the study is osteoarthritis of the right ankle, associated medial joint space narrowing, osteophyte formation, medial tilt of the talu</w:t>
      </w:r>
      <w:r>
        <w:rPr>
          <w:rFonts w:ascii="Times New Roman" w:eastAsia="Times New Roman" w:hAnsi="Times New Roman" w:cs="Times New Roman"/>
          <w:sz w:val="24"/>
        </w:rPr>
        <w:t>s also seen, diffuse soft tissue swelling associated, only small osteophytes noted in the medial malleolus on the left; bilateral hallux valgus, 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and 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metatarsals are shortened bilaterally presumed to be developmental. Osteoarthritis of the left 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w:t>
      </w:r>
      <w:r>
        <w:rPr>
          <w:rFonts w:ascii="Times New Roman" w:eastAsia="Times New Roman" w:hAnsi="Times New Roman" w:cs="Times New Roman"/>
          <w:sz w:val="24"/>
        </w:rPr>
        <w:t>MTP joint, left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MTP joint; bilateral subtalar osteoarthritis was also evident, worse on the right with flattening and collapse as well as an os naviculare. This was termed to be severe bilateral subtalar osteoarthritis, worse on the right than on the l</w:t>
      </w:r>
      <w:r>
        <w:rPr>
          <w:rFonts w:ascii="Times New Roman" w:eastAsia="Times New Roman" w:hAnsi="Times New Roman" w:cs="Times New Roman"/>
          <w:sz w:val="24"/>
        </w:rPr>
        <w:t xml:space="preserve">eft.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X-ray of her foot from July 7, 2010 shows no change from previous x-rays; bilateral hallux valgus, congenitally short 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and 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metatarsals, severe OA of the right subtalar joint. She has imaging of lumbosacral spine from October 7, 2010 which s</w:t>
      </w:r>
      <w:r>
        <w:rPr>
          <w:rFonts w:ascii="Times New Roman" w:eastAsia="Times New Roman" w:hAnsi="Times New Roman" w:cs="Times New Roman"/>
          <w:sz w:val="24"/>
        </w:rPr>
        <w:t xml:space="preserve">how possible inflammatory arthropathy involving the pubic symphysis which appears isolated, degenerative change in the lumbosacral spine multiple levels, they appear stable.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CT scan of the right ankle dated March 23, 2014, ordered by Dr. Eugene Wai. Impression is oblique intraarticular medial malleolar fracture, fixed with 2 pins, this was post-external fixation initial procedure. One of the pin tips is in the syndesmotic spac</w:t>
      </w:r>
      <w:r>
        <w:rPr>
          <w:rFonts w:ascii="Times New Roman" w:eastAsia="Times New Roman" w:hAnsi="Times New Roman" w:cs="Times New Roman"/>
          <w:sz w:val="24"/>
        </w:rPr>
        <w:t>e. Oblique intraarticular fracture of the posterior lateral tibial plafond, complex comminuted distal fibular fracture, marked disruption of the syndesmosis, large open laceration anteromedial aspect of distal tibia; oblique longitudinally oriented structu</w:t>
      </w:r>
      <w:r>
        <w:rPr>
          <w:rFonts w:ascii="Times New Roman" w:eastAsia="Times New Roman" w:hAnsi="Times New Roman" w:cs="Times New Roman"/>
          <w:sz w:val="24"/>
        </w:rPr>
        <w:t xml:space="preserve">re either bone fragment or penetrating foreign body imbedded posteromedially between the flexor digitorum and tibialis posterior nerve, prior subtalar ankylosis, exophytic bone at the subtalar calcaneus likely result of impingement.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Intraoperative radiograph of the ankle on March 24, two images taken in the OR using image intensifier, shows application of the external fixator frame. Transfixion of the medial malleolar fracture appears unchanged; comminuted distal fibular fracture is a</w:t>
      </w:r>
      <w:r>
        <w:rPr>
          <w:rFonts w:ascii="Times New Roman" w:eastAsia="Times New Roman" w:hAnsi="Times New Roman" w:cs="Times New Roman"/>
          <w:sz w:val="24"/>
        </w:rPr>
        <w:t xml:space="preserve">gain noted, no significant change.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Fluoroscopic images on March 26 show fixation of the distal fibula with buttress plate and numerous screws as well as high syndesmotic screws, medial malleolus which is fixed with 2 screws as well.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There is an AP,</w:t>
      </w:r>
      <w:r>
        <w:rPr>
          <w:rFonts w:ascii="Times New Roman" w:eastAsia="Times New Roman" w:hAnsi="Times New Roman" w:cs="Times New Roman"/>
          <w:sz w:val="24"/>
        </w:rPr>
        <w:t xml:space="preserve"> lateral, oblique and mortise view radiographs from May 1, 2014 which show the tibiotalar joint is asymmetric, widened laterally, no change from previous; can be followed up with future radiographs. Medial malleolar screws are unchanged, medial malleolar s</w:t>
      </w:r>
      <w:r>
        <w:rPr>
          <w:rFonts w:ascii="Times New Roman" w:eastAsia="Times New Roman" w:hAnsi="Times New Roman" w:cs="Times New Roman"/>
          <w:sz w:val="24"/>
        </w:rPr>
        <w:t xml:space="preserve">oft tissue defect has been closed. The patient was still in a plaster slab, no change in position of comminuted distal fibular fracture reduced with lateral plate and screws.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76" w:lineRule="auto"/>
        <w:ind w:left="-5" w:right="14" w:hanging="10"/>
      </w:pPr>
      <w:r>
        <w:rPr>
          <w:rFonts w:ascii="Times New Roman" w:eastAsia="Times New Roman" w:hAnsi="Times New Roman" w:cs="Times New Roman"/>
          <w:sz w:val="24"/>
        </w:rPr>
        <w:t>May 22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another x-ray ordered by Dr. Gofton showed no significant interval c</w:t>
      </w:r>
      <w:r>
        <w:rPr>
          <w:rFonts w:ascii="Times New Roman" w:eastAsia="Times New Roman" w:hAnsi="Times New Roman" w:cs="Times New Roman"/>
          <w:sz w:val="24"/>
        </w:rPr>
        <w:t xml:space="preserve">hange. No change in known collapse of the talocalcaneal joint. No presence of osseous complications.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July 3, 2014, no unfavorable interval change, satisfactory progressive healing of bimalleolar fracture; fracture line is still visible indicating incom</w:t>
      </w:r>
      <w:r>
        <w:rPr>
          <w:rFonts w:ascii="Times New Roman" w:eastAsia="Times New Roman" w:hAnsi="Times New Roman" w:cs="Times New Roman"/>
          <w:sz w:val="24"/>
        </w:rPr>
        <w:t xml:space="preserve">plete bony union, no hardware failure or complication apparent; the ankle mortise is congruent, joint spaces maintained, talar dome and syndesmoses are intact. Note is made of pes planus deformity of the right foot.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August 14, 2014, repeat radiographs </w:t>
      </w:r>
      <w:r>
        <w:rPr>
          <w:rFonts w:ascii="Times New Roman" w:eastAsia="Times New Roman" w:hAnsi="Times New Roman" w:cs="Times New Roman"/>
          <w:sz w:val="24"/>
        </w:rPr>
        <w:t xml:space="preserve">showed collapsed subtalar joint which was present prior to surgery still visualized; progressive healing of the fibular fracture. Less distinct fracture lines, especially medial malleolus which has become less apparent.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September 11, 2014, x-ray of the</w:t>
      </w:r>
      <w:r>
        <w:rPr>
          <w:rFonts w:ascii="Times New Roman" w:eastAsia="Times New Roman" w:hAnsi="Times New Roman" w:cs="Times New Roman"/>
          <w:sz w:val="24"/>
        </w:rPr>
        <w:t xml:space="preserve"> ankle showed satisfactory post-op appearance, comminuted fracture has undergone open reduction internal fixation, hardware remains intact, further evidence of healing.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I have another x-ray which is recent from Riverside Campus dated October 2, 2015 sh</w:t>
      </w:r>
      <w:r>
        <w:rPr>
          <w:rFonts w:ascii="Times New Roman" w:eastAsia="Times New Roman" w:hAnsi="Times New Roman" w:cs="Times New Roman"/>
          <w:sz w:val="24"/>
        </w:rPr>
        <w:t xml:space="preserve">owed lateral fibular plate and screw, syndesmotic screw, 2 medial malleolar screws are seen transfixing the tibia and fibular. There is no fracture through the orthopedic hardware. There is mild interval increase lucency surrounding the syndesmotic screw, </w:t>
      </w:r>
      <w:r>
        <w:rPr>
          <w:rFonts w:ascii="Times New Roman" w:eastAsia="Times New Roman" w:hAnsi="Times New Roman" w:cs="Times New Roman"/>
          <w:sz w:val="24"/>
        </w:rPr>
        <w:t xml:space="preserve">likely representing motion at that site. There is smooth periosteal reaction along the medial tibial cortex adjacent to the syndesmotic screw. Some irregular callus/periosteal reaction is also seen along the syndesmotic screw laterally in the interosseous </w:t>
      </w:r>
      <w:r>
        <w:rPr>
          <w:rFonts w:ascii="Times New Roman" w:eastAsia="Times New Roman" w:hAnsi="Times New Roman" w:cs="Times New Roman"/>
          <w:sz w:val="24"/>
        </w:rPr>
        <w:t>space. There has been bony union of the posterior malleolus fracture. Incomplete union of the lateral malleolar fracture. Advanced ankle arthritis, there is no ankle effusion, there is mild degenerative changes intertarsal and TMT joints. Bone mineralizati</w:t>
      </w:r>
      <w:r>
        <w:rPr>
          <w:rFonts w:ascii="Times New Roman" w:eastAsia="Times New Roman" w:hAnsi="Times New Roman" w:cs="Times New Roman"/>
          <w:sz w:val="24"/>
        </w:rPr>
        <w:t xml:space="preserve">on is diminished. Overall impression, mildly increased periprosthetic loosening surrounding the syndesmotic screw likely represents motion at that side; non-united lateral malleolar fracture; advanced subtalar and ankle osteoarthritis.  </w:t>
      </w:r>
    </w:p>
    <w:p w:rsidR="00402934" w:rsidRDefault="008D6617">
      <w:pPr>
        <w:spacing w:after="144"/>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SUBJECTIVE ORAL HISTORY </w:t>
      </w:r>
    </w:p>
    <w:p w:rsidR="00402934" w:rsidRDefault="008D6617">
      <w:pPr>
        <w:spacing w:after="113"/>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The patient was interviewed today. She said that primarily she has difficulty walking for more than an hour. She has difficulty walking a number of blocks. She has to take transportation now to do grocery shopping. Prior to her i</w:t>
      </w:r>
      <w:r>
        <w:rPr>
          <w:rFonts w:ascii="Times New Roman" w:eastAsia="Times New Roman" w:hAnsi="Times New Roman" w:cs="Times New Roman"/>
          <w:sz w:val="24"/>
        </w:rPr>
        <w:t>njury she had taken tours of Europe in 2013. She was extremely active. She could walk for approximately an hour and 15 to 20 minutes at a time. She has difficulty walking on uneven surfaces. She has to use anti-inflammatories as well as Tylenol #3. She use</w:t>
      </w:r>
      <w:r>
        <w:rPr>
          <w:rFonts w:ascii="Times New Roman" w:eastAsia="Times New Roman" w:hAnsi="Times New Roman" w:cs="Times New Roman"/>
          <w:sz w:val="24"/>
        </w:rPr>
        <w:t>s Voltaren cream. She has not tried an orthoses for management. She has been using physiotherapy since the date of her discharge in 2014. She has had spine surgery in July 2015 for a lumbar spine spondyloarthropathy. Her pain is primarily mechanical in nat</w:t>
      </w:r>
      <w:r>
        <w:rPr>
          <w:rFonts w:ascii="Times New Roman" w:eastAsia="Times New Roman" w:hAnsi="Times New Roman" w:cs="Times New Roman"/>
          <w:sz w:val="24"/>
        </w:rPr>
        <w:t xml:space="preserve">ure, 8 to 10 with activity; 3 to 4 with no mechanical activity. She continues to experience pain that affect her lower limb and ankle, as well as swelling. Standing, walking, bending, crouching, dynamic balance and general mobility tolerances are impacted </w:t>
      </w:r>
      <w:r>
        <w:rPr>
          <w:rFonts w:ascii="Times New Roman" w:eastAsia="Times New Roman" w:hAnsi="Times New Roman" w:cs="Times New Roman"/>
          <w:sz w:val="24"/>
        </w:rPr>
        <w:t>by the injury and the pain and discomfort. She walks with a cane or a walker. She has ongoing self-care difficulties as well as psychosocial difficulties related to the injury. Her reports of pain commensurate with the previous reports including to the TRA</w:t>
      </w:r>
      <w:r>
        <w:rPr>
          <w:rFonts w:ascii="Times New Roman" w:eastAsia="Times New Roman" w:hAnsi="Times New Roman" w:cs="Times New Roman"/>
          <w:sz w:val="24"/>
        </w:rPr>
        <w:t xml:space="preserve">C Group occupational therapist. She has fatigue, she reports feeling very tired after walking even short distances. She has waking at night due to pain in her ankle.  </w:t>
      </w:r>
    </w:p>
    <w:p w:rsidR="00402934" w:rsidRDefault="008D6617">
      <w:pPr>
        <w:spacing w:after="144"/>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PHYSICAL EXAM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This patient presents with a swollen lower limb. She walks with an an</w:t>
      </w:r>
      <w:r>
        <w:rPr>
          <w:rFonts w:ascii="Times New Roman" w:eastAsia="Times New Roman" w:hAnsi="Times New Roman" w:cs="Times New Roman"/>
          <w:sz w:val="24"/>
        </w:rPr>
        <w:t xml:space="preserve">talgic gait using a cane. She walks at a slow paced. Her range of motion is limited to approximately 0 degrees of dorsiflexion, she has crepitus with range of motion testing; her active and passive dorsiflexion are the same. She has a gastroc contracture. </w:t>
      </w:r>
      <w:r>
        <w:rPr>
          <w:rFonts w:ascii="Times New Roman" w:eastAsia="Times New Roman" w:hAnsi="Times New Roman" w:cs="Times New Roman"/>
          <w:sz w:val="24"/>
        </w:rPr>
        <w:t>She has an irreducible subtalar joint on range of motion testing. She stands with a valgus hindfoot and has crepitus with attempt at reduction of her subtalar joint. She has subfibular impingement. She stands with a pes planus deformity, the hindfoot and m</w:t>
      </w:r>
      <w:r>
        <w:rPr>
          <w:rFonts w:ascii="Times New Roman" w:eastAsia="Times New Roman" w:hAnsi="Times New Roman" w:cs="Times New Roman"/>
          <w:sz w:val="24"/>
        </w:rPr>
        <w:t>idfoot. Pain with palpation of os naviculare, subfibular area; alignment, hindfoot valgus; forefoot and midfoot abduction, unable to do a single stance heel raise. Ankle range of motion reduced to neutral with active and passive dorsiflexion. Subtalar join</w:t>
      </w:r>
      <w:r>
        <w:rPr>
          <w:rFonts w:ascii="Times New Roman" w:eastAsia="Times New Roman" w:hAnsi="Times New Roman" w:cs="Times New Roman"/>
          <w:sz w:val="24"/>
        </w:rPr>
        <w:t>t has decreased range of motion and is difficult to reduce into position. With ankle range of motion and subtalar range of motion there was crepitus. The skin envelope appears to be intact. The patient has some hyperesthesia along the course of her SPN ner</w:t>
      </w:r>
      <w:r>
        <w:rPr>
          <w:rFonts w:ascii="Times New Roman" w:eastAsia="Times New Roman" w:hAnsi="Times New Roman" w:cs="Times New Roman"/>
          <w:sz w:val="24"/>
        </w:rPr>
        <w:t xml:space="preserve">ve. Her skin graft and rotational flap over the medial malleolus is well-healed. She appears to be her stated age. Her surgical scars laterally are well-healed.  </w:t>
      </w:r>
    </w:p>
    <w:p w:rsidR="00402934" w:rsidRDefault="008D6617">
      <w:pPr>
        <w:spacing w:after="146"/>
      </w:pPr>
      <w:r>
        <w:rPr>
          <w:rFonts w:ascii="Times New Roman" w:eastAsia="Times New Roman" w:hAnsi="Times New Roman" w:cs="Times New Roman"/>
          <w:sz w:val="24"/>
        </w:rPr>
        <w:t xml:space="preserve"> </w:t>
      </w:r>
    </w:p>
    <w:p w:rsidR="00402934" w:rsidRDefault="008D6617">
      <w:pPr>
        <w:pBdr>
          <w:top w:val="single" w:sz="4" w:space="0" w:color="000000"/>
          <w:left w:val="single" w:sz="4" w:space="0" w:color="000000"/>
          <w:bottom w:val="single" w:sz="4" w:space="0" w:color="000000"/>
          <w:right w:val="single" w:sz="4" w:space="0" w:color="000000"/>
        </w:pBdr>
        <w:spacing w:after="143"/>
        <w:ind w:left="-5" w:hanging="10"/>
      </w:pPr>
      <w:r>
        <w:rPr>
          <w:rFonts w:ascii="Times New Roman" w:eastAsia="Times New Roman" w:hAnsi="Times New Roman" w:cs="Times New Roman"/>
          <w:sz w:val="24"/>
        </w:rPr>
        <w:t xml:space="preserve">IMPRESSION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This is a patient who suffered an open fracture dislocation of her ankle. She</w:t>
      </w:r>
      <w:r>
        <w:rPr>
          <w:rFonts w:ascii="Times New Roman" w:eastAsia="Times New Roman" w:hAnsi="Times New Roman" w:cs="Times New Roman"/>
          <w:sz w:val="24"/>
        </w:rPr>
        <w:t xml:space="preserve"> had pre-existing ankle and subtalar osteoarthritis. Her ankle fracture has gone on to a non-union of the lateral malleolus based on most recent imaging, with worsening of her ankle osteoarthritis and subtalar arthritis and worsening deformity related to l</w:t>
      </w:r>
      <w:r>
        <w:rPr>
          <w:rFonts w:ascii="Times New Roman" w:eastAsia="Times New Roman" w:hAnsi="Times New Roman" w:cs="Times New Roman"/>
          <w:sz w:val="24"/>
        </w:rPr>
        <w:t xml:space="preserve">ateral malleolar non-union.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Specific questions from your letter dated August 24, 2015. I would appreciate if you could carry out a review of Ms. Client’s medical records. I would also request that you conduct a thorough medical examination of Ms. Clien</w:t>
      </w:r>
      <w:r>
        <w:rPr>
          <w:rFonts w:ascii="Times New Roman" w:eastAsia="Times New Roman" w:hAnsi="Times New Roman" w:cs="Times New Roman"/>
          <w:sz w:val="24"/>
        </w:rPr>
        <w:t xml:space="preserve">t and advise me, in your medical opinion, on the following: </w:t>
      </w:r>
    </w:p>
    <w:p w:rsidR="00402934" w:rsidRDefault="008D6617">
      <w:pPr>
        <w:spacing w:after="112"/>
      </w:pPr>
      <w:r>
        <w:rPr>
          <w:rFonts w:ascii="Times New Roman" w:eastAsia="Times New Roman" w:hAnsi="Times New Roman" w:cs="Times New Roman"/>
          <w:sz w:val="24"/>
        </w:rPr>
        <w:t xml:space="preserve"> </w:t>
      </w:r>
    </w:p>
    <w:p w:rsidR="00402934" w:rsidRDefault="008D6617">
      <w:pPr>
        <w:numPr>
          <w:ilvl w:val="0"/>
          <w:numId w:val="61"/>
        </w:numPr>
        <w:spacing w:after="4" w:line="358" w:lineRule="auto"/>
        <w:ind w:right="14" w:hanging="261"/>
      </w:pPr>
      <w:r>
        <w:rPr>
          <w:rFonts w:ascii="Times New Roman" w:eastAsia="Times New Roman" w:hAnsi="Times New Roman" w:cs="Times New Roman"/>
          <w:sz w:val="24"/>
        </w:rPr>
        <w:t xml:space="preserve">Your diagnosis of the nature and extent of the injuries sustained by Ms. Client relating to the motor vehicle accident of March XX, 20XX?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The patient suffered an open Gustilo IIIA fracture dislocation of the right ankle. Injuries appeared to be isolated to that area.  </w:t>
      </w:r>
    </w:p>
    <w:p w:rsidR="00402934" w:rsidRDefault="008D6617">
      <w:pPr>
        <w:spacing w:after="0"/>
      </w:pPr>
      <w:r>
        <w:rPr>
          <w:rFonts w:ascii="Times New Roman" w:eastAsia="Times New Roman" w:hAnsi="Times New Roman" w:cs="Times New Roman"/>
          <w:sz w:val="24"/>
        </w:rPr>
        <w:t xml:space="preserve"> </w:t>
      </w:r>
    </w:p>
    <w:p w:rsidR="00402934" w:rsidRDefault="008D6617">
      <w:pPr>
        <w:numPr>
          <w:ilvl w:val="0"/>
          <w:numId w:val="61"/>
        </w:numPr>
        <w:spacing w:after="4" w:line="356" w:lineRule="auto"/>
        <w:ind w:right="14" w:hanging="261"/>
      </w:pPr>
      <w:r>
        <w:rPr>
          <w:rFonts w:ascii="Times New Roman" w:eastAsia="Times New Roman" w:hAnsi="Times New Roman" w:cs="Times New Roman"/>
          <w:sz w:val="24"/>
        </w:rPr>
        <w:t xml:space="preserve">Your description of the impairments, if any, sustained by Ms. Client and a description of the nature of the impairments.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She has ongoing non-union of her lateral malleolus which has reduced overall walking tolerance, she has ongoing permanent mechanical pain.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1"/>
        </w:numPr>
        <w:spacing w:after="124" w:line="248" w:lineRule="auto"/>
        <w:ind w:right="14" w:hanging="261"/>
      </w:pPr>
      <w:r>
        <w:rPr>
          <w:rFonts w:ascii="Times New Roman" w:eastAsia="Times New Roman" w:hAnsi="Times New Roman" w:cs="Times New Roman"/>
          <w:sz w:val="24"/>
        </w:rPr>
        <w:t xml:space="preserve">Your prognosis as it relates to her injuries?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She is approximately a year and a half since her injury and su</w:t>
      </w:r>
      <w:r>
        <w:rPr>
          <w:rFonts w:ascii="Times New Roman" w:eastAsia="Times New Roman" w:hAnsi="Times New Roman" w:cs="Times New Roman"/>
          <w:sz w:val="24"/>
        </w:rPr>
        <w:t>rgery. She likely has a non-union of the malleolus which will not heal. She had pre-existing degenerative arthritis of the ankle joint and subtalar joint which also have symptomatology which has worsened due to the nature of the injury, prolonged immobiliz</w:t>
      </w:r>
      <w:r>
        <w:rPr>
          <w:rFonts w:ascii="Times New Roman" w:eastAsia="Times New Roman" w:hAnsi="Times New Roman" w:cs="Times New Roman"/>
          <w:sz w:val="24"/>
        </w:rPr>
        <w:t xml:space="preserve">ation post-operatively as well as continued instability of the ankle joint as noted by Dr. Gofton and Dr. Wai. </w:t>
      </w:r>
    </w:p>
    <w:p w:rsidR="00402934" w:rsidRDefault="008D6617">
      <w:pPr>
        <w:spacing w:after="143"/>
      </w:pPr>
      <w:r>
        <w:rPr>
          <w:rFonts w:ascii="Times New Roman" w:eastAsia="Times New Roman" w:hAnsi="Times New Roman" w:cs="Times New Roman"/>
          <w:sz w:val="24"/>
        </w:rPr>
        <w:t xml:space="preserve"> </w:t>
      </w:r>
    </w:p>
    <w:p w:rsidR="00402934" w:rsidRDefault="008D6617">
      <w:pPr>
        <w:numPr>
          <w:ilvl w:val="0"/>
          <w:numId w:val="61"/>
        </w:numPr>
        <w:spacing w:after="5" w:line="366" w:lineRule="auto"/>
        <w:ind w:right="14" w:hanging="261"/>
      </w:pPr>
      <w:r>
        <w:rPr>
          <w:rFonts w:ascii="Times New Roman" w:eastAsia="Times New Roman" w:hAnsi="Times New Roman" w:cs="Times New Roman"/>
          <w:sz w:val="24"/>
        </w:rPr>
        <w:t xml:space="preserve">Your opinion on whether Ms. Client’s condition and impairments are permanent and if so if you could provide us with a calculation relating to </w:t>
      </w:r>
      <w:r>
        <w:rPr>
          <w:rFonts w:ascii="Times New Roman" w:eastAsia="Times New Roman" w:hAnsi="Times New Roman" w:cs="Times New Roman"/>
          <w:sz w:val="24"/>
        </w:rPr>
        <w:t xml:space="preserve">the degree of lower limb impairment experienced by our client?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These conditions are permanent. Using the American Medical Association calculation for the degree of lower limb impairment, based on muscle atrophy, decreased range of motion, the diagnosis itself and continued non-union, as well as worsening of instabilit</w:t>
      </w:r>
      <w:r>
        <w:rPr>
          <w:rFonts w:ascii="Times New Roman" w:eastAsia="Times New Roman" w:hAnsi="Times New Roman" w:cs="Times New Roman"/>
          <w:sz w:val="24"/>
        </w:rPr>
        <w:t xml:space="preserve">y, the worsening of arthritis in the ankle joint; it would be approximately 35 to 40 percent lower extremity impairment. Consistent with 10 percent whole person impairment.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1"/>
        </w:numPr>
        <w:spacing w:after="5" w:line="366" w:lineRule="auto"/>
        <w:ind w:right="14" w:hanging="261"/>
      </w:pPr>
      <w:r>
        <w:rPr>
          <w:rFonts w:ascii="Times New Roman" w:eastAsia="Times New Roman" w:hAnsi="Times New Roman" w:cs="Times New Roman"/>
          <w:sz w:val="24"/>
        </w:rPr>
        <w:t>If it is your opinion that Ms. Client suffered from pre-</w:t>
      </w:r>
      <w:r>
        <w:rPr>
          <w:rFonts w:ascii="Times New Roman" w:eastAsia="Times New Roman" w:hAnsi="Times New Roman" w:cs="Times New Roman"/>
          <w:sz w:val="24"/>
        </w:rPr>
        <w:t xml:space="preserve">existing medical condition(s) and impairment(s) before the March XX, 20XX collision, could you please list those conditions and impairments and explain whether they have been exacerbated by the collision in 2014.  </w:t>
      </w:r>
    </w:p>
    <w:p w:rsidR="00402934" w:rsidRDefault="008D6617">
      <w:pPr>
        <w:numPr>
          <w:ilvl w:val="0"/>
          <w:numId w:val="61"/>
        </w:numPr>
        <w:spacing w:after="4" w:line="248" w:lineRule="auto"/>
        <w:ind w:right="14" w:hanging="261"/>
      </w:pPr>
      <w:r>
        <w:rPr>
          <w:rFonts w:ascii="Times New Roman" w:eastAsia="Times New Roman" w:hAnsi="Times New Roman" w:cs="Times New Roman"/>
          <w:sz w:val="24"/>
        </w:rPr>
        <w:t xml:space="preserve">If the answer to question 5 is positive, </w:t>
      </w:r>
      <w:r>
        <w:rPr>
          <w:rFonts w:ascii="Times New Roman" w:eastAsia="Times New Roman" w:hAnsi="Times New Roman" w:cs="Times New Roman"/>
          <w:sz w:val="24"/>
        </w:rPr>
        <w:t xml:space="preserve">please describe the nature of the exacerbation.  </w:t>
      </w:r>
    </w:p>
    <w:p w:rsidR="00402934" w:rsidRDefault="008D6617">
      <w:pPr>
        <w:spacing w:after="5" w:line="366" w:lineRule="auto"/>
        <w:ind w:left="-5" w:right="-1" w:hanging="10"/>
        <w:jc w:val="both"/>
      </w:pPr>
      <w:r>
        <w:rPr>
          <w:rFonts w:ascii="Times New Roman" w:eastAsia="Times New Roman" w:hAnsi="Times New Roman" w:cs="Times New Roman"/>
          <w:sz w:val="24"/>
        </w:rPr>
        <w:t>Yes, she had documented radiographic evidence of ankle osteoarthritis as well as subtalar osteoarthritis and they were likely exacerbated by the injury itself due to ankle instability due to the nature of t</w:t>
      </w:r>
      <w:r>
        <w:rPr>
          <w:rFonts w:ascii="Times New Roman" w:eastAsia="Times New Roman" w:hAnsi="Times New Roman" w:cs="Times New Roman"/>
          <w:sz w:val="24"/>
        </w:rPr>
        <w:t xml:space="preserve">he fracture. Ankle arthritis has worsened and subtalar arthritis has worsened related to valgus position of the ankle, progressive related to instability of the ankle joint.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1"/>
        </w:numPr>
        <w:spacing w:after="4" w:line="359" w:lineRule="auto"/>
        <w:ind w:right="14" w:hanging="261"/>
      </w:pPr>
      <w:r>
        <w:rPr>
          <w:rFonts w:ascii="Times New Roman" w:eastAsia="Times New Roman" w:hAnsi="Times New Roman" w:cs="Times New Roman"/>
          <w:sz w:val="24"/>
        </w:rPr>
        <w:t xml:space="preserve">In your medical opinion, had the motor vehicle accident of March XX, 20XX not </w:t>
      </w:r>
      <w:r>
        <w:rPr>
          <w:rFonts w:ascii="Times New Roman" w:eastAsia="Times New Roman" w:hAnsi="Times New Roman" w:cs="Times New Roman"/>
          <w:sz w:val="24"/>
        </w:rPr>
        <w:t xml:space="preserve">occurred would Ms. Client’s pre-existing medical condition(s) have worsened naturally?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4" w:line="358" w:lineRule="auto"/>
        <w:ind w:left="-5" w:right="14" w:hanging="10"/>
      </w:pPr>
      <w:r>
        <w:rPr>
          <w:rFonts w:ascii="Times New Roman" w:eastAsia="Times New Roman" w:hAnsi="Times New Roman" w:cs="Times New Roman"/>
          <w:sz w:val="24"/>
        </w:rPr>
        <w:t xml:space="preserve">Yes it would have worsened naturally related to the amount of deformity which was already present in her previous x-rays as well as osteoarthritis.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1"/>
        </w:numPr>
        <w:spacing w:after="5" w:line="366" w:lineRule="auto"/>
        <w:ind w:right="14" w:hanging="261"/>
      </w:pPr>
      <w:r>
        <w:rPr>
          <w:rFonts w:ascii="Times New Roman" w:eastAsia="Times New Roman" w:hAnsi="Times New Roman" w:cs="Times New Roman"/>
          <w:sz w:val="24"/>
        </w:rPr>
        <w:t>In the event t</w:t>
      </w:r>
      <w:r>
        <w:rPr>
          <w:rFonts w:ascii="Times New Roman" w:eastAsia="Times New Roman" w:hAnsi="Times New Roman" w:cs="Times New Roman"/>
          <w:sz w:val="24"/>
        </w:rPr>
        <w:t xml:space="preserve">hat our client does suffer from a lower limb impairment, will she require the use of mobility devices? If so, could you kindly suggest the types of mobility devices she will require over her lifetime?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I believe she would require an AFO brace. She contin</w:t>
      </w:r>
      <w:r>
        <w:rPr>
          <w:rFonts w:ascii="Times New Roman" w:eastAsia="Times New Roman" w:hAnsi="Times New Roman" w:cs="Times New Roman"/>
          <w:sz w:val="24"/>
        </w:rPr>
        <w:t>ued non-union of her fibula related to her injury, as well as ankle and subtalar osteoarthritis. An AFO brace is an ankle foot orthosis, it is a rigid orthosis without joints for motion, in order to prevent motion in the ankle and subtalar joint when walki</w:t>
      </w:r>
      <w:r>
        <w:rPr>
          <w:rFonts w:ascii="Times New Roman" w:eastAsia="Times New Roman" w:hAnsi="Times New Roman" w:cs="Times New Roman"/>
          <w:sz w:val="24"/>
        </w:rPr>
        <w:t xml:space="preserve">ng.  </w:t>
      </w:r>
    </w:p>
    <w:p w:rsidR="00402934" w:rsidRDefault="008D6617">
      <w:pPr>
        <w:spacing w:after="112"/>
      </w:pPr>
      <w:r>
        <w:rPr>
          <w:rFonts w:ascii="Times New Roman" w:eastAsia="Times New Roman" w:hAnsi="Times New Roman" w:cs="Times New Roman"/>
          <w:sz w:val="24"/>
        </w:rPr>
        <w:t xml:space="preserve"> </w:t>
      </w:r>
    </w:p>
    <w:p w:rsidR="00402934" w:rsidRDefault="008D6617">
      <w:pPr>
        <w:numPr>
          <w:ilvl w:val="0"/>
          <w:numId w:val="62"/>
        </w:numPr>
        <w:spacing w:after="4" w:line="358" w:lineRule="auto"/>
        <w:ind w:right="14" w:hanging="10"/>
      </w:pPr>
      <w:r>
        <w:rPr>
          <w:rFonts w:ascii="Times New Roman" w:eastAsia="Times New Roman" w:hAnsi="Times New Roman" w:cs="Times New Roman"/>
          <w:sz w:val="24"/>
        </w:rPr>
        <w:t xml:space="preserve">In your medical opinion, in light of her current impairments is Ms. Client able to continue to carry out usual household responsibilities?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She has a fairly severe deformity as well as severe osteoarthritis of her ankle as well as a nonunion of h</w:t>
      </w:r>
      <w:r>
        <w:rPr>
          <w:rFonts w:ascii="Times New Roman" w:eastAsia="Times New Roman" w:hAnsi="Times New Roman" w:cs="Times New Roman"/>
          <w:sz w:val="24"/>
        </w:rPr>
        <w:t xml:space="preserve">er fibula, it may be difficult for her to carry out ADLs related to standing as she has significant mechanical pain with standing.  </w:t>
      </w:r>
    </w:p>
    <w:p w:rsidR="00402934" w:rsidRDefault="008D6617">
      <w:pPr>
        <w:spacing w:after="0"/>
      </w:pPr>
      <w:r>
        <w:rPr>
          <w:rFonts w:ascii="Times New Roman" w:eastAsia="Times New Roman" w:hAnsi="Times New Roman" w:cs="Times New Roman"/>
          <w:sz w:val="24"/>
        </w:rPr>
        <w:t xml:space="preserve"> </w:t>
      </w:r>
    </w:p>
    <w:p w:rsidR="00402934" w:rsidRDefault="008D6617">
      <w:pPr>
        <w:numPr>
          <w:ilvl w:val="0"/>
          <w:numId w:val="62"/>
        </w:numPr>
        <w:spacing w:after="4" w:line="356" w:lineRule="auto"/>
        <w:ind w:right="14" w:hanging="10"/>
      </w:pPr>
      <w:r>
        <w:rPr>
          <w:rFonts w:ascii="Times New Roman" w:eastAsia="Times New Roman" w:hAnsi="Times New Roman" w:cs="Times New Roman"/>
          <w:sz w:val="24"/>
        </w:rPr>
        <w:t xml:space="preserve">In your opinion was the collision of March XX, 20XX the cause of Ms. Client’s current medical complaints?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 xml:space="preserve">She has related to recent imaging has an ongoing non-union of her fibula, this will continue to be a pain generator. Certainly exacerbation of the instability of the ankle has led to more pain with mechanical activity for her.  </w:t>
      </w:r>
    </w:p>
    <w:p w:rsidR="00402934" w:rsidRDefault="008D6617">
      <w:pPr>
        <w:spacing w:after="112"/>
      </w:pPr>
      <w:r>
        <w:rPr>
          <w:rFonts w:ascii="Times New Roman" w:eastAsia="Times New Roman" w:hAnsi="Times New Roman" w:cs="Times New Roman"/>
          <w:sz w:val="24"/>
        </w:rPr>
        <w:t xml:space="preserve"> </w:t>
      </w:r>
    </w:p>
    <w:p w:rsidR="00402934" w:rsidRDefault="008D6617">
      <w:pPr>
        <w:numPr>
          <w:ilvl w:val="0"/>
          <w:numId w:val="62"/>
        </w:numPr>
        <w:spacing w:after="5" w:line="366" w:lineRule="auto"/>
        <w:ind w:right="14" w:hanging="10"/>
      </w:pPr>
      <w:r>
        <w:rPr>
          <w:rFonts w:ascii="Times New Roman" w:eastAsia="Times New Roman" w:hAnsi="Times New Roman" w:cs="Times New Roman"/>
          <w:sz w:val="24"/>
        </w:rPr>
        <w:t xml:space="preserve">In light of our client’s </w:t>
      </w:r>
      <w:r>
        <w:rPr>
          <w:rFonts w:ascii="Times New Roman" w:eastAsia="Times New Roman" w:hAnsi="Times New Roman" w:cs="Times New Roman"/>
          <w:sz w:val="24"/>
        </w:rPr>
        <w:t xml:space="preserve">injuries and impairments could you kindly provide a list of medical treatment recommendations that would further assist her recovery or allow her to maintain the progress she has made?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I believe this patient should have a revision open reduction interna</w:t>
      </w:r>
      <w:r>
        <w:rPr>
          <w:rFonts w:ascii="Times New Roman" w:eastAsia="Times New Roman" w:hAnsi="Times New Roman" w:cs="Times New Roman"/>
          <w:sz w:val="24"/>
        </w:rPr>
        <w:t>l fixation fibula with a TTC or tibiotalocalcaneal fusion with local and iliac crest bone graft in order to decrease the patient’s amount of pain. Certainly if she is not amendable to that operation, also a subtalar fusion with total ankle arthroplasty wou</w:t>
      </w:r>
      <w:r>
        <w:rPr>
          <w:rFonts w:ascii="Times New Roman" w:eastAsia="Times New Roman" w:hAnsi="Times New Roman" w:cs="Times New Roman"/>
          <w:sz w:val="24"/>
        </w:rPr>
        <w:t xml:space="preserve">ld be reasonable for continued motion of the ankle joint. But she has lost a significant amount of ankle joint motion, she would certainly benefit from a hindfoot procedure in order to lessen her pain.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3"/>
        </w:numPr>
        <w:spacing w:after="5" w:line="366" w:lineRule="auto"/>
        <w:ind w:right="7" w:hanging="10"/>
      </w:pPr>
      <w:r>
        <w:rPr>
          <w:rFonts w:ascii="Times New Roman" w:eastAsia="Times New Roman" w:hAnsi="Times New Roman" w:cs="Times New Roman"/>
          <w:sz w:val="24"/>
        </w:rPr>
        <w:t xml:space="preserve">In light of our client’s injuries and impairments </w:t>
      </w:r>
      <w:r>
        <w:rPr>
          <w:rFonts w:ascii="Times New Roman" w:eastAsia="Times New Roman" w:hAnsi="Times New Roman" w:cs="Times New Roman"/>
          <w:sz w:val="24"/>
        </w:rPr>
        <w:t xml:space="preserve">could you kindly provide a list of rehabilitation treatment recommendations that would assist our client in completing her regular activities of daily living?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There really is none. This patient has end-stage osteoarthritis of her ankle. An Exogen bone s</w:t>
      </w:r>
      <w:r>
        <w:rPr>
          <w:rFonts w:ascii="Times New Roman" w:eastAsia="Times New Roman" w:hAnsi="Times New Roman" w:cs="Times New Roman"/>
          <w:sz w:val="24"/>
        </w:rPr>
        <w:t xml:space="preserve">timulator may be helpful at this late stage for non-union of her fibula, however there is marginal evidence to support the use of that at this point.  </w:t>
      </w:r>
    </w:p>
    <w:p w:rsidR="00402934" w:rsidRDefault="008D6617">
      <w:pPr>
        <w:spacing w:after="115"/>
      </w:pPr>
      <w:r>
        <w:rPr>
          <w:rFonts w:ascii="Times New Roman" w:eastAsia="Times New Roman" w:hAnsi="Times New Roman" w:cs="Times New Roman"/>
          <w:sz w:val="24"/>
        </w:rPr>
        <w:t xml:space="preserve"> </w:t>
      </w:r>
    </w:p>
    <w:p w:rsidR="00402934" w:rsidRDefault="008D6617">
      <w:pPr>
        <w:numPr>
          <w:ilvl w:val="0"/>
          <w:numId w:val="63"/>
        </w:numPr>
        <w:spacing w:after="4" w:line="356" w:lineRule="auto"/>
        <w:ind w:right="7" w:hanging="10"/>
      </w:pPr>
      <w:r>
        <w:rPr>
          <w:rFonts w:ascii="Times New Roman" w:eastAsia="Times New Roman" w:hAnsi="Times New Roman" w:cs="Times New Roman"/>
          <w:sz w:val="24"/>
        </w:rPr>
        <w:t xml:space="preserve">In light of your findings, would you recommend that Ms. Client be assessed for orthotic insoles? </w:t>
      </w:r>
    </w:p>
    <w:p w:rsidR="00402934" w:rsidRDefault="008D6617">
      <w:pPr>
        <w:spacing w:after="4" w:line="358" w:lineRule="auto"/>
        <w:ind w:left="-5" w:right="14" w:hanging="10"/>
      </w:pPr>
      <w:r>
        <w:rPr>
          <w:rFonts w:ascii="Times New Roman" w:eastAsia="Times New Roman" w:hAnsi="Times New Roman" w:cs="Times New Roman"/>
          <w:sz w:val="24"/>
        </w:rPr>
        <w:t>Abso</w:t>
      </w:r>
      <w:r>
        <w:rPr>
          <w:rFonts w:ascii="Times New Roman" w:eastAsia="Times New Roman" w:hAnsi="Times New Roman" w:cs="Times New Roman"/>
          <w:sz w:val="24"/>
        </w:rPr>
        <w:t xml:space="preserve">lutely and also an AFO brace would be more helpful as it would provide more stability of her ankle, subtalar joint and media malleolar pain with walking.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The specific citations related to opinion: </w:t>
      </w:r>
    </w:p>
    <w:p w:rsidR="00402934" w:rsidRDefault="008D6617">
      <w:pPr>
        <w:spacing w:after="143"/>
      </w:pPr>
      <w:r>
        <w:rPr>
          <w:rFonts w:ascii="Times New Roman" w:eastAsia="Times New Roman" w:hAnsi="Times New Roman" w:cs="Times New Roman"/>
          <w:sz w:val="24"/>
        </w:rPr>
        <w:t xml:space="preserve"> </w:t>
      </w:r>
    </w:p>
    <w:p w:rsidR="00402934" w:rsidRDefault="008D6617">
      <w:pPr>
        <w:numPr>
          <w:ilvl w:val="1"/>
          <w:numId w:val="63"/>
        </w:numPr>
        <w:spacing w:after="120" w:line="248" w:lineRule="auto"/>
        <w:ind w:right="14" w:hanging="360"/>
      </w:pPr>
      <w:r>
        <w:rPr>
          <w:rFonts w:ascii="Times New Roman" w:eastAsia="Times New Roman" w:hAnsi="Times New Roman" w:cs="Times New Roman"/>
          <w:sz w:val="24"/>
        </w:rPr>
        <w:t>Ankle Osteoarthritis; Hintermann, Kauffman and Mann, 9</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Edition </w:t>
      </w:r>
    </w:p>
    <w:p w:rsidR="00402934" w:rsidRDefault="008D6617">
      <w:pPr>
        <w:numPr>
          <w:ilvl w:val="1"/>
          <w:numId w:val="63"/>
        </w:numPr>
        <w:spacing w:after="157" w:line="248" w:lineRule="auto"/>
        <w:ind w:right="14" w:hanging="360"/>
      </w:pPr>
      <w:r>
        <w:rPr>
          <w:rFonts w:ascii="Times New Roman" w:eastAsia="Times New Roman" w:hAnsi="Times New Roman" w:cs="Times New Roman"/>
          <w:sz w:val="24"/>
        </w:rPr>
        <w:t>Fractures in the Adult, Rockwood and Green,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Edition </w:t>
      </w:r>
    </w:p>
    <w:p w:rsidR="00402934" w:rsidRDefault="008D6617">
      <w:pPr>
        <w:numPr>
          <w:ilvl w:val="1"/>
          <w:numId w:val="63"/>
        </w:numPr>
        <w:spacing w:after="119" w:line="248" w:lineRule="auto"/>
        <w:ind w:right="14" w:hanging="360"/>
      </w:pPr>
      <w:r>
        <w:rPr>
          <w:rFonts w:ascii="Times New Roman" w:eastAsia="Times New Roman" w:hAnsi="Times New Roman" w:cs="Times New Roman"/>
          <w:sz w:val="24"/>
        </w:rPr>
        <w:t>Campbell’s Operative Orthopedics 10</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Edition </w:t>
      </w:r>
    </w:p>
    <w:p w:rsidR="00402934" w:rsidRDefault="008D6617">
      <w:pPr>
        <w:numPr>
          <w:ilvl w:val="1"/>
          <w:numId w:val="63"/>
        </w:numPr>
        <w:spacing w:after="4" w:line="359" w:lineRule="auto"/>
        <w:ind w:right="14" w:hanging="360"/>
      </w:pPr>
      <w:r>
        <w:rPr>
          <w:rFonts w:ascii="Times New Roman" w:eastAsia="Times New Roman" w:hAnsi="Times New Roman" w:cs="Times New Roman"/>
          <w:sz w:val="24"/>
        </w:rPr>
        <w:t>Post-traumatic Ankle Arthritis after Ankle Related Fractures; Journal of Orthopedic Tr</w:t>
      </w:r>
      <w:r>
        <w:rPr>
          <w:rFonts w:ascii="Times New Roman" w:eastAsia="Times New Roman" w:hAnsi="Times New Roman" w:cs="Times New Roman"/>
          <w:sz w:val="24"/>
        </w:rPr>
        <w:t xml:space="preserve">auma, January 23, 2009 Edition, Valderrabano </w:t>
      </w:r>
    </w:p>
    <w:p w:rsidR="00402934" w:rsidRDefault="008D6617">
      <w:pPr>
        <w:numPr>
          <w:ilvl w:val="1"/>
          <w:numId w:val="63"/>
        </w:numPr>
        <w:spacing w:after="4" w:line="359" w:lineRule="auto"/>
        <w:ind w:right="14" w:hanging="360"/>
      </w:pPr>
      <w:r>
        <w:rPr>
          <w:rFonts w:ascii="Times New Roman" w:eastAsia="Times New Roman" w:hAnsi="Times New Roman" w:cs="Times New Roman"/>
          <w:sz w:val="24"/>
        </w:rPr>
        <w:t xml:space="preserve">Tibial Plafond Fracture by Dr. Wigel; Journal of Bone and Joint Surgery, February 2003, Issue 85 </w:t>
      </w:r>
    </w:p>
    <w:p w:rsidR="00402934" w:rsidRDefault="008D6617">
      <w:pPr>
        <w:numPr>
          <w:ilvl w:val="1"/>
          <w:numId w:val="63"/>
        </w:numPr>
        <w:spacing w:after="4" w:line="359" w:lineRule="auto"/>
        <w:ind w:right="14" w:hanging="360"/>
      </w:pPr>
      <w:r>
        <w:rPr>
          <w:rFonts w:ascii="Times New Roman" w:eastAsia="Times New Roman" w:hAnsi="Times New Roman" w:cs="Times New Roman"/>
          <w:sz w:val="24"/>
        </w:rPr>
        <w:t xml:space="preserve">Treatment of Severe Tibial Pilon Fractures, Dr. Blauth; Journal of Orthopedic Trauma, March/April 2001 </w:t>
      </w:r>
    </w:p>
    <w:p w:rsidR="00402934" w:rsidRDefault="008D6617">
      <w:pPr>
        <w:numPr>
          <w:ilvl w:val="1"/>
          <w:numId w:val="63"/>
        </w:numPr>
        <w:spacing w:after="85" w:line="248" w:lineRule="auto"/>
        <w:ind w:right="14" w:hanging="360"/>
      </w:pPr>
      <w:r>
        <w:rPr>
          <w:rFonts w:ascii="Times New Roman" w:eastAsia="Times New Roman" w:hAnsi="Times New Roman" w:cs="Times New Roman"/>
          <w:sz w:val="24"/>
        </w:rPr>
        <w:t>Long Ter</w:t>
      </w:r>
      <w:r>
        <w:rPr>
          <w:rFonts w:ascii="Times New Roman" w:eastAsia="Times New Roman" w:hAnsi="Times New Roman" w:cs="Times New Roman"/>
          <w:sz w:val="24"/>
        </w:rPr>
        <w:t xml:space="preserve">m Results of Ankle Arthrodesis Following Post-traumatic Arthritis by Charles </w:t>
      </w:r>
    </w:p>
    <w:p w:rsidR="00402934" w:rsidRDefault="008D6617">
      <w:pPr>
        <w:spacing w:after="144" w:line="248" w:lineRule="auto"/>
        <w:ind w:left="730" w:right="14" w:hanging="10"/>
      </w:pPr>
      <w:r>
        <w:rPr>
          <w:rFonts w:ascii="Times New Roman" w:eastAsia="Times New Roman" w:hAnsi="Times New Roman" w:cs="Times New Roman"/>
          <w:sz w:val="24"/>
        </w:rPr>
        <w:t>Saltzman; Journal of Bone and Joint Surgery, February 2001, 83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Issue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DISCLOSURE STATEMENT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5" w:line="366" w:lineRule="auto"/>
        <w:ind w:left="-5" w:right="-1" w:hanging="10"/>
        <w:jc w:val="both"/>
      </w:pPr>
      <w:r>
        <w:rPr>
          <w:rFonts w:ascii="Times New Roman" w:eastAsia="Times New Roman" w:hAnsi="Times New Roman" w:cs="Times New Roman"/>
          <w:sz w:val="24"/>
        </w:rPr>
        <w:t>All of the above analyses are based upon the available information at the time of this assessment, including the history given by the client, available medical records, and the findings from his assessment. It is assumed that the information provided to me</w:t>
      </w:r>
      <w:r>
        <w:rPr>
          <w:rFonts w:ascii="Times New Roman" w:eastAsia="Times New Roman" w:hAnsi="Times New Roman" w:cs="Times New Roman"/>
          <w:sz w:val="24"/>
        </w:rPr>
        <w:t xml:space="preserve"> is correct. If more information becomes available at a later date, an additional report may be required. Such information may or may not change the opinions rendered in this evaluation.  </w:t>
      </w:r>
    </w:p>
    <w:p w:rsidR="00402934" w:rsidRDefault="008D6617">
      <w:pPr>
        <w:spacing w:after="115"/>
      </w:pPr>
      <w:r>
        <w:rPr>
          <w:rFonts w:ascii="Times New Roman" w:eastAsia="Times New Roman" w:hAnsi="Times New Roman" w:cs="Times New Roman"/>
          <w:sz w:val="24"/>
        </w:rPr>
        <w:t xml:space="preserve"> </w:t>
      </w:r>
    </w:p>
    <w:p w:rsidR="00402934" w:rsidRDefault="008D6617">
      <w:pPr>
        <w:spacing w:after="124" w:line="248" w:lineRule="auto"/>
        <w:ind w:left="-5" w:right="14" w:hanging="10"/>
      </w:pPr>
      <w:r>
        <w:rPr>
          <w:rFonts w:ascii="Times New Roman" w:eastAsia="Times New Roman" w:hAnsi="Times New Roman" w:cs="Times New Roman"/>
          <w:sz w:val="24"/>
        </w:rPr>
        <w:t xml:space="preserve">Any medical recommendations offered are provided as guidance and </w:t>
      </w:r>
      <w:r>
        <w:rPr>
          <w:rFonts w:ascii="Times New Roman" w:eastAsia="Times New Roman" w:hAnsi="Times New Roman" w:cs="Times New Roman"/>
          <w:sz w:val="24"/>
        </w:rPr>
        <w:t xml:space="preserve">not as medical orders.  </w:t>
      </w:r>
    </w:p>
    <w:p w:rsidR="00402934" w:rsidRDefault="008D6617">
      <w:pPr>
        <w:spacing w:after="0"/>
      </w:pPr>
      <w:r>
        <w:rPr>
          <w:rFonts w:ascii="Times New Roman" w:eastAsia="Times New Roman" w:hAnsi="Times New Roman" w:cs="Times New Roman"/>
          <w:sz w:val="24"/>
        </w:rPr>
        <w:t xml:space="preserve"> </w:t>
      </w:r>
    </w:p>
    <w:p w:rsidR="00402934" w:rsidRDefault="008D6617">
      <w:pPr>
        <w:spacing w:after="4" w:line="356" w:lineRule="auto"/>
        <w:ind w:left="-5" w:right="14" w:hanging="10"/>
      </w:pPr>
      <w:r>
        <w:rPr>
          <w:rFonts w:ascii="Times New Roman" w:eastAsia="Times New Roman" w:hAnsi="Times New Roman" w:cs="Times New Roman"/>
          <w:sz w:val="24"/>
        </w:rPr>
        <w:t xml:space="preserve">I hope that this report is useful in further management of Ms. Client’s issues. Should you require any further information, please do not hesitate me through my office.  </w:t>
      </w:r>
    </w:p>
    <w:p w:rsidR="00402934" w:rsidRDefault="008D6617">
      <w:pPr>
        <w:spacing w:after="112"/>
      </w:pPr>
      <w:r>
        <w:rPr>
          <w:rFonts w:ascii="Times New Roman" w:eastAsia="Times New Roman" w:hAnsi="Times New Roman" w:cs="Times New Roman"/>
          <w:sz w:val="24"/>
        </w:rPr>
        <w:t xml:space="preserve"> </w:t>
      </w:r>
    </w:p>
    <w:p w:rsidR="00402934" w:rsidRDefault="008D6617">
      <w:pPr>
        <w:spacing w:after="121" w:line="248" w:lineRule="auto"/>
        <w:ind w:left="-5" w:right="14" w:hanging="10"/>
      </w:pPr>
      <w:r>
        <w:rPr>
          <w:rFonts w:ascii="Times New Roman" w:eastAsia="Times New Roman" w:hAnsi="Times New Roman" w:cs="Times New Roman"/>
          <w:sz w:val="24"/>
        </w:rPr>
        <w:t xml:space="preserve">Yours truly, </w:t>
      </w:r>
    </w:p>
    <w:p w:rsidR="00402934" w:rsidRDefault="008D6617">
      <w:pPr>
        <w:spacing w:after="55"/>
      </w:pPr>
      <w:r>
        <w:rPr>
          <w:noProof/>
        </w:rPr>
        <w:drawing>
          <wp:inline distT="0" distB="0" distL="0" distR="0">
            <wp:extent cx="1371600" cy="400685"/>
            <wp:effectExtent l="0" t="0" r="0" b="0"/>
            <wp:docPr id="21578" name="Picture 21578"/>
            <wp:cNvGraphicFramePr/>
            <a:graphic xmlns:a="http://schemas.openxmlformats.org/drawingml/2006/main">
              <a:graphicData uri="http://schemas.openxmlformats.org/drawingml/2006/picture">
                <pic:pic xmlns:pic="http://schemas.openxmlformats.org/drawingml/2006/picture">
                  <pic:nvPicPr>
                    <pic:cNvPr id="21578" name="Picture 21578"/>
                    <pic:cNvPicPr/>
                  </pic:nvPicPr>
                  <pic:blipFill>
                    <a:blip r:embed="rId109"/>
                    <a:stretch>
                      <a:fillRect/>
                    </a:stretch>
                  </pic:blipFill>
                  <pic:spPr>
                    <a:xfrm>
                      <a:off x="0" y="0"/>
                      <a:ext cx="1371600" cy="400685"/>
                    </a:xfrm>
                    <a:prstGeom prst="rect">
                      <a:avLst/>
                    </a:prstGeom>
                  </pic:spPr>
                </pic:pic>
              </a:graphicData>
            </a:graphic>
          </wp:inline>
        </w:drawing>
      </w:r>
      <w:r>
        <w:rPr>
          <w:rFonts w:ascii="Times New Roman" w:eastAsia="Times New Roman" w:hAnsi="Times New Roman" w:cs="Times New Roman"/>
          <w:sz w:val="24"/>
        </w:rPr>
        <w:t xml:space="preserve"> </w:t>
      </w:r>
    </w:p>
    <w:p w:rsidR="00402934" w:rsidRDefault="008D6617">
      <w:pPr>
        <w:spacing w:after="126" w:line="248" w:lineRule="auto"/>
        <w:ind w:left="-5" w:right="14" w:hanging="10"/>
      </w:pPr>
      <w:r>
        <w:rPr>
          <w:rFonts w:ascii="Times New Roman" w:eastAsia="Times New Roman" w:hAnsi="Times New Roman" w:cs="Times New Roman"/>
          <w:sz w:val="24"/>
        </w:rPr>
        <w:t xml:space="preserve">Warren Latham BScH, MD,FRCSC </w:t>
      </w:r>
    </w:p>
    <w:p w:rsidR="00402934" w:rsidRDefault="008D6617">
      <w:pPr>
        <w:spacing w:after="113" w:line="248" w:lineRule="auto"/>
        <w:ind w:left="-5" w:right="14" w:hanging="10"/>
      </w:pPr>
      <w:r>
        <w:rPr>
          <w:rFonts w:ascii="Times New Roman" w:eastAsia="Times New Roman" w:hAnsi="Times New Roman" w:cs="Times New Roman"/>
          <w:sz w:val="24"/>
        </w:rPr>
        <w:t>WL/ap</w:t>
      </w: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8"/>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7"/>
      </w:pPr>
      <w:r>
        <w:rPr>
          <w:rFonts w:ascii="Arial" w:eastAsia="Arial" w:hAnsi="Arial" w:cs="Arial"/>
        </w:rPr>
        <w:t xml:space="preserve"> </w:t>
      </w:r>
    </w:p>
    <w:p w:rsidR="00402934" w:rsidRDefault="008D6617">
      <w:pPr>
        <w:spacing w:after="106"/>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05"/>
      </w:pPr>
      <w:r>
        <w:rPr>
          <w:rFonts w:ascii="Arial" w:eastAsia="Arial" w:hAnsi="Arial" w:cs="Arial"/>
        </w:rPr>
        <w:t xml:space="preserve"> </w:t>
      </w:r>
    </w:p>
    <w:p w:rsidR="00402934" w:rsidRDefault="008D6617">
      <w:pPr>
        <w:spacing w:after="117"/>
      </w:pPr>
      <w:r>
        <w:rPr>
          <w:rFonts w:ascii="Arial" w:eastAsia="Arial" w:hAnsi="Arial" w:cs="Arial"/>
        </w:rPr>
        <w:t xml:space="preserve"> </w:t>
      </w:r>
    </w:p>
    <w:p w:rsidR="00402934" w:rsidRDefault="008D6617">
      <w:pPr>
        <w:spacing w:after="0"/>
      </w:pPr>
      <w:r>
        <w:rPr>
          <w:rFonts w:ascii="Times New Roman" w:eastAsia="Times New Roman" w:hAnsi="Times New Roman" w:cs="Times New Roman"/>
          <w:sz w:val="24"/>
        </w:rPr>
        <w:t xml:space="preserve"> </w:t>
      </w:r>
    </w:p>
    <w:p w:rsidR="00402934" w:rsidRDefault="00402934">
      <w:pPr>
        <w:sectPr w:rsidR="00402934" w:rsidSect="00F37A98">
          <w:headerReference w:type="even" r:id="rId110"/>
          <w:headerReference w:type="default" r:id="rId111"/>
          <w:footerReference w:type="even" r:id="rId112"/>
          <w:footerReference w:type="default" r:id="rId113"/>
          <w:headerReference w:type="first" r:id="rId114"/>
          <w:footerReference w:type="first" r:id="rId115"/>
          <w:type w:val="continuous"/>
          <w:pgSz w:w="8391" w:h="11906" w:code="11"/>
          <w:pgMar w:top="2681" w:right="1434" w:bottom="1300" w:left="1440" w:header="1298" w:footer="720" w:gutter="0"/>
          <w:pgNumType w:start="2"/>
          <w:cols w:space="720"/>
        </w:sectPr>
      </w:pPr>
    </w:p>
    <w:p w:rsidR="00402934" w:rsidRDefault="008D6617">
      <w:pPr>
        <w:spacing w:after="0"/>
        <w:ind w:left="-5" w:hanging="10"/>
      </w:pPr>
      <w:r>
        <w:rPr>
          <w:noProof/>
        </w:rPr>
        <w:drawing>
          <wp:anchor distT="0" distB="0" distL="114300" distR="114300" simplePos="0" relativeHeight="251762688" behindDoc="0" locked="0" layoutInCell="1" allowOverlap="0">
            <wp:simplePos x="0" y="0"/>
            <wp:positionH relativeFrom="column">
              <wp:posOffset>3550946</wp:posOffset>
            </wp:positionH>
            <wp:positionV relativeFrom="paragraph">
              <wp:posOffset>-306090</wp:posOffset>
            </wp:positionV>
            <wp:extent cx="2170176" cy="1594091"/>
            <wp:effectExtent l="0" t="0" r="0" b="0"/>
            <wp:wrapSquare wrapText="bothSides"/>
            <wp:docPr id="21692" name="Picture 21692"/>
            <wp:cNvGraphicFramePr/>
            <a:graphic xmlns:a="http://schemas.openxmlformats.org/drawingml/2006/main">
              <a:graphicData uri="http://schemas.openxmlformats.org/drawingml/2006/picture">
                <pic:pic xmlns:pic="http://schemas.openxmlformats.org/drawingml/2006/picture">
                  <pic:nvPicPr>
                    <pic:cNvPr id="21692" name="Picture 21692"/>
                    <pic:cNvPicPr/>
                  </pic:nvPicPr>
                  <pic:blipFill>
                    <a:blip r:embed="rId116"/>
                    <a:stretch>
                      <a:fillRect/>
                    </a:stretch>
                  </pic:blipFill>
                  <pic:spPr>
                    <a:xfrm>
                      <a:off x="0" y="0"/>
                      <a:ext cx="2170176" cy="1594091"/>
                    </a:xfrm>
                    <a:prstGeom prst="rect">
                      <a:avLst/>
                    </a:prstGeom>
                  </pic:spPr>
                </pic:pic>
              </a:graphicData>
            </a:graphic>
          </wp:anchor>
        </w:drawing>
      </w:r>
      <w:r>
        <w:rPr>
          <w:rFonts w:ascii="Century Gothic" w:eastAsia="Century Gothic" w:hAnsi="Century Gothic" w:cs="Century Gothic"/>
          <w:b/>
          <w:color w:val="0D6F9F"/>
          <w:sz w:val="26"/>
        </w:rPr>
        <w:t>Dr. Michael Lehr D.C., Dip.Ac., CDTT, Hons. BSc.</w:t>
      </w:r>
    </w:p>
    <w:p w:rsidR="00402934" w:rsidRDefault="008D6617">
      <w:pPr>
        <w:spacing w:after="0" w:line="265" w:lineRule="auto"/>
        <w:ind w:left="-5" w:right="356" w:hanging="10"/>
      </w:pPr>
      <w:r>
        <w:rPr>
          <w:rFonts w:ascii="Century Gothic" w:eastAsia="Century Gothic" w:hAnsi="Century Gothic" w:cs="Century Gothic"/>
          <w:sz w:val="24"/>
        </w:rPr>
        <w:t>Allevio Pain Management</w:t>
      </w:r>
    </w:p>
    <w:p w:rsidR="00402934" w:rsidRDefault="008D6617">
      <w:pPr>
        <w:spacing w:after="0" w:line="265" w:lineRule="auto"/>
        <w:ind w:left="-5" w:right="356" w:hanging="10"/>
      </w:pPr>
      <w:r>
        <w:rPr>
          <w:rFonts w:ascii="Century Gothic" w:eastAsia="Century Gothic" w:hAnsi="Century Gothic" w:cs="Century Gothic"/>
          <w:sz w:val="24"/>
        </w:rPr>
        <w:t>240 Duncan Mills Road, Suite 101</w:t>
      </w:r>
    </w:p>
    <w:p w:rsidR="00402934" w:rsidRDefault="008D6617">
      <w:pPr>
        <w:spacing w:after="0" w:line="265" w:lineRule="auto"/>
        <w:ind w:left="-5" w:right="356" w:hanging="10"/>
      </w:pPr>
      <w:r>
        <w:rPr>
          <w:rFonts w:ascii="Century Gothic" w:eastAsia="Century Gothic" w:hAnsi="Century Gothic" w:cs="Century Gothic"/>
          <w:sz w:val="24"/>
        </w:rPr>
        <w:t>North York, Ontario M3B 3S6</w:t>
      </w:r>
    </w:p>
    <w:p w:rsidR="00402934" w:rsidRDefault="008D6617">
      <w:pPr>
        <w:spacing w:after="0" w:line="265" w:lineRule="auto"/>
        <w:ind w:left="-5" w:right="356" w:hanging="10"/>
      </w:pPr>
      <w:r>
        <w:rPr>
          <w:rFonts w:ascii="Century Gothic" w:eastAsia="Century Gothic" w:hAnsi="Century Gothic" w:cs="Century Gothic"/>
          <w:sz w:val="24"/>
        </w:rPr>
        <w:t>Tel: (416) 840-5990 ext.24</w:t>
      </w:r>
    </w:p>
    <w:p w:rsidR="00402934" w:rsidRDefault="008D6617">
      <w:pPr>
        <w:spacing w:after="0" w:line="265" w:lineRule="auto"/>
        <w:ind w:left="-5" w:right="356" w:hanging="10"/>
      </w:pPr>
      <w:r>
        <w:rPr>
          <w:rFonts w:ascii="Century Gothic" w:eastAsia="Century Gothic" w:hAnsi="Century Gothic" w:cs="Century Gothic"/>
          <w:sz w:val="24"/>
        </w:rPr>
        <w:t>Fax: 647-427-4100</w:t>
      </w:r>
    </w:p>
    <w:p w:rsidR="00402934" w:rsidRDefault="008D6617">
      <w:pPr>
        <w:spacing w:after="304"/>
        <w:ind w:right="356"/>
      </w:pPr>
      <w:r>
        <w:rPr>
          <w:rFonts w:ascii="Century Gothic" w:eastAsia="Century Gothic" w:hAnsi="Century Gothic" w:cs="Century Gothic"/>
          <w:sz w:val="24"/>
          <w:u w:val="single" w:color="000000"/>
        </w:rPr>
        <w:t>Michael.Lehr@AllevioClinic.com</w:t>
      </w:r>
    </w:p>
    <w:p w:rsidR="00402934" w:rsidRDefault="008D6617">
      <w:pPr>
        <w:pStyle w:val="Heading6"/>
        <w:ind w:left="-5"/>
      </w:pPr>
      <w:r>
        <w:rPr>
          <w:sz w:val="28"/>
        </w:rPr>
        <w:t>E</w:t>
      </w:r>
      <w:r>
        <w:t>MPLOYMENT</w:t>
      </w:r>
    </w:p>
    <w:p w:rsidR="00402934" w:rsidRDefault="008D6617">
      <w:pPr>
        <w:spacing w:after="116"/>
        <w:ind w:left="-29" w:right="-47"/>
      </w:pPr>
      <w:r>
        <w:rPr>
          <w:noProof/>
        </w:rPr>
        <mc:AlternateContent>
          <mc:Choice Requires="wpg">
            <w:drawing>
              <wp:inline distT="0" distB="0" distL="0" distR="0">
                <wp:extent cx="5995404" cy="12192"/>
                <wp:effectExtent l="0" t="0" r="0" b="0"/>
                <wp:docPr id="211920" name="Group 211920"/>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715" name="Shape 234715"/>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211920" style="width:472.079pt;height:0.960022pt;mso-position-horizontal-relative:char;mso-position-vertical-relative:line" coordsize="59954,121">
                <v:shape id="Shape 234716"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tbl>
      <w:tblPr>
        <w:tblStyle w:val="TableGrid"/>
        <w:tblW w:w="8851" w:type="dxa"/>
        <w:tblInd w:w="226" w:type="dxa"/>
        <w:tblCellMar>
          <w:top w:w="0" w:type="dxa"/>
          <w:left w:w="0" w:type="dxa"/>
          <w:bottom w:w="0" w:type="dxa"/>
          <w:right w:w="0" w:type="dxa"/>
        </w:tblCellMar>
        <w:tblLook w:val="04A0" w:firstRow="1" w:lastRow="0" w:firstColumn="1" w:lastColumn="0" w:noHBand="0" w:noVBand="1"/>
      </w:tblPr>
      <w:tblGrid>
        <w:gridCol w:w="7531"/>
        <w:gridCol w:w="1320"/>
      </w:tblGrid>
      <w:tr w:rsidR="00402934">
        <w:trPr>
          <w:trHeight w:val="588"/>
        </w:trPr>
        <w:tc>
          <w:tcPr>
            <w:tcW w:w="7531" w:type="dxa"/>
            <w:tcBorders>
              <w:top w:val="nil"/>
              <w:left w:val="nil"/>
              <w:bottom w:val="nil"/>
              <w:right w:val="nil"/>
            </w:tcBorders>
          </w:tcPr>
          <w:p w:rsidR="00402934" w:rsidRDefault="008D6617">
            <w:pPr>
              <w:spacing w:after="0"/>
            </w:pPr>
            <w:r>
              <w:rPr>
                <w:rFonts w:ascii="Corbel" w:eastAsia="Corbel" w:hAnsi="Corbel" w:cs="Corbel"/>
                <w:b/>
              </w:rPr>
              <w:t xml:space="preserve">Allevio Pain Management Clinic, </w:t>
            </w:r>
            <w:r>
              <w:rPr>
                <w:rFonts w:ascii="Corbel" w:eastAsia="Corbel" w:hAnsi="Corbel" w:cs="Corbel"/>
              </w:rPr>
              <w:t>North York, Ontario</w:t>
            </w:r>
          </w:p>
          <w:p w:rsidR="00402934" w:rsidRDefault="008D6617">
            <w:pPr>
              <w:spacing w:after="0"/>
            </w:pPr>
            <w:r>
              <w:rPr>
                <w:rFonts w:ascii="Corbel" w:eastAsia="Corbel" w:hAnsi="Corbel" w:cs="Corbel"/>
              </w:rPr>
              <w:t>Chiropractor/Acupuncture/Independent Medical Evaluator</w:t>
            </w:r>
          </w:p>
        </w:tc>
        <w:tc>
          <w:tcPr>
            <w:tcW w:w="1320" w:type="dxa"/>
            <w:tcBorders>
              <w:top w:val="nil"/>
              <w:left w:val="nil"/>
              <w:bottom w:val="nil"/>
              <w:right w:val="nil"/>
            </w:tcBorders>
          </w:tcPr>
          <w:p w:rsidR="00402934" w:rsidRDefault="008D6617">
            <w:pPr>
              <w:spacing w:after="0"/>
              <w:ind w:left="29"/>
              <w:jc w:val="both"/>
            </w:pPr>
            <w:r>
              <w:rPr>
                <w:rFonts w:ascii="Corbel" w:eastAsia="Corbel" w:hAnsi="Corbel" w:cs="Corbel"/>
              </w:rPr>
              <w:t>2012 - Present</w:t>
            </w:r>
          </w:p>
        </w:tc>
      </w:tr>
      <w:tr w:rsidR="00402934">
        <w:trPr>
          <w:trHeight w:val="634"/>
        </w:trPr>
        <w:tc>
          <w:tcPr>
            <w:tcW w:w="7531" w:type="dxa"/>
            <w:tcBorders>
              <w:top w:val="nil"/>
              <w:left w:val="nil"/>
              <w:bottom w:val="nil"/>
              <w:right w:val="nil"/>
            </w:tcBorders>
          </w:tcPr>
          <w:p w:rsidR="00402934" w:rsidRDefault="008D6617">
            <w:pPr>
              <w:spacing w:after="0"/>
              <w:ind w:right="682"/>
              <w:jc w:val="both"/>
            </w:pPr>
            <w:r>
              <w:rPr>
                <w:rFonts w:ascii="Corbel" w:eastAsia="Corbel" w:hAnsi="Corbel" w:cs="Corbel"/>
                <w:b/>
              </w:rPr>
              <w:t xml:space="preserve">Union Ergonomics, </w:t>
            </w:r>
            <w:r>
              <w:rPr>
                <w:rFonts w:ascii="Corbel" w:eastAsia="Corbel" w:hAnsi="Corbel" w:cs="Corbel"/>
              </w:rPr>
              <w:t>Woodbridge, Ontario Chiropractor/Acupuncture/Clinical Director</w:t>
            </w:r>
          </w:p>
        </w:tc>
        <w:tc>
          <w:tcPr>
            <w:tcW w:w="1320" w:type="dxa"/>
            <w:tcBorders>
              <w:top w:val="nil"/>
              <w:left w:val="nil"/>
              <w:bottom w:val="nil"/>
              <w:right w:val="nil"/>
            </w:tcBorders>
          </w:tcPr>
          <w:p w:rsidR="00402934" w:rsidRDefault="008D6617">
            <w:pPr>
              <w:spacing w:after="0"/>
              <w:ind w:left="19"/>
              <w:jc w:val="both"/>
            </w:pPr>
            <w:r>
              <w:rPr>
                <w:rFonts w:ascii="Corbel" w:eastAsia="Corbel" w:hAnsi="Corbel" w:cs="Corbel"/>
              </w:rPr>
              <w:t>2010 - Present</w:t>
            </w:r>
          </w:p>
        </w:tc>
      </w:tr>
      <w:tr w:rsidR="00402934">
        <w:trPr>
          <w:trHeight w:val="638"/>
        </w:trPr>
        <w:tc>
          <w:tcPr>
            <w:tcW w:w="7531" w:type="dxa"/>
            <w:tcBorders>
              <w:top w:val="nil"/>
              <w:left w:val="nil"/>
              <w:bottom w:val="nil"/>
              <w:right w:val="nil"/>
            </w:tcBorders>
          </w:tcPr>
          <w:p w:rsidR="00402934" w:rsidRDefault="008D6617">
            <w:pPr>
              <w:spacing w:after="0"/>
              <w:ind w:right="19"/>
              <w:jc w:val="both"/>
            </w:pPr>
            <w:r>
              <w:rPr>
                <w:rFonts w:ascii="Corbel" w:eastAsia="Corbel" w:hAnsi="Corbel" w:cs="Corbel"/>
                <w:b/>
              </w:rPr>
              <w:t xml:space="preserve">Downsview Wellness Clinic, </w:t>
            </w:r>
            <w:r>
              <w:rPr>
                <w:rFonts w:ascii="Corbel" w:eastAsia="Corbel" w:hAnsi="Corbel" w:cs="Corbel"/>
              </w:rPr>
              <w:t>North York, Ontario Chiropractor/Acupuncture/Clinical Director</w:t>
            </w:r>
          </w:p>
        </w:tc>
        <w:tc>
          <w:tcPr>
            <w:tcW w:w="1320" w:type="dxa"/>
            <w:tcBorders>
              <w:top w:val="nil"/>
              <w:left w:val="nil"/>
              <w:bottom w:val="nil"/>
              <w:right w:val="nil"/>
            </w:tcBorders>
          </w:tcPr>
          <w:p w:rsidR="00402934" w:rsidRDefault="008D6617">
            <w:pPr>
              <w:spacing w:after="0"/>
              <w:ind w:left="19"/>
              <w:jc w:val="both"/>
            </w:pPr>
            <w:r>
              <w:rPr>
                <w:rFonts w:ascii="Corbel" w:eastAsia="Corbel" w:hAnsi="Corbel" w:cs="Corbel"/>
              </w:rPr>
              <w:t>2010 - Present</w:t>
            </w:r>
          </w:p>
        </w:tc>
      </w:tr>
      <w:tr w:rsidR="00402934">
        <w:trPr>
          <w:trHeight w:val="638"/>
        </w:trPr>
        <w:tc>
          <w:tcPr>
            <w:tcW w:w="7531" w:type="dxa"/>
            <w:tcBorders>
              <w:top w:val="nil"/>
              <w:left w:val="nil"/>
              <w:bottom w:val="nil"/>
              <w:right w:val="nil"/>
            </w:tcBorders>
          </w:tcPr>
          <w:p w:rsidR="00402934" w:rsidRDefault="008D6617">
            <w:pPr>
              <w:spacing w:after="0"/>
              <w:ind w:right="154"/>
              <w:jc w:val="both"/>
            </w:pPr>
            <w:r>
              <w:rPr>
                <w:rFonts w:ascii="Corbel" w:eastAsia="Corbel" w:hAnsi="Corbel" w:cs="Corbel"/>
                <w:b/>
              </w:rPr>
              <w:t xml:space="preserve">Health Matters Chiropractic Center, </w:t>
            </w:r>
            <w:r>
              <w:rPr>
                <w:rFonts w:ascii="Corbel" w:eastAsia="Corbel" w:hAnsi="Corbel" w:cs="Corbel"/>
              </w:rPr>
              <w:t>Vaughan, Ontario Chiropractor/Acupuncture Associate</w:t>
            </w:r>
          </w:p>
        </w:tc>
        <w:tc>
          <w:tcPr>
            <w:tcW w:w="1320" w:type="dxa"/>
            <w:tcBorders>
              <w:top w:val="nil"/>
              <w:left w:val="nil"/>
              <w:bottom w:val="nil"/>
              <w:right w:val="nil"/>
            </w:tcBorders>
          </w:tcPr>
          <w:p w:rsidR="00402934" w:rsidRDefault="008D6617">
            <w:pPr>
              <w:spacing w:after="0"/>
              <w:jc w:val="both"/>
            </w:pPr>
            <w:r>
              <w:rPr>
                <w:rFonts w:ascii="Corbel" w:eastAsia="Corbel" w:hAnsi="Corbel" w:cs="Corbel"/>
              </w:rPr>
              <w:t>2006 - Present</w:t>
            </w:r>
          </w:p>
        </w:tc>
      </w:tr>
      <w:tr w:rsidR="00402934">
        <w:trPr>
          <w:trHeight w:val="926"/>
        </w:trPr>
        <w:tc>
          <w:tcPr>
            <w:tcW w:w="7531" w:type="dxa"/>
            <w:tcBorders>
              <w:top w:val="nil"/>
              <w:left w:val="nil"/>
              <w:bottom w:val="nil"/>
              <w:right w:val="nil"/>
            </w:tcBorders>
          </w:tcPr>
          <w:p w:rsidR="00402934" w:rsidRDefault="008D6617">
            <w:pPr>
              <w:spacing w:after="0" w:line="264" w:lineRule="auto"/>
              <w:ind w:right="276"/>
              <w:jc w:val="both"/>
            </w:pPr>
            <w:r>
              <w:rPr>
                <w:rFonts w:ascii="Corbel" w:eastAsia="Corbel" w:hAnsi="Corbel" w:cs="Corbel"/>
                <w:b/>
              </w:rPr>
              <w:t xml:space="preserve">Regain Health/PainManagement/Professional Chronic Pain Associates </w:t>
            </w:r>
            <w:r>
              <w:rPr>
                <w:rFonts w:ascii="Corbel" w:eastAsia="Corbel" w:hAnsi="Corbel" w:cs="Corbel"/>
              </w:rPr>
              <w:t>North York, Ontario Chiropractor/Acupuncture/Clinical Director (Physical Team)/</w:t>
            </w:r>
          </w:p>
          <w:p w:rsidR="00402934" w:rsidRDefault="008D6617">
            <w:pPr>
              <w:spacing w:after="0"/>
            </w:pPr>
            <w:r>
              <w:rPr>
                <w:rFonts w:ascii="Corbel" w:eastAsia="Corbel" w:hAnsi="Corbel" w:cs="Corbel"/>
              </w:rPr>
              <w:t>Independent Medical Evaluator</w:t>
            </w:r>
          </w:p>
        </w:tc>
        <w:tc>
          <w:tcPr>
            <w:tcW w:w="1320" w:type="dxa"/>
            <w:tcBorders>
              <w:top w:val="nil"/>
              <w:left w:val="nil"/>
              <w:bottom w:val="nil"/>
              <w:right w:val="nil"/>
            </w:tcBorders>
          </w:tcPr>
          <w:p w:rsidR="00402934" w:rsidRDefault="008D6617">
            <w:pPr>
              <w:spacing w:after="0"/>
              <w:ind w:right="5"/>
              <w:jc w:val="right"/>
            </w:pPr>
            <w:r>
              <w:rPr>
                <w:rFonts w:ascii="Corbel" w:eastAsia="Corbel" w:hAnsi="Corbel" w:cs="Corbel"/>
              </w:rPr>
              <w:t>2008 - 2010</w:t>
            </w:r>
          </w:p>
        </w:tc>
      </w:tr>
      <w:tr w:rsidR="00402934">
        <w:trPr>
          <w:trHeight w:val="584"/>
        </w:trPr>
        <w:tc>
          <w:tcPr>
            <w:tcW w:w="7531" w:type="dxa"/>
            <w:tcBorders>
              <w:top w:val="nil"/>
              <w:left w:val="nil"/>
              <w:bottom w:val="nil"/>
              <w:right w:val="nil"/>
            </w:tcBorders>
          </w:tcPr>
          <w:p w:rsidR="00402934" w:rsidRDefault="008D6617">
            <w:pPr>
              <w:spacing w:after="0"/>
              <w:ind w:right="2080"/>
            </w:pPr>
            <w:r>
              <w:rPr>
                <w:rFonts w:ascii="Corbel" w:eastAsia="Corbel" w:hAnsi="Corbel" w:cs="Corbel"/>
                <w:b/>
              </w:rPr>
              <w:t>Allied Medical Associates</w:t>
            </w:r>
            <w:r>
              <w:rPr>
                <w:rFonts w:ascii="Corbel" w:eastAsia="Corbel" w:hAnsi="Corbel" w:cs="Corbel"/>
              </w:rPr>
              <w:t>, North York, Ontario Independent Medical Evaluator</w:t>
            </w:r>
          </w:p>
        </w:tc>
        <w:tc>
          <w:tcPr>
            <w:tcW w:w="1320" w:type="dxa"/>
            <w:tcBorders>
              <w:top w:val="nil"/>
              <w:left w:val="nil"/>
              <w:bottom w:val="nil"/>
              <w:right w:val="nil"/>
            </w:tcBorders>
          </w:tcPr>
          <w:p w:rsidR="00402934" w:rsidRDefault="008D6617">
            <w:pPr>
              <w:spacing w:after="0"/>
              <w:ind w:right="3"/>
              <w:jc w:val="right"/>
            </w:pPr>
            <w:r>
              <w:rPr>
                <w:rFonts w:ascii="Corbel" w:eastAsia="Corbel" w:hAnsi="Corbel" w:cs="Corbel"/>
              </w:rPr>
              <w:t>2008 - 2010</w:t>
            </w:r>
          </w:p>
        </w:tc>
      </w:tr>
      <w:tr w:rsidR="00402934">
        <w:trPr>
          <w:trHeight w:val="370"/>
        </w:trPr>
        <w:tc>
          <w:tcPr>
            <w:tcW w:w="8851" w:type="dxa"/>
            <w:gridSpan w:val="2"/>
            <w:tcBorders>
              <w:top w:val="nil"/>
              <w:left w:val="nil"/>
              <w:bottom w:val="nil"/>
              <w:right w:val="nil"/>
            </w:tcBorders>
            <w:vAlign w:val="bottom"/>
          </w:tcPr>
          <w:p w:rsidR="00402934" w:rsidRDefault="008D6617">
            <w:pPr>
              <w:tabs>
                <w:tab w:val="right" w:pos="8851"/>
              </w:tabs>
              <w:spacing w:after="0"/>
            </w:pPr>
            <w:r>
              <w:rPr>
                <w:rFonts w:ascii="Corbel" w:eastAsia="Corbel" w:hAnsi="Corbel" w:cs="Corbel"/>
                <w:b/>
              </w:rPr>
              <w:t>Canadian Chronic Pain Associates</w:t>
            </w:r>
            <w:r>
              <w:rPr>
                <w:rFonts w:ascii="Corbel" w:eastAsia="Corbel" w:hAnsi="Corbel" w:cs="Corbel"/>
              </w:rPr>
              <w:t>, Etobicoke, Ontario</w:t>
            </w:r>
            <w:r>
              <w:rPr>
                <w:rFonts w:ascii="Corbel" w:eastAsia="Corbel" w:hAnsi="Corbel" w:cs="Corbel"/>
              </w:rPr>
              <w:tab/>
              <w:t>2008</w:t>
            </w:r>
          </w:p>
        </w:tc>
      </w:tr>
    </w:tbl>
    <w:p w:rsidR="00402934" w:rsidRDefault="008D6617">
      <w:pPr>
        <w:spacing w:after="71" w:line="247" w:lineRule="auto"/>
        <w:ind w:left="221" w:right="10" w:hanging="10"/>
      </w:pPr>
      <w:r>
        <w:rPr>
          <w:rFonts w:ascii="Corbel" w:eastAsia="Corbel" w:hAnsi="Corbel" w:cs="Corbel"/>
        </w:rPr>
        <w:t>Chiropractor/Acupuncture/Clinical Director (Physical Team)/Independent Medical Evaluator</w:t>
      </w:r>
    </w:p>
    <w:p w:rsidR="00402934" w:rsidRDefault="008D6617">
      <w:pPr>
        <w:tabs>
          <w:tab w:val="center" w:pos="2787"/>
          <w:tab w:val="center" w:pos="8550"/>
        </w:tabs>
        <w:spacing w:after="5" w:line="249" w:lineRule="auto"/>
      </w:pPr>
      <w:r>
        <w:tab/>
      </w:r>
      <w:r>
        <w:rPr>
          <w:rFonts w:ascii="Corbel" w:eastAsia="Corbel" w:hAnsi="Corbel" w:cs="Corbel"/>
          <w:b/>
        </w:rPr>
        <w:t xml:space="preserve">Sheppard Chronic Pain Associates, </w:t>
      </w:r>
      <w:r>
        <w:rPr>
          <w:rFonts w:ascii="Corbel" w:eastAsia="Corbel" w:hAnsi="Corbel" w:cs="Corbel"/>
        </w:rPr>
        <w:t>North York, Ontario</w:t>
      </w:r>
      <w:r>
        <w:rPr>
          <w:rFonts w:ascii="Corbel" w:eastAsia="Corbel" w:hAnsi="Corbel" w:cs="Corbel"/>
        </w:rPr>
        <w:tab/>
        <w:t>2007 - 2008</w:t>
      </w:r>
    </w:p>
    <w:p w:rsidR="00402934" w:rsidRDefault="008D6617">
      <w:pPr>
        <w:spacing w:after="71" w:line="247" w:lineRule="auto"/>
        <w:ind w:left="221" w:right="10" w:hanging="10"/>
      </w:pPr>
      <w:r>
        <w:rPr>
          <w:rFonts w:ascii="Corbel" w:eastAsia="Corbel" w:hAnsi="Corbel" w:cs="Corbel"/>
        </w:rPr>
        <w:t>Chiropractor/Acupuncture/Clinical Director (Physical Team)</w:t>
      </w:r>
    </w:p>
    <w:p w:rsidR="00402934" w:rsidRDefault="008D6617">
      <w:pPr>
        <w:tabs>
          <w:tab w:val="center" w:pos="1951"/>
          <w:tab w:val="center" w:pos="8540"/>
        </w:tabs>
        <w:spacing w:after="11" w:line="247" w:lineRule="auto"/>
      </w:pPr>
      <w:r>
        <w:tab/>
      </w:r>
      <w:r>
        <w:rPr>
          <w:rFonts w:ascii="Corbel" w:eastAsia="Corbel" w:hAnsi="Corbel" w:cs="Corbel"/>
          <w:b/>
        </w:rPr>
        <w:t>Specialist Group</w:t>
      </w:r>
      <w:r>
        <w:rPr>
          <w:rFonts w:ascii="Corbel" w:eastAsia="Corbel" w:hAnsi="Corbel" w:cs="Corbel"/>
        </w:rPr>
        <w:t>, North York, Ontario</w:t>
      </w:r>
      <w:r>
        <w:rPr>
          <w:rFonts w:ascii="Corbel" w:eastAsia="Corbel" w:hAnsi="Corbel" w:cs="Corbel"/>
        </w:rPr>
        <w:tab/>
        <w:t>2006 - 2008</w:t>
      </w:r>
    </w:p>
    <w:p w:rsidR="00402934" w:rsidRDefault="008D6617">
      <w:pPr>
        <w:spacing w:after="71" w:line="247" w:lineRule="auto"/>
        <w:ind w:left="221" w:right="10" w:hanging="10"/>
      </w:pPr>
      <w:r>
        <w:rPr>
          <w:rFonts w:ascii="Corbel" w:eastAsia="Corbel" w:hAnsi="Corbel" w:cs="Corbel"/>
        </w:rPr>
        <w:t>Independent Medical Evaluator</w:t>
      </w:r>
    </w:p>
    <w:p w:rsidR="00402934" w:rsidRDefault="008D6617">
      <w:pPr>
        <w:tabs>
          <w:tab w:val="center" w:pos="2422"/>
          <w:tab w:val="center" w:pos="8541"/>
        </w:tabs>
        <w:spacing w:after="11" w:line="247" w:lineRule="auto"/>
      </w:pPr>
      <w:r>
        <w:tab/>
      </w:r>
      <w:r>
        <w:rPr>
          <w:rFonts w:ascii="Corbel" w:eastAsia="Corbel" w:hAnsi="Corbel" w:cs="Corbel"/>
          <w:b/>
        </w:rPr>
        <w:t>Integris Healthcare Center</w:t>
      </w:r>
      <w:r>
        <w:rPr>
          <w:rFonts w:ascii="Corbel" w:eastAsia="Corbel" w:hAnsi="Corbel" w:cs="Corbel"/>
        </w:rPr>
        <w:t>, North York, Ontario</w:t>
      </w:r>
      <w:r>
        <w:rPr>
          <w:rFonts w:ascii="Corbel" w:eastAsia="Corbel" w:hAnsi="Corbel" w:cs="Corbel"/>
        </w:rPr>
        <w:tab/>
        <w:t>2</w:t>
      </w:r>
      <w:r>
        <w:rPr>
          <w:rFonts w:ascii="Corbel" w:eastAsia="Corbel" w:hAnsi="Corbel" w:cs="Corbel"/>
        </w:rPr>
        <w:t>004 - 2008</w:t>
      </w:r>
    </w:p>
    <w:p w:rsidR="00402934" w:rsidRDefault="008D6617">
      <w:pPr>
        <w:spacing w:after="71" w:line="247" w:lineRule="auto"/>
        <w:ind w:left="221" w:right="10" w:hanging="10"/>
      </w:pPr>
      <w:r>
        <w:rPr>
          <w:rFonts w:ascii="Corbel" w:eastAsia="Corbel" w:hAnsi="Corbel" w:cs="Corbel"/>
        </w:rPr>
        <w:t>Chiropractor/Acupuncture/Clinical Director (Physical Team)</w:t>
      </w:r>
    </w:p>
    <w:p w:rsidR="00402934" w:rsidRDefault="008D6617">
      <w:pPr>
        <w:tabs>
          <w:tab w:val="center" w:pos="3658"/>
          <w:tab w:val="center" w:pos="8548"/>
        </w:tabs>
        <w:spacing w:after="5" w:line="249" w:lineRule="auto"/>
      </w:pPr>
      <w:r>
        <w:tab/>
      </w:r>
      <w:r>
        <w:rPr>
          <w:rFonts w:ascii="Corbel" w:eastAsia="Corbel" w:hAnsi="Corbel" w:cs="Corbel"/>
          <w:b/>
        </w:rPr>
        <w:t>South Riverdale Medical Center/Herbert K. Lee Clinic</w:t>
      </w:r>
      <w:r>
        <w:rPr>
          <w:rFonts w:ascii="Corbel" w:eastAsia="Corbel" w:hAnsi="Corbel" w:cs="Corbel"/>
        </w:rPr>
        <w:t>, North York, Ontario</w:t>
      </w:r>
      <w:r>
        <w:rPr>
          <w:rFonts w:ascii="Corbel" w:eastAsia="Corbel" w:hAnsi="Corbel" w:cs="Corbel"/>
        </w:rPr>
        <w:tab/>
        <w:t>2002 - 2003</w:t>
      </w:r>
    </w:p>
    <w:p w:rsidR="00402934" w:rsidRDefault="008D6617">
      <w:pPr>
        <w:spacing w:after="356" w:line="247" w:lineRule="auto"/>
        <w:ind w:left="221" w:right="10" w:hanging="10"/>
      </w:pPr>
      <w:r>
        <w:rPr>
          <w:rFonts w:ascii="Corbel" w:eastAsia="Corbel" w:hAnsi="Corbel" w:cs="Corbel"/>
        </w:rPr>
        <w:t>Clinical Internship</w:t>
      </w:r>
    </w:p>
    <w:p w:rsidR="00402934" w:rsidRDefault="008D6617">
      <w:pPr>
        <w:pStyle w:val="Heading6"/>
        <w:ind w:left="-5"/>
      </w:pPr>
      <w:r>
        <w:rPr>
          <w:sz w:val="28"/>
        </w:rPr>
        <w:t>E</w:t>
      </w:r>
      <w:r>
        <w:t>DUCATION</w:t>
      </w:r>
    </w:p>
    <w:p w:rsidR="00402934" w:rsidRDefault="008D6617">
      <w:pPr>
        <w:spacing w:after="116"/>
        <w:ind w:left="-29" w:right="-47"/>
      </w:pPr>
      <w:r>
        <w:rPr>
          <w:noProof/>
        </w:rPr>
        <mc:AlternateContent>
          <mc:Choice Requires="wpg">
            <w:drawing>
              <wp:inline distT="0" distB="0" distL="0" distR="0">
                <wp:extent cx="5995404" cy="12180"/>
                <wp:effectExtent l="0" t="0" r="0" b="0"/>
                <wp:docPr id="211921" name="Group 211921"/>
                <wp:cNvGraphicFramePr/>
                <a:graphic xmlns:a="http://schemas.openxmlformats.org/drawingml/2006/main">
                  <a:graphicData uri="http://schemas.microsoft.com/office/word/2010/wordprocessingGroup">
                    <wpg:wgp>
                      <wpg:cNvGrpSpPr/>
                      <wpg:grpSpPr>
                        <a:xfrm>
                          <a:off x="0" y="0"/>
                          <a:ext cx="5995404" cy="12180"/>
                          <a:chOff x="0" y="0"/>
                          <a:chExt cx="5995404" cy="12180"/>
                        </a:xfrm>
                      </wpg:grpSpPr>
                      <wps:wsp>
                        <wps:cNvPr id="234717" name="Shape 234717"/>
                        <wps:cNvSpPr/>
                        <wps:spPr>
                          <a:xfrm>
                            <a:off x="0" y="0"/>
                            <a:ext cx="5995404" cy="12180"/>
                          </a:xfrm>
                          <a:custGeom>
                            <a:avLst/>
                            <a:gdLst/>
                            <a:ahLst/>
                            <a:cxnLst/>
                            <a:rect l="0" t="0" r="0" b="0"/>
                            <a:pathLst>
                              <a:path w="5995404" h="12180">
                                <a:moveTo>
                                  <a:pt x="0" y="0"/>
                                </a:moveTo>
                                <a:lnTo>
                                  <a:pt x="5995404" y="0"/>
                                </a:lnTo>
                                <a:lnTo>
                                  <a:pt x="5995404" y="12180"/>
                                </a:lnTo>
                                <a:lnTo>
                                  <a:pt x="0" y="12180"/>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211921" style="width:472.079pt;height:0.959045pt;mso-position-horizontal-relative:char;mso-position-vertical-relative:line" coordsize="59954,121">
                <v:shape id="Shape 234718" style="position:absolute;width:59954;height:121;left:0;top:0;" coordsize="5995404,12180" path="m0,0l5995404,0l5995404,12180l0,12180l0,0">
                  <v:stroke weight="0pt" endcap="flat" joinstyle="miter" miterlimit="10" on="false" color="#000000" opacity="0"/>
                  <v:fill on="true" color="#2997bc"/>
                </v:shape>
              </v:group>
            </w:pict>
          </mc:Fallback>
        </mc:AlternateContent>
      </w:r>
    </w:p>
    <w:p w:rsidR="00402934" w:rsidRDefault="008D6617">
      <w:pPr>
        <w:tabs>
          <w:tab w:val="center" w:pos="2934"/>
          <w:tab w:val="center" w:pos="8856"/>
        </w:tabs>
        <w:spacing w:after="5" w:line="249" w:lineRule="auto"/>
      </w:pPr>
      <w:r>
        <w:tab/>
      </w:r>
      <w:r>
        <w:rPr>
          <w:rFonts w:ascii="Corbel" w:eastAsia="Corbel" w:hAnsi="Corbel" w:cs="Corbel"/>
          <w:b/>
        </w:rPr>
        <w:t>Canadian Memorial Chiropractic College</w:t>
      </w:r>
      <w:r>
        <w:rPr>
          <w:rFonts w:ascii="Corbel" w:eastAsia="Corbel" w:hAnsi="Corbel" w:cs="Corbel"/>
        </w:rPr>
        <w:t>, Toronto, Ontario</w:t>
      </w:r>
      <w:r>
        <w:rPr>
          <w:rFonts w:ascii="Corbel" w:eastAsia="Corbel" w:hAnsi="Corbel" w:cs="Corbel"/>
        </w:rPr>
        <w:tab/>
        <w:t>2003</w:t>
      </w:r>
    </w:p>
    <w:p w:rsidR="00402934" w:rsidRDefault="008D6617">
      <w:pPr>
        <w:spacing w:after="71" w:line="247" w:lineRule="auto"/>
        <w:ind w:left="221" w:right="10" w:hanging="10"/>
      </w:pPr>
      <w:r>
        <w:rPr>
          <w:rFonts w:ascii="Corbel" w:eastAsia="Corbel" w:hAnsi="Corbel" w:cs="Corbel"/>
        </w:rPr>
        <w:t>Doctor of Chiropractic</w:t>
      </w:r>
    </w:p>
    <w:p w:rsidR="00402934" w:rsidRDefault="008D6617">
      <w:pPr>
        <w:tabs>
          <w:tab w:val="center" w:pos="2533"/>
          <w:tab w:val="center" w:pos="8855"/>
        </w:tabs>
        <w:spacing w:after="5" w:line="249" w:lineRule="auto"/>
      </w:pPr>
      <w:r>
        <w:tab/>
      </w:r>
      <w:r>
        <w:rPr>
          <w:rFonts w:ascii="Corbel" w:eastAsia="Corbel" w:hAnsi="Corbel" w:cs="Corbel"/>
          <w:b/>
        </w:rPr>
        <w:t>Acupuncture Council of Ontario</w:t>
      </w:r>
      <w:r>
        <w:rPr>
          <w:rFonts w:ascii="Corbel" w:eastAsia="Corbel" w:hAnsi="Corbel" w:cs="Corbel"/>
        </w:rPr>
        <w:t>, Toronto, Ontario</w:t>
      </w:r>
      <w:r>
        <w:rPr>
          <w:rFonts w:ascii="Corbel" w:eastAsia="Corbel" w:hAnsi="Corbel" w:cs="Corbel"/>
        </w:rPr>
        <w:tab/>
        <w:t>2003</w:t>
      </w:r>
    </w:p>
    <w:p w:rsidR="00402934" w:rsidRDefault="008D6617">
      <w:pPr>
        <w:spacing w:after="71" w:line="247" w:lineRule="auto"/>
        <w:ind w:left="221" w:right="10" w:hanging="10"/>
      </w:pPr>
      <w:r>
        <w:rPr>
          <w:rFonts w:ascii="Corbel" w:eastAsia="Corbel" w:hAnsi="Corbel" w:cs="Corbel"/>
        </w:rPr>
        <w:t>Diploma of Acupuncture: Clinical Levels 1 &amp; 2</w:t>
      </w:r>
    </w:p>
    <w:p w:rsidR="00402934" w:rsidRDefault="008D6617">
      <w:pPr>
        <w:spacing w:after="94" w:line="247" w:lineRule="auto"/>
        <w:ind w:left="221" w:right="10" w:hanging="10"/>
      </w:pPr>
      <w:r>
        <w:rPr>
          <w:rFonts w:ascii="Corbel" w:eastAsia="Corbel" w:hAnsi="Corbel" w:cs="Corbel"/>
          <w:b/>
        </w:rPr>
        <w:t xml:space="preserve">NBCE (National Board Chiropractic Examinations), </w:t>
      </w:r>
      <w:r>
        <w:rPr>
          <w:rFonts w:ascii="Corbel" w:eastAsia="Corbel" w:hAnsi="Corbel" w:cs="Corbel"/>
        </w:rPr>
        <w:t xml:space="preserve">Professional Licensing Body in USA </w:t>
      </w:r>
      <w:r>
        <w:rPr>
          <w:rFonts w:ascii="Corbel" w:eastAsia="Corbel" w:hAnsi="Corbel" w:cs="Corbel"/>
        </w:rPr>
        <w:tab/>
        <w:t>2003 NBCE Part 1 &amp; 2</w:t>
      </w:r>
    </w:p>
    <w:p w:rsidR="00402934" w:rsidRDefault="008D6617">
      <w:pPr>
        <w:spacing w:after="352" w:line="247" w:lineRule="auto"/>
        <w:ind w:left="221" w:right="10" w:hanging="10"/>
      </w:pPr>
      <w:r>
        <w:rPr>
          <w:rFonts w:ascii="Corbel" w:eastAsia="Corbel" w:hAnsi="Corbel" w:cs="Corbel"/>
          <w:b/>
        </w:rPr>
        <w:t>University of Toronto</w:t>
      </w:r>
      <w:r>
        <w:rPr>
          <w:rFonts w:ascii="Corbel" w:eastAsia="Corbel" w:hAnsi="Corbel" w:cs="Corbel"/>
        </w:rPr>
        <w:t>, Toronto, Ontario</w:t>
      </w:r>
      <w:r>
        <w:rPr>
          <w:rFonts w:ascii="Corbel" w:eastAsia="Corbel" w:hAnsi="Corbel" w:cs="Corbel"/>
        </w:rPr>
        <w:tab/>
        <w:t>1999 Honors Bachelor of Science, Specialist Physical Anthropology/Zoology</w:t>
      </w:r>
    </w:p>
    <w:p w:rsidR="00402934" w:rsidRDefault="008D6617">
      <w:pPr>
        <w:pStyle w:val="Heading6"/>
        <w:ind w:left="-5"/>
      </w:pPr>
      <w:r>
        <w:rPr>
          <w:sz w:val="28"/>
        </w:rPr>
        <w:t>M</w:t>
      </w:r>
      <w:r>
        <w:t xml:space="preserve">EMBERSHIPS </w:t>
      </w:r>
      <w:r>
        <w:rPr>
          <w:sz w:val="28"/>
        </w:rPr>
        <w:t>&amp; P</w:t>
      </w:r>
      <w:r>
        <w:t xml:space="preserve">ROFESSIONAL </w:t>
      </w:r>
      <w:r>
        <w:rPr>
          <w:sz w:val="28"/>
        </w:rPr>
        <w:t>A</w:t>
      </w:r>
      <w:r>
        <w:t>FFILIATIONS</w:t>
      </w:r>
    </w:p>
    <w:p w:rsidR="00402934" w:rsidRDefault="008D6617">
      <w:pPr>
        <w:spacing w:after="116"/>
        <w:ind w:left="-29" w:right="-47"/>
      </w:pPr>
      <w:r>
        <w:rPr>
          <w:noProof/>
        </w:rPr>
        <mc:AlternateContent>
          <mc:Choice Requires="wpg">
            <w:drawing>
              <wp:inline distT="0" distB="0" distL="0" distR="0">
                <wp:extent cx="5995404" cy="12179"/>
                <wp:effectExtent l="0" t="0" r="0" b="0"/>
                <wp:docPr id="218757" name="Group 218757"/>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719" name="Shape 234719"/>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218757" style="width:472.079pt;height:0.958984pt;mso-position-horizontal-relative:char;mso-position-vertical-relative:line" coordsize="59954,121">
                <v:shape id="Shape 234720"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spacing w:after="29" w:line="247" w:lineRule="auto"/>
        <w:ind w:left="221" w:right="4560" w:hanging="10"/>
      </w:pPr>
      <w:r>
        <w:rPr>
          <w:rFonts w:ascii="Segoe UI Symbol" w:eastAsia="Segoe UI Symbol" w:hAnsi="Segoe UI Symbol" w:cs="Segoe UI Symbol"/>
          <w:color w:val="2997BC"/>
          <w:sz w:val="20"/>
        </w:rPr>
        <w:t xml:space="preserve">· </w:t>
      </w:r>
      <w:r>
        <w:rPr>
          <w:rFonts w:ascii="Corbel" w:eastAsia="Corbel" w:hAnsi="Corbel" w:cs="Corbel"/>
        </w:rPr>
        <w:t xml:space="preserve">Member of Canadian College of Chiropractors </w:t>
      </w:r>
      <w:r>
        <w:rPr>
          <w:rFonts w:ascii="Segoe UI Symbol" w:eastAsia="Segoe UI Symbol" w:hAnsi="Segoe UI Symbol" w:cs="Segoe UI Symbol"/>
          <w:color w:val="2997BC"/>
          <w:sz w:val="20"/>
        </w:rPr>
        <w:t xml:space="preserve">· </w:t>
      </w:r>
      <w:r>
        <w:rPr>
          <w:rFonts w:ascii="Corbel" w:eastAsia="Corbel" w:hAnsi="Corbel" w:cs="Corbel"/>
        </w:rPr>
        <w:t>Member of Canadian Chiropractic Association</w:t>
      </w:r>
    </w:p>
    <w:p w:rsidR="00402934" w:rsidRDefault="008D6617">
      <w:pPr>
        <w:spacing w:after="28"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Member of Ontario Chiropractic Association</w:t>
      </w:r>
    </w:p>
    <w:p w:rsidR="00402934" w:rsidRDefault="008D6617">
      <w:pPr>
        <w:spacing w:after="28"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Member of Acupuncture Council of Ontario</w:t>
      </w:r>
    </w:p>
    <w:p w:rsidR="00402934" w:rsidRDefault="008D6617">
      <w:pPr>
        <w:spacing w:after="32"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Member of International Association for the Study of Pain</w:t>
      </w:r>
    </w:p>
    <w:p w:rsidR="00402934" w:rsidRDefault="008D6617">
      <w:pPr>
        <w:spacing w:after="346"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Member of Canadian Pain Society</w:t>
      </w:r>
    </w:p>
    <w:p w:rsidR="00402934" w:rsidRDefault="008D6617">
      <w:pPr>
        <w:pStyle w:val="Heading6"/>
        <w:ind w:left="-5"/>
      </w:pPr>
      <w:r>
        <w:rPr>
          <w:sz w:val="28"/>
        </w:rPr>
        <w:t>S</w:t>
      </w:r>
      <w:r>
        <w:t xml:space="preserve">EMINARS </w:t>
      </w:r>
      <w:r>
        <w:rPr>
          <w:sz w:val="28"/>
        </w:rPr>
        <w:t>&amp; C</w:t>
      </w:r>
      <w:r>
        <w:t>ONFERENCES</w:t>
      </w:r>
    </w:p>
    <w:p w:rsidR="00402934" w:rsidRDefault="008D6617">
      <w:pPr>
        <w:spacing w:after="116"/>
        <w:ind w:left="-29" w:right="-47"/>
      </w:pPr>
      <w:r>
        <w:rPr>
          <w:noProof/>
        </w:rPr>
        <mc:AlternateContent>
          <mc:Choice Requires="wpg">
            <w:drawing>
              <wp:inline distT="0" distB="0" distL="0" distR="0">
                <wp:extent cx="5995404" cy="12192"/>
                <wp:effectExtent l="0" t="0" r="0" b="0"/>
                <wp:docPr id="218758" name="Group 218758"/>
                <wp:cNvGraphicFramePr/>
                <a:graphic xmlns:a="http://schemas.openxmlformats.org/drawingml/2006/main">
                  <a:graphicData uri="http://schemas.microsoft.com/office/word/2010/wordprocessingGroup">
                    <wpg:wgp>
                      <wpg:cNvGrpSpPr/>
                      <wpg:grpSpPr>
                        <a:xfrm>
                          <a:off x="0" y="0"/>
                          <a:ext cx="5995404" cy="12192"/>
                          <a:chOff x="0" y="0"/>
                          <a:chExt cx="5995404" cy="12192"/>
                        </a:xfrm>
                      </wpg:grpSpPr>
                      <wps:wsp>
                        <wps:cNvPr id="234721" name="Shape 234721"/>
                        <wps:cNvSpPr/>
                        <wps:spPr>
                          <a:xfrm>
                            <a:off x="0" y="0"/>
                            <a:ext cx="5995404" cy="12192"/>
                          </a:xfrm>
                          <a:custGeom>
                            <a:avLst/>
                            <a:gdLst/>
                            <a:ahLst/>
                            <a:cxnLst/>
                            <a:rect l="0" t="0" r="0" b="0"/>
                            <a:pathLst>
                              <a:path w="5995404" h="12192">
                                <a:moveTo>
                                  <a:pt x="0" y="0"/>
                                </a:moveTo>
                                <a:lnTo>
                                  <a:pt x="5995404" y="0"/>
                                </a:lnTo>
                                <a:lnTo>
                                  <a:pt x="5995404" y="12192"/>
                                </a:lnTo>
                                <a:lnTo>
                                  <a:pt x="0" y="12192"/>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218758" style="width:472.079pt;height:0.960022pt;mso-position-horizontal-relative:char;mso-position-vertical-relative:line" coordsize="59954,121">
                <v:shape id="Shape 234722" style="position:absolute;width:59954;height:121;left:0;top:0;" coordsize="5995404,12192" path="m0,0l5995404,0l5995404,12192l0,12192l0,0">
                  <v:stroke weight="0pt" endcap="flat" joinstyle="miter" miterlimit="10" on="false" color="#000000" opacity="0"/>
                  <v:fill on="true" color="#2997bc"/>
                </v:shape>
              </v:group>
            </w:pict>
          </mc:Fallback>
        </mc:AlternateContent>
      </w:r>
    </w:p>
    <w:p w:rsidR="00402934" w:rsidRDefault="008D6617">
      <w:pPr>
        <w:tabs>
          <w:tab w:val="center" w:pos="1843"/>
          <w:tab w:val="right" w:pos="9366"/>
        </w:tabs>
        <w:spacing w:after="32" w:line="247" w:lineRule="auto"/>
      </w:pPr>
      <w:r>
        <w:tab/>
      </w:r>
      <w:r>
        <w:rPr>
          <w:rFonts w:ascii="Segoe UI Symbol" w:eastAsia="Segoe UI Symbol" w:hAnsi="Segoe UI Symbol" w:cs="Segoe UI Symbol"/>
          <w:color w:val="2997BC"/>
          <w:sz w:val="20"/>
        </w:rPr>
        <w:t xml:space="preserve">· </w:t>
      </w:r>
      <w:r>
        <w:rPr>
          <w:rFonts w:ascii="Corbel" w:eastAsia="Corbel" w:hAnsi="Corbel" w:cs="Corbel"/>
        </w:rPr>
        <w:t>DC Tracts Bracing and Orthotics</w:t>
      </w:r>
      <w:r>
        <w:rPr>
          <w:rFonts w:ascii="Corbel" w:eastAsia="Corbel" w:hAnsi="Corbel" w:cs="Corbel"/>
        </w:rPr>
        <w:tab/>
        <w:t>June 2012</w:t>
      </w:r>
    </w:p>
    <w:p w:rsidR="00402934" w:rsidRDefault="008D6617">
      <w:pPr>
        <w:tabs>
          <w:tab w:val="center" w:pos="3259"/>
          <w:tab w:val="right" w:pos="9366"/>
        </w:tabs>
        <w:spacing w:after="27" w:line="247" w:lineRule="auto"/>
      </w:pPr>
      <w:r>
        <w:tab/>
      </w:r>
      <w:r>
        <w:rPr>
          <w:rFonts w:ascii="Segoe UI Symbol" w:eastAsia="Segoe UI Symbol" w:hAnsi="Segoe UI Symbol" w:cs="Segoe UI Symbol"/>
          <w:color w:val="2997BC"/>
          <w:sz w:val="20"/>
        </w:rPr>
        <w:t xml:space="preserve">· </w:t>
      </w:r>
      <w:r>
        <w:rPr>
          <w:rFonts w:ascii="Corbel" w:eastAsia="Corbel" w:hAnsi="Corbel" w:cs="Corbel"/>
        </w:rPr>
        <w:t>Acu</w:t>
      </w:r>
      <w:r>
        <w:rPr>
          <w:rFonts w:ascii="Corbel" w:eastAsia="Corbel" w:hAnsi="Corbel" w:cs="Corbel"/>
        </w:rPr>
        <w:t>puncture Council of Ontario - General Members Conference</w:t>
      </w:r>
      <w:r>
        <w:rPr>
          <w:rFonts w:ascii="Corbel" w:eastAsia="Corbel" w:hAnsi="Corbel" w:cs="Corbel"/>
        </w:rPr>
        <w:tab/>
        <w:t>April 2012</w:t>
      </w:r>
    </w:p>
    <w:p w:rsidR="00402934" w:rsidRDefault="008D6617">
      <w:pPr>
        <w:tabs>
          <w:tab w:val="center" w:pos="2967"/>
          <w:tab w:val="right" w:pos="9366"/>
        </w:tabs>
        <w:spacing w:after="27" w:line="247" w:lineRule="auto"/>
      </w:pPr>
      <w:r>
        <w:tab/>
      </w:r>
      <w:r>
        <w:rPr>
          <w:rFonts w:ascii="Segoe UI Symbol" w:eastAsia="Segoe UI Symbol" w:hAnsi="Segoe UI Symbol" w:cs="Segoe UI Symbol"/>
          <w:color w:val="2997BC"/>
          <w:sz w:val="20"/>
        </w:rPr>
        <w:t xml:space="preserve">· </w:t>
      </w:r>
      <w:r>
        <w:rPr>
          <w:rFonts w:ascii="Corbel" w:eastAsia="Corbel" w:hAnsi="Corbel" w:cs="Corbel"/>
        </w:rPr>
        <w:t>Clinical Acupuncture - Myofascial Pain and Trigger Points</w:t>
      </w:r>
      <w:r>
        <w:rPr>
          <w:rFonts w:ascii="Corbel" w:eastAsia="Corbel" w:hAnsi="Corbel" w:cs="Corbel"/>
        </w:rPr>
        <w:tab/>
        <w:t>April 2012</w:t>
      </w:r>
    </w:p>
    <w:p w:rsidR="00402934" w:rsidRDefault="008D6617">
      <w:pPr>
        <w:spacing w:after="36" w:line="247" w:lineRule="auto"/>
        <w:ind w:left="566" w:right="10" w:hanging="355"/>
      </w:pPr>
      <w:r>
        <w:rPr>
          <w:rFonts w:ascii="Segoe UI Symbol" w:eastAsia="Segoe UI Symbol" w:hAnsi="Segoe UI Symbol" w:cs="Segoe UI Symbol"/>
          <w:color w:val="2997BC"/>
          <w:sz w:val="20"/>
        </w:rPr>
        <w:t xml:space="preserve">· </w:t>
      </w:r>
      <w:r>
        <w:rPr>
          <w:rFonts w:ascii="Corbel" w:eastAsia="Corbel" w:hAnsi="Corbel" w:cs="Corbel"/>
        </w:rPr>
        <w:t>Clinical Acupuncture - Neurophysiological Mechanisms of Acupuncture</w:t>
      </w:r>
      <w:r>
        <w:rPr>
          <w:rFonts w:ascii="Corbel" w:eastAsia="Corbel" w:hAnsi="Corbel" w:cs="Corbel"/>
        </w:rPr>
        <w:tab/>
        <w:t>January 2011 and Treatment of Neurological Con</w:t>
      </w:r>
      <w:r>
        <w:rPr>
          <w:rFonts w:ascii="Corbel" w:eastAsia="Corbel" w:hAnsi="Corbel" w:cs="Corbel"/>
        </w:rPr>
        <w:t>ditions, Toronto, ON</w:t>
      </w:r>
    </w:p>
    <w:p w:rsidR="00402934" w:rsidRDefault="008D6617">
      <w:pPr>
        <w:tabs>
          <w:tab w:val="center" w:pos="3278"/>
          <w:tab w:val="right" w:pos="9366"/>
        </w:tabs>
        <w:spacing w:after="11" w:line="247" w:lineRule="auto"/>
      </w:pPr>
      <w:r>
        <w:tab/>
      </w:r>
      <w:r>
        <w:rPr>
          <w:rFonts w:ascii="Segoe UI Symbol" w:eastAsia="Segoe UI Symbol" w:hAnsi="Segoe UI Symbol" w:cs="Segoe UI Symbol"/>
          <w:color w:val="2997BC"/>
          <w:sz w:val="20"/>
        </w:rPr>
        <w:t xml:space="preserve">· </w:t>
      </w:r>
      <w:r>
        <w:rPr>
          <w:rFonts w:ascii="Corbel" w:eastAsia="Corbel" w:hAnsi="Corbel" w:cs="Corbel"/>
        </w:rPr>
        <w:t>Clinical Acupuncture - Evidence Based Acupuncture of Common</w:t>
      </w:r>
      <w:r>
        <w:rPr>
          <w:rFonts w:ascii="Corbel" w:eastAsia="Corbel" w:hAnsi="Corbel" w:cs="Corbel"/>
        </w:rPr>
        <w:tab/>
        <w:t>November 2010</w:t>
      </w:r>
    </w:p>
    <w:p w:rsidR="00402934" w:rsidRDefault="008D6617">
      <w:pPr>
        <w:spacing w:after="32" w:line="247" w:lineRule="auto"/>
        <w:ind w:left="576" w:right="10" w:hanging="10"/>
      </w:pPr>
      <w:r>
        <w:rPr>
          <w:rFonts w:ascii="Corbel" w:eastAsia="Corbel" w:hAnsi="Corbel" w:cs="Corbel"/>
        </w:rPr>
        <w:t>Sport Medicine Conditions, Toronto, ON</w:t>
      </w:r>
    </w:p>
    <w:p w:rsidR="00402934" w:rsidRDefault="008D6617">
      <w:pPr>
        <w:tabs>
          <w:tab w:val="center" w:pos="3753"/>
          <w:tab w:val="right" w:pos="9366"/>
        </w:tabs>
        <w:spacing w:after="27" w:line="247" w:lineRule="auto"/>
      </w:pPr>
      <w:r>
        <w:tab/>
      </w:r>
      <w:r>
        <w:rPr>
          <w:rFonts w:ascii="Segoe UI Symbol" w:eastAsia="Segoe UI Symbol" w:hAnsi="Segoe UI Symbol" w:cs="Segoe UI Symbol"/>
          <w:color w:val="2997BC"/>
          <w:sz w:val="20"/>
        </w:rPr>
        <w:t xml:space="preserve">· </w:t>
      </w:r>
      <w:r>
        <w:rPr>
          <w:rFonts w:ascii="Corbel" w:eastAsia="Corbel" w:hAnsi="Corbel" w:cs="Corbel"/>
        </w:rPr>
        <w:t xml:space="preserve">Clinical Acupuncture - Treatment of the Chronic Pain Patient, Toronto, ON  </w:t>
      </w:r>
      <w:r>
        <w:rPr>
          <w:rFonts w:ascii="Corbel" w:eastAsia="Corbel" w:hAnsi="Corbel" w:cs="Corbel"/>
        </w:rPr>
        <w:tab/>
        <w:t>November 2008</w:t>
      </w:r>
    </w:p>
    <w:p w:rsidR="00402934" w:rsidRDefault="008D6617">
      <w:pPr>
        <w:spacing w:after="333" w:line="267" w:lineRule="auto"/>
        <w:ind w:left="175" w:right="136" w:hanging="10"/>
        <w:jc w:val="center"/>
      </w:pPr>
      <w:r>
        <w:rPr>
          <w:rFonts w:ascii="Segoe UI Symbol" w:eastAsia="Segoe UI Symbol" w:hAnsi="Segoe UI Symbol" w:cs="Segoe UI Symbol"/>
          <w:color w:val="2997BC"/>
          <w:sz w:val="20"/>
        </w:rPr>
        <w:t xml:space="preserve">· </w:t>
      </w:r>
      <w:r>
        <w:rPr>
          <w:rFonts w:ascii="Corbel" w:eastAsia="Corbel" w:hAnsi="Corbel" w:cs="Corbel"/>
        </w:rPr>
        <w:t>Canadian Chiropractic Association Clinical Note Taking Seminar, Toronto, ON</w:t>
      </w:r>
      <w:r>
        <w:rPr>
          <w:rFonts w:ascii="Corbel" w:eastAsia="Corbel" w:hAnsi="Corbel" w:cs="Corbel"/>
        </w:rPr>
        <w:tab/>
        <w:t xml:space="preserve">June 2007 </w:t>
      </w:r>
      <w:r>
        <w:rPr>
          <w:rFonts w:ascii="Segoe UI Symbol" w:eastAsia="Segoe UI Symbol" w:hAnsi="Segoe UI Symbol" w:cs="Segoe UI Symbol"/>
          <w:color w:val="2997BC"/>
          <w:sz w:val="20"/>
        </w:rPr>
        <w:t xml:space="preserve">· </w:t>
      </w:r>
      <w:r>
        <w:rPr>
          <w:rFonts w:ascii="Corbel" w:eastAsia="Corbel" w:hAnsi="Corbel" w:cs="Corbel"/>
        </w:rPr>
        <w:t>Motor Vehicle Accident/SABS Conference, Toronto, ON</w:t>
      </w:r>
      <w:r>
        <w:rPr>
          <w:rFonts w:ascii="Corbel" w:eastAsia="Corbel" w:hAnsi="Corbel" w:cs="Corbel"/>
        </w:rPr>
        <w:tab/>
        <w:t>February 2007</w:t>
      </w:r>
    </w:p>
    <w:p w:rsidR="00402934" w:rsidRDefault="008D6617">
      <w:pPr>
        <w:pStyle w:val="Heading6"/>
        <w:ind w:left="-5"/>
      </w:pPr>
      <w:r>
        <w:rPr>
          <w:sz w:val="28"/>
        </w:rPr>
        <w:t>C</w:t>
      </w:r>
      <w:r>
        <w:t xml:space="preserve">LINICAL </w:t>
      </w:r>
      <w:r>
        <w:rPr>
          <w:sz w:val="28"/>
        </w:rPr>
        <w:t>D</w:t>
      </w:r>
      <w:r>
        <w:t>OCUMENTATION</w:t>
      </w:r>
      <w:r>
        <w:rPr>
          <w:sz w:val="28"/>
        </w:rPr>
        <w:t>/I</w:t>
      </w:r>
      <w:r>
        <w:t xml:space="preserve">NDEPENDENT </w:t>
      </w:r>
      <w:r>
        <w:rPr>
          <w:sz w:val="28"/>
        </w:rPr>
        <w:t>M</w:t>
      </w:r>
      <w:r>
        <w:t xml:space="preserve">EDICAL </w:t>
      </w:r>
      <w:r>
        <w:rPr>
          <w:sz w:val="28"/>
        </w:rPr>
        <w:t>E</w:t>
      </w:r>
      <w:r>
        <w:t>VALUATIONS</w:t>
      </w:r>
      <w:r>
        <w:rPr>
          <w:sz w:val="28"/>
        </w:rPr>
        <w:t>/C</w:t>
      </w:r>
      <w:r>
        <w:t xml:space="preserve">OURTROOM </w:t>
      </w:r>
      <w:r>
        <w:rPr>
          <w:sz w:val="28"/>
        </w:rPr>
        <w:t>E</w:t>
      </w:r>
      <w:r>
        <w:t>XPERIENCE</w:t>
      </w:r>
    </w:p>
    <w:tbl>
      <w:tblPr>
        <w:tblStyle w:val="TableGrid"/>
        <w:tblW w:w="9442" w:type="dxa"/>
        <w:tblInd w:w="-29" w:type="dxa"/>
        <w:tblCellMar>
          <w:top w:w="19" w:type="dxa"/>
          <w:left w:w="0" w:type="dxa"/>
          <w:bottom w:w="19" w:type="dxa"/>
          <w:right w:w="115" w:type="dxa"/>
        </w:tblCellMar>
        <w:tblLook w:val="04A0" w:firstRow="1" w:lastRow="0" w:firstColumn="1" w:lastColumn="0" w:noHBand="0" w:noVBand="1"/>
      </w:tblPr>
      <w:tblGrid>
        <w:gridCol w:w="7771"/>
        <w:gridCol w:w="1670"/>
      </w:tblGrid>
      <w:tr w:rsidR="00402934">
        <w:trPr>
          <w:trHeight w:val="2597"/>
        </w:trPr>
        <w:tc>
          <w:tcPr>
            <w:tcW w:w="7771" w:type="dxa"/>
            <w:tcBorders>
              <w:top w:val="single" w:sz="8" w:space="0" w:color="2997BC"/>
              <w:left w:val="nil"/>
              <w:bottom w:val="single" w:sz="8" w:space="0" w:color="2997BC"/>
              <w:right w:val="nil"/>
            </w:tcBorders>
          </w:tcPr>
          <w:p w:rsidR="00402934" w:rsidRDefault="008D6617">
            <w:pPr>
              <w:spacing w:after="16"/>
              <w:ind w:left="254"/>
            </w:pPr>
            <w:r>
              <w:rPr>
                <w:b/>
              </w:rPr>
              <w:t>Chronic pain expert witness courtroom experience</w:t>
            </w:r>
          </w:p>
          <w:p w:rsidR="00402934" w:rsidRDefault="008D6617">
            <w:pPr>
              <w:spacing w:after="364" w:line="276" w:lineRule="auto"/>
              <w:ind w:left="254"/>
            </w:pPr>
            <w:r>
              <w:t>Clinical expertise in the review of documentation/assessment of patient for the purposes of generating OCF-18, OCF-3, OCF-22, OCF-23 and Form 1, as well as independent medical/legal evaluations, disability e</w:t>
            </w:r>
            <w:r>
              <w:t>valuations, rebuttal reports (benefits and treatment), progress reports for insurers, section 42 assessments, discharge reports and multidisciplinary chronic pain assessments.</w:t>
            </w:r>
          </w:p>
          <w:p w:rsidR="00402934" w:rsidRDefault="008D6617">
            <w:pPr>
              <w:spacing w:after="0"/>
              <w:ind w:left="29"/>
            </w:pPr>
            <w:r>
              <w:rPr>
                <w:rFonts w:ascii="Century Gothic" w:eastAsia="Century Gothic" w:hAnsi="Century Gothic" w:cs="Century Gothic"/>
                <w:b/>
                <w:color w:val="0D6F9F"/>
                <w:sz w:val="28"/>
              </w:rPr>
              <w:t>A</w:t>
            </w:r>
            <w:r>
              <w:rPr>
                <w:rFonts w:ascii="Century Gothic" w:eastAsia="Century Gothic" w:hAnsi="Century Gothic" w:cs="Century Gothic"/>
                <w:b/>
                <w:color w:val="0D6F9F"/>
              </w:rPr>
              <w:t xml:space="preserve">DDITIONAL </w:t>
            </w:r>
            <w:r>
              <w:rPr>
                <w:rFonts w:ascii="Century Gothic" w:eastAsia="Century Gothic" w:hAnsi="Century Gothic" w:cs="Century Gothic"/>
                <w:b/>
                <w:color w:val="0D6F9F"/>
                <w:sz w:val="28"/>
              </w:rPr>
              <w:t>T</w:t>
            </w:r>
            <w:r>
              <w:rPr>
                <w:rFonts w:ascii="Century Gothic" w:eastAsia="Century Gothic" w:hAnsi="Century Gothic" w:cs="Century Gothic"/>
                <w:b/>
                <w:color w:val="0D6F9F"/>
              </w:rPr>
              <w:t>RAINING</w:t>
            </w:r>
          </w:p>
        </w:tc>
        <w:tc>
          <w:tcPr>
            <w:tcW w:w="1670" w:type="dxa"/>
            <w:tcBorders>
              <w:top w:val="single" w:sz="8" w:space="0" w:color="2997BC"/>
              <w:left w:val="nil"/>
              <w:bottom w:val="single" w:sz="8" w:space="0" w:color="2997BC"/>
              <w:right w:val="nil"/>
            </w:tcBorders>
          </w:tcPr>
          <w:p w:rsidR="00402934" w:rsidRDefault="008D6617">
            <w:pPr>
              <w:spacing w:after="0"/>
              <w:ind w:left="178"/>
            </w:pPr>
            <w:r>
              <w:t>2004 - Present</w:t>
            </w:r>
          </w:p>
        </w:tc>
      </w:tr>
      <w:tr w:rsidR="00402934">
        <w:trPr>
          <w:trHeight w:val="417"/>
        </w:trPr>
        <w:tc>
          <w:tcPr>
            <w:tcW w:w="7771" w:type="dxa"/>
            <w:tcBorders>
              <w:top w:val="single" w:sz="8" w:space="0" w:color="2997BC"/>
              <w:left w:val="nil"/>
              <w:bottom w:val="nil"/>
              <w:right w:val="nil"/>
            </w:tcBorders>
            <w:vAlign w:val="bottom"/>
          </w:tcPr>
          <w:p w:rsidR="00402934" w:rsidRDefault="008D6617">
            <w:pPr>
              <w:spacing w:after="0"/>
              <w:ind w:left="235"/>
            </w:pPr>
            <w:r>
              <w:rPr>
                <w:rFonts w:ascii="Segoe UI Symbol" w:eastAsia="Segoe UI Symbol" w:hAnsi="Segoe UI Symbol" w:cs="Segoe UI Symbol"/>
                <w:color w:val="2997BC"/>
                <w:sz w:val="20"/>
              </w:rPr>
              <w:t xml:space="preserve">· </w:t>
            </w:r>
            <w:r>
              <w:rPr>
                <w:rFonts w:ascii="Corbel" w:eastAsia="Corbel" w:hAnsi="Corbel" w:cs="Corbel"/>
              </w:rPr>
              <w:t>Certified Decompression Traction Therapist (CDTT), Toronto, Ontario</w:t>
            </w:r>
          </w:p>
        </w:tc>
        <w:tc>
          <w:tcPr>
            <w:tcW w:w="1670" w:type="dxa"/>
            <w:tcBorders>
              <w:top w:val="single" w:sz="8" w:space="0" w:color="2997BC"/>
              <w:left w:val="nil"/>
              <w:bottom w:val="nil"/>
              <w:right w:val="nil"/>
            </w:tcBorders>
            <w:vAlign w:val="bottom"/>
          </w:tcPr>
          <w:p w:rsidR="00402934" w:rsidRDefault="008D6617">
            <w:pPr>
              <w:spacing w:after="0"/>
              <w:ind w:left="163"/>
            </w:pPr>
            <w:r>
              <w:rPr>
                <w:rFonts w:ascii="Corbel" w:eastAsia="Corbel" w:hAnsi="Corbel" w:cs="Corbel"/>
              </w:rPr>
              <w:t>February 2011</w:t>
            </w:r>
          </w:p>
        </w:tc>
      </w:tr>
      <w:tr w:rsidR="00402934">
        <w:trPr>
          <w:trHeight w:val="310"/>
        </w:trPr>
        <w:tc>
          <w:tcPr>
            <w:tcW w:w="7771" w:type="dxa"/>
            <w:tcBorders>
              <w:top w:val="nil"/>
              <w:left w:val="nil"/>
              <w:bottom w:val="nil"/>
              <w:right w:val="nil"/>
            </w:tcBorders>
          </w:tcPr>
          <w:p w:rsidR="00402934" w:rsidRDefault="008D6617">
            <w:pPr>
              <w:spacing w:after="0"/>
              <w:ind w:left="235"/>
            </w:pPr>
            <w:r>
              <w:rPr>
                <w:rFonts w:ascii="Segoe UI Symbol" w:eastAsia="Segoe UI Symbol" w:hAnsi="Segoe UI Symbol" w:cs="Segoe UI Symbol"/>
                <w:color w:val="2997BC"/>
                <w:sz w:val="20"/>
              </w:rPr>
              <w:t xml:space="preserve">· </w:t>
            </w:r>
            <w:r>
              <w:rPr>
                <w:rFonts w:ascii="Corbel" w:eastAsia="Corbel" w:hAnsi="Corbel" w:cs="Corbel"/>
              </w:rPr>
              <w:t>Shockwave Therapy, Toronto, Ontario</w:t>
            </w:r>
          </w:p>
        </w:tc>
        <w:tc>
          <w:tcPr>
            <w:tcW w:w="1670" w:type="dxa"/>
            <w:tcBorders>
              <w:top w:val="nil"/>
              <w:left w:val="nil"/>
              <w:bottom w:val="nil"/>
              <w:right w:val="nil"/>
            </w:tcBorders>
          </w:tcPr>
          <w:p w:rsidR="00402934" w:rsidRDefault="008D6617">
            <w:pPr>
              <w:spacing w:after="0"/>
              <w:ind w:left="518"/>
            </w:pPr>
            <w:r>
              <w:rPr>
                <w:rFonts w:ascii="Corbel" w:eastAsia="Corbel" w:hAnsi="Corbel" w:cs="Corbel"/>
              </w:rPr>
              <w:t>June 2009</w:t>
            </w:r>
          </w:p>
        </w:tc>
      </w:tr>
      <w:tr w:rsidR="00402934">
        <w:trPr>
          <w:trHeight w:val="310"/>
        </w:trPr>
        <w:tc>
          <w:tcPr>
            <w:tcW w:w="7771" w:type="dxa"/>
            <w:tcBorders>
              <w:top w:val="nil"/>
              <w:left w:val="nil"/>
              <w:bottom w:val="nil"/>
              <w:right w:val="nil"/>
            </w:tcBorders>
          </w:tcPr>
          <w:p w:rsidR="00402934" w:rsidRDefault="008D6617">
            <w:pPr>
              <w:spacing w:after="0"/>
              <w:ind w:left="235"/>
            </w:pPr>
            <w:r>
              <w:rPr>
                <w:rFonts w:ascii="Segoe UI Symbol" w:eastAsia="Segoe UI Symbol" w:hAnsi="Segoe UI Symbol" w:cs="Segoe UI Symbol"/>
                <w:color w:val="2997BC"/>
                <w:sz w:val="20"/>
              </w:rPr>
              <w:t xml:space="preserve">· </w:t>
            </w:r>
            <w:r>
              <w:rPr>
                <w:rFonts w:ascii="Corbel" w:eastAsia="Corbel" w:hAnsi="Corbel" w:cs="Corbel"/>
              </w:rPr>
              <w:t>Compression Garment/Hosiery Fitter, Toronto, Ontario</w:t>
            </w:r>
          </w:p>
        </w:tc>
        <w:tc>
          <w:tcPr>
            <w:tcW w:w="1670" w:type="dxa"/>
            <w:tcBorders>
              <w:top w:val="nil"/>
              <w:left w:val="nil"/>
              <w:bottom w:val="nil"/>
              <w:right w:val="nil"/>
            </w:tcBorders>
          </w:tcPr>
          <w:p w:rsidR="00402934" w:rsidRDefault="008D6617">
            <w:pPr>
              <w:spacing w:after="0"/>
              <w:ind w:left="94"/>
              <w:jc w:val="center"/>
            </w:pPr>
            <w:r>
              <w:rPr>
                <w:rFonts w:ascii="Corbel" w:eastAsia="Corbel" w:hAnsi="Corbel" w:cs="Corbel"/>
              </w:rPr>
              <w:t>October 2010</w:t>
            </w:r>
          </w:p>
        </w:tc>
      </w:tr>
      <w:tr w:rsidR="00402934">
        <w:trPr>
          <w:trHeight w:val="903"/>
        </w:trPr>
        <w:tc>
          <w:tcPr>
            <w:tcW w:w="7771" w:type="dxa"/>
            <w:tcBorders>
              <w:top w:val="nil"/>
              <w:left w:val="nil"/>
              <w:bottom w:val="single" w:sz="8" w:space="0" w:color="2997BC"/>
              <w:right w:val="nil"/>
            </w:tcBorders>
          </w:tcPr>
          <w:p w:rsidR="00402934" w:rsidRDefault="008D6617">
            <w:pPr>
              <w:spacing w:after="335"/>
              <w:ind w:left="76"/>
              <w:jc w:val="center"/>
            </w:pPr>
            <w:r>
              <w:rPr>
                <w:rFonts w:ascii="Segoe UI Symbol" w:eastAsia="Segoe UI Symbol" w:hAnsi="Segoe UI Symbol" w:cs="Segoe UI Symbol"/>
                <w:color w:val="2997BC"/>
                <w:sz w:val="20"/>
              </w:rPr>
              <w:t xml:space="preserve">· </w:t>
            </w:r>
            <w:r>
              <w:rPr>
                <w:rFonts w:ascii="Corbel" w:eastAsia="Corbel" w:hAnsi="Corbel" w:cs="Corbel"/>
              </w:rPr>
              <w:t xml:space="preserve">Canadian Fitness Professionals Personal Training Program, Toronto, Ontario </w:t>
            </w:r>
          </w:p>
          <w:p w:rsidR="00402934" w:rsidRDefault="008D6617">
            <w:pPr>
              <w:spacing w:after="0"/>
              <w:ind w:left="29"/>
            </w:pPr>
            <w:r>
              <w:rPr>
                <w:rFonts w:ascii="Century Gothic" w:eastAsia="Century Gothic" w:hAnsi="Century Gothic" w:cs="Century Gothic"/>
                <w:b/>
                <w:color w:val="0D6F9F"/>
                <w:sz w:val="28"/>
              </w:rPr>
              <w:t>A</w:t>
            </w:r>
            <w:r>
              <w:rPr>
                <w:rFonts w:ascii="Century Gothic" w:eastAsia="Century Gothic" w:hAnsi="Century Gothic" w:cs="Century Gothic"/>
                <w:b/>
                <w:color w:val="0D6F9F"/>
              </w:rPr>
              <w:t>WARDS</w:t>
            </w:r>
          </w:p>
        </w:tc>
        <w:tc>
          <w:tcPr>
            <w:tcW w:w="1670" w:type="dxa"/>
            <w:tcBorders>
              <w:top w:val="nil"/>
              <w:left w:val="nil"/>
              <w:bottom w:val="single" w:sz="8" w:space="0" w:color="2997BC"/>
              <w:right w:val="nil"/>
            </w:tcBorders>
          </w:tcPr>
          <w:p w:rsidR="00402934" w:rsidRDefault="008D6617">
            <w:pPr>
              <w:spacing w:after="0"/>
            </w:pPr>
            <w:r>
              <w:rPr>
                <w:rFonts w:ascii="Corbel" w:eastAsia="Corbel" w:hAnsi="Corbel" w:cs="Corbel"/>
              </w:rPr>
              <w:t>December 2005</w:t>
            </w:r>
          </w:p>
        </w:tc>
      </w:tr>
    </w:tbl>
    <w:p w:rsidR="00402934" w:rsidRDefault="008D6617">
      <w:pPr>
        <w:spacing w:after="944" w:line="247" w:lineRule="auto"/>
        <w:ind w:left="221" w:right="10" w:hanging="10"/>
      </w:pPr>
      <w:r>
        <w:rPr>
          <w:rFonts w:ascii="Segoe UI Symbol" w:eastAsia="Segoe UI Symbol" w:hAnsi="Segoe UI Symbol" w:cs="Segoe UI Symbol"/>
          <w:color w:val="2997BC"/>
          <w:sz w:val="20"/>
        </w:rPr>
        <w:t xml:space="preserve">· </w:t>
      </w:r>
      <w:r>
        <w:rPr>
          <w:rFonts w:ascii="Corbel" w:eastAsia="Corbel" w:hAnsi="Corbel" w:cs="Corbel"/>
        </w:rPr>
        <w:t>Scarborough Recognition Award Recipient, Scarborough, Ontario</w:t>
      </w:r>
    </w:p>
    <w:p w:rsidR="00402934" w:rsidRDefault="008D6617">
      <w:pPr>
        <w:spacing w:after="3"/>
        <w:ind w:left="77" w:right="-12" w:hanging="10"/>
        <w:jc w:val="right"/>
      </w:pPr>
      <w:r>
        <w:rPr>
          <w:noProof/>
        </w:rPr>
        <w:drawing>
          <wp:anchor distT="0" distB="0" distL="114300" distR="114300" simplePos="0" relativeHeight="251763712" behindDoc="0" locked="0" layoutInCell="1" allowOverlap="0">
            <wp:simplePos x="0" y="0"/>
            <wp:positionH relativeFrom="column">
              <wp:posOffset>42698</wp:posOffset>
            </wp:positionH>
            <wp:positionV relativeFrom="paragraph">
              <wp:posOffset>-232324</wp:posOffset>
            </wp:positionV>
            <wp:extent cx="829043" cy="609600"/>
            <wp:effectExtent l="0" t="0" r="0" b="0"/>
            <wp:wrapSquare wrapText="bothSides"/>
            <wp:docPr id="21709" name="Picture 21709"/>
            <wp:cNvGraphicFramePr/>
            <a:graphic xmlns:a="http://schemas.openxmlformats.org/drawingml/2006/main">
              <a:graphicData uri="http://schemas.openxmlformats.org/drawingml/2006/picture">
                <pic:pic xmlns:pic="http://schemas.openxmlformats.org/drawingml/2006/picture">
                  <pic:nvPicPr>
                    <pic:cNvPr id="21709" name="Picture 21709"/>
                    <pic:cNvPicPr/>
                  </pic:nvPicPr>
                  <pic:blipFill>
                    <a:blip r:embed="rId117"/>
                    <a:stretch>
                      <a:fillRect/>
                    </a:stretch>
                  </pic:blipFill>
                  <pic:spPr>
                    <a:xfrm>
                      <a:off x="0" y="0"/>
                      <a:ext cx="829043" cy="609600"/>
                    </a:xfrm>
                    <a:prstGeom prst="rect">
                      <a:avLst/>
                    </a:prstGeom>
                  </pic:spPr>
                </pic:pic>
              </a:graphicData>
            </a:graphic>
          </wp:anchor>
        </w:drawing>
      </w:r>
      <w:r>
        <w:rPr>
          <w:rFonts w:ascii="Century Gothic" w:eastAsia="Century Gothic" w:hAnsi="Century Gothic" w:cs="Century Gothic"/>
          <w:color w:val="0D6F9F"/>
          <w:sz w:val="20"/>
        </w:rPr>
        <w:t>Dr. Michael Lehr</w:t>
      </w:r>
    </w:p>
    <w:p w:rsidR="00402934" w:rsidRDefault="008D6617">
      <w:pPr>
        <w:spacing w:after="3"/>
        <w:ind w:left="77" w:right="-12" w:hanging="10"/>
        <w:jc w:val="right"/>
      </w:pPr>
      <w:r>
        <w:rPr>
          <w:rFonts w:ascii="Century Gothic" w:eastAsia="Century Gothic" w:hAnsi="Century Gothic" w:cs="Century Gothic"/>
          <w:color w:val="0D6F9F"/>
          <w:sz w:val="20"/>
        </w:rPr>
        <w:t>Page 2</w:t>
      </w:r>
    </w:p>
    <w:p w:rsidR="00402934" w:rsidRDefault="008D6617">
      <w:pPr>
        <w:pStyle w:val="Heading6"/>
        <w:ind w:left="-5"/>
      </w:pPr>
      <w:r>
        <w:rPr>
          <w:sz w:val="28"/>
        </w:rPr>
        <w:t>C</w:t>
      </w:r>
      <w:r>
        <w:t xml:space="preserve">OMMUNITY </w:t>
      </w:r>
      <w:r>
        <w:rPr>
          <w:sz w:val="28"/>
        </w:rPr>
        <w:t>O</w:t>
      </w:r>
      <w:r>
        <w:t xml:space="preserve">UTREACH </w:t>
      </w:r>
      <w:r>
        <w:rPr>
          <w:sz w:val="28"/>
        </w:rPr>
        <w:t>P</w:t>
      </w:r>
      <w:r>
        <w:t>ROGRAMS</w:t>
      </w:r>
    </w:p>
    <w:p w:rsidR="00402934" w:rsidRDefault="008D6617">
      <w:pPr>
        <w:spacing w:after="116"/>
        <w:ind w:left="-29" w:right="-47"/>
      </w:pPr>
      <w:r>
        <w:rPr>
          <w:noProof/>
        </w:rPr>
        <mc:AlternateContent>
          <mc:Choice Requires="wpg">
            <w:drawing>
              <wp:inline distT="0" distB="0" distL="0" distR="0">
                <wp:extent cx="5995404" cy="12179"/>
                <wp:effectExtent l="0" t="0" r="0" b="0"/>
                <wp:docPr id="214241" name="Group 214241"/>
                <wp:cNvGraphicFramePr/>
                <a:graphic xmlns:a="http://schemas.openxmlformats.org/drawingml/2006/main">
                  <a:graphicData uri="http://schemas.microsoft.com/office/word/2010/wordprocessingGroup">
                    <wpg:wgp>
                      <wpg:cNvGrpSpPr/>
                      <wpg:grpSpPr>
                        <a:xfrm>
                          <a:off x="0" y="0"/>
                          <a:ext cx="5995404" cy="12179"/>
                          <a:chOff x="0" y="0"/>
                          <a:chExt cx="5995404" cy="12179"/>
                        </a:xfrm>
                      </wpg:grpSpPr>
                      <wps:wsp>
                        <wps:cNvPr id="234723" name="Shape 234723"/>
                        <wps:cNvSpPr/>
                        <wps:spPr>
                          <a:xfrm>
                            <a:off x="0" y="0"/>
                            <a:ext cx="5995404" cy="12179"/>
                          </a:xfrm>
                          <a:custGeom>
                            <a:avLst/>
                            <a:gdLst/>
                            <a:ahLst/>
                            <a:cxnLst/>
                            <a:rect l="0" t="0" r="0" b="0"/>
                            <a:pathLst>
                              <a:path w="5995404" h="12179">
                                <a:moveTo>
                                  <a:pt x="0" y="0"/>
                                </a:moveTo>
                                <a:lnTo>
                                  <a:pt x="5995404" y="0"/>
                                </a:lnTo>
                                <a:lnTo>
                                  <a:pt x="5995404" y="12179"/>
                                </a:lnTo>
                                <a:lnTo>
                                  <a:pt x="0" y="12179"/>
                                </a:lnTo>
                                <a:lnTo>
                                  <a:pt x="0" y="0"/>
                                </a:lnTo>
                              </a:path>
                            </a:pathLst>
                          </a:custGeom>
                          <a:ln w="0" cap="flat">
                            <a:miter lim="127000"/>
                          </a:ln>
                        </wps:spPr>
                        <wps:style>
                          <a:lnRef idx="0">
                            <a:srgbClr val="000000">
                              <a:alpha val="0"/>
                            </a:srgbClr>
                          </a:lnRef>
                          <a:fillRef idx="1">
                            <a:srgbClr val="2997BC"/>
                          </a:fillRef>
                          <a:effectRef idx="0">
                            <a:scrgbClr r="0" g="0" b="0"/>
                          </a:effectRef>
                          <a:fontRef idx="none"/>
                        </wps:style>
                        <wps:bodyPr/>
                      </wps:wsp>
                    </wpg:wgp>
                  </a:graphicData>
                </a:graphic>
              </wp:inline>
            </w:drawing>
          </mc:Choice>
          <mc:Fallback xmlns:a="http://schemas.openxmlformats.org/drawingml/2006/main">
            <w:pict>
              <v:group id="Group 214241" style="width:472.079pt;height:0.958984pt;mso-position-horizontal-relative:char;mso-position-vertical-relative:line" coordsize="59954,121">
                <v:shape id="Shape 234724" style="position:absolute;width:59954;height:121;left:0;top:0;" coordsize="5995404,12179" path="m0,0l5995404,0l5995404,12179l0,12179l0,0">
                  <v:stroke weight="0pt" endcap="flat" joinstyle="miter" miterlimit="10" on="false" color="#000000" opacity="0"/>
                  <v:fill on="true" color="#2997bc"/>
                </v:shape>
              </v:group>
            </w:pict>
          </mc:Fallback>
        </mc:AlternateContent>
      </w:r>
    </w:p>
    <w:p w:rsidR="00402934" w:rsidRDefault="008D6617">
      <w:pPr>
        <w:tabs>
          <w:tab w:val="center" w:pos="3764"/>
          <w:tab w:val="right" w:pos="9366"/>
        </w:tabs>
        <w:spacing w:after="0" w:line="267" w:lineRule="auto"/>
      </w:pPr>
      <w:r>
        <w:tab/>
      </w:r>
      <w:r>
        <w:rPr>
          <w:rFonts w:ascii="Segoe UI Symbol" w:eastAsia="Segoe UI Symbol" w:hAnsi="Segoe UI Symbol" w:cs="Segoe UI Symbol"/>
          <w:color w:val="2997BC"/>
          <w:sz w:val="20"/>
        </w:rPr>
        <w:t xml:space="preserve">· </w:t>
      </w:r>
      <w:r>
        <w:rPr>
          <w:rFonts w:ascii="Corbel" w:eastAsia="Corbel" w:hAnsi="Corbel" w:cs="Corbel"/>
        </w:rPr>
        <w:t>Soccerfest Caribbean Invitational Soccer Tournament, North York, Ontario</w:t>
      </w:r>
      <w:r>
        <w:rPr>
          <w:rFonts w:ascii="Corbel" w:eastAsia="Corbel" w:hAnsi="Corbel" w:cs="Corbel"/>
        </w:rPr>
        <w:tab/>
        <w:t>2011, 2012</w:t>
      </w:r>
    </w:p>
    <w:p w:rsidR="00402934" w:rsidRDefault="008D6617">
      <w:pPr>
        <w:tabs>
          <w:tab w:val="center" w:pos="2262"/>
          <w:tab w:val="right" w:pos="9366"/>
        </w:tabs>
        <w:spacing w:after="0" w:line="267" w:lineRule="auto"/>
      </w:pPr>
      <w:r>
        <w:tab/>
      </w:r>
      <w:r>
        <w:rPr>
          <w:rFonts w:ascii="Segoe UI Symbol" w:eastAsia="Segoe UI Symbol" w:hAnsi="Segoe UI Symbol" w:cs="Segoe UI Symbol"/>
          <w:color w:val="2997BC"/>
          <w:sz w:val="20"/>
        </w:rPr>
        <w:t xml:space="preserve">· </w:t>
      </w:r>
      <w:r>
        <w:rPr>
          <w:rFonts w:ascii="Corbel" w:eastAsia="Corbel" w:hAnsi="Corbel" w:cs="Corbel"/>
        </w:rPr>
        <w:t>MS Walk for the Cure, Etobicoke, Ontario</w:t>
      </w:r>
      <w:r>
        <w:rPr>
          <w:rFonts w:ascii="Corbel" w:eastAsia="Corbel" w:hAnsi="Corbel" w:cs="Corbel"/>
        </w:rPr>
        <w:tab/>
        <w:t>2006 - 2011</w:t>
      </w:r>
    </w:p>
    <w:p w:rsidR="00402934" w:rsidRDefault="008D6617">
      <w:pPr>
        <w:spacing w:after="10641" w:line="493" w:lineRule="auto"/>
        <w:ind w:right="10" w:firstLine="206"/>
      </w:pPr>
      <w:r>
        <w:rPr>
          <w:rFonts w:ascii="Segoe UI Symbol" w:eastAsia="Segoe UI Symbol" w:hAnsi="Segoe UI Symbol" w:cs="Segoe UI Symbol"/>
          <w:color w:val="2997BC"/>
          <w:sz w:val="20"/>
        </w:rPr>
        <w:t xml:space="preserve">· </w:t>
      </w:r>
      <w:r>
        <w:rPr>
          <w:rFonts w:ascii="Corbel" w:eastAsia="Corbel" w:hAnsi="Corbel" w:cs="Corbel"/>
        </w:rPr>
        <w:t xml:space="preserve">Canadian Memorial Chiropractic College 5K Run/Walk, Toronto, Ontario 2003 </w:t>
      </w:r>
      <w:r>
        <w:rPr>
          <w:rFonts w:ascii="Century Gothic" w:eastAsia="Century Gothic" w:hAnsi="Century Gothic" w:cs="Century Gothic"/>
          <w:color w:val="0D6F9F"/>
        </w:rPr>
        <w:t>References available upon request</w:t>
      </w:r>
    </w:p>
    <w:p w:rsidR="00402934" w:rsidRDefault="008D6617">
      <w:pPr>
        <w:spacing w:after="3"/>
        <w:ind w:left="77" w:right="-12" w:hanging="10"/>
        <w:jc w:val="right"/>
      </w:pPr>
      <w:r>
        <w:rPr>
          <w:noProof/>
        </w:rPr>
        <w:drawing>
          <wp:anchor distT="0" distB="0" distL="114300" distR="114300" simplePos="0" relativeHeight="251764736" behindDoc="0" locked="0" layoutInCell="1" allowOverlap="0">
            <wp:simplePos x="0" y="0"/>
            <wp:positionH relativeFrom="column">
              <wp:posOffset>42698</wp:posOffset>
            </wp:positionH>
            <wp:positionV relativeFrom="paragraph">
              <wp:posOffset>-232324</wp:posOffset>
            </wp:positionV>
            <wp:extent cx="829043" cy="609600"/>
            <wp:effectExtent l="0" t="0" r="0" b="0"/>
            <wp:wrapSquare wrapText="bothSides"/>
            <wp:docPr id="21812" name="Picture 21812"/>
            <wp:cNvGraphicFramePr/>
            <a:graphic xmlns:a="http://schemas.openxmlformats.org/drawingml/2006/main">
              <a:graphicData uri="http://schemas.openxmlformats.org/drawingml/2006/picture">
                <pic:pic xmlns:pic="http://schemas.openxmlformats.org/drawingml/2006/picture">
                  <pic:nvPicPr>
                    <pic:cNvPr id="21812" name="Picture 21812"/>
                    <pic:cNvPicPr/>
                  </pic:nvPicPr>
                  <pic:blipFill>
                    <a:blip r:embed="rId117"/>
                    <a:stretch>
                      <a:fillRect/>
                    </a:stretch>
                  </pic:blipFill>
                  <pic:spPr>
                    <a:xfrm>
                      <a:off x="0" y="0"/>
                      <a:ext cx="829043" cy="609600"/>
                    </a:xfrm>
                    <a:prstGeom prst="rect">
                      <a:avLst/>
                    </a:prstGeom>
                  </pic:spPr>
                </pic:pic>
              </a:graphicData>
            </a:graphic>
          </wp:anchor>
        </w:drawing>
      </w:r>
      <w:r>
        <w:rPr>
          <w:rFonts w:ascii="Century Gothic" w:eastAsia="Century Gothic" w:hAnsi="Century Gothic" w:cs="Century Gothic"/>
          <w:color w:val="0D6F9F"/>
          <w:sz w:val="20"/>
        </w:rPr>
        <w:t>Dr. M</w:t>
      </w:r>
      <w:r>
        <w:rPr>
          <w:rFonts w:ascii="Century Gothic" w:eastAsia="Century Gothic" w:hAnsi="Century Gothic" w:cs="Century Gothic"/>
          <w:color w:val="0D6F9F"/>
          <w:sz w:val="20"/>
        </w:rPr>
        <w:t>ichael Lehr</w:t>
      </w:r>
    </w:p>
    <w:p w:rsidR="00402934" w:rsidRDefault="008D6617">
      <w:pPr>
        <w:spacing w:after="3"/>
        <w:ind w:left="77" w:right="-12" w:hanging="10"/>
        <w:jc w:val="right"/>
      </w:pPr>
      <w:r>
        <w:rPr>
          <w:rFonts w:ascii="Century Gothic" w:eastAsia="Century Gothic" w:hAnsi="Century Gothic" w:cs="Century Gothic"/>
          <w:color w:val="0D6F9F"/>
          <w:sz w:val="20"/>
        </w:rPr>
        <w:t>Page 3</w:t>
      </w:r>
    </w:p>
    <w:p w:rsidR="00402934" w:rsidRDefault="00402934">
      <w:pPr>
        <w:sectPr w:rsidR="00402934" w:rsidSect="00F37A98">
          <w:headerReference w:type="even" r:id="rId118"/>
          <w:headerReference w:type="default" r:id="rId119"/>
          <w:footerReference w:type="even" r:id="rId120"/>
          <w:footerReference w:type="default" r:id="rId121"/>
          <w:headerReference w:type="first" r:id="rId122"/>
          <w:footerReference w:type="first" r:id="rId123"/>
          <w:type w:val="continuous"/>
          <w:pgSz w:w="8391" w:h="11906" w:code="11"/>
          <w:pgMar w:top="990" w:right="1434" w:bottom="973" w:left="1440" w:header="720" w:footer="720" w:gutter="0"/>
          <w:cols w:space="720"/>
        </w:sectPr>
      </w:pPr>
    </w:p>
    <w:tbl>
      <w:tblPr>
        <w:tblStyle w:val="TableGrid"/>
        <w:tblW w:w="7334" w:type="dxa"/>
        <w:tblInd w:w="0" w:type="dxa"/>
        <w:tblCellMar>
          <w:top w:w="0" w:type="dxa"/>
          <w:left w:w="0" w:type="dxa"/>
          <w:bottom w:w="0" w:type="dxa"/>
          <w:right w:w="0" w:type="dxa"/>
        </w:tblCellMar>
        <w:tblLook w:val="04A0" w:firstRow="1" w:lastRow="0" w:firstColumn="1" w:lastColumn="0" w:noHBand="0" w:noVBand="1"/>
      </w:tblPr>
      <w:tblGrid>
        <w:gridCol w:w="2880"/>
        <w:gridCol w:w="4454"/>
      </w:tblGrid>
      <w:tr w:rsidR="00402934">
        <w:trPr>
          <w:trHeight w:val="410"/>
        </w:trPr>
        <w:tc>
          <w:tcPr>
            <w:tcW w:w="2880" w:type="dxa"/>
            <w:tcBorders>
              <w:top w:val="nil"/>
              <w:left w:val="nil"/>
              <w:bottom w:val="nil"/>
              <w:right w:val="nil"/>
            </w:tcBorders>
          </w:tcPr>
          <w:p w:rsidR="00402934" w:rsidRDefault="008D6617">
            <w:pPr>
              <w:spacing w:after="0"/>
            </w:pPr>
            <w:r>
              <w:rPr>
                <w:rFonts w:ascii="Arial" w:eastAsia="Arial" w:hAnsi="Arial" w:cs="Arial"/>
                <w:b/>
                <w:sz w:val="24"/>
              </w:rPr>
              <w:t>NAME:</w:t>
            </w:r>
          </w:p>
        </w:tc>
        <w:tc>
          <w:tcPr>
            <w:tcW w:w="4454" w:type="dxa"/>
            <w:tcBorders>
              <w:top w:val="nil"/>
              <w:left w:val="nil"/>
              <w:bottom w:val="nil"/>
              <w:right w:val="nil"/>
            </w:tcBorders>
          </w:tcPr>
          <w:p w:rsidR="00402934" w:rsidRDefault="008D6617">
            <w:pPr>
              <w:spacing w:after="0"/>
              <w:jc w:val="both"/>
            </w:pPr>
            <w:r>
              <w:rPr>
                <w:rFonts w:ascii="Arial" w:eastAsia="Arial" w:hAnsi="Arial" w:cs="Arial"/>
                <w:sz w:val="24"/>
              </w:rPr>
              <w:t>Allan G. Swayze, MD., D.Psych., FRCPC</w:t>
            </w:r>
            <w:r>
              <w:rPr>
                <w:rFonts w:ascii="Arial" w:eastAsia="Arial" w:hAnsi="Arial" w:cs="Arial"/>
                <w:b/>
                <w:sz w:val="24"/>
              </w:rPr>
              <w:t>.</w:t>
            </w:r>
          </w:p>
        </w:tc>
      </w:tr>
      <w:tr w:rsidR="00402934">
        <w:trPr>
          <w:trHeight w:val="415"/>
        </w:trPr>
        <w:tc>
          <w:tcPr>
            <w:tcW w:w="2880" w:type="dxa"/>
            <w:tcBorders>
              <w:top w:val="nil"/>
              <w:left w:val="nil"/>
              <w:bottom w:val="nil"/>
              <w:right w:val="nil"/>
            </w:tcBorders>
            <w:vAlign w:val="bottom"/>
          </w:tcPr>
          <w:p w:rsidR="00402934" w:rsidRDefault="008D6617">
            <w:pPr>
              <w:spacing w:after="0"/>
            </w:pPr>
            <w:r>
              <w:rPr>
                <w:rFonts w:ascii="Arial" w:eastAsia="Arial" w:hAnsi="Arial" w:cs="Arial"/>
                <w:b/>
                <w:sz w:val="24"/>
              </w:rPr>
              <w:t>PLACE OF BIRTH:</w:t>
            </w:r>
          </w:p>
        </w:tc>
        <w:tc>
          <w:tcPr>
            <w:tcW w:w="4454" w:type="dxa"/>
            <w:tcBorders>
              <w:top w:val="nil"/>
              <w:left w:val="nil"/>
              <w:bottom w:val="nil"/>
              <w:right w:val="nil"/>
            </w:tcBorders>
            <w:vAlign w:val="bottom"/>
          </w:tcPr>
          <w:p w:rsidR="00402934" w:rsidRDefault="008D6617">
            <w:pPr>
              <w:spacing w:after="0"/>
            </w:pPr>
            <w:r>
              <w:rPr>
                <w:rFonts w:ascii="Arial" w:eastAsia="Arial" w:hAnsi="Arial" w:cs="Arial"/>
                <w:sz w:val="24"/>
              </w:rPr>
              <w:t>Toronto, Canada</w:t>
            </w:r>
          </w:p>
        </w:tc>
      </w:tr>
      <w:tr w:rsidR="00402934">
        <w:trPr>
          <w:trHeight w:val="276"/>
        </w:trPr>
        <w:tc>
          <w:tcPr>
            <w:tcW w:w="2880" w:type="dxa"/>
            <w:tcBorders>
              <w:top w:val="nil"/>
              <w:left w:val="nil"/>
              <w:bottom w:val="nil"/>
              <w:right w:val="nil"/>
            </w:tcBorders>
          </w:tcPr>
          <w:p w:rsidR="00402934" w:rsidRDefault="008D6617">
            <w:pPr>
              <w:spacing w:after="0"/>
            </w:pPr>
            <w:r>
              <w:rPr>
                <w:rFonts w:ascii="Arial" w:eastAsia="Arial" w:hAnsi="Arial" w:cs="Arial"/>
                <w:b/>
                <w:sz w:val="24"/>
              </w:rPr>
              <w:t>CITIZENSHIP:</w:t>
            </w:r>
          </w:p>
        </w:tc>
        <w:tc>
          <w:tcPr>
            <w:tcW w:w="4454" w:type="dxa"/>
            <w:tcBorders>
              <w:top w:val="nil"/>
              <w:left w:val="nil"/>
              <w:bottom w:val="nil"/>
              <w:right w:val="nil"/>
            </w:tcBorders>
          </w:tcPr>
          <w:p w:rsidR="00402934" w:rsidRDefault="008D6617">
            <w:pPr>
              <w:spacing w:after="0"/>
            </w:pPr>
            <w:r>
              <w:rPr>
                <w:rFonts w:ascii="Arial" w:eastAsia="Arial" w:hAnsi="Arial" w:cs="Arial"/>
                <w:sz w:val="24"/>
              </w:rPr>
              <w:t>Canadian</w:t>
            </w:r>
          </w:p>
        </w:tc>
      </w:tr>
      <w:tr w:rsidR="00402934">
        <w:trPr>
          <w:trHeight w:val="828"/>
        </w:trPr>
        <w:tc>
          <w:tcPr>
            <w:tcW w:w="2880" w:type="dxa"/>
            <w:tcBorders>
              <w:top w:val="nil"/>
              <w:left w:val="nil"/>
              <w:bottom w:val="nil"/>
              <w:right w:val="nil"/>
            </w:tcBorders>
          </w:tcPr>
          <w:p w:rsidR="00402934" w:rsidRDefault="008D6617">
            <w:pPr>
              <w:spacing w:after="0"/>
            </w:pPr>
            <w:r>
              <w:rPr>
                <w:rFonts w:ascii="Arial" w:eastAsia="Arial" w:hAnsi="Arial" w:cs="Arial"/>
                <w:b/>
                <w:sz w:val="24"/>
              </w:rPr>
              <w:t>ADDRESS:</w:t>
            </w:r>
          </w:p>
        </w:tc>
        <w:tc>
          <w:tcPr>
            <w:tcW w:w="4454" w:type="dxa"/>
            <w:tcBorders>
              <w:top w:val="nil"/>
              <w:left w:val="nil"/>
              <w:bottom w:val="nil"/>
              <w:right w:val="nil"/>
            </w:tcBorders>
          </w:tcPr>
          <w:p w:rsidR="00402934" w:rsidRDefault="008D6617">
            <w:pPr>
              <w:spacing w:after="0"/>
            </w:pPr>
            <w:r>
              <w:rPr>
                <w:rFonts w:ascii="Arial" w:eastAsia="Arial" w:hAnsi="Arial" w:cs="Arial"/>
                <w:sz w:val="24"/>
              </w:rPr>
              <w:t>200 St. Clair Avenue West, Suite 305</w:t>
            </w:r>
          </w:p>
          <w:p w:rsidR="00402934" w:rsidRDefault="008D6617">
            <w:pPr>
              <w:spacing w:after="0"/>
            </w:pPr>
            <w:r>
              <w:rPr>
                <w:rFonts w:ascii="Arial" w:eastAsia="Arial" w:hAnsi="Arial" w:cs="Arial"/>
                <w:sz w:val="24"/>
              </w:rPr>
              <w:t>Toronto Ontario M4V1R1</w:t>
            </w:r>
          </w:p>
          <w:p w:rsidR="00402934" w:rsidRDefault="008D6617">
            <w:pPr>
              <w:spacing w:after="0"/>
            </w:pPr>
            <w:r>
              <w:rPr>
                <w:rFonts w:ascii="Arial" w:eastAsia="Arial" w:hAnsi="Arial" w:cs="Arial"/>
                <w:sz w:val="24"/>
              </w:rPr>
              <w:t>Telephone 416 789 3458</w:t>
            </w:r>
          </w:p>
        </w:tc>
      </w:tr>
    </w:tbl>
    <w:p w:rsidR="00402934" w:rsidRDefault="008D6617">
      <w:pPr>
        <w:spacing w:after="256"/>
        <w:ind w:left="-5" w:hanging="10"/>
      </w:pPr>
      <w:r>
        <w:rPr>
          <w:rFonts w:ascii="Arial" w:eastAsia="Arial" w:hAnsi="Arial" w:cs="Arial"/>
          <w:b/>
          <w:sz w:val="24"/>
        </w:rPr>
        <w:t>EDUCATION</w:t>
      </w:r>
    </w:p>
    <w:p w:rsidR="00402934" w:rsidRDefault="008D6617">
      <w:pPr>
        <w:spacing w:after="10" w:line="252" w:lineRule="auto"/>
        <w:ind w:left="730" w:hanging="10"/>
      </w:pPr>
      <w:r>
        <w:rPr>
          <w:rFonts w:ascii="Arial" w:eastAsia="Arial" w:hAnsi="Arial" w:cs="Arial"/>
          <w:sz w:val="24"/>
        </w:rPr>
        <w:t>Medical Training, University of Toronto (MD 1966)</w:t>
      </w:r>
    </w:p>
    <w:p w:rsidR="00402934" w:rsidRDefault="008D6617">
      <w:pPr>
        <w:spacing w:after="10" w:line="252" w:lineRule="auto"/>
        <w:ind w:left="730" w:hanging="10"/>
      </w:pPr>
      <w:r>
        <w:rPr>
          <w:rFonts w:ascii="Arial" w:eastAsia="Arial" w:hAnsi="Arial" w:cs="Arial"/>
          <w:sz w:val="24"/>
        </w:rPr>
        <w:t>Post Graduate Psychiatric Training University of Toronto</w:t>
      </w:r>
    </w:p>
    <w:p w:rsidR="00402934" w:rsidRDefault="008D6617">
      <w:pPr>
        <w:spacing w:after="257" w:line="252" w:lineRule="auto"/>
        <w:ind w:left="730" w:hanging="10"/>
      </w:pPr>
      <w:r>
        <w:rPr>
          <w:rFonts w:ascii="Arial" w:eastAsia="Arial" w:hAnsi="Arial" w:cs="Arial"/>
          <w:sz w:val="24"/>
        </w:rPr>
        <w:t>Fellowship, Royal College of Physicians &amp; Surgeons, Psychiatry 1971</w:t>
      </w:r>
    </w:p>
    <w:p w:rsidR="00402934" w:rsidRDefault="008D6617">
      <w:pPr>
        <w:spacing w:after="256"/>
        <w:ind w:left="-5" w:hanging="10"/>
      </w:pPr>
      <w:r>
        <w:rPr>
          <w:rFonts w:ascii="Arial" w:eastAsia="Arial" w:hAnsi="Arial" w:cs="Arial"/>
          <w:b/>
          <w:sz w:val="24"/>
        </w:rPr>
        <w:t>QUALIFICATIONS &amp; ACADEMIC APPOINTMENTS</w:t>
      </w:r>
    </w:p>
    <w:p w:rsidR="00402934" w:rsidRDefault="008D6617">
      <w:pPr>
        <w:spacing w:after="10" w:line="252" w:lineRule="auto"/>
        <w:ind w:left="730" w:hanging="10"/>
      </w:pPr>
      <w:r>
        <w:rPr>
          <w:rFonts w:ascii="Arial" w:eastAsia="Arial" w:hAnsi="Arial" w:cs="Arial"/>
          <w:sz w:val="24"/>
        </w:rPr>
        <w:t>Lecturer, University of Toronto 1970-1977</w:t>
      </w:r>
    </w:p>
    <w:p w:rsidR="00402934" w:rsidRDefault="008D6617">
      <w:pPr>
        <w:spacing w:after="10" w:line="252" w:lineRule="auto"/>
        <w:ind w:left="730" w:hanging="10"/>
      </w:pPr>
      <w:r>
        <w:rPr>
          <w:rFonts w:ascii="Arial" w:eastAsia="Arial" w:hAnsi="Arial" w:cs="Arial"/>
          <w:sz w:val="24"/>
        </w:rPr>
        <w:t>Diploma in Psychiatry, University of Toronto 1966-2014</w:t>
      </w:r>
    </w:p>
    <w:p w:rsidR="00402934" w:rsidRDefault="008D6617">
      <w:pPr>
        <w:spacing w:after="10" w:line="252" w:lineRule="auto"/>
        <w:ind w:left="730" w:hanging="10"/>
      </w:pPr>
      <w:r>
        <w:rPr>
          <w:rFonts w:ascii="Arial" w:eastAsia="Arial" w:hAnsi="Arial" w:cs="Arial"/>
          <w:sz w:val="24"/>
        </w:rPr>
        <w:t>Certificate in Psychiatry, Royal College 1971-2014</w:t>
      </w:r>
    </w:p>
    <w:p w:rsidR="00402934" w:rsidRDefault="008D6617">
      <w:pPr>
        <w:spacing w:after="10" w:line="252" w:lineRule="auto"/>
        <w:ind w:left="730" w:hanging="10"/>
      </w:pPr>
      <w:r>
        <w:rPr>
          <w:rFonts w:ascii="Arial" w:eastAsia="Arial" w:hAnsi="Arial" w:cs="Arial"/>
          <w:sz w:val="24"/>
        </w:rPr>
        <w:t>Fellowship in Psychiatry, Royal College 1971-2014</w:t>
      </w:r>
    </w:p>
    <w:p w:rsidR="00402934" w:rsidRDefault="008D6617">
      <w:pPr>
        <w:spacing w:after="257" w:line="252" w:lineRule="auto"/>
        <w:ind w:left="730" w:hanging="10"/>
      </w:pPr>
      <w:r>
        <w:rPr>
          <w:rFonts w:ascii="Arial" w:eastAsia="Arial" w:hAnsi="Arial" w:cs="Arial"/>
          <w:sz w:val="24"/>
        </w:rPr>
        <w:t>Assistant Professor of Psychiatry, University of Toronto 1977-2014</w:t>
      </w:r>
    </w:p>
    <w:p w:rsidR="00402934" w:rsidRDefault="008D6617">
      <w:pPr>
        <w:spacing w:after="256"/>
        <w:ind w:left="-5" w:hanging="10"/>
      </w:pPr>
      <w:r>
        <w:rPr>
          <w:rFonts w:ascii="Arial" w:eastAsia="Arial" w:hAnsi="Arial" w:cs="Arial"/>
          <w:b/>
          <w:sz w:val="24"/>
        </w:rPr>
        <w:t>HOSPITAL APPOINTMENTS (past and p</w:t>
      </w:r>
      <w:r>
        <w:rPr>
          <w:rFonts w:ascii="Arial" w:eastAsia="Arial" w:hAnsi="Arial" w:cs="Arial"/>
          <w:b/>
          <w:sz w:val="24"/>
        </w:rPr>
        <w:t>resent)</w:t>
      </w:r>
    </w:p>
    <w:p w:rsidR="00402934" w:rsidRDefault="008D6617">
      <w:pPr>
        <w:spacing w:after="259"/>
        <w:ind w:left="-5" w:hanging="10"/>
      </w:pPr>
      <w:r>
        <w:rPr>
          <w:rFonts w:ascii="Arial" w:eastAsia="Arial" w:hAnsi="Arial" w:cs="Arial"/>
          <w:b/>
          <w:sz w:val="24"/>
          <w:u w:val="single" w:color="000000"/>
        </w:rPr>
        <w:t>North York General Hospital, 1986 to Present</w:t>
      </w:r>
    </w:p>
    <w:p w:rsidR="00402934" w:rsidRDefault="008D6617">
      <w:pPr>
        <w:tabs>
          <w:tab w:val="center" w:pos="3534"/>
        </w:tabs>
        <w:spacing w:after="269" w:line="252" w:lineRule="auto"/>
        <w:ind w:left="-15"/>
      </w:pPr>
      <w:r>
        <w:rPr>
          <w:rFonts w:ascii="Arial" w:eastAsia="Arial" w:hAnsi="Arial" w:cs="Arial"/>
          <w:sz w:val="24"/>
        </w:rPr>
        <w:t>2006-2014</w:t>
      </w:r>
      <w:r>
        <w:rPr>
          <w:rFonts w:ascii="Arial" w:eastAsia="Arial" w:hAnsi="Arial" w:cs="Arial"/>
          <w:sz w:val="24"/>
        </w:rPr>
        <w:tab/>
        <w:t>Consulting Staff (Present)</w:t>
      </w:r>
    </w:p>
    <w:p w:rsidR="00402934" w:rsidRDefault="008D6617">
      <w:pPr>
        <w:tabs>
          <w:tab w:val="center" w:pos="2770"/>
        </w:tabs>
        <w:spacing w:after="269" w:line="252" w:lineRule="auto"/>
        <w:ind w:left="-15"/>
      </w:pPr>
      <w:r>
        <w:rPr>
          <w:rFonts w:ascii="Arial" w:eastAsia="Arial" w:hAnsi="Arial" w:cs="Arial"/>
          <w:sz w:val="24"/>
        </w:rPr>
        <w:t>1986-2006</w:t>
      </w:r>
      <w:r>
        <w:rPr>
          <w:rFonts w:ascii="Arial" w:eastAsia="Arial" w:hAnsi="Arial" w:cs="Arial"/>
          <w:sz w:val="24"/>
        </w:rPr>
        <w:tab/>
        <w:t>Active Staff</w:t>
      </w:r>
    </w:p>
    <w:p w:rsidR="00402934" w:rsidRDefault="008D6617">
      <w:pPr>
        <w:tabs>
          <w:tab w:val="center" w:pos="4416"/>
        </w:tabs>
        <w:spacing w:after="269" w:line="252" w:lineRule="auto"/>
        <w:ind w:left="-15"/>
      </w:pPr>
      <w:r>
        <w:rPr>
          <w:rFonts w:ascii="Arial" w:eastAsia="Arial" w:hAnsi="Arial" w:cs="Arial"/>
          <w:sz w:val="24"/>
        </w:rPr>
        <w:t>1987-2010</w:t>
      </w:r>
      <w:r>
        <w:rPr>
          <w:rFonts w:ascii="Arial" w:eastAsia="Arial" w:hAnsi="Arial" w:cs="Arial"/>
          <w:sz w:val="24"/>
        </w:rPr>
        <w:tab/>
        <w:t>Consultant Psychiatrist, Genetics Program</w:t>
      </w:r>
    </w:p>
    <w:p w:rsidR="00402934" w:rsidRDefault="008D6617">
      <w:pPr>
        <w:tabs>
          <w:tab w:val="center" w:pos="4174"/>
        </w:tabs>
        <w:spacing w:after="269" w:line="252" w:lineRule="auto"/>
        <w:ind w:left="-15"/>
      </w:pPr>
      <w:r>
        <w:rPr>
          <w:rFonts w:ascii="Arial" w:eastAsia="Arial" w:hAnsi="Arial" w:cs="Arial"/>
          <w:sz w:val="24"/>
        </w:rPr>
        <w:t>1994-2004</w:t>
      </w:r>
      <w:r>
        <w:rPr>
          <w:rFonts w:ascii="Arial" w:eastAsia="Arial" w:hAnsi="Arial" w:cs="Arial"/>
          <w:sz w:val="24"/>
        </w:rPr>
        <w:tab/>
        <w:t>Cross Appointment, Dept. of Genetics</w:t>
      </w:r>
    </w:p>
    <w:p w:rsidR="00402934" w:rsidRDefault="008D6617">
      <w:pPr>
        <w:tabs>
          <w:tab w:val="center" w:pos="3775"/>
        </w:tabs>
        <w:spacing w:after="269" w:line="252" w:lineRule="auto"/>
        <w:ind w:left="-15"/>
      </w:pPr>
      <w:r>
        <w:rPr>
          <w:rFonts w:ascii="Arial" w:eastAsia="Arial" w:hAnsi="Arial" w:cs="Arial"/>
          <w:sz w:val="24"/>
        </w:rPr>
        <w:t>1987-1991</w:t>
      </w:r>
      <w:r>
        <w:rPr>
          <w:rFonts w:ascii="Arial" w:eastAsia="Arial" w:hAnsi="Arial" w:cs="Arial"/>
          <w:sz w:val="24"/>
        </w:rPr>
        <w:tab/>
        <w:t>Associate Psychiatrist In Chief</w:t>
      </w:r>
    </w:p>
    <w:p w:rsidR="00402934" w:rsidRDefault="008D6617">
      <w:pPr>
        <w:tabs>
          <w:tab w:val="center" w:pos="3935"/>
        </w:tabs>
        <w:spacing w:after="269" w:line="252" w:lineRule="auto"/>
        <w:ind w:left="-15"/>
      </w:pPr>
      <w:r>
        <w:rPr>
          <w:rFonts w:ascii="Arial" w:eastAsia="Arial" w:hAnsi="Arial" w:cs="Arial"/>
          <w:sz w:val="24"/>
        </w:rPr>
        <w:t>1986-1996</w:t>
      </w:r>
      <w:r>
        <w:rPr>
          <w:rFonts w:ascii="Arial" w:eastAsia="Arial" w:hAnsi="Arial" w:cs="Arial"/>
          <w:sz w:val="24"/>
        </w:rPr>
        <w:tab/>
        <w:t>Coordinator, Consultation Liaison</w:t>
      </w:r>
    </w:p>
    <w:p w:rsidR="00402934" w:rsidRDefault="008D6617">
      <w:pPr>
        <w:tabs>
          <w:tab w:val="center" w:pos="4795"/>
        </w:tabs>
        <w:spacing w:after="269" w:line="252" w:lineRule="auto"/>
        <w:ind w:left="-15"/>
      </w:pPr>
      <w:r>
        <w:rPr>
          <w:rFonts w:ascii="Arial" w:eastAsia="Arial" w:hAnsi="Arial" w:cs="Arial"/>
          <w:sz w:val="24"/>
        </w:rPr>
        <w:t>1988-1990</w:t>
      </w:r>
      <w:r>
        <w:rPr>
          <w:rFonts w:ascii="Arial" w:eastAsia="Arial" w:hAnsi="Arial" w:cs="Arial"/>
          <w:sz w:val="24"/>
        </w:rPr>
        <w:tab/>
        <w:t>President, NYGH Branch, Ontario Medical Assoc.</w:t>
      </w:r>
    </w:p>
    <w:p w:rsidR="00402934" w:rsidRDefault="008D6617">
      <w:pPr>
        <w:tabs>
          <w:tab w:val="center" w:pos="4088"/>
        </w:tabs>
        <w:spacing w:after="269" w:line="252" w:lineRule="auto"/>
        <w:ind w:left="-15"/>
      </w:pPr>
      <w:r>
        <w:rPr>
          <w:rFonts w:ascii="Arial" w:eastAsia="Arial" w:hAnsi="Arial" w:cs="Arial"/>
          <w:sz w:val="24"/>
        </w:rPr>
        <w:t>1998-2001</w:t>
      </w:r>
      <w:r>
        <w:rPr>
          <w:rFonts w:ascii="Arial" w:eastAsia="Arial" w:hAnsi="Arial" w:cs="Arial"/>
          <w:sz w:val="24"/>
        </w:rPr>
        <w:tab/>
        <w:t>Member, Consultation Liaison Team</w:t>
      </w:r>
    </w:p>
    <w:p w:rsidR="00402934" w:rsidRDefault="008D6617">
      <w:pPr>
        <w:spacing w:after="269" w:line="252" w:lineRule="auto"/>
        <w:ind w:left="-5" w:hanging="10"/>
      </w:pPr>
      <w:r>
        <w:rPr>
          <w:rFonts w:ascii="Arial" w:eastAsia="Arial" w:hAnsi="Arial" w:cs="Arial"/>
          <w:sz w:val="24"/>
        </w:rPr>
        <w:t>1989-1991</w:t>
      </w:r>
      <w:r>
        <w:rPr>
          <w:rFonts w:ascii="Arial" w:eastAsia="Arial" w:hAnsi="Arial" w:cs="Arial"/>
          <w:sz w:val="24"/>
        </w:rPr>
        <w:tab/>
        <w:t>Coordinator, Psycho-Geriatric Multi-Disciplinary Program 1986-1998</w:t>
      </w:r>
      <w:r>
        <w:rPr>
          <w:rFonts w:ascii="Arial" w:eastAsia="Arial" w:hAnsi="Arial" w:cs="Arial"/>
          <w:sz w:val="24"/>
        </w:rPr>
        <w:tab/>
        <w:t xml:space="preserve">Teacher, Intern &amp; Family Practice </w:t>
      </w:r>
      <w:r>
        <w:rPr>
          <w:rFonts w:ascii="Arial" w:eastAsia="Arial" w:hAnsi="Arial" w:cs="Arial"/>
          <w:sz w:val="24"/>
        </w:rPr>
        <w:t>Residents</w:t>
      </w:r>
    </w:p>
    <w:p w:rsidR="00402934" w:rsidRDefault="008D6617">
      <w:pPr>
        <w:tabs>
          <w:tab w:val="center" w:pos="3679"/>
        </w:tabs>
        <w:spacing w:after="269" w:line="252" w:lineRule="auto"/>
        <w:ind w:left="-15"/>
      </w:pPr>
      <w:r>
        <w:rPr>
          <w:rFonts w:ascii="Arial" w:eastAsia="Arial" w:hAnsi="Arial" w:cs="Arial"/>
          <w:sz w:val="24"/>
        </w:rPr>
        <w:t>1987-1994</w:t>
      </w:r>
      <w:r>
        <w:rPr>
          <w:rFonts w:ascii="Arial" w:eastAsia="Arial" w:hAnsi="Arial" w:cs="Arial"/>
          <w:sz w:val="24"/>
        </w:rPr>
        <w:tab/>
        <w:t>Medical Advisory Committee</w:t>
      </w:r>
    </w:p>
    <w:p w:rsidR="00402934" w:rsidRDefault="008D6617">
      <w:pPr>
        <w:tabs>
          <w:tab w:val="center" w:pos="3781"/>
        </w:tabs>
        <w:spacing w:after="269" w:line="252" w:lineRule="auto"/>
        <w:ind w:left="-15"/>
      </w:pPr>
      <w:r>
        <w:rPr>
          <w:rFonts w:ascii="Arial" w:eastAsia="Arial" w:hAnsi="Arial" w:cs="Arial"/>
          <w:sz w:val="24"/>
        </w:rPr>
        <w:t>1989-1992</w:t>
      </w:r>
      <w:r>
        <w:rPr>
          <w:rFonts w:ascii="Arial" w:eastAsia="Arial" w:hAnsi="Arial" w:cs="Arial"/>
          <w:sz w:val="24"/>
        </w:rPr>
        <w:tab/>
        <w:t>Member, Palliative Care Team</w:t>
      </w:r>
    </w:p>
    <w:p w:rsidR="00402934" w:rsidRDefault="008D6617">
      <w:pPr>
        <w:tabs>
          <w:tab w:val="center" w:pos="5122"/>
        </w:tabs>
        <w:spacing w:after="269" w:line="252" w:lineRule="auto"/>
        <w:ind w:left="-15"/>
      </w:pPr>
      <w:r>
        <w:rPr>
          <w:rFonts w:ascii="Arial" w:eastAsia="Arial" w:hAnsi="Arial" w:cs="Arial"/>
          <w:sz w:val="24"/>
        </w:rPr>
        <w:t>1998-2006</w:t>
      </w:r>
      <w:r>
        <w:rPr>
          <w:rFonts w:ascii="Arial" w:eastAsia="Arial" w:hAnsi="Arial" w:cs="Arial"/>
          <w:sz w:val="24"/>
        </w:rPr>
        <w:tab/>
        <w:t>Member, Huntington Disease Genetics Predictive Team</w:t>
      </w:r>
    </w:p>
    <w:p w:rsidR="00402934" w:rsidRDefault="008D6617">
      <w:pPr>
        <w:tabs>
          <w:tab w:val="center" w:pos="3463"/>
          <w:tab w:val="right" w:pos="8510"/>
        </w:tabs>
        <w:spacing w:after="269" w:line="252" w:lineRule="auto"/>
        <w:ind w:left="-15"/>
      </w:pPr>
      <w:r>
        <w:rPr>
          <w:rFonts w:ascii="Arial" w:eastAsia="Arial" w:hAnsi="Arial" w:cs="Arial"/>
          <w:sz w:val="24"/>
        </w:rPr>
        <w:t>1999-2006</w:t>
      </w:r>
      <w:r>
        <w:rPr>
          <w:rFonts w:ascii="Arial" w:eastAsia="Arial" w:hAnsi="Arial" w:cs="Arial"/>
          <w:sz w:val="24"/>
        </w:rPr>
        <w:tab/>
        <w:t xml:space="preserve">Member, Familial Breast </w:t>
      </w:r>
      <w:r>
        <w:rPr>
          <w:rFonts w:ascii="Arial" w:eastAsia="Arial" w:hAnsi="Arial" w:cs="Arial"/>
          <w:sz w:val="24"/>
        </w:rPr>
        <w:tab/>
        <w:t>Cancer Genetic Predictive Team</w:t>
      </w:r>
    </w:p>
    <w:p w:rsidR="00402934" w:rsidRDefault="008D6617">
      <w:pPr>
        <w:tabs>
          <w:tab w:val="center" w:pos="5076"/>
        </w:tabs>
        <w:spacing w:after="269" w:line="252" w:lineRule="auto"/>
        <w:ind w:left="-15"/>
      </w:pPr>
      <w:r>
        <w:rPr>
          <w:rFonts w:ascii="Arial" w:eastAsia="Arial" w:hAnsi="Arial" w:cs="Arial"/>
          <w:sz w:val="24"/>
        </w:rPr>
        <w:t>1988-2006</w:t>
      </w:r>
      <w:r>
        <w:rPr>
          <w:rFonts w:ascii="Arial" w:eastAsia="Arial" w:hAnsi="Arial" w:cs="Arial"/>
          <w:sz w:val="24"/>
        </w:rPr>
        <w:tab/>
        <w:t>Member, Genetics  Prenatal Diagn</w:t>
      </w:r>
      <w:r>
        <w:rPr>
          <w:rFonts w:ascii="Arial" w:eastAsia="Arial" w:hAnsi="Arial" w:cs="Arial"/>
          <w:sz w:val="24"/>
        </w:rPr>
        <w:t>ostic Support Team</w:t>
      </w:r>
    </w:p>
    <w:p w:rsidR="00402934" w:rsidRDefault="008D6617">
      <w:pPr>
        <w:tabs>
          <w:tab w:val="center" w:pos="4448"/>
        </w:tabs>
        <w:spacing w:after="10" w:line="252" w:lineRule="auto"/>
        <w:ind w:left="-15"/>
      </w:pPr>
      <w:r>
        <w:rPr>
          <w:rFonts w:ascii="Arial" w:eastAsia="Arial" w:hAnsi="Arial" w:cs="Arial"/>
          <w:sz w:val="24"/>
        </w:rPr>
        <w:t>1998-1999</w:t>
      </w:r>
      <w:r>
        <w:rPr>
          <w:rFonts w:ascii="Arial" w:eastAsia="Arial" w:hAnsi="Arial" w:cs="Arial"/>
          <w:sz w:val="24"/>
        </w:rPr>
        <w:tab/>
        <w:t>Study, Bipolar Disorder Genetics Research</w:t>
      </w:r>
    </w:p>
    <w:p w:rsidR="00402934" w:rsidRDefault="008D6617">
      <w:pPr>
        <w:spacing w:after="261" w:line="252" w:lineRule="auto"/>
        <w:ind w:left="2170" w:hanging="10"/>
      </w:pPr>
      <w:r>
        <w:rPr>
          <w:rFonts w:ascii="Arial" w:eastAsia="Arial" w:hAnsi="Arial" w:cs="Arial"/>
          <w:sz w:val="24"/>
        </w:rPr>
        <w:t>With Clarke Institute (CAMH)</w:t>
      </w:r>
    </w:p>
    <w:p w:rsidR="00402934" w:rsidRDefault="008D6617">
      <w:pPr>
        <w:tabs>
          <w:tab w:val="center" w:pos="4527"/>
        </w:tabs>
        <w:spacing w:after="269" w:line="252" w:lineRule="auto"/>
        <w:ind w:left="-15"/>
      </w:pPr>
      <w:r>
        <w:rPr>
          <w:rFonts w:ascii="Arial" w:eastAsia="Arial" w:hAnsi="Arial" w:cs="Arial"/>
          <w:sz w:val="24"/>
        </w:rPr>
        <w:t>1993-2012</w:t>
      </w:r>
      <w:r>
        <w:rPr>
          <w:rFonts w:ascii="Arial" w:eastAsia="Arial" w:hAnsi="Arial" w:cs="Arial"/>
          <w:sz w:val="24"/>
        </w:rPr>
        <w:tab/>
        <w:t>Member Genetics Program Advisory Council</w:t>
      </w:r>
    </w:p>
    <w:p w:rsidR="00402934" w:rsidRDefault="008D6617">
      <w:pPr>
        <w:tabs>
          <w:tab w:val="center" w:pos="4821"/>
        </w:tabs>
        <w:spacing w:after="269" w:line="252" w:lineRule="auto"/>
        <w:ind w:left="-15"/>
      </w:pPr>
      <w:r>
        <w:rPr>
          <w:rFonts w:ascii="Arial" w:eastAsia="Arial" w:hAnsi="Arial" w:cs="Arial"/>
          <w:sz w:val="24"/>
        </w:rPr>
        <w:t>1988-1995</w:t>
      </w:r>
      <w:r>
        <w:rPr>
          <w:rFonts w:ascii="Arial" w:eastAsia="Arial" w:hAnsi="Arial" w:cs="Arial"/>
          <w:sz w:val="24"/>
        </w:rPr>
        <w:tab/>
        <w:t>Member, Genetic Predictive Test For Huntington’s</w:t>
      </w:r>
    </w:p>
    <w:p w:rsidR="00402934" w:rsidRDefault="008D6617">
      <w:pPr>
        <w:tabs>
          <w:tab w:val="center" w:pos="4523"/>
        </w:tabs>
        <w:spacing w:after="269" w:line="252" w:lineRule="auto"/>
        <w:ind w:left="-15"/>
      </w:pPr>
      <w:r>
        <w:rPr>
          <w:rFonts w:ascii="Arial" w:eastAsia="Arial" w:hAnsi="Arial" w:cs="Arial"/>
          <w:sz w:val="24"/>
        </w:rPr>
        <w:t>1991-1994</w:t>
      </w:r>
      <w:r>
        <w:rPr>
          <w:rFonts w:ascii="Arial" w:eastAsia="Arial" w:hAnsi="Arial" w:cs="Arial"/>
          <w:sz w:val="24"/>
        </w:rPr>
        <w:tab/>
      </w:r>
      <w:r>
        <w:rPr>
          <w:rFonts w:ascii="Arial" w:eastAsia="Arial" w:hAnsi="Arial" w:cs="Arial"/>
          <w:sz w:val="24"/>
        </w:rPr>
        <w:t>Member, Lomotrigine Effects in Huntington’s</w:t>
      </w:r>
    </w:p>
    <w:p w:rsidR="00402934" w:rsidRDefault="008D6617">
      <w:pPr>
        <w:tabs>
          <w:tab w:val="center" w:pos="4932"/>
        </w:tabs>
        <w:spacing w:after="269" w:line="252" w:lineRule="auto"/>
        <w:ind w:left="-15"/>
      </w:pPr>
      <w:r>
        <w:rPr>
          <w:rFonts w:ascii="Arial" w:eastAsia="Arial" w:hAnsi="Arial" w:cs="Arial"/>
          <w:sz w:val="24"/>
        </w:rPr>
        <w:t>2000-2001</w:t>
      </w:r>
      <w:r>
        <w:rPr>
          <w:rFonts w:ascii="Arial" w:eastAsia="Arial" w:hAnsi="Arial" w:cs="Arial"/>
          <w:sz w:val="24"/>
        </w:rPr>
        <w:tab/>
        <w:t>Member, Bereavement Multi-Disciplinary Committee</w:t>
      </w:r>
    </w:p>
    <w:p w:rsidR="00402934" w:rsidRDefault="008D6617">
      <w:pPr>
        <w:spacing w:after="259" w:line="252" w:lineRule="auto"/>
        <w:ind w:left="2145" w:hanging="2160"/>
      </w:pPr>
      <w:r>
        <w:rPr>
          <w:rFonts w:ascii="Arial" w:eastAsia="Arial" w:hAnsi="Arial" w:cs="Arial"/>
          <w:sz w:val="24"/>
        </w:rPr>
        <w:t>2000-2001</w:t>
      </w:r>
      <w:r>
        <w:rPr>
          <w:rFonts w:ascii="Arial" w:eastAsia="Arial" w:hAnsi="Arial" w:cs="Arial"/>
          <w:sz w:val="24"/>
        </w:rPr>
        <w:tab/>
        <w:t>Member, Psychosocial Committee, Provincial Advisory Committee on New Genetic PredictiveTechnology</w:t>
      </w:r>
    </w:p>
    <w:p w:rsidR="00402934" w:rsidRDefault="008D6617">
      <w:pPr>
        <w:spacing w:after="259"/>
        <w:ind w:left="-5" w:hanging="10"/>
      </w:pPr>
      <w:r>
        <w:rPr>
          <w:rFonts w:ascii="Arial" w:eastAsia="Arial" w:hAnsi="Arial" w:cs="Arial"/>
          <w:b/>
          <w:sz w:val="24"/>
          <w:u w:val="single" w:color="000000"/>
        </w:rPr>
        <w:t>University of Toronto Faculty of Medicine</w:t>
      </w:r>
    </w:p>
    <w:p w:rsidR="00402934" w:rsidRDefault="008D6617">
      <w:pPr>
        <w:tabs>
          <w:tab w:val="center" w:pos="3715"/>
          <w:tab w:val="center" w:pos="6722"/>
        </w:tabs>
        <w:spacing w:after="10" w:line="252" w:lineRule="auto"/>
        <w:ind w:left="-15"/>
      </w:pPr>
      <w:r>
        <w:rPr>
          <w:rFonts w:ascii="Arial" w:eastAsia="Arial" w:hAnsi="Arial" w:cs="Arial"/>
          <w:sz w:val="24"/>
        </w:rPr>
        <w:t>199</w:t>
      </w:r>
      <w:r>
        <w:rPr>
          <w:rFonts w:ascii="Arial" w:eastAsia="Arial" w:hAnsi="Arial" w:cs="Arial"/>
          <w:sz w:val="24"/>
        </w:rPr>
        <w:t>1-1997</w:t>
      </w:r>
      <w:r>
        <w:rPr>
          <w:rFonts w:ascii="Arial" w:eastAsia="Arial" w:hAnsi="Arial" w:cs="Arial"/>
          <w:sz w:val="24"/>
        </w:rPr>
        <w:tab/>
        <w:t>University of Toronto Student</w:t>
      </w:r>
      <w:r>
        <w:rPr>
          <w:rFonts w:ascii="Arial" w:eastAsia="Arial" w:hAnsi="Arial" w:cs="Arial"/>
          <w:sz w:val="24"/>
        </w:rPr>
        <w:tab/>
        <w:t>Member, Board of</w:t>
      </w:r>
    </w:p>
    <w:p w:rsidR="00402934" w:rsidRDefault="008D6617">
      <w:pPr>
        <w:tabs>
          <w:tab w:val="center" w:pos="3569"/>
          <w:tab w:val="center" w:pos="6315"/>
        </w:tabs>
        <w:spacing w:after="269" w:line="252" w:lineRule="auto"/>
      </w:pPr>
      <w:r>
        <w:tab/>
      </w:r>
      <w:r>
        <w:rPr>
          <w:rFonts w:ascii="Arial" w:eastAsia="Arial" w:hAnsi="Arial" w:cs="Arial"/>
          <w:sz w:val="24"/>
        </w:rPr>
        <w:t>Affairs Faculty of Medicine</w:t>
      </w:r>
      <w:r>
        <w:rPr>
          <w:rFonts w:ascii="Arial" w:eastAsia="Arial" w:hAnsi="Arial" w:cs="Arial"/>
          <w:sz w:val="24"/>
        </w:rPr>
        <w:tab/>
        <w:t>Assessors</w:t>
      </w:r>
    </w:p>
    <w:p w:rsidR="00402934" w:rsidRDefault="008D6617">
      <w:pPr>
        <w:tabs>
          <w:tab w:val="center" w:pos="3715"/>
          <w:tab w:val="center" w:pos="6570"/>
        </w:tabs>
        <w:spacing w:after="10" w:line="252" w:lineRule="auto"/>
        <w:ind w:left="-15"/>
      </w:pPr>
      <w:r>
        <w:rPr>
          <w:rFonts w:ascii="Arial" w:eastAsia="Arial" w:hAnsi="Arial" w:cs="Arial"/>
          <w:sz w:val="24"/>
        </w:rPr>
        <w:t>1997-2006</w:t>
      </w:r>
      <w:r>
        <w:rPr>
          <w:rFonts w:ascii="Arial" w:eastAsia="Arial" w:hAnsi="Arial" w:cs="Arial"/>
          <w:sz w:val="24"/>
        </w:rPr>
        <w:tab/>
        <w:t>University of Toronto Student</w:t>
      </w:r>
      <w:r>
        <w:rPr>
          <w:rFonts w:ascii="Arial" w:eastAsia="Arial" w:hAnsi="Arial" w:cs="Arial"/>
          <w:sz w:val="24"/>
        </w:rPr>
        <w:tab/>
        <w:t>Chair, Board of</w:t>
      </w:r>
    </w:p>
    <w:p w:rsidR="00402934" w:rsidRDefault="008D6617">
      <w:pPr>
        <w:tabs>
          <w:tab w:val="center" w:pos="2536"/>
          <w:tab w:val="center" w:pos="6764"/>
        </w:tabs>
        <w:spacing w:after="10" w:line="252" w:lineRule="auto"/>
      </w:pPr>
      <w:r>
        <w:tab/>
      </w:r>
      <w:r>
        <w:rPr>
          <w:rFonts w:ascii="Arial" w:eastAsia="Arial" w:hAnsi="Arial" w:cs="Arial"/>
          <w:sz w:val="24"/>
        </w:rPr>
        <w:t>Affairs,</w:t>
      </w:r>
      <w:r>
        <w:rPr>
          <w:rFonts w:ascii="Arial" w:eastAsia="Arial" w:hAnsi="Arial" w:cs="Arial"/>
          <w:sz w:val="24"/>
        </w:rPr>
        <w:tab/>
        <w:t>Medical Assessors</w:t>
      </w:r>
    </w:p>
    <w:p w:rsidR="00402934" w:rsidRDefault="008D6617">
      <w:pPr>
        <w:spacing w:after="10" w:line="252" w:lineRule="auto"/>
        <w:ind w:left="2170" w:hanging="10"/>
      </w:pPr>
      <w:r>
        <w:rPr>
          <w:rFonts w:ascii="Arial" w:eastAsia="Arial" w:hAnsi="Arial" w:cs="Arial"/>
          <w:sz w:val="24"/>
        </w:rPr>
        <w:t>Faculty of Medicine &amp;</w:t>
      </w:r>
    </w:p>
    <w:p w:rsidR="00402934" w:rsidRDefault="008D6617">
      <w:pPr>
        <w:spacing w:after="10" w:line="252" w:lineRule="auto"/>
        <w:ind w:left="2170" w:hanging="10"/>
      </w:pPr>
      <w:r>
        <w:rPr>
          <w:rFonts w:ascii="Arial" w:eastAsia="Arial" w:hAnsi="Arial" w:cs="Arial"/>
          <w:sz w:val="24"/>
        </w:rPr>
        <w:t>Occupational Therapy,</w:t>
      </w:r>
    </w:p>
    <w:p w:rsidR="00402934" w:rsidRDefault="008D6617">
      <w:pPr>
        <w:spacing w:after="10" w:line="252" w:lineRule="auto"/>
        <w:ind w:left="2170" w:hanging="10"/>
      </w:pPr>
      <w:r>
        <w:rPr>
          <w:rFonts w:ascii="Arial" w:eastAsia="Arial" w:hAnsi="Arial" w:cs="Arial"/>
          <w:sz w:val="24"/>
        </w:rPr>
        <w:t>Physiotherapy, and Radiation</w:t>
      </w:r>
    </w:p>
    <w:p w:rsidR="00402934" w:rsidRDefault="008D6617">
      <w:pPr>
        <w:spacing w:after="257" w:line="252" w:lineRule="auto"/>
        <w:ind w:left="2170" w:hanging="10"/>
      </w:pPr>
      <w:r>
        <w:rPr>
          <w:rFonts w:ascii="Arial" w:eastAsia="Arial" w:hAnsi="Arial" w:cs="Arial"/>
          <w:sz w:val="24"/>
        </w:rPr>
        <w:t>Therapy</w:t>
      </w:r>
    </w:p>
    <w:p w:rsidR="00402934" w:rsidRDefault="008D6617">
      <w:pPr>
        <w:spacing w:after="259"/>
        <w:ind w:left="-5" w:hanging="10"/>
      </w:pPr>
      <w:r>
        <w:rPr>
          <w:rFonts w:ascii="Arial" w:eastAsia="Arial" w:hAnsi="Arial" w:cs="Arial"/>
          <w:b/>
          <w:sz w:val="24"/>
          <w:u w:val="single" w:color="000000"/>
        </w:rPr>
        <w:t>Sunnybrook &amp; Womens College Health Science Centre Toronto</w:t>
      </w:r>
    </w:p>
    <w:p w:rsidR="00402934" w:rsidRDefault="008D6617">
      <w:pPr>
        <w:tabs>
          <w:tab w:val="center" w:pos="2923"/>
        </w:tabs>
        <w:spacing w:after="264" w:line="252" w:lineRule="auto"/>
        <w:ind w:left="-15"/>
      </w:pPr>
      <w:r>
        <w:rPr>
          <w:rFonts w:ascii="Arial" w:eastAsia="Arial" w:hAnsi="Arial" w:cs="Arial"/>
          <w:sz w:val="24"/>
        </w:rPr>
        <w:t>1996-2003</w:t>
      </w:r>
      <w:r>
        <w:rPr>
          <w:rFonts w:ascii="Arial" w:eastAsia="Arial" w:hAnsi="Arial" w:cs="Arial"/>
          <w:sz w:val="24"/>
        </w:rPr>
        <w:tab/>
        <w:t>Courtesy Staff</w:t>
      </w:r>
    </w:p>
    <w:p w:rsidR="00402934" w:rsidRDefault="008D6617">
      <w:pPr>
        <w:spacing w:after="259"/>
        <w:ind w:left="-5" w:hanging="10"/>
      </w:pPr>
      <w:r>
        <w:rPr>
          <w:rFonts w:ascii="Arial" w:eastAsia="Arial" w:hAnsi="Arial" w:cs="Arial"/>
          <w:b/>
          <w:sz w:val="24"/>
          <w:u w:val="single" w:color="000000"/>
        </w:rPr>
        <w:t>Sunnybrook Regional Cancer Centre, University of Toronto</w:t>
      </w:r>
    </w:p>
    <w:p w:rsidR="00402934" w:rsidRDefault="008D6617">
      <w:pPr>
        <w:spacing w:after="266" w:line="252" w:lineRule="auto"/>
        <w:ind w:left="-5" w:hanging="10"/>
      </w:pPr>
      <w:r>
        <w:rPr>
          <w:rFonts w:ascii="Arial" w:eastAsia="Arial" w:hAnsi="Arial" w:cs="Arial"/>
          <w:sz w:val="24"/>
        </w:rPr>
        <w:t>1996-1998</w:t>
      </w:r>
      <w:r>
        <w:rPr>
          <w:rFonts w:ascii="Arial" w:eastAsia="Arial" w:hAnsi="Arial" w:cs="Arial"/>
          <w:sz w:val="24"/>
        </w:rPr>
        <w:tab/>
        <w:t xml:space="preserve">Advisor, Research Project, Hereditary Breast Cancer </w:t>
      </w:r>
      <w:r>
        <w:rPr>
          <w:rFonts w:ascii="Arial" w:eastAsia="Arial" w:hAnsi="Arial" w:cs="Arial"/>
          <w:b/>
          <w:sz w:val="24"/>
          <w:u w:val="single" w:color="000000"/>
        </w:rPr>
        <w:t>Toronto General Hospital</w:t>
      </w:r>
    </w:p>
    <w:p w:rsidR="00402934" w:rsidRDefault="008D6617">
      <w:pPr>
        <w:tabs>
          <w:tab w:val="center" w:pos="3283"/>
        </w:tabs>
        <w:spacing w:after="264" w:line="252" w:lineRule="auto"/>
        <w:ind w:left="-15"/>
      </w:pPr>
      <w:r>
        <w:rPr>
          <w:rFonts w:ascii="Arial" w:eastAsia="Arial" w:hAnsi="Arial" w:cs="Arial"/>
          <w:sz w:val="24"/>
        </w:rPr>
        <w:t xml:space="preserve">1979-1995 </w:t>
      </w:r>
      <w:r>
        <w:rPr>
          <w:rFonts w:ascii="Arial" w:eastAsia="Arial" w:hAnsi="Arial" w:cs="Arial"/>
          <w:sz w:val="24"/>
        </w:rPr>
        <w:tab/>
        <w:t xml:space="preserve">Associate </w:t>
      </w:r>
      <w:r>
        <w:rPr>
          <w:rFonts w:ascii="Arial" w:eastAsia="Arial" w:hAnsi="Arial" w:cs="Arial"/>
          <w:sz w:val="24"/>
        </w:rPr>
        <w:t>Staff Dept. of Psychiatry</w:t>
      </w:r>
    </w:p>
    <w:p w:rsidR="00402934" w:rsidRDefault="008D6617">
      <w:pPr>
        <w:spacing w:after="259"/>
        <w:ind w:left="-5" w:hanging="10"/>
      </w:pPr>
      <w:r>
        <w:rPr>
          <w:rFonts w:ascii="Arial" w:eastAsia="Arial" w:hAnsi="Arial" w:cs="Arial"/>
          <w:b/>
          <w:sz w:val="24"/>
          <w:u w:val="single" w:color="000000"/>
        </w:rPr>
        <w:t>Womens College Hospital, University of Toronto</w:t>
      </w:r>
    </w:p>
    <w:p w:rsidR="00402934" w:rsidRDefault="008D6617">
      <w:pPr>
        <w:tabs>
          <w:tab w:val="center" w:pos="2923"/>
        </w:tabs>
        <w:spacing w:after="10" w:line="252" w:lineRule="auto"/>
        <w:ind w:left="-15"/>
      </w:pPr>
      <w:r>
        <w:rPr>
          <w:rFonts w:ascii="Arial" w:eastAsia="Arial" w:hAnsi="Arial" w:cs="Arial"/>
          <w:sz w:val="24"/>
        </w:rPr>
        <w:t>1970-1971</w:t>
      </w:r>
      <w:r>
        <w:rPr>
          <w:rFonts w:ascii="Arial" w:eastAsia="Arial" w:hAnsi="Arial" w:cs="Arial"/>
          <w:sz w:val="24"/>
        </w:rPr>
        <w:tab/>
        <w:t>Courtesy Staff</w:t>
      </w:r>
    </w:p>
    <w:p w:rsidR="00402934" w:rsidRDefault="008D6617">
      <w:pPr>
        <w:tabs>
          <w:tab w:val="center" w:pos="2961"/>
        </w:tabs>
        <w:spacing w:after="10" w:line="252" w:lineRule="auto"/>
        <w:ind w:left="-15"/>
      </w:pPr>
      <w:r>
        <w:rPr>
          <w:rFonts w:ascii="Arial" w:eastAsia="Arial" w:hAnsi="Arial" w:cs="Arial"/>
          <w:sz w:val="24"/>
        </w:rPr>
        <w:t>1971-1972</w:t>
      </w:r>
      <w:r>
        <w:rPr>
          <w:rFonts w:ascii="Arial" w:eastAsia="Arial" w:hAnsi="Arial" w:cs="Arial"/>
          <w:sz w:val="24"/>
        </w:rPr>
        <w:tab/>
        <w:t>Associate Staff</w:t>
      </w:r>
    </w:p>
    <w:p w:rsidR="00402934" w:rsidRDefault="008D6617">
      <w:pPr>
        <w:tabs>
          <w:tab w:val="center" w:pos="2770"/>
        </w:tabs>
        <w:spacing w:after="10" w:line="252" w:lineRule="auto"/>
        <w:ind w:left="-15"/>
      </w:pPr>
      <w:r>
        <w:rPr>
          <w:rFonts w:ascii="Arial" w:eastAsia="Arial" w:hAnsi="Arial" w:cs="Arial"/>
          <w:sz w:val="24"/>
        </w:rPr>
        <w:t>1972-1986</w:t>
      </w:r>
      <w:r>
        <w:rPr>
          <w:rFonts w:ascii="Arial" w:eastAsia="Arial" w:hAnsi="Arial" w:cs="Arial"/>
          <w:sz w:val="24"/>
        </w:rPr>
        <w:tab/>
        <w:t>Active Staff</w:t>
      </w:r>
    </w:p>
    <w:p w:rsidR="00402934" w:rsidRDefault="008D6617">
      <w:pPr>
        <w:tabs>
          <w:tab w:val="center" w:pos="2923"/>
        </w:tabs>
        <w:spacing w:after="10" w:line="252" w:lineRule="auto"/>
        <w:ind w:left="-15"/>
      </w:pPr>
      <w:r>
        <w:rPr>
          <w:rFonts w:ascii="Arial" w:eastAsia="Arial" w:hAnsi="Arial" w:cs="Arial"/>
          <w:sz w:val="24"/>
        </w:rPr>
        <w:t>1986-2003</w:t>
      </w:r>
      <w:r>
        <w:rPr>
          <w:rFonts w:ascii="Arial" w:eastAsia="Arial" w:hAnsi="Arial" w:cs="Arial"/>
          <w:sz w:val="24"/>
        </w:rPr>
        <w:tab/>
        <w:t>Courtesy Staff</w:t>
      </w:r>
    </w:p>
    <w:p w:rsidR="00402934" w:rsidRDefault="008D6617">
      <w:pPr>
        <w:tabs>
          <w:tab w:val="center" w:pos="3430"/>
        </w:tabs>
        <w:spacing w:after="10" w:line="252" w:lineRule="auto"/>
        <w:ind w:left="-15"/>
      </w:pPr>
      <w:r>
        <w:rPr>
          <w:rFonts w:ascii="Arial" w:eastAsia="Arial" w:hAnsi="Arial" w:cs="Arial"/>
          <w:sz w:val="24"/>
        </w:rPr>
        <w:t>1973-1974</w:t>
      </w:r>
      <w:r>
        <w:rPr>
          <w:rFonts w:ascii="Arial" w:eastAsia="Arial" w:hAnsi="Arial" w:cs="Arial"/>
          <w:sz w:val="24"/>
        </w:rPr>
        <w:tab/>
        <w:t>Acting Chief, Psychiatry</w:t>
      </w:r>
    </w:p>
    <w:p w:rsidR="00402934" w:rsidRDefault="008D6617">
      <w:pPr>
        <w:tabs>
          <w:tab w:val="center" w:pos="3456"/>
        </w:tabs>
        <w:spacing w:after="10" w:line="252" w:lineRule="auto"/>
        <w:ind w:left="-15"/>
      </w:pPr>
      <w:r>
        <w:rPr>
          <w:rFonts w:ascii="Arial" w:eastAsia="Arial" w:hAnsi="Arial" w:cs="Arial"/>
          <w:sz w:val="24"/>
        </w:rPr>
        <w:t>1972-1985</w:t>
      </w:r>
      <w:r>
        <w:rPr>
          <w:rFonts w:ascii="Arial" w:eastAsia="Arial" w:hAnsi="Arial" w:cs="Arial"/>
          <w:sz w:val="24"/>
        </w:rPr>
        <w:tab/>
        <w:t>Assoc. Chief, Psychiatry</w:t>
      </w:r>
    </w:p>
    <w:p w:rsidR="00402934" w:rsidRDefault="008D6617">
      <w:pPr>
        <w:tabs>
          <w:tab w:val="center" w:pos="3430"/>
        </w:tabs>
        <w:spacing w:after="10" w:line="252" w:lineRule="auto"/>
        <w:ind w:left="-15"/>
      </w:pPr>
      <w:r>
        <w:rPr>
          <w:rFonts w:ascii="Arial" w:eastAsia="Arial" w:hAnsi="Arial" w:cs="Arial"/>
          <w:sz w:val="24"/>
        </w:rPr>
        <w:t>1983-1984</w:t>
      </w:r>
      <w:r>
        <w:rPr>
          <w:rFonts w:ascii="Arial" w:eastAsia="Arial" w:hAnsi="Arial" w:cs="Arial"/>
          <w:sz w:val="24"/>
        </w:rPr>
        <w:tab/>
      </w:r>
      <w:r>
        <w:rPr>
          <w:rFonts w:ascii="Arial" w:eastAsia="Arial" w:hAnsi="Arial" w:cs="Arial"/>
          <w:sz w:val="24"/>
        </w:rPr>
        <w:t>Acting Chief, Psychiatry</w:t>
      </w:r>
    </w:p>
    <w:p w:rsidR="00402934" w:rsidRDefault="008D6617">
      <w:pPr>
        <w:tabs>
          <w:tab w:val="center" w:pos="4343"/>
        </w:tabs>
        <w:spacing w:after="10" w:line="252" w:lineRule="auto"/>
        <w:ind w:left="-15"/>
      </w:pPr>
      <w:r>
        <w:rPr>
          <w:rFonts w:ascii="Arial" w:eastAsia="Arial" w:hAnsi="Arial" w:cs="Arial"/>
          <w:sz w:val="24"/>
        </w:rPr>
        <w:t>1979-1980</w:t>
      </w:r>
      <w:r>
        <w:rPr>
          <w:rFonts w:ascii="Arial" w:eastAsia="Arial" w:hAnsi="Arial" w:cs="Arial"/>
          <w:sz w:val="24"/>
        </w:rPr>
        <w:tab/>
        <w:t>Vice President, Medical Staff Association</w:t>
      </w:r>
    </w:p>
    <w:p w:rsidR="00402934" w:rsidRDefault="008D6617">
      <w:pPr>
        <w:tabs>
          <w:tab w:val="center" w:pos="4075"/>
        </w:tabs>
        <w:spacing w:after="10" w:line="252" w:lineRule="auto"/>
        <w:ind w:left="-15"/>
      </w:pPr>
      <w:r>
        <w:rPr>
          <w:rFonts w:ascii="Arial" w:eastAsia="Arial" w:hAnsi="Arial" w:cs="Arial"/>
          <w:sz w:val="24"/>
        </w:rPr>
        <w:t>1980-1981</w:t>
      </w:r>
      <w:r>
        <w:rPr>
          <w:rFonts w:ascii="Arial" w:eastAsia="Arial" w:hAnsi="Arial" w:cs="Arial"/>
          <w:sz w:val="24"/>
        </w:rPr>
        <w:tab/>
        <w:t>President, Medical Staff Association</w:t>
      </w:r>
    </w:p>
    <w:p w:rsidR="00402934" w:rsidRDefault="008D6617">
      <w:pPr>
        <w:tabs>
          <w:tab w:val="center" w:pos="3716"/>
        </w:tabs>
        <w:spacing w:after="10" w:line="252" w:lineRule="auto"/>
        <w:ind w:left="-15"/>
      </w:pPr>
      <w:r>
        <w:rPr>
          <w:rFonts w:ascii="Arial" w:eastAsia="Arial" w:hAnsi="Arial" w:cs="Arial"/>
          <w:sz w:val="24"/>
        </w:rPr>
        <w:t>1980-1981</w:t>
      </w:r>
      <w:r>
        <w:rPr>
          <w:rFonts w:ascii="Arial" w:eastAsia="Arial" w:hAnsi="Arial" w:cs="Arial"/>
          <w:sz w:val="24"/>
        </w:rPr>
        <w:tab/>
        <w:t>Member, Board of Governors</w:t>
      </w:r>
    </w:p>
    <w:p w:rsidR="00402934" w:rsidRDefault="008D6617">
      <w:pPr>
        <w:tabs>
          <w:tab w:val="center" w:pos="3969"/>
        </w:tabs>
        <w:spacing w:after="10" w:line="252" w:lineRule="auto"/>
        <w:ind w:left="-15"/>
      </w:pPr>
      <w:r>
        <w:rPr>
          <w:rFonts w:ascii="Arial" w:eastAsia="Arial" w:hAnsi="Arial" w:cs="Arial"/>
          <w:sz w:val="24"/>
        </w:rPr>
        <w:t>1973-1985</w:t>
      </w:r>
      <w:r>
        <w:rPr>
          <w:rFonts w:ascii="Arial" w:eastAsia="Arial" w:hAnsi="Arial" w:cs="Arial"/>
          <w:sz w:val="24"/>
        </w:rPr>
        <w:tab/>
        <w:t>Director, Inpatient Psychiatric Unit</w:t>
      </w:r>
    </w:p>
    <w:p w:rsidR="00402934" w:rsidRDefault="008D6617">
      <w:pPr>
        <w:tabs>
          <w:tab w:val="center" w:pos="4283"/>
        </w:tabs>
        <w:spacing w:after="10" w:line="252" w:lineRule="auto"/>
        <w:ind w:left="-15"/>
      </w:pPr>
      <w:r>
        <w:rPr>
          <w:rFonts w:ascii="Arial" w:eastAsia="Arial" w:hAnsi="Arial" w:cs="Arial"/>
          <w:sz w:val="24"/>
        </w:rPr>
        <w:t>1973-1985</w:t>
      </w:r>
      <w:r>
        <w:rPr>
          <w:rFonts w:ascii="Arial" w:eastAsia="Arial" w:hAnsi="Arial" w:cs="Arial"/>
          <w:sz w:val="24"/>
        </w:rPr>
        <w:tab/>
        <w:t>Coordinator, Consultation-Liaison Team</w:t>
      </w:r>
    </w:p>
    <w:p w:rsidR="00402934" w:rsidRDefault="008D6617">
      <w:pPr>
        <w:tabs>
          <w:tab w:val="center" w:pos="4934"/>
        </w:tabs>
        <w:spacing w:after="10" w:line="252" w:lineRule="auto"/>
        <w:ind w:left="-15"/>
      </w:pPr>
      <w:r>
        <w:rPr>
          <w:rFonts w:ascii="Arial" w:eastAsia="Arial" w:hAnsi="Arial" w:cs="Arial"/>
          <w:sz w:val="24"/>
        </w:rPr>
        <w:t>1971-1985</w:t>
      </w:r>
      <w:r>
        <w:rPr>
          <w:rFonts w:ascii="Arial" w:eastAsia="Arial" w:hAnsi="Arial" w:cs="Arial"/>
          <w:sz w:val="24"/>
        </w:rPr>
        <w:tab/>
        <w:t>Teacher, Rotating Interns/Family Practice Residents</w:t>
      </w:r>
    </w:p>
    <w:p w:rsidR="00402934" w:rsidRDefault="008D6617">
      <w:pPr>
        <w:tabs>
          <w:tab w:val="center" w:pos="4186"/>
        </w:tabs>
        <w:spacing w:after="264" w:line="252" w:lineRule="auto"/>
        <w:ind w:left="-15"/>
      </w:pPr>
      <w:r>
        <w:rPr>
          <w:rFonts w:ascii="Arial" w:eastAsia="Arial" w:hAnsi="Arial" w:cs="Arial"/>
          <w:sz w:val="24"/>
        </w:rPr>
        <w:t>1972-1985</w:t>
      </w:r>
      <w:r>
        <w:rPr>
          <w:rFonts w:ascii="Arial" w:eastAsia="Arial" w:hAnsi="Arial" w:cs="Arial"/>
          <w:sz w:val="24"/>
        </w:rPr>
        <w:tab/>
        <w:t>Member, Medical Advisory Committee</w:t>
      </w:r>
    </w:p>
    <w:p w:rsidR="00402934" w:rsidRDefault="008D6617">
      <w:pPr>
        <w:spacing w:after="259"/>
        <w:ind w:left="-5" w:hanging="10"/>
      </w:pPr>
      <w:r>
        <w:rPr>
          <w:rFonts w:ascii="Arial" w:eastAsia="Arial" w:hAnsi="Arial" w:cs="Arial"/>
          <w:b/>
          <w:sz w:val="24"/>
          <w:u w:val="single" w:color="000000"/>
        </w:rPr>
        <w:t>St. Michael’s Hospital, university of Toronto</w:t>
      </w:r>
    </w:p>
    <w:p w:rsidR="00402934" w:rsidRDefault="008D6617">
      <w:pPr>
        <w:tabs>
          <w:tab w:val="center" w:pos="3122"/>
        </w:tabs>
        <w:spacing w:after="10" w:line="252" w:lineRule="auto"/>
        <w:ind w:left="-15"/>
      </w:pPr>
      <w:r>
        <w:rPr>
          <w:rFonts w:ascii="Arial" w:eastAsia="Arial" w:hAnsi="Arial" w:cs="Arial"/>
          <w:sz w:val="24"/>
        </w:rPr>
        <w:t xml:space="preserve">1968-1971 </w:t>
      </w:r>
      <w:r>
        <w:rPr>
          <w:rFonts w:ascii="Arial" w:eastAsia="Arial" w:hAnsi="Arial" w:cs="Arial"/>
          <w:sz w:val="24"/>
        </w:rPr>
        <w:tab/>
        <w:t>Active Staff, Dept. of Psychiatry</w:t>
      </w:r>
    </w:p>
    <w:p w:rsidR="00402934" w:rsidRDefault="008D6617">
      <w:pPr>
        <w:tabs>
          <w:tab w:val="center" w:pos="3557"/>
        </w:tabs>
        <w:spacing w:after="10" w:line="252" w:lineRule="auto"/>
        <w:ind w:left="-15"/>
      </w:pPr>
      <w:r>
        <w:rPr>
          <w:rFonts w:ascii="Arial" w:eastAsia="Arial" w:hAnsi="Arial" w:cs="Arial"/>
          <w:sz w:val="24"/>
        </w:rPr>
        <w:t xml:space="preserve">1968-1971 </w:t>
      </w:r>
      <w:r>
        <w:rPr>
          <w:rFonts w:ascii="Arial" w:eastAsia="Arial" w:hAnsi="Arial" w:cs="Arial"/>
          <w:sz w:val="24"/>
        </w:rPr>
        <w:tab/>
        <w:t>Coordinator, Consultation Liaison Team</w:t>
      </w:r>
    </w:p>
    <w:p w:rsidR="00402934" w:rsidRDefault="008D6617">
      <w:pPr>
        <w:tabs>
          <w:tab w:val="center" w:pos="3096"/>
        </w:tabs>
        <w:spacing w:after="10" w:line="252" w:lineRule="auto"/>
        <w:ind w:left="-15"/>
      </w:pPr>
      <w:r>
        <w:rPr>
          <w:rFonts w:ascii="Arial" w:eastAsia="Arial" w:hAnsi="Arial" w:cs="Arial"/>
          <w:sz w:val="24"/>
        </w:rPr>
        <w:t xml:space="preserve">1968-1971 </w:t>
      </w:r>
      <w:r>
        <w:rPr>
          <w:rFonts w:ascii="Arial" w:eastAsia="Arial" w:hAnsi="Arial" w:cs="Arial"/>
          <w:sz w:val="24"/>
        </w:rPr>
        <w:tab/>
        <w:t>Teacher, Psychiatric Residents</w:t>
      </w:r>
    </w:p>
    <w:p w:rsidR="00402934" w:rsidRDefault="008D6617">
      <w:pPr>
        <w:tabs>
          <w:tab w:val="center" w:pos="3572"/>
        </w:tabs>
        <w:spacing w:after="264" w:line="252" w:lineRule="auto"/>
        <w:ind w:left="-15"/>
      </w:pPr>
      <w:r>
        <w:rPr>
          <w:rFonts w:ascii="Arial" w:eastAsia="Arial" w:hAnsi="Arial" w:cs="Arial"/>
          <w:sz w:val="24"/>
        </w:rPr>
        <w:t xml:space="preserve">1968-1971 </w:t>
      </w:r>
      <w:r>
        <w:rPr>
          <w:rFonts w:ascii="Arial" w:eastAsia="Arial" w:hAnsi="Arial" w:cs="Arial"/>
          <w:sz w:val="24"/>
        </w:rPr>
        <w:tab/>
        <w:t>Inpatient Psychiatric Unit Team Member</w:t>
      </w:r>
    </w:p>
    <w:p w:rsidR="00402934" w:rsidRDefault="008D6617">
      <w:pPr>
        <w:spacing w:after="296"/>
        <w:ind w:left="-5" w:hanging="10"/>
      </w:pPr>
      <w:r>
        <w:rPr>
          <w:rFonts w:ascii="Arial" w:eastAsia="Arial" w:hAnsi="Arial" w:cs="Arial"/>
          <w:b/>
          <w:sz w:val="24"/>
        </w:rPr>
        <w:t>HOSPITAL COMMITTEES</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Library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Medical Records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Credentials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Infection Control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Pharmacy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Ethics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Educational Committee</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Medical Advisory Committee</w:t>
      </w:r>
    </w:p>
    <w:p w:rsidR="00402934" w:rsidRDefault="008D6617">
      <w:pPr>
        <w:spacing w:after="256"/>
        <w:ind w:left="-5" w:hanging="10"/>
      </w:pPr>
      <w:r>
        <w:rPr>
          <w:rFonts w:ascii="Arial" w:eastAsia="Arial" w:hAnsi="Arial" w:cs="Arial"/>
          <w:b/>
          <w:sz w:val="24"/>
        </w:rPr>
        <w:t>ACADEMIC POSITIONS at the UNIVERSITY OF TORONTO</w:t>
      </w:r>
    </w:p>
    <w:p w:rsidR="00402934" w:rsidRDefault="008D6617">
      <w:pPr>
        <w:spacing w:after="10" w:line="252" w:lineRule="auto"/>
        <w:ind w:left="-5" w:hanging="10"/>
      </w:pPr>
      <w:r>
        <w:rPr>
          <w:rFonts w:ascii="Arial" w:eastAsia="Arial" w:hAnsi="Arial" w:cs="Arial"/>
          <w:sz w:val="24"/>
        </w:rPr>
        <w:t>Lecturer, University of Toronto 1970-1977</w:t>
      </w:r>
    </w:p>
    <w:p w:rsidR="00402934" w:rsidRDefault="008D6617">
      <w:pPr>
        <w:spacing w:after="10" w:line="252" w:lineRule="auto"/>
        <w:ind w:left="-5" w:hanging="10"/>
      </w:pPr>
      <w:r>
        <w:rPr>
          <w:rFonts w:ascii="Arial" w:eastAsia="Arial" w:hAnsi="Arial" w:cs="Arial"/>
          <w:sz w:val="24"/>
        </w:rPr>
        <w:t>Diploma in Psychiatry, University of Toronto 1966-2014</w:t>
      </w:r>
    </w:p>
    <w:p w:rsidR="00402934" w:rsidRDefault="008D6617">
      <w:pPr>
        <w:spacing w:after="10" w:line="252" w:lineRule="auto"/>
        <w:ind w:left="-5" w:hanging="10"/>
      </w:pPr>
      <w:r>
        <w:rPr>
          <w:rFonts w:ascii="Arial" w:eastAsia="Arial" w:hAnsi="Arial" w:cs="Arial"/>
          <w:sz w:val="24"/>
        </w:rPr>
        <w:t>Certificate in Psychiatry, Royal College 1971-2014</w:t>
      </w:r>
    </w:p>
    <w:p w:rsidR="00402934" w:rsidRDefault="008D6617">
      <w:pPr>
        <w:spacing w:after="10" w:line="252" w:lineRule="auto"/>
        <w:ind w:left="-5" w:hanging="10"/>
      </w:pPr>
      <w:r>
        <w:rPr>
          <w:rFonts w:ascii="Arial" w:eastAsia="Arial" w:hAnsi="Arial" w:cs="Arial"/>
          <w:sz w:val="24"/>
        </w:rPr>
        <w:t>Fellowsh</w:t>
      </w:r>
      <w:r>
        <w:rPr>
          <w:rFonts w:ascii="Arial" w:eastAsia="Arial" w:hAnsi="Arial" w:cs="Arial"/>
          <w:sz w:val="24"/>
        </w:rPr>
        <w:t>ip in Psychiatry, Royal College 1971-2014</w:t>
      </w:r>
    </w:p>
    <w:p w:rsidR="00402934" w:rsidRDefault="008D6617">
      <w:pPr>
        <w:spacing w:after="257" w:line="252" w:lineRule="auto"/>
        <w:ind w:left="-5" w:hanging="10"/>
      </w:pPr>
      <w:r>
        <w:rPr>
          <w:rFonts w:ascii="Arial" w:eastAsia="Arial" w:hAnsi="Arial" w:cs="Arial"/>
          <w:sz w:val="24"/>
        </w:rPr>
        <w:t>Assistant Professor of Psychiatry, University of Toronto 1977-2014</w:t>
      </w:r>
    </w:p>
    <w:p w:rsidR="00402934" w:rsidRDefault="008D6617">
      <w:pPr>
        <w:spacing w:after="256"/>
        <w:ind w:left="-5" w:hanging="10"/>
      </w:pPr>
      <w:r>
        <w:rPr>
          <w:rFonts w:ascii="Arial" w:eastAsia="Arial" w:hAnsi="Arial" w:cs="Arial"/>
          <w:b/>
          <w:sz w:val="24"/>
        </w:rPr>
        <w:t>AWARDS AND SPECIAL HONOURS</w:t>
      </w:r>
    </w:p>
    <w:p w:rsidR="00402934" w:rsidRDefault="008D6617">
      <w:pPr>
        <w:spacing w:after="257" w:line="252" w:lineRule="auto"/>
        <w:ind w:left="-5" w:hanging="10"/>
      </w:pPr>
      <w:r>
        <w:rPr>
          <w:rFonts w:ascii="Arial" w:eastAsia="Arial" w:hAnsi="Arial" w:cs="Arial"/>
          <w:sz w:val="24"/>
        </w:rPr>
        <w:t>Teacher of the Year Award, 1989-1990 North York General Hospital</w:t>
      </w:r>
    </w:p>
    <w:p w:rsidR="00402934" w:rsidRDefault="008D6617">
      <w:pPr>
        <w:spacing w:after="297"/>
        <w:ind w:left="-5" w:hanging="10"/>
      </w:pPr>
      <w:r>
        <w:rPr>
          <w:rFonts w:ascii="Arial" w:eastAsia="Arial" w:hAnsi="Arial" w:cs="Arial"/>
          <w:b/>
          <w:sz w:val="24"/>
        </w:rPr>
        <w:t>MISCELLANEOUS APPOINTMENTS</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Advisory Committee, Wellne</w:t>
      </w:r>
      <w:r>
        <w:rPr>
          <w:rFonts w:ascii="Arial" w:eastAsia="Arial" w:hAnsi="Arial" w:cs="Arial"/>
          <w:sz w:val="24"/>
        </w:rPr>
        <w:t>ss Program, Law Society of Upper Canada</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Advisory Committee, Niagara on the Lake Hospital</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Canadian Back Education Association, Lecturer</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Director, Rosehill Institute of Human Relations</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Workplace Safety &amp; Insurance Board, Consultant</w:t>
      </w:r>
    </w:p>
    <w:p w:rsidR="00402934" w:rsidRDefault="008D6617">
      <w:pPr>
        <w:spacing w:after="10"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Academy of Medicine, Secretary – Section of Psychiatry</w:t>
      </w:r>
    </w:p>
    <w:p w:rsidR="00402934" w:rsidRDefault="008D6617">
      <w:pPr>
        <w:spacing w:after="212" w:line="252" w:lineRule="auto"/>
        <w:ind w:left="370" w:hanging="10"/>
      </w:pPr>
      <w:r>
        <w:rPr>
          <w:rFonts w:ascii="Segoe UI Symbol" w:eastAsia="Segoe UI Symbol" w:hAnsi="Segoe UI Symbol" w:cs="Segoe UI Symbol"/>
          <w:sz w:val="24"/>
        </w:rPr>
        <w:t>·</w:t>
      </w:r>
      <w:r>
        <w:rPr>
          <w:rFonts w:ascii="Arial" w:eastAsia="Arial" w:hAnsi="Arial" w:cs="Arial"/>
          <w:sz w:val="24"/>
        </w:rPr>
        <w:t xml:space="preserve"> Grace Hospital Toronto, Consultant</w:t>
      </w:r>
    </w:p>
    <w:p w:rsidR="00402934" w:rsidRDefault="008D6617">
      <w:pPr>
        <w:spacing w:after="256"/>
        <w:ind w:left="-5" w:hanging="10"/>
      </w:pPr>
      <w:r>
        <w:rPr>
          <w:rFonts w:ascii="Arial" w:eastAsia="Arial" w:hAnsi="Arial" w:cs="Arial"/>
          <w:b/>
          <w:sz w:val="24"/>
        </w:rPr>
        <w:t>PROFESSIONAL MEMBERSHIPS</w:t>
      </w:r>
    </w:p>
    <w:p w:rsidR="00402934" w:rsidRDefault="008D6617">
      <w:pPr>
        <w:spacing w:after="10" w:line="252" w:lineRule="auto"/>
        <w:ind w:left="730" w:hanging="10"/>
      </w:pPr>
      <w:r>
        <w:rPr>
          <w:rFonts w:ascii="Arial" w:eastAsia="Arial" w:hAnsi="Arial" w:cs="Arial"/>
          <w:sz w:val="24"/>
        </w:rPr>
        <w:t>Ontario Medical Association</w:t>
      </w:r>
    </w:p>
    <w:p w:rsidR="00402934" w:rsidRDefault="008D6617">
      <w:pPr>
        <w:spacing w:after="10" w:line="252" w:lineRule="auto"/>
        <w:ind w:left="730" w:hanging="10"/>
      </w:pPr>
      <w:r>
        <w:rPr>
          <w:rFonts w:ascii="Arial" w:eastAsia="Arial" w:hAnsi="Arial" w:cs="Arial"/>
          <w:sz w:val="24"/>
        </w:rPr>
        <w:t>Ontario Psychiatric Association</w:t>
      </w:r>
    </w:p>
    <w:p w:rsidR="00402934" w:rsidRDefault="008D6617">
      <w:pPr>
        <w:spacing w:after="10" w:line="252" w:lineRule="auto"/>
        <w:ind w:left="730" w:hanging="10"/>
      </w:pPr>
      <w:r>
        <w:rPr>
          <w:rFonts w:ascii="Arial" w:eastAsia="Arial" w:hAnsi="Arial" w:cs="Arial"/>
          <w:sz w:val="24"/>
        </w:rPr>
        <w:t>Canadian Psychiatric Association</w:t>
      </w:r>
    </w:p>
    <w:p w:rsidR="00402934" w:rsidRDefault="008D6617">
      <w:pPr>
        <w:spacing w:after="10" w:line="252" w:lineRule="auto"/>
        <w:ind w:left="730" w:hanging="10"/>
      </w:pPr>
      <w:r>
        <w:rPr>
          <w:rFonts w:ascii="Arial" w:eastAsia="Arial" w:hAnsi="Arial" w:cs="Arial"/>
          <w:sz w:val="24"/>
        </w:rPr>
        <w:t>College of Physicians &amp; Surgeons of Ontario</w:t>
      </w:r>
    </w:p>
    <w:p w:rsidR="00402934" w:rsidRDefault="008D6617">
      <w:pPr>
        <w:spacing w:after="10" w:line="252" w:lineRule="auto"/>
        <w:ind w:left="730" w:hanging="10"/>
      </w:pPr>
      <w:r>
        <w:rPr>
          <w:rFonts w:ascii="Arial" w:eastAsia="Arial" w:hAnsi="Arial" w:cs="Arial"/>
          <w:sz w:val="24"/>
        </w:rPr>
        <w:t>North York General Hospital Medical Staff Association</w:t>
      </w:r>
    </w:p>
    <w:p w:rsidR="00402934" w:rsidRDefault="008D6617">
      <w:pPr>
        <w:spacing w:after="10" w:line="252" w:lineRule="auto"/>
        <w:ind w:left="730" w:hanging="10"/>
      </w:pPr>
      <w:r>
        <w:rPr>
          <w:rFonts w:ascii="Arial" w:eastAsia="Arial" w:hAnsi="Arial" w:cs="Arial"/>
          <w:sz w:val="24"/>
        </w:rPr>
        <w:t>Royal College of Physicians &amp; Surgeons</w:t>
      </w:r>
    </w:p>
    <w:p w:rsidR="00402934" w:rsidRDefault="00402934">
      <w:pPr>
        <w:sectPr w:rsidR="00402934" w:rsidSect="00F37A98">
          <w:headerReference w:type="even" r:id="rId124"/>
          <w:headerReference w:type="default" r:id="rId125"/>
          <w:footerReference w:type="even" r:id="rId126"/>
          <w:footerReference w:type="default" r:id="rId127"/>
          <w:headerReference w:type="first" r:id="rId128"/>
          <w:footerReference w:type="first" r:id="rId129"/>
          <w:type w:val="continuous"/>
          <w:pgSz w:w="8391" w:h="11906" w:code="11"/>
          <w:pgMar w:top="1439" w:right="1930" w:bottom="1711" w:left="1800" w:header="707" w:footer="720" w:gutter="0"/>
          <w:pgNumType w:start="1"/>
          <w:cols w:space="720"/>
        </w:sectPr>
      </w:pPr>
    </w:p>
    <w:p w:rsidR="00402934" w:rsidRDefault="008D6617">
      <w:pPr>
        <w:spacing w:after="0"/>
        <w:ind w:left="2770"/>
      </w:pPr>
      <w:r>
        <w:rPr>
          <w:noProof/>
        </w:rPr>
        <w:drawing>
          <wp:inline distT="0" distB="0" distL="0" distR="0">
            <wp:extent cx="1975104" cy="1316736"/>
            <wp:effectExtent l="0" t="0" r="0" b="0"/>
            <wp:docPr id="22051" name="Picture 22051"/>
            <wp:cNvGraphicFramePr/>
            <a:graphic xmlns:a="http://schemas.openxmlformats.org/drawingml/2006/main">
              <a:graphicData uri="http://schemas.openxmlformats.org/drawingml/2006/picture">
                <pic:pic xmlns:pic="http://schemas.openxmlformats.org/drawingml/2006/picture">
                  <pic:nvPicPr>
                    <pic:cNvPr id="22051" name="Picture 22051"/>
                    <pic:cNvPicPr/>
                  </pic:nvPicPr>
                  <pic:blipFill>
                    <a:blip r:embed="rId130"/>
                    <a:stretch>
                      <a:fillRect/>
                    </a:stretch>
                  </pic:blipFill>
                  <pic:spPr>
                    <a:xfrm>
                      <a:off x="0" y="0"/>
                      <a:ext cx="1975104" cy="1316736"/>
                    </a:xfrm>
                    <a:prstGeom prst="rect">
                      <a:avLst/>
                    </a:prstGeom>
                  </pic:spPr>
                </pic:pic>
              </a:graphicData>
            </a:graphic>
          </wp:inline>
        </w:drawing>
      </w:r>
    </w:p>
    <w:p w:rsidR="00402934" w:rsidRDefault="008D6617">
      <w:pPr>
        <w:spacing w:after="1" w:line="238" w:lineRule="auto"/>
        <w:ind w:left="2870" w:right="2038" w:hanging="269"/>
      </w:pPr>
      <w:r>
        <w:rPr>
          <w:rFonts w:ascii="Corbel" w:eastAsia="Corbel" w:hAnsi="Corbel" w:cs="Corbel"/>
          <w:sz w:val="20"/>
        </w:rPr>
        <w:t>Anesthesiology &amp; Chronic Pain Management 240 Duncan Mill Road</w:t>
      </w:r>
      <w:r>
        <w:rPr>
          <w:rFonts w:ascii="Corbel" w:eastAsia="Corbel" w:hAnsi="Corbel" w:cs="Corbel"/>
          <w:sz w:val="20"/>
        </w:rPr>
        <w:tab/>
        <w:t xml:space="preserve">Suite 101 Toronto, Ontario  </w:t>
      </w:r>
      <w:r>
        <w:rPr>
          <w:rFonts w:ascii="Corbel" w:eastAsia="Corbel" w:hAnsi="Corbel" w:cs="Corbel"/>
          <w:sz w:val="20"/>
        </w:rPr>
        <w:tab/>
        <w:t>M3B 3R6</w:t>
      </w:r>
    </w:p>
    <w:p w:rsidR="00402934" w:rsidRDefault="008D6617">
      <w:pPr>
        <w:tabs>
          <w:tab w:val="center" w:pos="3575"/>
          <w:tab w:val="center" w:pos="5900"/>
        </w:tabs>
        <w:spacing w:after="368" w:line="265" w:lineRule="auto"/>
      </w:pPr>
      <w:r>
        <w:tab/>
      </w:r>
      <w:r>
        <w:rPr>
          <w:rFonts w:ascii="Corbel" w:eastAsia="Corbel" w:hAnsi="Corbel" w:cs="Corbel"/>
          <w:sz w:val="20"/>
        </w:rPr>
        <w:t>Telephone: (416) 840-5990</w:t>
      </w:r>
      <w:r>
        <w:rPr>
          <w:rFonts w:ascii="Corbel" w:eastAsia="Corbel" w:hAnsi="Corbel" w:cs="Corbel"/>
          <w:sz w:val="20"/>
        </w:rPr>
        <w:tab/>
        <w:t>Fax: (647) 427-4100</w:t>
      </w:r>
    </w:p>
    <w:p w:rsidR="00402934" w:rsidRDefault="008D6617">
      <w:pPr>
        <w:spacing w:after="254" w:line="229" w:lineRule="auto"/>
        <w:jc w:val="center"/>
      </w:pPr>
      <w:r>
        <w:rPr>
          <w:rFonts w:ascii="Times New Roman" w:eastAsia="Times New Roman" w:hAnsi="Times New Roman" w:cs="Times New Roman"/>
          <w:b/>
          <w:sz w:val="28"/>
        </w:rPr>
        <w:t>__________________</w:t>
      </w:r>
      <w:r>
        <w:rPr>
          <w:rFonts w:ascii="Times New Roman" w:eastAsia="Times New Roman" w:hAnsi="Times New Roman" w:cs="Times New Roman"/>
          <w:b/>
          <w:sz w:val="28"/>
        </w:rPr>
        <w:t xml:space="preserve">__________________________________________ </w:t>
      </w:r>
      <w:r>
        <w:rPr>
          <w:rFonts w:ascii="Times New Roman" w:eastAsia="Times New Roman" w:hAnsi="Times New Roman" w:cs="Times New Roman"/>
          <w:b/>
          <w:sz w:val="32"/>
        </w:rPr>
        <w:t>Rahul Pathak</w:t>
      </w:r>
    </w:p>
    <w:p w:rsidR="00402934" w:rsidRDefault="008D6617">
      <w:pPr>
        <w:spacing w:after="209"/>
        <w:ind w:left="-5" w:hanging="10"/>
      </w:pPr>
      <w:r>
        <w:rPr>
          <w:rFonts w:ascii="Times New Roman" w:eastAsia="Times New Roman" w:hAnsi="Times New Roman" w:cs="Times New Roman"/>
          <w:b/>
          <w:sz w:val="28"/>
          <w:u w:val="single" w:color="000000"/>
        </w:rPr>
        <w:t>EDUCATION</w:t>
      </w:r>
    </w:p>
    <w:p w:rsidR="00402934" w:rsidRDefault="008D6617">
      <w:pPr>
        <w:spacing w:after="278" w:line="248" w:lineRule="auto"/>
        <w:ind w:left="10" w:hanging="10"/>
      </w:pPr>
      <w:r>
        <w:rPr>
          <w:rFonts w:ascii="Times New Roman" w:eastAsia="Times New Roman" w:hAnsi="Times New Roman" w:cs="Times New Roman"/>
          <w:b/>
          <w:sz w:val="24"/>
        </w:rPr>
        <w:t>Ross University School of Medicine</w:t>
      </w:r>
      <w:r>
        <w:rPr>
          <w:rFonts w:ascii="Times New Roman" w:eastAsia="Times New Roman" w:hAnsi="Times New Roman" w:cs="Times New Roman"/>
          <w:b/>
          <w:sz w:val="24"/>
        </w:rPr>
        <w:tab/>
      </w:r>
      <w:r>
        <w:rPr>
          <w:rFonts w:ascii="Times New Roman" w:eastAsia="Times New Roman" w:hAnsi="Times New Roman" w:cs="Times New Roman"/>
          <w:b/>
          <w:i/>
          <w:sz w:val="24"/>
        </w:rPr>
        <w:t xml:space="preserve">Dominica, West Indies </w:t>
      </w:r>
      <w:r>
        <w:rPr>
          <w:rFonts w:ascii="Times New Roman" w:eastAsia="Times New Roman" w:hAnsi="Times New Roman" w:cs="Times New Roman"/>
          <w:sz w:val="24"/>
        </w:rPr>
        <w:t>Highest Honors - Medical Doctor (M.D.)</w:t>
      </w:r>
      <w:r>
        <w:rPr>
          <w:rFonts w:ascii="Times New Roman" w:eastAsia="Times New Roman" w:hAnsi="Times New Roman" w:cs="Times New Roman"/>
          <w:sz w:val="24"/>
        </w:rPr>
        <w:tab/>
      </w:r>
      <w:r>
        <w:rPr>
          <w:rFonts w:ascii="Times New Roman" w:eastAsia="Times New Roman" w:hAnsi="Times New Roman" w:cs="Times New Roman"/>
          <w:i/>
          <w:sz w:val="24"/>
        </w:rPr>
        <w:t>December 2009</w:t>
      </w:r>
    </w:p>
    <w:p w:rsidR="00402934" w:rsidRDefault="008D6617">
      <w:pPr>
        <w:spacing w:after="94" w:line="345" w:lineRule="auto"/>
        <w:ind w:left="-5" w:right="554" w:hanging="10"/>
        <w:jc w:val="both"/>
      </w:pPr>
      <w:r>
        <w:rPr>
          <w:rFonts w:ascii="Times New Roman" w:eastAsia="Times New Roman" w:hAnsi="Times New Roman" w:cs="Times New Roman"/>
          <w:b/>
          <w:sz w:val="24"/>
        </w:rPr>
        <w:t xml:space="preserve">New York Institute of Technology </w:t>
      </w:r>
      <w:r>
        <w:rPr>
          <w:rFonts w:ascii="Times New Roman" w:eastAsia="Times New Roman" w:hAnsi="Times New Roman" w:cs="Times New Roman"/>
          <w:b/>
          <w:i/>
          <w:sz w:val="24"/>
        </w:rPr>
        <w:t xml:space="preserve">Westbury, NY </w:t>
      </w:r>
      <w:r>
        <w:rPr>
          <w:rFonts w:ascii="Times New Roman" w:eastAsia="Times New Roman" w:hAnsi="Times New Roman" w:cs="Times New Roman"/>
          <w:sz w:val="24"/>
        </w:rPr>
        <w:t xml:space="preserve">Cum Laude in Life Sciences </w:t>
      </w:r>
      <w:r>
        <w:rPr>
          <w:rFonts w:ascii="Times New Roman" w:eastAsia="Times New Roman" w:hAnsi="Times New Roman" w:cs="Times New Roman"/>
          <w:i/>
          <w:sz w:val="24"/>
        </w:rPr>
        <w:t xml:space="preserve">December, 2005 </w:t>
      </w:r>
      <w:r>
        <w:rPr>
          <w:rFonts w:ascii="Times New Roman" w:eastAsia="Times New Roman" w:hAnsi="Times New Roman" w:cs="Times New Roman"/>
          <w:b/>
          <w:sz w:val="28"/>
          <w:u w:val="single" w:color="000000"/>
        </w:rPr>
        <w:t>ACADEMIC TRAINING:</w:t>
      </w:r>
    </w:p>
    <w:p w:rsidR="00402934" w:rsidRDefault="008D6617">
      <w:pPr>
        <w:tabs>
          <w:tab w:val="center" w:pos="7191"/>
        </w:tabs>
        <w:spacing w:after="5" w:line="250" w:lineRule="auto"/>
        <w:ind w:left="-15"/>
      </w:pPr>
      <w:r>
        <w:rPr>
          <w:rFonts w:ascii="Times New Roman" w:eastAsia="Times New Roman" w:hAnsi="Times New Roman" w:cs="Times New Roman"/>
          <w:b/>
          <w:sz w:val="24"/>
        </w:rPr>
        <w:t>New York University Medical Center</w:t>
      </w:r>
      <w:r>
        <w:rPr>
          <w:rFonts w:ascii="Times New Roman" w:eastAsia="Times New Roman" w:hAnsi="Times New Roman" w:cs="Times New Roman"/>
          <w:b/>
          <w:sz w:val="24"/>
        </w:rPr>
        <w:tab/>
      </w:r>
      <w:r>
        <w:rPr>
          <w:rFonts w:ascii="Times New Roman" w:eastAsia="Times New Roman" w:hAnsi="Times New Roman" w:cs="Times New Roman"/>
          <w:b/>
          <w:i/>
          <w:sz w:val="24"/>
        </w:rPr>
        <w:t>New York, NY</w:t>
      </w:r>
    </w:p>
    <w:p w:rsidR="00402934" w:rsidRDefault="008D6617">
      <w:pPr>
        <w:tabs>
          <w:tab w:val="center" w:pos="7355"/>
        </w:tabs>
        <w:spacing w:after="5" w:line="250" w:lineRule="auto"/>
        <w:ind w:left="-15"/>
      </w:pPr>
      <w:r>
        <w:rPr>
          <w:rFonts w:ascii="Times New Roman" w:eastAsia="Times New Roman" w:hAnsi="Times New Roman" w:cs="Times New Roman"/>
          <w:b/>
          <w:sz w:val="24"/>
        </w:rPr>
        <w:t>Interventional Pain Management Fellowship</w:t>
      </w:r>
      <w:r>
        <w:rPr>
          <w:rFonts w:ascii="Times New Roman" w:eastAsia="Times New Roman" w:hAnsi="Times New Roman" w:cs="Times New Roman"/>
          <w:b/>
          <w:sz w:val="24"/>
        </w:rPr>
        <w:tab/>
      </w:r>
      <w:r>
        <w:rPr>
          <w:rFonts w:ascii="Times New Roman" w:eastAsia="Times New Roman" w:hAnsi="Times New Roman" w:cs="Times New Roman"/>
          <w:i/>
          <w:sz w:val="24"/>
        </w:rPr>
        <w:t>July 2014-Present</w:t>
      </w:r>
    </w:p>
    <w:p w:rsidR="00402934" w:rsidRDefault="008D6617">
      <w:pPr>
        <w:spacing w:after="14" w:line="248" w:lineRule="auto"/>
        <w:ind w:left="715" w:hanging="10"/>
      </w:pPr>
      <w:r>
        <w:rPr>
          <w:rFonts w:ascii="Times New Roman" w:eastAsia="Times New Roman" w:hAnsi="Times New Roman" w:cs="Times New Roman"/>
          <w:sz w:val="24"/>
        </w:rPr>
        <w:t>Duties include Inpatient Consultation, Outpatient Ambulatory Clinic, Palliative</w:t>
      </w:r>
    </w:p>
    <w:p w:rsidR="00402934" w:rsidRDefault="008D6617">
      <w:pPr>
        <w:spacing w:after="268" w:line="248" w:lineRule="auto"/>
        <w:ind w:left="715" w:hanging="10"/>
      </w:pPr>
      <w:r>
        <w:rPr>
          <w:rFonts w:ascii="Times New Roman" w:eastAsia="Times New Roman" w:hAnsi="Times New Roman" w:cs="Times New Roman"/>
          <w:sz w:val="24"/>
        </w:rPr>
        <w:t>Care, Psychiatry, Physical Medicin</w:t>
      </w:r>
      <w:r>
        <w:rPr>
          <w:rFonts w:ascii="Times New Roman" w:eastAsia="Times New Roman" w:hAnsi="Times New Roman" w:cs="Times New Roman"/>
          <w:sz w:val="24"/>
        </w:rPr>
        <w:t>e &amp; Rehabilitation, and Anesthesiology</w:t>
      </w:r>
    </w:p>
    <w:p w:rsidR="00402934" w:rsidRDefault="008D6617">
      <w:pPr>
        <w:tabs>
          <w:tab w:val="center" w:pos="7319"/>
        </w:tabs>
        <w:spacing w:after="5" w:line="250" w:lineRule="auto"/>
        <w:ind w:left="-15"/>
      </w:pPr>
      <w:r>
        <w:rPr>
          <w:rFonts w:ascii="Times New Roman" w:eastAsia="Times New Roman" w:hAnsi="Times New Roman" w:cs="Times New Roman"/>
          <w:b/>
          <w:sz w:val="24"/>
        </w:rPr>
        <w:t>Stony Brook University Hospital</w:t>
      </w:r>
      <w:r>
        <w:rPr>
          <w:rFonts w:ascii="Times New Roman" w:eastAsia="Times New Roman" w:hAnsi="Times New Roman" w:cs="Times New Roman"/>
          <w:b/>
          <w:sz w:val="24"/>
        </w:rPr>
        <w:tab/>
      </w:r>
      <w:r>
        <w:rPr>
          <w:rFonts w:ascii="Times New Roman" w:eastAsia="Times New Roman" w:hAnsi="Times New Roman" w:cs="Times New Roman"/>
          <w:b/>
          <w:i/>
          <w:sz w:val="24"/>
        </w:rPr>
        <w:t>Stony Brook, NY</w:t>
      </w:r>
    </w:p>
    <w:p w:rsidR="00402934" w:rsidRDefault="008D6617">
      <w:pPr>
        <w:tabs>
          <w:tab w:val="right" w:pos="8617"/>
        </w:tabs>
        <w:spacing w:after="5" w:line="250" w:lineRule="auto"/>
        <w:ind w:left="-15"/>
      </w:pPr>
      <w:r>
        <w:rPr>
          <w:rFonts w:ascii="Times New Roman" w:eastAsia="Times New Roman" w:hAnsi="Times New Roman" w:cs="Times New Roman"/>
          <w:b/>
          <w:sz w:val="24"/>
        </w:rPr>
        <w:t>Neurology Residency</w:t>
      </w:r>
      <w:r>
        <w:rPr>
          <w:rFonts w:ascii="Times New Roman" w:eastAsia="Times New Roman" w:hAnsi="Times New Roman" w:cs="Times New Roman"/>
          <w:b/>
          <w:sz w:val="24"/>
        </w:rPr>
        <w:tab/>
      </w:r>
      <w:r>
        <w:rPr>
          <w:rFonts w:ascii="Times New Roman" w:eastAsia="Times New Roman" w:hAnsi="Times New Roman" w:cs="Times New Roman"/>
          <w:i/>
          <w:sz w:val="24"/>
        </w:rPr>
        <w:t>July 2011-June 2014</w:t>
      </w:r>
    </w:p>
    <w:p w:rsidR="00402934" w:rsidRDefault="008D6617">
      <w:pPr>
        <w:spacing w:after="14" w:line="248" w:lineRule="auto"/>
        <w:ind w:left="715" w:hanging="10"/>
      </w:pPr>
      <w:r>
        <w:rPr>
          <w:rFonts w:ascii="Times New Roman" w:eastAsia="Times New Roman" w:hAnsi="Times New Roman" w:cs="Times New Roman"/>
          <w:sz w:val="24"/>
        </w:rPr>
        <w:t>Responsibilities include Inpatient Neurology Wards, Stroke Unit, Night Float,</w:t>
      </w:r>
    </w:p>
    <w:p w:rsidR="00402934" w:rsidRDefault="008D6617">
      <w:pPr>
        <w:spacing w:after="272" w:line="248" w:lineRule="auto"/>
        <w:ind w:left="715" w:hanging="10"/>
      </w:pPr>
      <w:r>
        <w:rPr>
          <w:rFonts w:ascii="Times New Roman" w:eastAsia="Times New Roman" w:hAnsi="Times New Roman" w:cs="Times New Roman"/>
          <w:sz w:val="24"/>
        </w:rPr>
        <w:t>Inpatient Consultation, Outpatient Ambulatory Clini</w:t>
      </w:r>
      <w:r>
        <w:rPr>
          <w:rFonts w:ascii="Times New Roman" w:eastAsia="Times New Roman" w:hAnsi="Times New Roman" w:cs="Times New Roman"/>
          <w:sz w:val="24"/>
        </w:rPr>
        <w:t>c, Pediatric Neurology, Psychiatry and Research Opportunity</w:t>
      </w:r>
    </w:p>
    <w:p w:rsidR="00402934" w:rsidRDefault="008D6617">
      <w:pPr>
        <w:tabs>
          <w:tab w:val="center" w:pos="7357"/>
        </w:tabs>
        <w:spacing w:after="5" w:line="250" w:lineRule="auto"/>
        <w:ind w:left="-15"/>
      </w:pPr>
      <w:r>
        <w:rPr>
          <w:rFonts w:ascii="Times New Roman" w:eastAsia="Times New Roman" w:hAnsi="Times New Roman" w:cs="Times New Roman"/>
          <w:b/>
          <w:sz w:val="24"/>
        </w:rPr>
        <w:t>Staten Island University Hospital</w:t>
      </w:r>
      <w:r>
        <w:rPr>
          <w:rFonts w:ascii="Times New Roman" w:eastAsia="Times New Roman" w:hAnsi="Times New Roman" w:cs="Times New Roman"/>
          <w:b/>
          <w:sz w:val="24"/>
        </w:rPr>
        <w:tab/>
      </w:r>
      <w:r>
        <w:rPr>
          <w:rFonts w:ascii="Times New Roman" w:eastAsia="Times New Roman" w:hAnsi="Times New Roman" w:cs="Times New Roman"/>
          <w:b/>
          <w:i/>
          <w:sz w:val="24"/>
        </w:rPr>
        <w:t>Staten Island, NY</w:t>
      </w:r>
    </w:p>
    <w:p w:rsidR="00402934" w:rsidRDefault="008D6617">
      <w:pPr>
        <w:tabs>
          <w:tab w:val="right" w:pos="8617"/>
        </w:tabs>
        <w:spacing w:after="5" w:line="250" w:lineRule="auto"/>
        <w:ind w:left="-15"/>
      </w:pPr>
      <w:r>
        <w:rPr>
          <w:rFonts w:ascii="Times New Roman" w:eastAsia="Times New Roman" w:hAnsi="Times New Roman" w:cs="Times New Roman"/>
          <w:b/>
          <w:sz w:val="24"/>
        </w:rPr>
        <w:t>Preliminary Medicine Intern Year</w:t>
      </w:r>
      <w:r>
        <w:rPr>
          <w:rFonts w:ascii="Times New Roman" w:eastAsia="Times New Roman" w:hAnsi="Times New Roman" w:cs="Times New Roman"/>
          <w:b/>
          <w:sz w:val="24"/>
        </w:rPr>
        <w:tab/>
      </w:r>
      <w:r>
        <w:rPr>
          <w:rFonts w:ascii="Times New Roman" w:eastAsia="Times New Roman" w:hAnsi="Times New Roman" w:cs="Times New Roman"/>
          <w:i/>
          <w:sz w:val="24"/>
        </w:rPr>
        <w:t>July 2010-June 2011</w:t>
      </w:r>
    </w:p>
    <w:p w:rsidR="00402934" w:rsidRDefault="008D6617">
      <w:pPr>
        <w:spacing w:after="0"/>
        <w:ind w:left="730" w:hanging="10"/>
      </w:pPr>
      <w:r>
        <w:rPr>
          <w:rFonts w:ascii="Times New Roman" w:eastAsia="Times New Roman" w:hAnsi="Times New Roman" w:cs="Times New Roman"/>
          <w:i/>
          <w:sz w:val="24"/>
        </w:rPr>
        <w:t xml:space="preserve">Preliminary Internal Medicine Program (PGY 1) - </w:t>
      </w:r>
      <w:r>
        <w:rPr>
          <w:rFonts w:ascii="Times New Roman" w:eastAsia="Times New Roman" w:hAnsi="Times New Roman" w:cs="Times New Roman"/>
          <w:sz w:val="24"/>
        </w:rPr>
        <w:t>Duties included 7 months of</w:t>
      </w:r>
    </w:p>
    <w:p w:rsidR="00402934" w:rsidRDefault="008D6617">
      <w:pPr>
        <w:spacing w:after="14" w:line="248" w:lineRule="auto"/>
        <w:ind w:left="715" w:hanging="10"/>
      </w:pPr>
      <w:r>
        <w:rPr>
          <w:rFonts w:ascii="Times New Roman" w:eastAsia="Times New Roman" w:hAnsi="Times New Roman" w:cs="Times New Roman"/>
          <w:sz w:val="24"/>
        </w:rPr>
        <w:t>Inpatient Medicine Service, Intensive care rotations in Medical ICU, Coronary</w:t>
      </w:r>
    </w:p>
    <w:p w:rsidR="00402934" w:rsidRDefault="008D6617">
      <w:pPr>
        <w:spacing w:after="309" w:line="248" w:lineRule="auto"/>
        <w:ind w:left="715" w:hanging="10"/>
      </w:pPr>
      <w:r>
        <w:rPr>
          <w:rFonts w:ascii="Times New Roman" w:eastAsia="Times New Roman" w:hAnsi="Times New Roman" w:cs="Times New Roman"/>
          <w:sz w:val="24"/>
        </w:rPr>
        <w:t>Care Unit, Night Float, Electives in Neurology, Infectious Diseases and Ambulatory Medicine Clinic</w:t>
      </w:r>
    </w:p>
    <w:p w:rsidR="00402934" w:rsidRDefault="008D6617">
      <w:pPr>
        <w:spacing w:after="209"/>
        <w:ind w:left="-5" w:hanging="10"/>
      </w:pPr>
      <w:r>
        <w:rPr>
          <w:rFonts w:ascii="Times New Roman" w:eastAsia="Times New Roman" w:hAnsi="Times New Roman" w:cs="Times New Roman"/>
          <w:b/>
          <w:sz w:val="28"/>
          <w:u w:val="single" w:color="000000"/>
        </w:rPr>
        <w:t>WORK EXPERIENCE:</w:t>
      </w:r>
    </w:p>
    <w:p w:rsidR="00402934" w:rsidRDefault="008D6617">
      <w:pPr>
        <w:tabs>
          <w:tab w:val="center" w:pos="7319"/>
        </w:tabs>
        <w:spacing w:after="5" w:line="250" w:lineRule="auto"/>
        <w:ind w:left="-15"/>
      </w:pPr>
      <w:r>
        <w:rPr>
          <w:rFonts w:ascii="Times New Roman" w:eastAsia="Times New Roman" w:hAnsi="Times New Roman" w:cs="Times New Roman"/>
          <w:b/>
          <w:sz w:val="24"/>
        </w:rPr>
        <w:t>Stony Brook University Hospital</w:t>
      </w:r>
      <w:r>
        <w:rPr>
          <w:rFonts w:ascii="Times New Roman" w:eastAsia="Times New Roman" w:hAnsi="Times New Roman" w:cs="Times New Roman"/>
          <w:b/>
          <w:sz w:val="24"/>
        </w:rPr>
        <w:tab/>
      </w:r>
      <w:r>
        <w:rPr>
          <w:rFonts w:ascii="Times New Roman" w:eastAsia="Times New Roman" w:hAnsi="Times New Roman" w:cs="Times New Roman"/>
          <w:b/>
          <w:i/>
          <w:sz w:val="24"/>
        </w:rPr>
        <w:t>Stony Brook, NY</w:t>
      </w:r>
    </w:p>
    <w:p w:rsidR="00402934" w:rsidRDefault="008D6617">
      <w:pPr>
        <w:tabs>
          <w:tab w:val="right" w:pos="8617"/>
        </w:tabs>
        <w:spacing w:after="0"/>
        <w:ind w:left="-15"/>
      </w:pPr>
      <w:r>
        <w:rPr>
          <w:rFonts w:ascii="Times New Roman" w:eastAsia="Times New Roman" w:hAnsi="Times New Roman" w:cs="Times New Roman"/>
          <w:b/>
          <w:i/>
          <w:sz w:val="24"/>
        </w:rPr>
        <w:t>Neurology Chie</w:t>
      </w:r>
      <w:r>
        <w:rPr>
          <w:rFonts w:ascii="Times New Roman" w:eastAsia="Times New Roman" w:hAnsi="Times New Roman" w:cs="Times New Roman"/>
          <w:b/>
          <w:i/>
          <w:sz w:val="24"/>
        </w:rPr>
        <w:t>f Resident</w:t>
      </w:r>
      <w:r>
        <w:rPr>
          <w:rFonts w:ascii="Times New Roman" w:eastAsia="Times New Roman" w:hAnsi="Times New Roman" w:cs="Times New Roman"/>
          <w:b/>
          <w:i/>
          <w:sz w:val="24"/>
        </w:rPr>
        <w:tab/>
      </w:r>
      <w:r>
        <w:rPr>
          <w:rFonts w:ascii="Times New Roman" w:eastAsia="Times New Roman" w:hAnsi="Times New Roman" w:cs="Times New Roman"/>
          <w:i/>
          <w:sz w:val="24"/>
        </w:rPr>
        <w:t>July 2013-June 2014</w:t>
      </w:r>
    </w:p>
    <w:p w:rsidR="00402934" w:rsidRDefault="008D6617">
      <w:pPr>
        <w:spacing w:after="271" w:line="248" w:lineRule="auto"/>
        <w:ind w:left="715" w:hanging="10"/>
      </w:pPr>
      <w:r>
        <w:rPr>
          <w:rFonts w:ascii="Times New Roman" w:eastAsia="Times New Roman" w:hAnsi="Times New Roman" w:cs="Times New Roman"/>
          <w:sz w:val="24"/>
        </w:rPr>
        <w:t>Created the annual residents rotation, call, and lecture schedules. Established a muscular dystrophy rotation at an affiliate hospital.</w:t>
      </w:r>
    </w:p>
    <w:p w:rsidR="00402934" w:rsidRDefault="008D6617">
      <w:pPr>
        <w:tabs>
          <w:tab w:val="center" w:pos="7107"/>
        </w:tabs>
        <w:spacing w:after="5" w:line="250" w:lineRule="auto"/>
        <w:ind w:left="-15"/>
      </w:pPr>
      <w:r>
        <w:rPr>
          <w:rFonts w:ascii="Times New Roman" w:eastAsia="Times New Roman" w:hAnsi="Times New Roman" w:cs="Times New Roman"/>
          <w:b/>
          <w:sz w:val="24"/>
        </w:rPr>
        <w:t>Endo Pharmaceuticals</w:t>
      </w:r>
      <w:r>
        <w:rPr>
          <w:rFonts w:ascii="Times New Roman" w:eastAsia="Times New Roman" w:hAnsi="Times New Roman" w:cs="Times New Roman"/>
          <w:b/>
          <w:sz w:val="24"/>
        </w:rPr>
        <w:tab/>
      </w:r>
      <w:r>
        <w:rPr>
          <w:rFonts w:ascii="Times New Roman" w:eastAsia="Times New Roman" w:hAnsi="Times New Roman" w:cs="Times New Roman"/>
          <w:b/>
          <w:i/>
          <w:sz w:val="24"/>
        </w:rPr>
        <w:t>Westbury, NY</w:t>
      </w:r>
    </w:p>
    <w:p w:rsidR="00402934" w:rsidRDefault="008D6617">
      <w:pPr>
        <w:tabs>
          <w:tab w:val="center" w:pos="6876"/>
        </w:tabs>
        <w:spacing w:after="0"/>
        <w:ind w:left="-15"/>
      </w:pPr>
      <w:r>
        <w:rPr>
          <w:rFonts w:ascii="Times New Roman" w:eastAsia="Times New Roman" w:hAnsi="Times New Roman" w:cs="Times New Roman"/>
          <w:b/>
          <w:i/>
          <w:sz w:val="24"/>
        </w:rPr>
        <w:t>Internship in Technical Operations Division</w:t>
      </w:r>
      <w:r>
        <w:rPr>
          <w:rFonts w:ascii="Times New Roman" w:eastAsia="Times New Roman" w:hAnsi="Times New Roman" w:cs="Times New Roman"/>
          <w:b/>
          <w:i/>
          <w:sz w:val="24"/>
        </w:rPr>
        <w:tab/>
      </w:r>
      <w:r>
        <w:rPr>
          <w:rFonts w:ascii="Times New Roman" w:eastAsia="Times New Roman" w:hAnsi="Times New Roman" w:cs="Times New Roman"/>
          <w:i/>
          <w:sz w:val="24"/>
        </w:rPr>
        <w:t>July 2002-A</w:t>
      </w:r>
      <w:r>
        <w:rPr>
          <w:rFonts w:ascii="Times New Roman" w:eastAsia="Times New Roman" w:hAnsi="Times New Roman" w:cs="Times New Roman"/>
          <w:i/>
          <w:sz w:val="24"/>
        </w:rPr>
        <w:t>ugust 2004</w:t>
      </w:r>
    </w:p>
    <w:p w:rsidR="00402934" w:rsidRDefault="008D6617">
      <w:pPr>
        <w:spacing w:after="273" w:line="248" w:lineRule="auto"/>
        <w:ind w:left="715" w:hanging="10"/>
      </w:pPr>
      <w:r>
        <w:rPr>
          <w:rFonts w:ascii="Times New Roman" w:eastAsia="Times New Roman" w:hAnsi="Times New Roman" w:cs="Times New Roman"/>
          <w:sz w:val="24"/>
        </w:rPr>
        <w:t>Assisted in the conversion of medication formulation records to a digital format.</w:t>
      </w:r>
      <w:r>
        <w:rPr>
          <w:rFonts w:ascii="Wingdings" w:eastAsia="Wingdings" w:hAnsi="Wingdings" w:cs="Wingdings"/>
          <w:sz w:val="24"/>
        </w:rPr>
        <w:t></w:t>
      </w:r>
      <w:r>
        <w:rPr>
          <w:rFonts w:ascii="Times New Roman" w:eastAsia="Times New Roman" w:hAnsi="Times New Roman" w:cs="Times New Roman"/>
          <w:sz w:val="24"/>
        </w:rPr>
        <w:t>Helped make feasibility batches for a particular formulation that the company was researching</w:t>
      </w:r>
    </w:p>
    <w:p w:rsidR="00402934" w:rsidRDefault="008D6617">
      <w:pPr>
        <w:tabs>
          <w:tab w:val="center" w:pos="7165"/>
        </w:tabs>
        <w:spacing w:after="5" w:line="250" w:lineRule="auto"/>
        <w:ind w:left="-15"/>
      </w:pPr>
      <w:r>
        <w:rPr>
          <w:rFonts w:ascii="Times New Roman" w:eastAsia="Times New Roman" w:hAnsi="Times New Roman" w:cs="Times New Roman"/>
          <w:b/>
          <w:sz w:val="24"/>
        </w:rPr>
        <w:t>New York Institute of Technology</w:t>
      </w:r>
      <w:r>
        <w:rPr>
          <w:rFonts w:ascii="Times New Roman" w:eastAsia="Times New Roman" w:hAnsi="Times New Roman" w:cs="Times New Roman"/>
          <w:b/>
          <w:sz w:val="24"/>
        </w:rPr>
        <w:tab/>
      </w:r>
      <w:r>
        <w:rPr>
          <w:rFonts w:ascii="Times New Roman" w:eastAsia="Times New Roman" w:hAnsi="Times New Roman" w:cs="Times New Roman"/>
          <w:b/>
          <w:i/>
          <w:sz w:val="24"/>
        </w:rPr>
        <w:t>Westbury, NY</w:t>
      </w:r>
      <w:r>
        <w:rPr>
          <w:rFonts w:ascii="Wingdings" w:eastAsia="Wingdings" w:hAnsi="Wingdings" w:cs="Wingdings"/>
          <w:sz w:val="24"/>
        </w:rPr>
        <w:t></w:t>
      </w:r>
    </w:p>
    <w:p w:rsidR="00402934" w:rsidRDefault="008D6617">
      <w:pPr>
        <w:tabs>
          <w:tab w:val="right" w:pos="8617"/>
        </w:tabs>
        <w:spacing w:after="0"/>
        <w:ind w:left="-15"/>
      </w:pPr>
      <w:r>
        <w:rPr>
          <w:rFonts w:ascii="Times New Roman" w:eastAsia="Times New Roman" w:hAnsi="Times New Roman" w:cs="Times New Roman"/>
          <w:b/>
          <w:i/>
          <w:sz w:val="24"/>
        </w:rPr>
        <w:t>Research Assistan</w:t>
      </w:r>
      <w:r>
        <w:rPr>
          <w:rFonts w:ascii="Times New Roman" w:eastAsia="Times New Roman" w:hAnsi="Times New Roman" w:cs="Times New Roman"/>
          <w:i/>
          <w:sz w:val="24"/>
        </w:rPr>
        <w:t>t</w:t>
      </w:r>
      <w:r>
        <w:rPr>
          <w:rFonts w:ascii="Times New Roman" w:eastAsia="Times New Roman" w:hAnsi="Times New Roman" w:cs="Times New Roman"/>
          <w:i/>
          <w:sz w:val="24"/>
        </w:rPr>
        <w:tab/>
        <w:t xml:space="preserve">          January 2005-December 2005</w:t>
      </w:r>
    </w:p>
    <w:p w:rsidR="00402934" w:rsidRDefault="008D6617">
      <w:pPr>
        <w:spacing w:after="267" w:line="248" w:lineRule="auto"/>
        <w:ind w:left="715" w:hanging="10"/>
      </w:pPr>
      <w:r>
        <w:rPr>
          <w:rFonts w:ascii="Times New Roman" w:eastAsia="Times New Roman" w:hAnsi="Times New Roman" w:cs="Times New Roman"/>
          <w:sz w:val="24"/>
        </w:rPr>
        <w:t>Performed literature searches on DNA-RNA-protein nanotechnology, then organized articles for Dr. Claude E. Gagna.</w:t>
      </w:r>
      <w:r>
        <w:rPr>
          <w:rFonts w:ascii="Wingdings" w:eastAsia="Wingdings" w:hAnsi="Wingdings" w:cs="Wingdings"/>
          <w:sz w:val="24"/>
        </w:rPr>
        <w:t></w:t>
      </w:r>
    </w:p>
    <w:p w:rsidR="00402934" w:rsidRDefault="008D6617">
      <w:pPr>
        <w:tabs>
          <w:tab w:val="right" w:pos="8617"/>
        </w:tabs>
        <w:spacing w:after="0"/>
        <w:ind w:left="-15"/>
      </w:pPr>
      <w:r>
        <w:rPr>
          <w:rFonts w:ascii="Times New Roman" w:eastAsia="Times New Roman" w:hAnsi="Times New Roman" w:cs="Times New Roman"/>
          <w:b/>
          <w:i/>
          <w:sz w:val="24"/>
        </w:rPr>
        <w:t>Peer Tutor</w:t>
      </w:r>
      <w:r>
        <w:rPr>
          <w:rFonts w:ascii="Times New Roman" w:eastAsia="Times New Roman" w:hAnsi="Times New Roman" w:cs="Times New Roman"/>
          <w:b/>
          <w:i/>
          <w:sz w:val="24"/>
        </w:rPr>
        <w:tab/>
      </w:r>
      <w:r>
        <w:rPr>
          <w:rFonts w:ascii="Times New Roman" w:eastAsia="Times New Roman" w:hAnsi="Times New Roman" w:cs="Times New Roman"/>
          <w:i/>
          <w:sz w:val="24"/>
        </w:rPr>
        <w:t>September 2002-December 2002</w:t>
      </w:r>
    </w:p>
    <w:p w:rsidR="00402934" w:rsidRDefault="008D6617">
      <w:pPr>
        <w:spacing w:after="350" w:line="248" w:lineRule="auto"/>
        <w:ind w:left="715" w:hanging="10"/>
      </w:pPr>
      <w:r>
        <w:rPr>
          <w:rFonts w:ascii="Times New Roman" w:eastAsia="Times New Roman" w:hAnsi="Times New Roman" w:cs="Times New Roman"/>
          <w:sz w:val="24"/>
        </w:rPr>
        <w:t>Assisted students individually in introductory Calculus.</w:t>
      </w:r>
    </w:p>
    <w:p w:rsidR="00402934" w:rsidRDefault="008D6617">
      <w:pPr>
        <w:spacing w:after="209"/>
        <w:ind w:left="-5" w:hanging="10"/>
      </w:pPr>
      <w:r>
        <w:rPr>
          <w:rFonts w:ascii="Times New Roman" w:eastAsia="Times New Roman" w:hAnsi="Times New Roman" w:cs="Times New Roman"/>
          <w:b/>
          <w:sz w:val="28"/>
          <w:u w:val="single" w:color="000000"/>
        </w:rPr>
        <w:t>ACADE</w:t>
      </w:r>
      <w:r>
        <w:rPr>
          <w:rFonts w:ascii="Times New Roman" w:eastAsia="Times New Roman" w:hAnsi="Times New Roman" w:cs="Times New Roman"/>
          <w:b/>
          <w:sz w:val="28"/>
          <w:u w:val="single" w:color="000000"/>
        </w:rPr>
        <w:t>MIC MEMBERSHIPS/SCHOLARSHIPS:</w:t>
      </w:r>
    </w:p>
    <w:p w:rsidR="00402934" w:rsidRDefault="008D6617">
      <w:pPr>
        <w:spacing w:after="5" w:line="250" w:lineRule="auto"/>
        <w:ind w:left="-5" w:hanging="10"/>
        <w:jc w:val="both"/>
      </w:pPr>
      <w:r>
        <w:rPr>
          <w:rFonts w:ascii="Times New Roman" w:eastAsia="Times New Roman" w:hAnsi="Times New Roman" w:cs="Times New Roman"/>
          <w:b/>
          <w:sz w:val="24"/>
        </w:rPr>
        <w:t xml:space="preserve">Alpha Omega Alpha Medical Honor Society </w:t>
      </w:r>
      <w:r>
        <w:rPr>
          <w:rFonts w:ascii="Times New Roman" w:eastAsia="Times New Roman" w:hAnsi="Times New Roman" w:cs="Times New Roman"/>
          <w:i/>
          <w:sz w:val="24"/>
        </w:rPr>
        <w:t xml:space="preserve">2014-Present </w:t>
      </w:r>
      <w:r>
        <w:rPr>
          <w:rFonts w:ascii="Times New Roman" w:eastAsia="Times New Roman" w:hAnsi="Times New Roman" w:cs="Times New Roman"/>
          <w:sz w:val="24"/>
        </w:rPr>
        <w:t>Member</w:t>
      </w:r>
    </w:p>
    <w:p w:rsidR="00402934" w:rsidRDefault="008D6617">
      <w:pPr>
        <w:spacing w:after="14" w:line="248" w:lineRule="auto"/>
        <w:ind w:left="10" w:hanging="10"/>
      </w:pPr>
      <w:r>
        <w:rPr>
          <w:rFonts w:ascii="Times New Roman" w:eastAsia="Times New Roman" w:hAnsi="Times New Roman" w:cs="Times New Roman"/>
          <w:sz w:val="24"/>
        </w:rPr>
        <w:t>One of only two residents nominated from Stony Brook Hospital based on academic and teaching merits</w:t>
      </w:r>
    </w:p>
    <w:tbl>
      <w:tblPr>
        <w:tblStyle w:val="TableGrid"/>
        <w:tblW w:w="8549" w:type="dxa"/>
        <w:tblInd w:w="0" w:type="dxa"/>
        <w:tblCellMar>
          <w:top w:w="0" w:type="dxa"/>
          <w:left w:w="0" w:type="dxa"/>
          <w:bottom w:w="0" w:type="dxa"/>
          <w:right w:w="0" w:type="dxa"/>
        </w:tblCellMar>
        <w:tblLook w:val="04A0" w:firstRow="1" w:lastRow="0" w:firstColumn="1" w:lastColumn="0" w:noHBand="0" w:noVBand="1"/>
      </w:tblPr>
      <w:tblGrid>
        <w:gridCol w:w="7200"/>
        <w:gridCol w:w="1349"/>
      </w:tblGrid>
      <w:tr w:rsidR="00402934">
        <w:trPr>
          <w:trHeight w:val="682"/>
        </w:trPr>
        <w:tc>
          <w:tcPr>
            <w:tcW w:w="7200" w:type="dxa"/>
            <w:tcBorders>
              <w:top w:val="nil"/>
              <w:left w:val="nil"/>
              <w:bottom w:val="nil"/>
              <w:right w:val="nil"/>
            </w:tcBorders>
          </w:tcPr>
          <w:p w:rsidR="00402934" w:rsidRDefault="008D6617">
            <w:pPr>
              <w:spacing w:after="0"/>
              <w:ind w:right="3327"/>
              <w:jc w:val="both"/>
            </w:pPr>
            <w:r>
              <w:rPr>
                <w:rFonts w:ascii="Times New Roman" w:eastAsia="Times New Roman" w:hAnsi="Times New Roman" w:cs="Times New Roman"/>
                <w:b/>
                <w:sz w:val="24"/>
              </w:rPr>
              <w:t xml:space="preserve">Teacher of the Year - Neurology </w:t>
            </w:r>
            <w:r>
              <w:rPr>
                <w:rFonts w:ascii="Times New Roman" w:eastAsia="Times New Roman" w:hAnsi="Times New Roman" w:cs="Times New Roman"/>
                <w:sz w:val="24"/>
              </w:rPr>
              <w:t>Stony Brook University Hospital</w:t>
            </w:r>
          </w:p>
        </w:tc>
        <w:tc>
          <w:tcPr>
            <w:tcW w:w="1349" w:type="dxa"/>
            <w:tcBorders>
              <w:top w:val="nil"/>
              <w:left w:val="nil"/>
              <w:bottom w:val="nil"/>
              <w:right w:val="nil"/>
            </w:tcBorders>
          </w:tcPr>
          <w:p w:rsidR="00402934" w:rsidRDefault="008D6617">
            <w:pPr>
              <w:spacing w:after="0"/>
            </w:pPr>
            <w:r>
              <w:rPr>
                <w:rFonts w:ascii="Times New Roman" w:eastAsia="Times New Roman" w:hAnsi="Times New Roman" w:cs="Times New Roman"/>
                <w:i/>
                <w:sz w:val="24"/>
              </w:rPr>
              <w:t>20</w:t>
            </w:r>
            <w:r>
              <w:rPr>
                <w:rFonts w:ascii="Times New Roman" w:eastAsia="Times New Roman" w:hAnsi="Times New Roman" w:cs="Times New Roman"/>
                <w:i/>
                <w:sz w:val="24"/>
              </w:rPr>
              <w:t>13-2014</w:t>
            </w:r>
          </w:p>
        </w:tc>
      </w:tr>
      <w:tr w:rsidR="00402934">
        <w:trPr>
          <w:trHeight w:val="830"/>
        </w:trPr>
        <w:tc>
          <w:tcPr>
            <w:tcW w:w="7200" w:type="dxa"/>
            <w:tcBorders>
              <w:top w:val="nil"/>
              <w:left w:val="nil"/>
              <w:bottom w:val="nil"/>
              <w:right w:val="nil"/>
            </w:tcBorders>
            <w:vAlign w:val="center"/>
          </w:tcPr>
          <w:p w:rsidR="00402934" w:rsidRDefault="008D6617">
            <w:pPr>
              <w:spacing w:after="0"/>
              <w:ind w:right="3327"/>
              <w:jc w:val="both"/>
            </w:pPr>
            <w:r>
              <w:rPr>
                <w:rFonts w:ascii="Times New Roman" w:eastAsia="Times New Roman" w:hAnsi="Times New Roman" w:cs="Times New Roman"/>
                <w:b/>
                <w:sz w:val="24"/>
              </w:rPr>
              <w:t xml:space="preserve">Teacher of the Year - Neurology </w:t>
            </w:r>
            <w:r>
              <w:rPr>
                <w:rFonts w:ascii="Times New Roman" w:eastAsia="Times New Roman" w:hAnsi="Times New Roman" w:cs="Times New Roman"/>
                <w:sz w:val="24"/>
              </w:rPr>
              <w:t>Stony Brook University Hospital</w:t>
            </w:r>
          </w:p>
        </w:tc>
        <w:tc>
          <w:tcPr>
            <w:tcW w:w="1349" w:type="dxa"/>
            <w:tcBorders>
              <w:top w:val="nil"/>
              <w:left w:val="nil"/>
              <w:bottom w:val="nil"/>
              <w:right w:val="nil"/>
            </w:tcBorders>
          </w:tcPr>
          <w:p w:rsidR="00402934" w:rsidRDefault="008D6617">
            <w:pPr>
              <w:spacing w:after="0"/>
            </w:pPr>
            <w:r>
              <w:rPr>
                <w:rFonts w:ascii="Times New Roman" w:eastAsia="Times New Roman" w:hAnsi="Times New Roman" w:cs="Times New Roman"/>
                <w:i/>
                <w:sz w:val="24"/>
              </w:rPr>
              <w:t>2012-2013</w:t>
            </w:r>
          </w:p>
        </w:tc>
      </w:tr>
      <w:tr w:rsidR="00402934">
        <w:trPr>
          <w:trHeight w:val="826"/>
        </w:trPr>
        <w:tc>
          <w:tcPr>
            <w:tcW w:w="7200" w:type="dxa"/>
            <w:tcBorders>
              <w:top w:val="nil"/>
              <w:left w:val="nil"/>
              <w:bottom w:val="nil"/>
              <w:right w:val="nil"/>
            </w:tcBorders>
            <w:vAlign w:val="center"/>
          </w:tcPr>
          <w:p w:rsidR="00402934" w:rsidRDefault="008D6617">
            <w:pPr>
              <w:spacing w:after="0"/>
              <w:ind w:right="1132"/>
            </w:pPr>
            <w:r>
              <w:rPr>
                <w:rFonts w:ascii="Times New Roman" w:eastAsia="Times New Roman" w:hAnsi="Times New Roman" w:cs="Times New Roman"/>
                <w:b/>
                <w:sz w:val="24"/>
              </w:rPr>
              <w:t xml:space="preserve">American Society of Interventional Pain Physicians </w:t>
            </w:r>
            <w:r>
              <w:rPr>
                <w:rFonts w:ascii="Times New Roman" w:eastAsia="Times New Roman" w:hAnsi="Times New Roman" w:cs="Times New Roman"/>
                <w:sz w:val="24"/>
              </w:rPr>
              <w:t>Member</w:t>
            </w:r>
          </w:p>
        </w:tc>
        <w:tc>
          <w:tcPr>
            <w:tcW w:w="1349" w:type="dxa"/>
            <w:tcBorders>
              <w:top w:val="nil"/>
              <w:left w:val="nil"/>
              <w:bottom w:val="nil"/>
              <w:right w:val="nil"/>
            </w:tcBorders>
          </w:tcPr>
          <w:p w:rsidR="00402934" w:rsidRDefault="008D6617">
            <w:pPr>
              <w:spacing w:after="0"/>
              <w:ind w:left="62"/>
              <w:jc w:val="both"/>
            </w:pPr>
            <w:r>
              <w:rPr>
                <w:rFonts w:ascii="Times New Roman" w:eastAsia="Times New Roman" w:hAnsi="Times New Roman" w:cs="Times New Roman"/>
                <w:i/>
                <w:sz w:val="24"/>
              </w:rPr>
              <w:t>2012-Present</w:t>
            </w:r>
          </w:p>
        </w:tc>
      </w:tr>
      <w:tr w:rsidR="00402934">
        <w:trPr>
          <w:trHeight w:val="828"/>
        </w:trPr>
        <w:tc>
          <w:tcPr>
            <w:tcW w:w="7200" w:type="dxa"/>
            <w:tcBorders>
              <w:top w:val="nil"/>
              <w:left w:val="nil"/>
              <w:bottom w:val="nil"/>
              <w:right w:val="nil"/>
            </w:tcBorders>
            <w:vAlign w:val="center"/>
          </w:tcPr>
          <w:p w:rsidR="00402934" w:rsidRDefault="008D6617">
            <w:pPr>
              <w:spacing w:after="0"/>
              <w:ind w:right="2978"/>
            </w:pPr>
            <w:r>
              <w:rPr>
                <w:rFonts w:ascii="Times New Roman" w:eastAsia="Times New Roman" w:hAnsi="Times New Roman" w:cs="Times New Roman"/>
                <w:b/>
                <w:sz w:val="24"/>
              </w:rPr>
              <w:t xml:space="preserve">American Academy of Neurology </w:t>
            </w:r>
            <w:r>
              <w:rPr>
                <w:rFonts w:ascii="Times New Roman" w:eastAsia="Times New Roman" w:hAnsi="Times New Roman" w:cs="Times New Roman"/>
                <w:sz w:val="24"/>
              </w:rPr>
              <w:t>Member</w:t>
            </w:r>
          </w:p>
        </w:tc>
        <w:tc>
          <w:tcPr>
            <w:tcW w:w="1349"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i/>
                <w:sz w:val="24"/>
              </w:rPr>
              <w:t>2010-Present</w:t>
            </w:r>
          </w:p>
        </w:tc>
      </w:tr>
      <w:tr w:rsidR="00402934">
        <w:trPr>
          <w:trHeight w:val="828"/>
        </w:trPr>
        <w:tc>
          <w:tcPr>
            <w:tcW w:w="7200" w:type="dxa"/>
            <w:tcBorders>
              <w:top w:val="nil"/>
              <w:left w:val="nil"/>
              <w:bottom w:val="nil"/>
              <w:right w:val="nil"/>
            </w:tcBorders>
            <w:vAlign w:val="center"/>
          </w:tcPr>
          <w:p w:rsidR="00402934" w:rsidRDefault="008D6617">
            <w:pPr>
              <w:spacing w:after="0"/>
            </w:pPr>
            <w:r>
              <w:rPr>
                <w:rFonts w:ascii="Times New Roman" w:eastAsia="Times New Roman" w:hAnsi="Times New Roman" w:cs="Times New Roman"/>
                <w:b/>
                <w:sz w:val="24"/>
              </w:rPr>
              <w:t>American College of Physicians</w:t>
            </w:r>
          </w:p>
          <w:p w:rsidR="00402934" w:rsidRDefault="008D6617">
            <w:pPr>
              <w:spacing w:after="0"/>
            </w:pPr>
            <w:r>
              <w:rPr>
                <w:rFonts w:ascii="Times New Roman" w:eastAsia="Times New Roman" w:hAnsi="Times New Roman" w:cs="Times New Roman"/>
                <w:sz w:val="24"/>
              </w:rPr>
              <w:t>Member</w:t>
            </w:r>
          </w:p>
        </w:tc>
        <w:tc>
          <w:tcPr>
            <w:tcW w:w="1349" w:type="dxa"/>
            <w:tcBorders>
              <w:top w:val="nil"/>
              <w:left w:val="nil"/>
              <w:bottom w:val="nil"/>
              <w:right w:val="nil"/>
            </w:tcBorders>
          </w:tcPr>
          <w:p w:rsidR="00402934" w:rsidRDefault="008D6617">
            <w:pPr>
              <w:spacing w:after="0"/>
              <w:jc w:val="both"/>
            </w:pPr>
            <w:r>
              <w:rPr>
                <w:rFonts w:ascii="Times New Roman" w:eastAsia="Times New Roman" w:hAnsi="Times New Roman" w:cs="Times New Roman"/>
                <w:i/>
                <w:sz w:val="24"/>
              </w:rPr>
              <w:t>2007-Present</w:t>
            </w:r>
          </w:p>
        </w:tc>
      </w:tr>
      <w:tr w:rsidR="00402934">
        <w:trPr>
          <w:trHeight w:val="552"/>
        </w:trPr>
        <w:tc>
          <w:tcPr>
            <w:tcW w:w="7200" w:type="dxa"/>
            <w:tcBorders>
              <w:top w:val="nil"/>
              <w:left w:val="nil"/>
              <w:bottom w:val="nil"/>
              <w:right w:val="nil"/>
            </w:tcBorders>
            <w:vAlign w:val="center"/>
          </w:tcPr>
          <w:p w:rsidR="00402934" w:rsidRDefault="008D6617">
            <w:pPr>
              <w:spacing w:after="0"/>
            </w:pPr>
            <w:r>
              <w:rPr>
                <w:rFonts w:ascii="Times New Roman" w:eastAsia="Times New Roman" w:hAnsi="Times New Roman" w:cs="Times New Roman"/>
                <w:b/>
                <w:sz w:val="24"/>
              </w:rPr>
              <w:t>Phi Eta Sigma National Honor Society</w:t>
            </w:r>
          </w:p>
        </w:tc>
        <w:tc>
          <w:tcPr>
            <w:tcW w:w="1349" w:type="dxa"/>
            <w:tcBorders>
              <w:top w:val="nil"/>
              <w:left w:val="nil"/>
              <w:bottom w:val="nil"/>
              <w:right w:val="nil"/>
            </w:tcBorders>
            <w:vAlign w:val="center"/>
          </w:tcPr>
          <w:p w:rsidR="00402934" w:rsidRDefault="008D6617">
            <w:pPr>
              <w:spacing w:after="0"/>
            </w:pPr>
            <w:r>
              <w:rPr>
                <w:rFonts w:ascii="Times New Roman" w:eastAsia="Times New Roman" w:hAnsi="Times New Roman" w:cs="Times New Roman"/>
                <w:i/>
                <w:sz w:val="24"/>
              </w:rPr>
              <w:t>2003-2005</w:t>
            </w:r>
          </w:p>
        </w:tc>
      </w:tr>
      <w:tr w:rsidR="00402934">
        <w:trPr>
          <w:trHeight w:val="409"/>
        </w:trPr>
        <w:tc>
          <w:tcPr>
            <w:tcW w:w="7200" w:type="dxa"/>
            <w:tcBorders>
              <w:top w:val="nil"/>
              <w:left w:val="nil"/>
              <w:bottom w:val="nil"/>
              <w:right w:val="nil"/>
            </w:tcBorders>
            <w:vAlign w:val="bottom"/>
          </w:tcPr>
          <w:p w:rsidR="00402934" w:rsidRDefault="008D6617">
            <w:pPr>
              <w:spacing w:after="0"/>
            </w:pPr>
            <w:r>
              <w:rPr>
                <w:rFonts w:ascii="Times New Roman" w:eastAsia="Times New Roman" w:hAnsi="Times New Roman" w:cs="Times New Roman"/>
                <w:b/>
                <w:sz w:val="24"/>
              </w:rPr>
              <w:t>Theodore K. Steele Memorial Scholarship</w:t>
            </w:r>
          </w:p>
        </w:tc>
        <w:tc>
          <w:tcPr>
            <w:tcW w:w="1349" w:type="dxa"/>
            <w:tcBorders>
              <w:top w:val="nil"/>
              <w:left w:val="nil"/>
              <w:bottom w:val="nil"/>
              <w:right w:val="nil"/>
            </w:tcBorders>
            <w:vAlign w:val="bottom"/>
          </w:tcPr>
          <w:p w:rsidR="00402934" w:rsidRDefault="008D6617">
            <w:pPr>
              <w:spacing w:after="0"/>
            </w:pPr>
            <w:r>
              <w:rPr>
                <w:rFonts w:ascii="Times New Roman" w:eastAsia="Times New Roman" w:hAnsi="Times New Roman" w:cs="Times New Roman"/>
                <w:i/>
                <w:sz w:val="24"/>
              </w:rPr>
              <w:t>2002</w:t>
            </w:r>
          </w:p>
        </w:tc>
      </w:tr>
    </w:tbl>
    <w:p w:rsidR="00402934" w:rsidRDefault="008D6617">
      <w:pPr>
        <w:spacing w:after="256"/>
        <w:ind w:left="-5" w:hanging="10"/>
      </w:pPr>
      <w:r>
        <w:rPr>
          <w:rFonts w:ascii="Times New Roman" w:eastAsia="Times New Roman" w:hAnsi="Times New Roman" w:cs="Times New Roman"/>
          <w:b/>
          <w:sz w:val="28"/>
          <w:u w:val="single" w:color="000000"/>
        </w:rPr>
        <w:t>HOSPITAL COMMITTEES:</w:t>
      </w:r>
    </w:p>
    <w:p w:rsidR="00402934" w:rsidRDefault="008D6617">
      <w:pPr>
        <w:spacing w:after="5" w:line="250" w:lineRule="auto"/>
        <w:ind w:left="-5" w:hanging="10"/>
        <w:jc w:val="both"/>
      </w:pPr>
      <w:r>
        <w:rPr>
          <w:rFonts w:ascii="Times New Roman" w:eastAsia="Times New Roman" w:hAnsi="Times New Roman" w:cs="Times New Roman"/>
          <w:b/>
          <w:sz w:val="24"/>
        </w:rPr>
        <w:t>Clinical Advisory Committee</w:t>
      </w:r>
    </w:p>
    <w:p w:rsidR="00402934" w:rsidRDefault="008D6617">
      <w:pPr>
        <w:spacing w:after="354" w:line="248" w:lineRule="auto"/>
        <w:ind w:left="715" w:hanging="10"/>
      </w:pPr>
      <w:r>
        <w:rPr>
          <w:rFonts w:ascii="Times New Roman" w:eastAsia="Times New Roman" w:hAnsi="Times New Roman" w:cs="Times New Roman"/>
          <w:sz w:val="24"/>
        </w:rPr>
        <w:t>Aids in transition to electronic medical records and diagnosis based order sets.</w:t>
      </w:r>
    </w:p>
    <w:p w:rsidR="00402934" w:rsidRDefault="008D6617">
      <w:pPr>
        <w:spacing w:after="209"/>
        <w:ind w:left="-5" w:hanging="10"/>
      </w:pPr>
      <w:r>
        <w:rPr>
          <w:rFonts w:ascii="Times New Roman" w:eastAsia="Times New Roman" w:hAnsi="Times New Roman" w:cs="Times New Roman"/>
          <w:b/>
          <w:sz w:val="28"/>
          <w:u w:val="single" w:color="000000"/>
        </w:rPr>
        <w:t>CERTIFICATIONS:</w:t>
      </w:r>
    </w:p>
    <w:p w:rsidR="00402934" w:rsidRDefault="008D6617">
      <w:pPr>
        <w:spacing w:after="364" w:line="248" w:lineRule="auto"/>
        <w:ind w:left="10" w:right="14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Successfully completed USMLE Step I, II CK/CS, III </w:t>
      </w:r>
      <w:r>
        <w:rPr>
          <w:rFonts w:ascii="Times New Roman" w:eastAsia="Times New Roman" w:hAnsi="Times New Roman" w:cs="Times New Roman"/>
          <w:i/>
          <w:sz w:val="24"/>
        </w:rPr>
        <w:t xml:space="preserve">2007-2010 </w:t>
      </w:r>
      <w:r>
        <w:rPr>
          <w:rFonts w:ascii="Times New Roman" w:eastAsia="Times New Roman" w:hAnsi="Times New Roman" w:cs="Times New Roman"/>
          <w:sz w:val="24"/>
        </w:rPr>
        <w:t>• Certified in Basic Life Support/ACLS/PALS by the American Heart Association</w:t>
      </w:r>
    </w:p>
    <w:p w:rsidR="00402934" w:rsidRDefault="008D6617">
      <w:pPr>
        <w:spacing w:after="209"/>
        <w:ind w:left="-5" w:hanging="10"/>
      </w:pPr>
      <w:r>
        <w:rPr>
          <w:rFonts w:ascii="Times New Roman" w:eastAsia="Times New Roman" w:hAnsi="Times New Roman" w:cs="Times New Roman"/>
          <w:b/>
          <w:sz w:val="28"/>
          <w:u w:val="single" w:color="000000"/>
        </w:rPr>
        <w:t>ABSTRACTS:</w:t>
      </w:r>
    </w:p>
    <w:p w:rsidR="00402934" w:rsidRDefault="008D6617">
      <w:pPr>
        <w:spacing w:after="5" w:line="250" w:lineRule="auto"/>
        <w:ind w:left="-5" w:hanging="10"/>
        <w:jc w:val="both"/>
      </w:pPr>
      <w:r>
        <w:rPr>
          <w:rFonts w:ascii="Times New Roman" w:eastAsia="Times New Roman" w:hAnsi="Times New Roman" w:cs="Times New Roman"/>
          <w:b/>
          <w:sz w:val="24"/>
        </w:rPr>
        <w:t>Neuraxial Interventions in Multiple Epiphyseal Dysplasia</w:t>
      </w:r>
    </w:p>
    <w:p w:rsidR="00402934" w:rsidRDefault="008D6617">
      <w:pPr>
        <w:spacing w:after="14" w:line="248" w:lineRule="auto"/>
        <w:ind w:left="715" w:hanging="10"/>
      </w:pPr>
      <w:r>
        <w:rPr>
          <w:rFonts w:ascii="Times New Roman" w:eastAsia="Times New Roman" w:hAnsi="Times New Roman" w:cs="Times New Roman"/>
          <w:sz w:val="24"/>
        </w:rPr>
        <w:t>Case report describing sliding spondylolisthesis in a patient with Multiple Epiphyseal Dysplasia presenting for routine pain evaluation.</w:t>
      </w:r>
    </w:p>
    <w:p w:rsidR="00402934" w:rsidRDefault="008D6617">
      <w:pPr>
        <w:spacing w:after="289"/>
        <w:ind w:left="730" w:hanging="10"/>
      </w:pPr>
      <w:r>
        <w:rPr>
          <w:rFonts w:ascii="Times New Roman" w:eastAsia="Times New Roman" w:hAnsi="Times New Roman" w:cs="Times New Roman"/>
          <w:i/>
          <w:sz w:val="24"/>
        </w:rPr>
        <w:t>1</w:t>
      </w:r>
      <w:r>
        <w:rPr>
          <w:rFonts w:ascii="Times New Roman" w:eastAsia="Times New Roman" w:hAnsi="Times New Roman" w:cs="Times New Roman"/>
          <w:i/>
          <w:sz w:val="24"/>
          <w:vertAlign w:val="superscript"/>
        </w:rPr>
        <w:t>st</w:t>
      </w:r>
      <w:r>
        <w:rPr>
          <w:rFonts w:ascii="Times New Roman" w:eastAsia="Times New Roman" w:hAnsi="Times New Roman" w:cs="Times New Roman"/>
          <w:i/>
          <w:sz w:val="24"/>
        </w:rPr>
        <w:t xml:space="preserve"> Prize New York Neurology Society on 9/2013</w:t>
      </w:r>
    </w:p>
    <w:p w:rsidR="00402934" w:rsidRDefault="008D6617">
      <w:pPr>
        <w:spacing w:after="5" w:line="250" w:lineRule="auto"/>
        <w:ind w:left="-5" w:hanging="10"/>
        <w:jc w:val="both"/>
      </w:pPr>
      <w:r>
        <w:rPr>
          <w:rFonts w:ascii="Times New Roman" w:eastAsia="Times New Roman" w:hAnsi="Times New Roman" w:cs="Times New Roman"/>
          <w:b/>
          <w:sz w:val="24"/>
        </w:rPr>
        <w:t>Assessing Etiologies of Stroke Readmissions</w:t>
      </w:r>
    </w:p>
    <w:p w:rsidR="00402934" w:rsidRDefault="008D6617">
      <w:pPr>
        <w:spacing w:after="14" w:line="248" w:lineRule="auto"/>
        <w:ind w:left="715" w:hanging="10"/>
      </w:pPr>
      <w:r>
        <w:rPr>
          <w:rFonts w:ascii="Times New Roman" w:eastAsia="Times New Roman" w:hAnsi="Times New Roman" w:cs="Times New Roman"/>
          <w:sz w:val="24"/>
        </w:rPr>
        <w:t>Analyzing Stony Brook stroke</w:t>
      </w:r>
      <w:r>
        <w:rPr>
          <w:rFonts w:ascii="Times New Roman" w:eastAsia="Times New Roman" w:hAnsi="Times New Roman" w:cs="Times New Roman"/>
          <w:sz w:val="24"/>
        </w:rPr>
        <w:t xml:space="preserve"> admissions from 2011 – 2012 for co – morbidities,</w:t>
      </w:r>
    </w:p>
    <w:p w:rsidR="00402934" w:rsidRDefault="008D6617">
      <w:pPr>
        <w:spacing w:after="309" w:line="248" w:lineRule="auto"/>
        <w:ind w:left="715" w:hanging="10"/>
      </w:pPr>
      <w:r>
        <w:rPr>
          <w:rFonts w:ascii="Times New Roman" w:eastAsia="Times New Roman" w:hAnsi="Times New Roman" w:cs="Times New Roman"/>
          <w:sz w:val="24"/>
        </w:rPr>
        <w:t>MRI findings, age, and gender then correlating rates of readmission. Found high NIH stroke scales correlated to more readmissions</w:t>
      </w:r>
    </w:p>
    <w:p w:rsidR="00402934" w:rsidRDefault="008D6617">
      <w:pPr>
        <w:spacing w:after="209"/>
        <w:ind w:left="-5" w:hanging="10"/>
      </w:pPr>
      <w:r>
        <w:rPr>
          <w:rFonts w:ascii="Times New Roman" w:eastAsia="Times New Roman" w:hAnsi="Times New Roman" w:cs="Times New Roman"/>
          <w:b/>
          <w:sz w:val="28"/>
          <w:u w:val="single" w:color="000000"/>
        </w:rPr>
        <w:t>GRAND ROUNDS:</w:t>
      </w:r>
    </w:p>
    <w:p w:rsidR="00402934" w:rsidRDefault="008D6617">
      <w:pPr>
        <w:spacing w:after="5" w:line="250" w:lineRule="auto"/>
        <w:ind w:left="-5" w:hanging="10"/>
        <w:jc w:val="both"/>
      </w:pPr>
      <w:r>
        <w:rPr>
          <w:rFonts w:ascii="Times New Roman" w:eastAsia="Times New Roman" w:hAnsi="Times New Roman" w:cs="Times New Roman"/>
          <w:b/>
          <w:sz w:val="24"/>
        </w:rPr>
        <w:t>Neuromyelitis Optic, Thymectomy and Common Variable Immune De</w:t>
      </w:r>
      <w:r>
        <w:rPr>
          <w:rFonts w:ascii="Times New Roman" w:eastAsia="Times New Roman" w:hAnsi="Times New Roman" w:cs="Times New Roman"/>
          <w:b/>
          <w:sz w:val="24"/>
        </w:rPr>
        <w:t>ficiency linked to BAFF</w:t>
      </w:r>
    </w:p>
    <w:p w:rsidR="00402934" w:rsidRDefault="008D6617">
      <w:pPr>
        <w:spacing w:after="14" w:line="248" w:lineRule="auto"/>
        <w:ind w:left="715" w:hanging="10"/>
      </w:pPr>
      <w:r>
        <w:rPr>
          <w:rFonts w:ascii="Times New Roman" w:eastAsia="Times New Roman" w:hAnsi="Times New Roman" w:cs="Times New Roman"/>
          <w:sz w:val="24"/>
        </w:rPr>
        <w:t>Describing the relation between NMO, MG s/p Thymectomy, and CVID to</w:t>
      </w:r>
    </w:p>
    <w:p w:rsidR="00402934" w:rsidRDefault="008D6617">
      <w:pPr>
        <w:spacing w:after="350" w:line="248" w:lineRule="auto"/>
        <w:ind w:left="715" w:hanging="10"/>
      </w:pPr>
      <w:r>
        <w:rPr>
          <w:rFonts w:ascii="Times New Roman" w:eastAsia="Times New Roman" w:hAnsi="Times New Roman" w:cs="Times New Roman"/>
          <w:sz w:val="24"/>
        </w:rPr>
        <w:t>BAFF. In addition illustrating the first case report connecting all three disorders</w:t>
      </w:r>
    </w:p>
    <w:p w:rsidR="00402934" w:rsidRDefault="008D6617">
      <w:pPr>
        <w:spacing w:after="209"/>
        <w:ind w:left="-5" w:hanging="10"/>
      </w:pPr>
      <w:r>
        <w:rPr>
          <w:rFonts w:ascii="Times New Roman" w:eastAsia="Times New Roman" w:hAnsi="Times New Roman" w:cs="Times New Roman"/>
          <w:b/>
          <w:sz w:val="28"/>
          <w:u w:val="single" w:color="000000"/>
        </w:rPr>
        <w:t>ONGOING RESEARCH PROJECTS:</w:t>
      </w:r>
    </w:p>
    <w:p w:rsidR="00402934" w:rsidRDefault="008D6617">
      <w:pPr>
        <w:spacing w:after="5" w:line="250" w:lineRule="auto"/>
        <w:ind w:left="-5" w:hanging="10"/>
        <w:jc w:val="both"/>
      </w:pPr>
      <w:r>
        <w:rPr>
          <w:rFonts w:ascii="Times New Roman" w:eastAsia="Times New Roman" w:hAnsi="Times New Roman" w:cs="Times New Roman"/>
          <w:b/>
          <w:sz w:val="24"/>
        </w:rPr>
        <w:t>IVIG for Complex Regional Pain Syndrome</w:t>
      </w:r>
    </w:p>
    <w:p w:rsidR="00402934" w:rsidRDefault="008D6617">
      <w:pPr>
        <w:spacing w:after="353" w:line="248" w:lineRule="auto"/>
        <w:ind w:left="715" w:hanging="10"/>
      </w:pPr>
      <w:r>
        <w:rPr>
          <w:rFonts w:ascii="Times New Roman" w:eastAsia="Times New Roman" w:hAnsi="Times New Roman" w:cs="Times New Roman"/>
          <w:sz w:val="24"/>
        </w:rPr>
        <w:t>Measuring bas</w:t>
      </w:r>
      <w:r>
        <w:rPr>
          <w:rFonts w:ascii="Times New Roman" w:eastAsia="Times New Roman" w:hAnsi="Times New Roman" w:cs="Times New Roman"/>
          <w:sz w:val="24"/>
        </w:rPr>
        <w:t>eline autonomic testing, infusing IVIG, then retesting and analyzing pain scores</w:t>
      </w:r>
    </w:p>
    <w:p w:rsidR="00402934" w:rsidRDefault="008D6617">
      <w:pPr>
        <w:spacing w:after="209"/>
        <w:ind w:left="-5" w:hanging="10"/>
      </w:pPr>
      <w:r>
        <w:rPr>
          <w:rFonts w:ascii="Times New Roman" w:eastAsia="Times New Roman" w:hAnsi="Times New Roman" w:cs="Times New Roman"/>
          <w:b/>
          <w:sz w:val="28"/>
          <w:u w:val="single" w:color="000000"/>
        </w:rPr>
        <w:t>LANGUAGE FLUENCY:</w:t>
      </w:r>
    </w:p>
    <w:p w:rsidR="00402934" w:rsidRDefault="008D6617">
      <w:pPr>
        <w:numPr>
          <w:ilvl w:val="0"/>
          <w:numId w:val="64"/>
        </w:numPr>
        <w:spacing w:after="14" w:line="248" w:lineRule="auto"/>
        <w:ind w:hanging="720"/>
      </w:pPr>
      <w:r>
        <w:rPr>
          <w:rFonts w:ascii="Times New Roman" w:eastAsia="Times New Roman" w:hAnsi="Times New Roman" w:cs="Times New Roman"/>
          <w:sz w:val="24"/>
        </w:rPr>
        <w:t>English</w:t>
      </w:r>
    </w:p>
    <w:p w:rsidR="00402934" w:rsidRDefault="008D6617">
      <w:pPr>
        <w:numPr>
          <w:ilvl w:val="0"/>
          <w:numId w:val="64"/>
        </w:numPr>
        <w:spacing w:after="14" w:line="248" w:lineRule="auto"/>
        <w:ind w:hanging="720"/>
      </w:pPr>
      <w:r>
        <w:rPr>
          <w:rFonts w:ascii="Times New Roman" w:eastAsia="Times New Roman" w:hAnsi="Times New Roman" w:cs="Times New Roman"/>
          <w:sz w:val="24"/>
        </w:rPr>
        <w:t>Hindi</w:t>
      </w:r>
    </w:p>
    <w:p w:rsidR="00402934" w:rsidRDefault="008D6617">
      <w:pPr>
        <w:numPr>
          <w:ilvl w:val="0"/>
          <w:numId w:val="64"/>
        </w:numPr>
        <w:spacing w:after="313" w:line="248" w:lineRule="auto"/>
        <w:ind w:hanging="720"/>
      </w:pPr>
      <w:r>
        <w:rPr>
          <w:rFonts w:ascii="Times New Roman" w:eastAsia="Times New Roman" w:hAnsi="Times New Roman" w:cs="Times New Roman"/>
          <w:sz w:val="24"/>
        </w:rPr>
        <w:t>Spanish</w:t>
      </w:r>
    </w:p>
    <w:p w:rsidR="00402934" w:rsidRDefault="008D6617">
      <w:pPr>
        <w:spacing w:after="209"/>
        <w:ind w:left="-5" w:hanging="10"/>
      </w:pPr>
      <w:r>
        <w:rPr>
          <w:rFonts w:ascii="Times New Roman" w:eastAsia="Times New Roman" w:hAnsi="Times New Roman" w:cs="Times New Roman"/>
          <w:b/>
          <w:sz w:val="28"/>
          <w:u w:val="single" w:color="000000"/>
        </w:rPr>
        <w:t>HOBBIES &amp; INTERESTS:</w:t>
      </w:r>
    </w:p>
    <w:p w:rsidR="00402934" w:rsidRDefault="008D6617">
      <w:pPr>
        <w:numPr>
          <w:ilvl w:val="0"/>
          <w:numId w:val="64"/>
        </w:numPr>
        <w:spacing w:after="14" w:line="248" w:lineRule="auto"/>
        <w:ind w:hanging="720"/>
      </w:pPr>
      <w:r>
        <w:rPr>
          <w:rFonts w:ascii="Times New Roman" w:eastAsia="Times New Roman" w:hAnsi="Times New Roman" w:cs="Times New Roman"/>
          <w:sz w:val="24"/>
        </w:rPr>
        <w:t>Performing stand-up comedy, playing golf, and visiting museums.</w:t>
      </w:r>
    </w:p>
    <w:p w:rsidR="00402934" w:rsidRDefault="00402934">
      <w:pPr>
        <w:sectPr w:rsidR="00402934" w:rsidSect="00F37A98">
          <w:headerReference w:type="even" r:id="rId131"/>
          <w:headerReference w:type="default" r:id="rId132"/>
          <w:footerReference w:type="even" r:id="rId133"/>
          <w:footerReference w:type="default" r:id="rId134"/>
          <w:headerReference w:type="first" r:id="rId135"/>
          <w:footerReference w:type="first" r:id="rId136"/>
          <w:type w:val="continuous"/>
          <w:pgSz w:w="8391" w:h="11906" w:code="11"/>
          <w:pgMar w:top="1440" w:right="1823" w:bottom="1719" w:left="1800" w:header="720" w:footer="724" w:gutter="0"/>
          <w:pgNumType w:start="1"/>
          <w:cols w:space="720"/>
        </w:sectPr>
      </w:pPr>
    </w:p>
    <w:p w:rsidR="00402934" w:rsidRDefault="008D6617">
      <w:pPr>
        <w:spacing w:after="0"/>
        <w:ind w:left="263"/>
      </w:pPr>
      <w:r>
        <w:rPr>
          <w:rFonts w:ascii="Times New Roman" w:eastAsia="Times New Roman" w:hAnsi="Times New Roman" w:cs="Times New Roman"/>
          <w:sz w:val="44"/>
        </w:rPr>
        <w:t>M A T H E W A . P L A N T . M D . F R C S C .</w:t>
      </w:r>
    </w:p>
    <w:p w:rsidR="00402934" w:rsidRDefault="008D6617">
      <w:pPr>
        <w:spacing w:after="0" w:line="265" w:lineRule="auto"/>
        <w:ind w:left="10" w:right="147" w:hanging="10"/>
        <w:jc w:val="center"/>
      </w:pPr>
      <w:r>
        <w:rPr>
          <w:rFonts w:ascii="Times New Roman" w:eastAsia="Times New Roman" w:hAnsi="Times New Roman" w:cs="Times New Roman"/>
          <w:sz w:val="24"/>
        </w:rPr>
        <w:t xml:space="preserve">41 Frederick Street, Orillia, ON. L3V 5W6 </w:t>
      </w:r>
    </w:p>
    <w:p w:rsidR="00402934" w:rsidRDefault="008D6617">
      <w:pPr>
        <w:spacing w:after="0" w:line="265" w:lineRule="auto"/>
        <w:ind w:left="10" w:right="148" w:hanging="10"/>
        <w:jc w:val="center"/>
      </w:pPr>
      <w:r>
        <w:rPr>
          <w:rFonts w:ascii="Times New Roman" w:eastAsia="Times New Roman" w:hAnsi="Times New Roman" w:cs="Times New Roman"/>
          <w:sz w:val="24"/>
        </w:rPr>
        <w:t xml:space="preserve">T: (705) 329-1811 </w:t>
      </w:r>
    </w:p>
    <w:p w:rsidR="00402934" w:rsidRDefault="008D6617">
      <w:pPr>
        <w:spacing w:after="189" w:line="265" w:lineRule="auto"/>
        <w:ind w:left="10" w:right="229" w:hanging="10"/>
        <w:jc w:val="center"/>
      </w:pPr>
      <w:r>
        <w:rPr>
          <w:rFonts w:ascii="Times New Roman" w:eastAsia="Times New Roman" w:hAnsi="Times New Roman" w:cs="Times New Roman"/>
          <w:sz w:val="24"/>
        </w:rPr>
        <w:t xml:space="preserve">F: (705) 329-1911 </w:t>
      </w:r>
    </w:p>
    <w:p w:rsidR="00402934" w:rsidRDefault="008D6617">
      <w:pPr>
        <w:spacing w:after="523"/>
      </w:pPr>
      <w:r>
        <w:rPr>
          <w:noProof/>
        </w:rPr>
        <mc:AlternateContent>
          <mc:Choice Requires="wpg">
            <w:drawing>
              <wp:inline distT="0" distB="0" distL="0" distR="0">
                <wp:extent cx="5943600" cy="18288"/>
                <wp:effectExtent l="0" t="0" r="0" b="0"/>
                <wp:docPr id="215787" name="Group 215787"/>
                <wp:cNvGraphicFramePr/>
                <a:graphic xmlns:a="http://schemas.openxmlformats.org/drawingml/2006/main">
                  <a:graphicData uri="http://schemas.microsoft.com/office/word/2010/wordprocessingGroup">
                    <wpg:wgp>
                      <wpg:cNvGrpSpPr/>
                      <wpg:grpSpPr>
                        <a:xfrm>
                          <a:off x="0" y="0"/>
                          <a:ext cx="5943600" cy="18288"/>
                          <a:chOff x="0" y="0"/>
                          <a:chExt cx="5943600" cy="18288"/>
                        </a:xfrm>
                      </wpg:grpSpPr>
                      <wps:wsp>
                        <wps:cNvPr id="234725" name="Shape 23472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26" name="Shape 234726"/>
                        <wps:cNvSpPr/>
                        <wps:spPr>
                          <a:xfrm>
                            <a:off x="0" y="1524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787" style="width:468pt;height:1.44002pt;mso-position-horizontal-relative:char;mso-position-vertical-relative:line" coordsize="59436,182">
                <v:shape id="Shape 234727" style="position:absolute;width:59436;height:91;left:0;top:0;" coordsize="5943600,9144" path="m0,0l5943600,0l5943600,9144l0,9144l0,0">
                  <v:stroke weight="0pt" endcap="flat" joinstyle="miter" miterlimit="10" on="false" color="#000000" opacity="0"/>
                  <v:fill on="true" color="#000000"/>
                </v:shape>
                <v:shape id="Shape 234728" style="position:absolute;width:59436;height:91;left:0;top:152;" coordsize="5943600,9144" path="m0,0l5943600,0l5943600,9144l0,9144l0,0">
                  <v:stroke weight="0pt" endcap="flat" joinstyle="miter" miterlimit="10" on="false" color="#000000" opacity="0"/>
                  <v:fill on="true" color="#000000"/>
                </v:shape>
              </v:group>
            </w:pict>
          </mc:Fallback>
        </mc:AlternateContent>
      </w:r>
    </w:p>
    <w:p w:rsidR="00402934" w:rsidRDefault="008D6617">
      <w:pPr>
        <w:spacing w:after="112" w:line="251" w:lineRule="auto"/>
        <w:ind w:left="10" w:right="134" w:hanging="10"/>
        <w:jc w:val="both"/>
      </w:pPr>
      <w:r>
        <w:rPr>
          <w:noProof/>
        </w:rPr>
        <mc:AlternateContent>
          <mc:Choice Requires="wpg">
            <w:drawing>
              <wp:inline distT="0" distB="0" distL="0" distR="0">
                <wp:extent cx="5943600" cy="3048"/>
                <wp:effectExtent l="0" t="0" r="0" b="0"/>
                <wp:docPr id="215788" name="Group 215788"/>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234729" name="Shape 23472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788" style="width:468pt;height:0.240005pt;mso-position-horizontal-relative:char;mso-position-vertical-relative:line" coordsize="59436,30">
                <v:shape id="Shape 234730" style="position:absolute;width:59436;height:91;left:0;top:0;" coordsize="5943600,9144" path="m0,0l5943600,0l59436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EDUCATION </w:t>
      </w:r>
    </w:p>
    <w:p w:rsidR="00402934" w:rsidRDefault="008D6617">
      <w:pPr>
        <w:numPr>
          <w:ilvl w:val="1"/>
          <w:numId w:val="64"/>
        </w:numPr>
        <w:spacing w:after="4" w:line="249" w:lineRule="auto"/>
        <w:ind w:hanging="2160"/>
      </w:pPr>
      <w:r>
        <w:rPr>
          <w:rFonts w:ascii="Times New Roman" w:eastAsia="Times New Roman" w:hAnsi="Times New Roman" w:cs="Times New Roman"/>
        </w:rPr>
        <w:t xml:space="preserve">– 2014 </w:t>
      </w:r>
      <w:r>
        <w:rPr>
          <w:rFonts w:ascii="Times New Roman" w:eastAsia="Times New Roman" w:hAnsi="Times New Roman" w:cs="Times New Roman"/>
        </w:rPr>
        <w:tab/>
      </w:r>
      <w:r>
        <w:rPr>
          <w:rFonts w:ascii="Times New Roman" w:eastAsia="Times New Roman" w:hAnsi="Times New Roman" w:cs="Times New Roman"/>
          <w:b/>
        </w:rPr>
        <w:t xml:space="preserve">Division of Plastic and Reconstructive Surgery </w:t>
      </w:r>
    </w:p>
    <w:p w:rsidR="00402934" w:rsidRDefault="008D6617">
      <w:pPr>
        <w:spacing w:after="4" w:line="249" w:lineRule="auto"/>
        <w:ind w:left="2530" w:hanging="10"/>
      </w:pPr>
      <w:r>
        <w:rPr>
          <w:rFonts w:ascii="Times New Roman" w:eastAsia="Times New Roman" w:hAnsi="Times New Roman" w:cs="Times New Roman"/>
          <w:b/>
        </w:rPr>
        <w:t xml:space="preserve">The University of Toronto </w:t>
      </w:r>
    </w:p>
    <w:p w:rsidR="00402934" w:rsidRDefault="008D6617">
      <w:pPr>
        <w:spacing w:after="243" w:line="249" w:lineRule="auto"/>
        <w:ind w:left="2530" w:right="134" w:hanging="10"/>
        <w:jc w:val="both"/>
      </w:pPr>
      <w:r>
        <w:rPr>
          <w:rFonts w:ascii="Times New Roman" w:eastAsia="Times New Roman" w:hAnsi="Times New Roman" w:cs="Times New Roman"/>
        </w:rPr>
        <w:t xml:space="preserve">Specialty Training in Plastic Surgery  </w:t>
      </w:r>
    </w:p>
    <w:p w:rsidR="00402934" w:rsidRDefault="008D6617">
      <w:pPr>
        <w:spacing w:after="250" w:line="249" w:lineRule="auto"/>
        <w:ind w:left="2505" w:right="2999" w:hanging="2160"/>
      </w:pPr>
      <w:r>
        <w:rPr>
          <w:rFonts w:ascii="Times New Roman" w:eastAsia="Times New Roman" w:hAnsi="Times New Roman" w:cs="Times New Roman"/>
        </w:rPr>
        <w:t xml:space="preserve">2004 – 2008 </w:t>
      </w:r>
      <w:r>
        <w:rPr>
          <w:rFonts w:ascii="Times New Roman" w:eastAsia="Times New Roman" w:hAnsi="Times New Roman" w:cs="Times New Roman"/>
        </w:rPr>
        <w:tab/>
      </w:r>
      <w:r>
        <w:rPr>
          <w:rFonts w:ascii="Times New Roman" w:eastAsia="Times New Roman" w:hAnsi="Times New Roman" w:cs="Times New Roman"/>
          <w:b/>
        </w:rPr>
        <w:t xml:space="preserve">Schulich School of Medicine and Dentistry The University of Western Ontario </w:t>
      </w:r>
      <w:r>
        <w:rPr>
          <w:rFonts w:ascii="Times New Roman" w:eastAsia="Times New Roman" w:hAnsi="Times New Roman" w:cs="Times New Roman"/>
        </w:rPr>
        <w:t>M.D.</w:t>
      </w:r>
    </w:p>
    <w:p w:rsidR="00402934" w:rsidRDefault="008D6617">
      <w:pPr>
        <w:tabs>
          <w:tab w:val="center" w:pos="909"/>
          <w:tab w:val="center" w:pos="3595"/>
        </w:tabs>
        <w:spacing w:after="4" w:line="249" w:lineRule="auto"/>
      </w:pPr>
      <w:r>
        <w:tab/>
      </w:r>
      <w:r>
        <w:rPr>
          <w:rFonts w:ascii="Times New Roman" w:eastAsia="Times New Roman" w:hAnsi="Times New Roman" w:cs="Times New Roman"/>
        </w:rPr>
        <w:t xml:space="preserve">2001 – 2004 </w:t>
      </w:r>
      <w:r>
        <w:rPr>
          <w:rFonts w:ascii="Times New Roman" w:eastAsia="Times New Roman" w:hAnsi="Times New Roman" w:cs="Times New Roman"/>
        </w:rPr>
        <w:tab/>
      </w:r>
      <w:r>
        <w:rPr>
          <w:rFonts w:ascii="Times New Roman" w:eastAsia="Times New Roman" w:hAnsi="Times New Roman" w:cs="Times New Roman"/>
          <w:b/>
        </w:rPr>
        <w:t xml:space="preserve">University of Waterloo </w:t>
      </w:r>
    </w:p>
    <w:p w:rsidR="00402934" w:rsidRDefault="008D6617">
      <w:pPr>
        <w:spacing w:after="243" w:line="249" w:lineRule="auto"/>
        <w:ind w:left="2530" w:right="134" w:hanging="10"/>
        <w:jc w:val="both"/>
      </w:pPr>
      <w:r>
        <w:rPr>
          <w:rFonts w:ascii="Times New Roman" w:eastAsia="Times New Roman" w:hAnsi="Times New Roman" w:cs="Times New Roman"/>
        </w:rPr>
        <w:t xml:space="preserve">Enrolled </w:t>
      </w:r>
      <w:r>
        <w:rPr>
          <w:rFonts w:ascii="Times New Roman" w:eastAsia="Times New Roman" w:hAnsi="Times New Roman" w:cs="Times New Roman"/>
        </w:rPr>
        <w:t xml:space="preserve">in BSc (Hons) program </w:t>
      </w:r>
    </w:p>
    <w:p w:rsidR="00402934" w:rsidRDefault="008D6617">
      <w:pPr>
        <w:spacing w:after="241" w:line="251" w:lineRule="auto"/>
        <w:ind w:left="10" w:right="134" w:hanging="10"/>
        <w:jc w:val="both"/>
      </w:pPr>
      <w:r>
        <w:rPr>
          <w:noProof/>
        </w:rPr>
        <mc:AlternateContent>
          <mc:Choice Requires="wpg">
            <w:drawing>
              <wp:anchor distT="0" distB="0" distL="114300" distR="114300" simplePos="0" relativeHeight="251765760" behindDoc="0" locked="0" layoutInCell="1" allowOverlap="1">
                <wp:simplePos x="0" y="0"/>
                <wp:positionH relativeFrom="column">
                  <wp:posOffset>0</wp:posOffset>
                </wp:positionH>
                <wp:positionV relativeFrom="paragraph">
                  <wp:posOffset>143408</wp:posOffset>
                </wp:positionV>
                <wp:extent cx="5486400" cy="3048"/>
                <wp:effectExtent l="0" t="0" r="0" b="0"/>
                <wp:wrapNone/>
                <wp:docPr id="215789" name="Group 215789"/>
                <wp:cNvGraphicFramePr/>
                <a:graphic xmlns:a="http://schemas.openxmlformats.org/drawingml/2006/main">
                  <a:graphicData uri="http://schemas.microsoft.com/office/word/2010/wordprocessingGroup">
                    <wpg:wgp>
                      <wpg:cNvGrpSpPr/>
                      <wpg:grpSpPr>
                        <a:xfrm>
                          <a:off x="0" y="0"/>
                          <a:ext cx="5486400" cy="3048"/>
                          <a:chOff x="0" y="0"/>
                          <a:chExt cx="5486400" cy="3048"/>
                        </a:xfrm>
                      </wpg:grpSpPr>
                      <wps:wsp>
                        <wps:cNvPr id="234733" name="Shape 234733"/>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789" style="width:432pt;height:0.23999pt;position:absolute;z-index:34;mso-position-horizontal-relative:text;mso-position-horizontal:absolute;margin-left:-6.86646e-05pt;mso-position-vertical-relative:text;margin-top:11.292pt;" coordsize="54864,30">
                <v:shape id="Shape 234734" style="position:absolute;width:54864;height:91;left:0;top:0;" coordsize="5486400,9144" path="m0,0l5486400,0l54864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QUALIFICATIONS, CERTIFICATIONS AND LICENSES </w:t>
      </w:r>
    </w:p>
    <w:p w:rsidR="00402934" w:rsidRDefault="008D6617">
      <w:pPr>
        <w:tabs>
          <w:tab w:val="center" w:pos="579"/>
          <w:tab w:val="center" w:pos="5691"/>
        </w:tabs>
        <w:spacing w:after="253" w:line="249" w:lineRule="auto"/>
      </w:pPr>
      <w:r>
        <w:tab/>
      </w:r>
      <w:r>
        <w:rPr>
          <w:rFonts w:ascii="Times New Roman" w:eastAsia="Times New Roman" w:hAnsi="Times New Roman" w:cs="Times New Roman"/>
        </w:rPr>
        <w:t xml:space="preserve">2014 </w:t>
      </w:r>
      <w:r>
        <w:rPr>
          <w:rFonts w:ascii="Times New Roman" w:eastAsia="Times New Roman" w:hAnsi="Times New Roman" w:cs="Times New Roman"/>
        </w:rPr>
        <w:tab/>
      </w:r>
      <w:r>
        <w:rPr>
          <w:rFonts w:ascii="Times New Roman" w:eastAsia="Times New Roman" w:hAnsi="Times New Roman" w:cs="Times New Roman"/>
          <w:b/>
        </w:rPr>
        <w:t>Royal College of Physicians and Surgeons (Canada) Plastic Surgery</w:t>
      </w:r>
      <w:r>
        <w:rPr>
          <w:rFonts w:ascii="Times New Roman" w:eastAsia="Times New Roman" w:hAnsi="Times New Roman" w:cs="Times New Roman"/>
          <w:b/>
          <w:i/>
        </w:rPr>
        <w:t xml:space="preserve"> </w:t>
      </w:r>
    </w:p>
    <w:p w:rsidR="00402934" w:rsidRDefault="008D6617">
      <w:pPr>
        <w:tabs>
          <w:tab w:val="center" w:pos="579"/>
          <w:tab w:val="right" w:pos="9508"/>
        </w:tabs>
        <w:spacing w:after="4" w:line="249" w:lineRule="auto"/>
      </w:pPr>
      <w:r>
        <w:tab/>
      </w:r>
      <w:r>
        <w:rPr>
          <w:rFonts w:ascii="Times New Roman" w:eastAsia="Times New Roman" w:hAnsi="Times New Roman" w:cs="Times New Roman"/>
        </w:rPr>
        <w:t xml:space="preserve">2010 </w:t>
      </w:r>
      <w:r>
        <w:rPr>
          <w:rFonts w:ascii="Times New Roman" w:eastAsia="Times New Roman" w:hAnsi="Times New Roman" w:cs="Times New Roman"/>
        </w:rPr>
        <w:tab/>
      </w:r>
      <w:r>
        <w:rPr>
          <w:rFonts w:ascii="Times New Roman" w:eastAsia="Times New Roman" w:hAnsi="Times New Roman" w:cs="Times New Roman"/>
          <w:b/>
        </w:rPr>
        <w:t xml:space="preserve">Royal College of Physicians and Surgeons (Canada) Principles of </w:t>
      </w:r>
    </w:p>
    <w:p w:rsidR="00402934" w:rsidRDefault="008D6617">
      <w:pPr>
        <w:spacing w:after="248" w:line="249" w:lineRule="auto"/>
        <w:ind w:left="2562" w:hanging="10"/>
      </w:pPr>
      <w:r>
        <w:rPr>
          <w:rFonts w:ascii="Times New Roman" w:eastAsia="Times New Roman" w:hAnsi="Times New Roman" w:cs="Times New Roman"/>
          <w:b/>
        </w:rPr>
        <w:t>Surgery</w:t>
      </w:r>
      <w:r>
        <w:rPr>
          <w:rFonts w:ascii="Times New Roman" w:eastAsia="Times New Roman" w:hAnsi="Times New Roman" w:cs="Times New Roman"/>
          <w:b/>
          <w:i/>
        </w:rPr>
        <w:t xml:space="preserve"> </w:t>
      </w:r>
    </w:p>
    <w:p w:rsidR="00402934" w:rsidRDefault="008D6617">
      <w:pPr>
        <w:tabs>
          <w:tab w:val="center" w:pos="579"/>
          <w:tab w:val="center" w:pos="4578"/>
        </w:tabs>
        <w:spacing w:after="248" w:line="249" w:lineRule="auto"/>
      </w:pPr>
      <w:r>
        <w:tab/>
      </w:r>
      <w:r>
        <w:rPr>
          <w:rFonts w:ascii="Times New Roman" w:eastAsia="Times New Roman" w:hAnsi="Times New Roman" w:cs="Times New Roman"/>
        </w:rPr>
        <w:t xml:space="preserve">2010 </w:t>
      </w:r>
      <w:r>
        <w:rPr>
          <w:rFonts w:ascii="Times New Roman" w:eastAsia="Times New Roman" w:hAnsi="Times New Roman" w:cs="Times New Roman"/>
        </w:rPr>
        <w:tab/>
      </w:r>
      <w:r>
        <w:rPr>
          <w:rFonts w:ascii="Times New Roman" w:eastAsia="Times New Roman" w:hAnsi="Times New Roman" w:cs="Times New Roman"/>
          <w:b/>
        </w:rPr>
        <w:t xml:space="preserve">Licentiate of the Medical College of Canada </w:t>
      </w:r>
    </w:p>
    <w:p w:rsidR="00402934" w:rsidRDefault="008D6617">
      <w:pPr>
        <w:tabs>
          <w:tab w:val="center" w:pos="579"/>
          <w:tab w:val="center" w:pos="4453"/>
        </w:tabs>
        <w:spacing w:after="253" w:line="249" w:lineRule="auto"/>
      </w:pPr>
      <w:r>
        <w:tab/>
      </w:r>
      <w:r>
        <w:rPr>
          <w:rFonts w:ascii="Times New Roman" w:eastAsia="Times New Roman" w:hAnsi="Times New Roman" w:cs="Times New Roman"/>
        </w:rPr>
        <w:t xml:space="preserve">2008 </w:t>
      </w:r>
      <w:r>
        <w:rPr>
          <w:rFonts w:ascii="Times New Roman" w:eastAsia="Times New Roman" w:hAnsi="Times New Roman" w:cs="Times New Roman"/>
        </w:rPr>
        <w:tab/>
      </w:r>
      <w:r>
        <w:rPr>
          <w:rFonts w:ascii="Times New Roman" w:eastAsia="Times New Roman" w:hAnsi="Times New Roman" w:cs="Times New Roman"/>
          <w:b/>
        </w:rPr>
        <w:t xml:space="preserve">Canadian Medical Protective Association </w:t>
      </w:r>
    </w:p>
    <w:p w:rsidR="00402934" w:rsidRDefault="008D6617">
      <w:pPr>
        <w:tabs>
          <w:tab w:val="center" w:pos="579"/>
          <w:tab w:val="center" w:pos="5447"/>
        </w:tabs>
        <w:spacing w:after="248" w:line="249" w:lineRule="auto"/>
      </w:pPr>
      <w:r>
        <w:tab/>
      </w:r>
      <w:r>
        <w:rPr>
          <w:rFonts w:ascii="Times New Roman" w:eastAsia="Times New Roman" w:hAnsi="Times New Roman" w:cs="Times New Roman"/>
        </w:rPr>
        <w:t xml:space="preserve">2008 </w:t>
      </w:r>
      <w:r>
        <w:rPr>
          <w:rFonts w:ascii="Times New Roman" w:eastAsia="Times New Roman" w:hAnsi="Times New Roman" w:cs="Times New Roman"/>
        </w:rPr>
        <w:tab/>
      </w:r>
      <w:r>
        <w:rPr>
          <w:rFonts w:ascii="Times New Roman" w:eastAsia="Times New Roman" w:hAnsi="Times New Roman" w:cs="Times New Roman"/>
          <w:b/>
        </w:rPr>
        <w:t xml:space="preserve">College of Physicians and Surgeons of Ontario (CPSO# 88388) </w:t>
      </w:r>
    </w:p>
    <w:p w:rsidR="00402934" w:rsidRDefault="008D6617">
      <w:pPr>
        <w:spacing w:after="246" w:line="251" w:lineRule="auto"/>
        <w:ind w:left="10" w:right="134" w:hanging="10"/>
        <w:jc w:val="both"/>
      </w:pPr>
      <w:r>
        <w:rPr>
          <w:noProof/>
        </w:rPr>
        <mc:AlternateContent>
          <mc:Choice Requires="wpg">
            <w:drawing>
              <wp:anchor distT="0" distB="0" distL="114300" distR="114300" simplePos="0" relativeHeight="251766784" behindDoc="0" locked="0" layoutInCell="1" allowOverlap="1">
                <wp:simplePos x="0" y="0"/>
                <wp:positionH relativeFrom="column">
                  <wp:posOffset>0</wp:posOffset>
                </wp:positionH>
                <wp:positionV relativeFrom="paragraph">
                  <wp:posOffset>143409</wp:posOffset>
                </wp:positionV>
                <wp:extent cx="5486400" cy="3048"/>
                <wp:effectExtent l="0" t="0" r="0" b="0"/>
                <wp:wrapNone/>
                <wp:docPr id="215790" name="Group 215790"/>
                <wp:cNvGraphicFramePr/>
                <a:graphic xmlns:a="http://schemas.openxmlformats.org/drawingml/2006/main">
                  <a:graphicData uri="http://schemas.microsoft.com/office/word/2010/wordprocessingGroup">
                    <wpg:wgp>
                      <wpg:cNvGrpSpPr/>
                      <wpg:grpSpPr>
                        <a:xfrm>
                          <a:off x="0" y="0"/>
                          <a:ext cx="5486400" cy="3048"/>
                          <a:chOff x="0" y="0"/>
                          <a:chExt cx="5486400" cy="3048"/>
                        </a:xfrm>
                      </wpg:grpSpPr>
                      <wps:wsp>
                        <wps:cNvPr id="234735" name="Shape 234735"/>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790" style="width:432pt;height:0.23999pt;position:absolute;z-index:49;mso-position-horizontal-relative:text;mso-position-horizontal:absolute;margin-left:-6.86646e-05pt;mso-position-vertical-relative:text;margin-top:11.2921pt;" coordsize="54864,30">
                <v:shape id="Shape 234736" style="position:absolute;width:54864;height:91;left:0;top:0;" coordsize="5486400,9144" path="m0,0l5486400,0l54864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RELEVANT EMPLOYMENT HISTORY </w:t>
      </w:r>
    </w:p>
    <w:p w:rsidR="00402934" w:rsidRDefault="008D6617">
      <w:pPr>
        <w:tabs>
          <w:tab w:val="center" w:pos="973"/>
          <w:tab w:val="center" w:pos="5334"/>
        </w:tabs>
        <w:spacing w:after="4" w:line="249" w:lineRule="auto"/>
      </w:pPr>
      <w:r>
        <w:tab/>
      </w:r>
      <w:r>
        <w:rPr>
          <w:rFonts w:ascii="Times New Roman" w:eastAsia="Times New Roman" w:hAnsi="Times New Roman" w:cs="Times New Roman"/>
        </w:rPr>
        <w:t xml:space="preserve">2014 - current </w:t>
      </w:r>
      <w:r>
        <w:rPr>
          <w:rFonts w:ascii="Times New Roman" w:eastAsia="Times New Roman" w:hAnsi="Times New Roman" w:cs="Times New Roman"/>
        </w:rPr>
        <w:tab/>
      </w:r>
      <w:r>
        <w:rPr>
          <w:rFonts w:ascii="Times New Roman" w:eastAsia="Times New Roman" w:hAnsi="Times New Roman" w:cs="Times New Roman"/>
          <w:b/>
        </w:rPr>
        <w:t xml:space="preserve">Locum Plastic Surgeon, Orillia Soldiers’ Memorial Hospital </w:t>
      </w:r>
    </w:p>
    <w:p w:rsidR="00402934" w:rsidRDefault="008D6617">
      <w:pPr>
        <w:spacing w:after="245" w:line="249" w:lineRule="auto"/>
        <w:ind w:left="2530" w:right="134" w:hanging="10"/>
        <w:jc w:val="both"/>
      </w:pPr>
      <w:r>
        <w:rPr>
          <w:rFonts w:ascii="Times New Roman" w:eastAsia="Times New Roman" w:hAnsi="Times New Roman" w:cs="Times New Roman"/>
        </w:rPr>
        <w:t xml:space="preserve">Full-time Plastic Surgeon (on locum contract) providing emergent and elective surgical care in all domains of plastic surgery with an emphasis on hand and peripheral nerve, skin cancer and breast </w:t>
      </w:r>
      <w:r>
        <w:rPr>
          <w:rFonts w:ascii="Times New Roman" w:eastAsia="Times New Roman" w:hAnsi="Times New Roman" w:cs="Times New Roman"/>
        </w:rPr>
        <w:t xml:space="preserve">reconstruction. </w:t>
      </w:r>
    </w:p>
    <w:p w:rsidR="00402934" w:rsidRDefault="008D6617">
      <w:pPr>
        <w:tabs>
          <w:tab w:val="center" w:pos="973"/>
          <w:tab w:val="center" w:pos="4997"/>
        </w:tabs>
        <w:spacing w:after="4" w:line="249" w:lineRule="auto"/>
      </w:pPr>
      <w:r>
        <w:tab/>
      </w:r>
      <w:r>
        <w:rPr>
          <w:rFonts w:ascii="Times New Roman" w:eastAsia="Times New Roman" w:hAnsi="Times New Roman" w:cs="Times New Roman"/>
        </w:rPr>
        <w:t xml:space="preserve">2014 - current </w:t>
      </w:r>
      <w:r>
        <w:rPr>
          <w:rFonts w:ascii="Times New Roman" w:eastAsia="Times New Roman" w:hAnsi="Times New Roman" w:cs="Times New Roman"/>
        </w:rPr>
        <w:tab/>
      </w:r>
      <w:r>
        <w:rPr>
          <w:rFonts w:ascii="Times New Roman" w:eastAsia="Times New Roman" w:hAnsi="Times New Roman" w:cs="Times New Roman"/>
          <w:b/>
        </w:rPr>
        <w:t xml:space="preserve">Locum Plastic Surgeon, Rouge Valley Health System </w:t>
      </w:r>
    </w:p>
    <w:p w:rsidR="00402934" w:rsidRDefault="008D6617">
      <w:pPr>
        <w:spacing w:after="243" w:line="249" w:lineRule="auto"/>
        <w:ind w:left="2531" w:right="134" w:hanging="10"/>
        <w:jc w:val="both"/>
      </w:pPr>
      <w:r>
        <w:rPr>
          <w:rFonts w:ascii="Times New Roman" w:eastAsia="Times New Roman" w:hAnsi="Times New Roman" w:cs="Times New Roman"/>
        </w:rPr>
        <w:t xml:space="preserve">Locum Plastic Surgeon providing coverage for emergency call and clinics. </w:t>
      </w:r>
    </w:p>
    <w:p w:rsidR="00402934" w:rsidRDefault="008D6617">
      <w:pPr>
        <w:spacing w:after="4" w:line="249" w:lineRule="auto"/>
        <w:ind w:left="2547" w:hanging="2202"/>
      </w:pPr>
      <w:r>
        <w:rPr>
          <w:rFonts w:ascii="Times New Roman" w:eastAsia="Times New Roman" w:hAnsi="Times New Roman" w:cs="Times New Roman"/>
        </w:rPr>
        <w:t xml:space="preserve">2014 - current </w:t>
      </w:r>
      <w:r>
        <w:rPr>
          <w:rFonts w:ascii="Times New Roman" w:eastAsia="Times New Roman" w:hAnsi="Times New Roman" w:cs="Times New Roman"/>
          <w:b/>
        </w:rPr>
        <w:t xml:space="preserve">Seminar Leader, Ethics and Professionalism. University of Toronto Faculty of Medicine.  </w:t>
      </w:r>
    </w:p>
    <w:p w:rsidR="00402934" w:rsidRDefault="008D6617">
      <w:pPr>
        <w:spacing w:after="4" w:line="249" w:lineRule="auto"/>
        <w:ind w:left="2531" w:right="134" w:hanging="10"/>
        <w:jc w:val="both"/>
      </w:pPr>
      <w:r>
        <w:rPr>
          <w:rFonts w:ascii="Times New Roman" w:eastAsia="Times New Roman" w:hAnsi="Times New Roman" w:cs="Times New Roman"/>
        </w:rPr>
        <w:t xml:space="preserve">Lectured undergraduate medical students at the University of Toronto on various topics regarding ethics and professionalism. </w:t>
      </w:r>
    </w:p>
    <w:p w:rsidR="00402934" w:rsidRDefault="008D6617">
      <w:pPr>
        <w:tabs>
          <w:tab w:val="center" w:pos="973"/>
          <w:tab w:val="center" w:pos="5177"/>
        </w:tabs>
        <w:spacing w:after="4" w:line="249" w:lineRule="auto"/>
      </w:pPr>
      <w:r>
        <w:tab/>
      </w:r>
      <w:r>
        <w:rPr>
          <w:rFonts w:ascii="Times New Roman" w:eastAsia="Times New Roman" w:hAnsi="Times New Roman" w:cs="Times New Roman"/>
        </w:rPr>
        <w:t xml:space="preserve">2014 - current </w:t>
      </w:r>
      <w:r>
        <w:rPr>
          <w:rFonts w:ascii="Times New Roman" w:eastAsia="Times New Roman" w:hAnsi="Times New Roman" w:cs="Times New Roman"/>
        </w:rPr>
        <w:tab/>
      </w:r>
      <w:r>
        <w:rPr>
          <w:rFonts w:ascii="Times New Roman" w:eastAsia="Times New Roman" w:hAnsi="Times New Roman" w:cs="Times New Roman"/>
          <w:b/>
        </w:rPr>
        <w:t>Director, Division of Pl</w:t>
      </w:r>
      <w:r>
        <w:rPr>
          <w:rFonts w:ascii="Times New Roman" w:eastAsia="Times New Roman" w:hAnsi="Times New Roman" w:cs="Times New Roman"/>
          <w:b/>
        </w:rPr>
        <w:t xml:space="preserve">astic Surgery, Clearview Institute </w:t>
      </w:r>
    </w:p>
    <w:p w:rsidR="00402934" w:rsidRDefault="008D6617">
      <w:pPr>
        <w:spacing w:after="4" w:line="249" w:lineRule="auto"/>
        <w:ind w:left="2547" w:right="134" w:hanging="2202"/>
        <w:jc w:val="both"/>
      </w:pPr>
      <w:r>
        <w:rPr>
          <w:rFonts w:ascii="Times New Roman" w:eastAsia="Times New Roman" w:hAnsi="Times New Roman" w:cs="Times New Roman"/>
        </w:rPr>
        <w:t xml:space="preserve"> Responsible for the creation and day-to-day operation of the division of plastic surgery at the clearview vision institute. </w:t>
      </w:r>
    </w:p>
    <w:p w:rsidR="00402934" w:rsidRDefault="008D6617">
      <w:pPr>
        <w:spacing w:after="0"/>
        <w:ind w:left="350"/>
      </w:pPr>
      <w:r>
        <w:rPr>
          <w:rFonts w:ascii="Times New Roman" w:eastAsia="Times New Roman" w:hAnsi="Times New Roman" w:cs="Times New Roman"/>
        </w:rPr>
        <w:t xml:space="preserve"> </w:t>
      </w:r>
    </w:p>
    <w:p w:rsidR="00402934" w:rsidRDefault="008D6617">
      <w:pPr>
        <w:tabs>
          <w:tab w:val="center" w:pos="973"/>
          <w:tab w:val="center" w:pos="5041"/>
        </w:tabs>
        <w:spacing w:after="4" w:line="249" w:lineRule="auto"/>
      </w:pPr>
      <w:r>
        <w:tab/>
      </w:r>
      <w:r>
        <w:rPr>
          <w:rFonts w:ascii="Times New Roman" w:eastAsia="Times New Roman" w:hAnsi="Times New Roman" w:cs="Times New Roman"/>
        </w:rPr>
        <w:t xml:space="preserve">2013 - current </w:t>
      </w:r>
      <w:r>
        <w:rPr>
          <w:rFonts w:ascii="Times New Roman" w:eastAsia="Times New Roman" w:hAnsi="Times New Roman" w:cs="Times New Roman"/>
        </w:rPr>
        <w:tab/>
      </w:r>
      <w:r>
        <w:rPr>
          <w:rFonts w:ascii="Times New Roman" w:eastAsia="Times New Roman" w:hAnsi="Times New Roman" w:cs="Times New Roman"/>
          <w:b/>
        </w:rPr>
        <w:t xml:space="preserve">Section Author, Plastic Surgery, QxMD Software Inc. </w:t>
      </w:r>
    </w:p>
    <w:p w:rsidR="00402934" w:rsidRDefault="008D6617">
      <w:pPr>
        <w:spacing w:after="4" w:line="249" w:lineRule="auto"/>
        <w:ind w:left="2547" w:right="134" w:hanging="2202"/>
        <w:jc w:val="both"/>
      </w:pPr>
      <w:r>
        <w:rPr>
          <w:rFonts w:ascii="Times New Roman" w:eastAsia="Times New Roman" w:hAnsi="Times New Roman" w:cs="Times New Roman"/>
        </w:rPr>
        <w:t xml:space="preserve"> Responsible for provi</w:t>
      </w:r>
      <w:r>
        <w:rPr>
          <w:rFonts w:ascii="Times New Roman" w:eastAsia="Times New Roman" w:hAnsi="Times New Roman" w:cs="Times New Roman"/>
        </w:rPr>
        <w:t xml:space="preserve">ding content in Plastic Surgery for point of care medical calculation application. </w:t>
      </w:r>
    </w:p>
    <w:p w:rsidR="00402934" w:rsidRDefault="008D6617">
      <w:pPr>
        <w:spacing w:after="0"/>
        <w:ind w:left="350"/>
      </w:pPr>
      <w:r>
        <w:rPr>
          <w:rFonts w:ascii="Times New Roman" w:eastAsia="Times New Roman" w:hAnsi="Times New Roman" w:cs="Times New Roman"/>
        </w:rPr>
        <w:t xml:space="preserve"> </w:t>
      </w:r>
    </w:p>
    <w:p w:rsidR="00402934" w:rsidRDefault="008D6617">
      <w:pPr>
        <w:spacing w:after="4" w:line="249" w:lineRule="auto"/>
        <w:ind w:left="2547" w:hanging="2202"/>
      </w:pPr>
      <w:r>
        <w:rPr>
          <w:rFonts w:ascii="Times New Roman" w:eastAsia="Times New Roman" w:hAnsi="Times New Roman" w:cs="Times New Roman"/>
        </w:rPr>
        <w:t xml:space="preserve">2012 - current </w:t>
      </w:r>
      <w:r>
        <w:rPr>
          <w:rFonts w:ascii="Times New Roman" w:eastAsia="Times New Roman" w:hAnsi="Times New Roman" w:cs="Times New Roman"/>
          <w:b/>
        </w:rPr>
        <w:t xml:space="preserve">Physician Examiner, Centre for the Evaluation of Health Professionals Educated Abroad </w:t>
      </w:r>
    </w:p>
    <w:p w:rsidR="00402934" w:rsidRDefault="008D6617">
      <w:pPr>
        <w:tabs>
          <w:tab w:val="center" w:pos="350"/>
          <w:tab w:val="right" w:pos="9508"/>
        </w:tabs>
        <w:spacing w:after="4" w:line="249" w:lineRule="auto"/>
      </w:pPr>
      <w:r>
        <w:tab/>
      </w:r>
      <w:r>
        <w:rPr>
          <w:rFonts w:ascii="Times New Roman" w:eastAsia="Times New Roman" w:hAnsi="Times New Roman" w:cs="Times New Roman"/>
        </w:rPr>
        <w:t xml:space="preserve"> </w:t>
      </w:r>
      <w:r>
        <w:rPr>
          <w:rFonts w:ascii="Times New Roman" w:eastAsia="Times New Roman" w:hAnsi="Times New Roman" w:cs="Times New Roman"/>
        </w:rPr>
        <w:tab/>
        <w:t>Responsible for Assessing Foreign-Trained Physicians for Suitabil</w:t>
      </w:r>
      <w:r>
        <w:rPr>
          <w:rFonts w:ascii="Times New Roman" w:eastAsia="Times New Roman" w:hAnsi="Times New Roman" w:cs="Times New Roman"/>
        </w:rPr>
        <w:t xml:space="preserve">ity to </w:t>
      </w:r>
    </w:p>
    <w:p w:rsidR="00402934" w:rsidRDefault="008D6617">
      <w:pPr>
        <w:spacing w:after="4" w:line="249" w:lineRule="auto"/>
        <w:ind w:left="2562" w:right="134" w:hanging="10"/>
        <w:jc w:val="both"/>
      </w:pPr>
      <w:r>
        <w:rPr>
          <w:rFonts w:ascii="Times New Roman" w:eastAsia="Times New Roman" w:hAnsi="Times New Roman" w:cs="Times New Roman"/>
        </w:rPr>
        <w:t xml:space="preserve">Practice Medicine in Canada. </w:t>
      </w:r>
    </w:p>
    <w:p w:rsidR="00402934" w:rsidRDefault="008D6617">
      <w:pPr>
        <w:spacing w:after="0"/>
        <w:ind w:left="350"/>
      </w:pPr>
      <w:r>
        <w:rPr>
          <w:rFonts w:ascii="Times New Roman" w:eastAsia="Times New Roman" w:hAnsi="Times New Roman" w:cs="Times New Roman"/>
          <w:b/>
        </w:rPr>
        <w:t xml:space="preserve"> </w:t>
      </w:r>
    </w:p>
    <w:p w:rsidR="00402934" w:rsidRDefault="008D6617">
      <w:pPr>
        <w:tabs>
          <w:tab w:val="center" w:pos="881"/>
          <w:tab w:val="right" w:pos="9508"/>
        </w:tabs>
        <w:spacing w:after="4" w:line="249" w:lineRule="auto"/>
      </w:pPr>
      <w:r>
        <w:tab/>
      </w:r>
      <w:r>
        <w:rPr>
          <w:rFonts w:ascii="Times New Roman" w:eastAsia="Times New Roman" w:hAnsi="Times New Roman" w:cs="Times New Roman"/>
        </w:rPr>
        <w:t xml:space="preserve">2008 - 2010 </w:t>
      </w:r>
      <w:r>
        <w:rPr>
          <w:rFonts w:ascii="Times New Roman" w:eastAsia="Times New Roman" w:hAnsi="Times New Roman" w:cs="Times New Roman"/>
        </w:rPr>
        <w:tab/>
      </w:r>
      <w:r>
        <w:rPr>
          <w:rFonts w:ascii="Times New Roman" w:eastAsia="Times New Roman" w:hAnsi="Times New Roman" w:cs="Times New Roman"/>
          <w:b/>
        </w:rPr>
        <w:t xml:space="preserve">Invited Judge, StudentAwards.com RBC Royal Bank Scholarship for </w:t>
      </w:r>
    </w:p>
    <w:p w:rsidR="00402934" w:rsidRDefault="008D6617">
      <w:pPr>
        <w:spacing w:after="0"/>
        <w:ind w:right="660"/>
        <w:jc w:val="center"/>
      </w:pPr>
      <w:r>
        <w:rPr>
          <w:rFonts w:ascii="Times New Roman" w:eastAsia="Times New Roman" w:hAnsi="Times New Roman" w:cs="Times New Roman"/>
          <w:b/>
        </w:rPr>
        <w:t xml:space="preserve">First Year Medical and Dental Students </w:t>
      </w:r>
    </w:p>
    <w:p w:rsidR="00402934" w:rsidRDefault="008D6617">
      <w:pPr>
        <w:tabs>
          <w:tab w:val="center" w:pos="284"/>
          <w:tab w:val="right" w:pos="9508"/>
        </w:tabs>
        <w:spacing w:after="0"/>
      </w:pPr>
      <w:r>
        <w:tab/>
      </w:r>
      <w:r>
        <w:rPr>
          <w:rFonts w:ascii="Times New Roman" w:eastAsia="Times New Roman" w:hAnsi="Times New Roman" w:cs="Times New Roman"/>
        </w:rPr>
        <w:t xml:space="preserve"> </w:t>
      </w:r>
      <w:r>
        <w:rPr>
          <w:rFonts w:ascii="Times New Roman" w:eastAsia="Times New Roman" w:hAnsi="Times New Roman" w:cs="Times New Roman"/>
        </w:rPr>
        <w:tab/>
        <w:t>Judged Essay Submissions in a National Scholarship Competition for First-</w:t>
      </w:r>
    </w:p>
    <w:p w:rsidR="00402934" w:rsidRDefault="008D6617">
      <w:pPr>
        <w:spacing w:after="0"/>
        <w:ind w:right="402"/>
        <w:jc w:val="center"/>
      </w:pPr>
      <w:r>
        <w:rPr>
          <w:rFonts w:ascii="Times New Roman" w:eastAsia="Times New Roman" w:hAnsi="Times New Roman" w:cs="Times New Roman"/>
        </w:rPr>
        <w:t xml:space="preserve">Year Medical Students. 2 Consecutive Years. </w:t>
      </w:r>
    </w:p>
    <w:p w:rsidR="00402934" w:rsidRDefault="008D6617">
      <w:pPr>
        <w:spacing w:after="0"/>
      </w:pPr>
      <w:r>
        <w:rPr>
          <w:rFonts w:ascii="Times New Roman" w:eastAsia="Times New Roman" w:hAnsi="Times New Roman" w:cs="Times New Roman"/>
        </w:rPr>
        <w:t xml:space="preserve"> </w:t>
      </w:r>
    </w:p>
    <w:p w:rsidR="00402934" w:rsidRDefault="008D6617">
      <w:pPr>
        <w:tabs>
          <w:tab w:val="center" w:pos="569"/>
          <w:tab w:val="center" w:pos="4252"/>
        </w:tabs>
        <w:spacing w:after="4" w:line="249" w:lineRule="auto"/>
      </w:pPr>
      <w:r>
        <w:tab/>
      </w:r>
      <w:r>
        <w:rPr>
          <w:rFonts w:ascii="Times New Roman" w:eastAsia="Times New Roman" w:hAnsi="Times New Roman" w:cs="Times New Roman"/>
        </w:rPr>
        <w:t xml:space="preserve">2004 </w:t>
      </w:r>
      <w:r>
        <w:rPr>
          <w:rFonts w:ascii="Times New Roman" w:eastAsia="Times New Roman" w:hAnsi="Times New Roman" w:cs="Times New Roman"/>
        </w:rPr>
        <w:tab/>
      </w:r>
      <w:r>
        <w:rPr>
          <w:rFonts w:ascii="Times New Roman" w:eastAsia="Times New Roman" w:hAnsi="Times New Roman" w:cs="Times New Roman"/>
          <w:b/>
        </w:rPr>
        <w:t xml:space="preserve">Course Instructor, Kaplan Test Prep </w:t>
      </w:r>
    </w:p>
    <w:p w:rsidR="00402934" w:rsidRDefault="008D6617">
      <w:pPr>
        <w:spacing w:after="4" w:line="249" w:lineRule="auto"/>
        <w:ind w:left="2552" w:right="134" w:hanging="2268"/>
        <w:jc w:val="both"/>
      </w:pPr>
      <w:r>
        <w:rPr>
          <w:rFonts w:ascii="Times New Roman" w:eastAsia="Times New Roman" w:hAnsi="Times New Roman" w:cs="Times New Roman"/>
        </w:rPr>
        <w:t xml:space="preserve"> Taught Courses in Biological Sciences and Verbal Reasoning Sections of MCAT Prep course for students at the University of Toronto, York University and McMaster Univ</w:t>
      </w:r>
      <w:r>
        <w:rPr>
          <w:rFonts w:ascii="Times New Roman" w:eastAsia="Times New Roman" w:hAnsi="Times New Roman" w:cs="Times New Roman"/>
        </w:rPr>
        <w:t xml:space="preserve">ersity. </w:t>
      </w:r>
    </w:p>
    <w:p w:rsidR="00402934" w:rsidRDefault="008D6617">
      <w:pPr>
        <w:spacing w:after="0"/>
      </w:pPr>
      <w:r>
        <w:rPr>
          <w:rFonts w:ascii="Times New Roman" w:eastAsia="Times New Roman" w:hAnsi="Times New Roman" w:cs="Times New Roman"/>
          <w:b/>
        </w:rPr>
        <w:t xml:space="preserve"> </w:t>
      </w:r>
    </w:p>
    <w:p w:rsidR="00402934" w:rsidRDefault="008D6617">
      <w:pPr>
        <w:tabs>
          <w:tab w:val="center" w:pos="5040"/>
          <w:tab w:val="center" w:pos="5760"/>
          <w:tab w:val="center" w:pos="6480"/>
          <w:tab w:val="center" w:pos="7200"/>
          <w:tab w:val="center" w:pos="7920"/>
          <w:tab w:val="center" w:pos="8640"/>
        </w:tabs>
        <w:spacing w:after="5" w:line="251" w:lineRule="auto"/>
      </w:pPr>
      <w:r>
        <w:rPr>
          <w:noProof/>
        </w:rPr>
        <mc:AlternateContent>
          <mc:Choice Requires="wpg">
            <w:drawing>
              <wp:anchor distT="0" distB="0" distL="114300" distR="114300" simplePos="0" relativeHeight="251767808" behindDoc="0" locked="0" layoutInCell="1" allowOverlap="1">
                <wp:simplePos x="0" y="0"/>
                <wp:positionH relativeFrom="column">
                  <wp:posOffset>0</wp:posOffset>
                </wp:positionH>
                <wp:positionV relativeFrom="paragraph">
                  <wp:posOffset>143560</wp:posOffset>
                </wp:positionV>
                <wp:extent cx="5486400" cy="3048"/>
                <wp:effectExtent l="0" t="0" r="0" b="0"/>
                <wp:wrapNone/>
                <wp:docPr id="216212" name="Group 216212"/>
                <wp:cNvGraphicFramePr/>
                <a:graphic xmlns:a="http://schemas.openxmlformats.org/drawingml/2006/main">
                  <a:graphicData uri="http://schemas.microsoft.com/office/word/2010/wordprocessingGroup">
                    <wpg:wgp>
                      <wpg:cNvGrpSpPr/>
                      <wpg:grpSpPr>
                        <a:xfrm>
                          <a:off x="0" y="0"/>
                          <a:ext cx="5486400" cy="3048"/>
                          <a:chOff x="0" y="0"/>
                          <a:chExt cx="5486400" cy="3048"/>
                        </a:xfrm>
                      </wpg:grpSpPr>
                      <wps:wsp>
                        <wps:cNvPr id="234737" name="Shape 234737"/>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212" style="width:432pt;height:0.23999pt;position:absolute;z-index:83;mso-position-horizontal-relative:text;mso-position-horizontal:absolute;margin-left:-6.86646e-05pt;mso-position-vertical-relative:text;margin-top:11.304pt;" coordsize="54864,30">
                <v:shape id="Shape 234738" style="position:absolute;width:54864;height:91;left:0;top:0;" coordsize="5486400,9144" path="m0,0l5486400,0l54864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PROFESSIONAL MEMBERSHIPS AND ACTIVITIES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p>
    <w:p w:rsidR="00402934" w:rsidRDefault="008D6617">
      <w:pPr>
        <w:spacing w:after="0"/>
        <w:ind w:left="360"/>
      </w:pPr>
      <w:r>
        <w:rPr>
          <w:rFonts w:ascii="Times New Roman" w:eastAsia="Times New Roman" w:hAnsi="Times New Roman" w:cs="Times New Roman"/>
          <w:i/>
        </w:rPr>
        <w:t xml:space="preserve"> </w:t>
      </w:r>
    </w:p>
    <w:p w:rsidR="00402934" w:rsidRDefault="008D6617">
      <w:pPr>
        <w:tabs>
          <w:tab w:val="center" w:pos="983"/>
          <w:tab w:val="center" w:pos="4261"/>
        </w:tabs>
        <w:spacing w:after="4" w:line="249" w:lineRule="auto"/>
      </w:pPr>
      <w:r>
        <w:tab/>
      </w:r>
      <w:r>
        <w:rPr>
          <w:rFonts w:ascii="Times New Roman" w:eastAsia="Times New Roman" w:hAnsi="Times New Roman" w:cs="Times New Roman"/>
        </w:rPr>
        <w:t xml:space="preserve">2015 - current </w:t>
      </w:r>
      <w:r>
        <w:rPr>
          <w:rFonts w:ascii="Times New Roman" w:eastAsia="Times New Roman" w:hAnsi="Times New Roman" w:cs="Times New Roman"/>
        </w:rPr>
        <w:tab/>
      </w:r>
      <w:r>
        <w:rPr>
          <w:rFonts w:ascii="Times New Roman" w:eastAsia="Times New Roman" w:hAnsi="Times New Roman" w:cs="Times New Roman"/>
          <w:b/>
        </w:rPr>
        <w:t xml:space="preserve">Canadian Society of Plastic Surgeons </w:t>
      </w:r>
    </w:p>
    <w:p w:rsidR="00402934" w:rsidRDefault="008D6617">
      <w:pPr>
        <w:tabs>
          <w:tab w:val="center" w:pos="360"/>
          <w:tab w:val="center" w:pos="3188"/>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Active Member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983"/>
          <w:tab w:val="center" w:pos="4267"/>
        </w:tabs>
        <w:spacing w:after="4" w:line="249" w:lineRule="auto"/>
      </w:pPr>
      <w:r>
        <w:tab/>
      </w:r>
      <w:r>
        <w:rPr>
          <w:rFonts w:ascii="Times New Roman" w:eastAsia="Times New Roman" w:hAnsi="Times New Roman" w:cs="Times New Roman"/>
        </w:rPr>
        <w:t xml:space="preserve">2015 - current </w:t>
      </w:r>
      <w:r>
        <w:rPr>
          <w:rFonts w:ascii="Times New Roman" w:eastAsia="Times New Roman" w:hAnsi="Times New Roman" w:cs="Times New Roman"/>
        </w:rPr>
        <w:tab/>
      </w:r>
      <w:r>
        <w:rPr>
          <w:rFonts w:ascii="Times New Roman" w:eastAsia="Times New Roman" w:hAnsi="Times New Roman" w:cs="Times New Roman"/>
          <w:b/>
        </w:rPr>
        <w:t xml:space="preserve">American Society of Plastic Surgeons </w:t>
      </w:r>
    </w:p>
    <w:p w:rsidR="00402934" w:rsidRDefault="008D6617">
      <w:pPr>
        <w:tabs>
          <w:tab w:val="center" w:pos="360"/>
          <w:tab w:val="center" w:pos="3372"/>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Candidate Member </w:t>
      </w:r>
    </w:p>
    <w:p w:rsidR="00402934" w:rsidRDefault="008D6617">
      <w:pPr>
        <w:spacing w:after="0"/>
        <w:ind w:left="360"/>
      </w:pPr>
      <w:r>
        <w:rPr>
          <w:rFonts w:ascii="Times New Roman" w:eastAsia="Times New Roman" w:hAnsi="Times New Roman" w:cs="Times New Roman"/>
          <w:i/>
        </w:rPr>
        <w:t xml:space="preserve"> </w:t>
      </w:r>
    </w:p>
    <w:p w:rsidR="00402934" w:rsidRDefault="008D6617">
      <w:pPr>
        <w:tabs>
          <w:tab w:val="center" w:pos="983"/>
          <w:tab w:val="center" w:pos="4716"/>
        </w:tabs>
        <w:spacing w:after="4" w:line="249" w:lineRule="auto"/>
      </w:pPr>
      <w:r>
        <w:tab/>
      </w:r>
      <w:r>
        <w:rPr>
          <w:rFonts w:ascii="Times New Roman" w:eastAsia="Times New Roman" w:hAnsi="Times New Roman" w:cs="Times New Roman"/>
        </w:rPr>
        <w:t xml:space="preserve">2014 - current </w:t>
      </w:r>
      <w:r>
        <w:rPr>
          <w:rFonts w:ascii="Times New Roman" w:eastAsia="Times New Roman" w:hAnsi="Times New Roman" w:cs="Times New Roman"/>
        </w:rPr>
        <w:tab/>
      </w:r>
      <w:r>
        <w:rPr>
          <w:rFonts w:ascii="Times New Roman" w:eastAsia="Times New Roman" w:hAnsi="Times New Roman" w:cs="Times New Roman"/>
          <w:b/>
        </w:rPr>
        <w:t xml:space="preserve">Canadian Society for Aesthetic Plastic Surgery </w:t>
      </w:r>
    </w:p>
    <w:p w:rsidR="00402934" w:rsidRDefault="008D6617">
      <w:pPr>
        <w:tabs>
          <w:tab w:val="center" w:pos="360"/>
          <w:tab w:val="center" w:pos="3372"/>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Candidate Member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983"/>
          <w:tab w:val="center" w:pos="4478"/>
        </w:tabs>
        <w:spacing w:after="4" w:line="249" w:lineRule="auto"/>
      </w:pPr>
      <w:r>
        <w:tab/>
      </w:r>
      <w:r>
        <w:rPr>
          <w:rFonts w:ascii="Times New Roman" w:eastAsia="Times New Roman" w:hAnsi="Times New Roman" w:cs="Times New Roman"/>
        </w:rPr>
        <w:t xml:space="preserve">2014 - current </w:t>
      </w:r>
      <w:r>
        <w:rPr>
          <w:rFonts w:ascii="Times New Roman" w:eastAsia="Times New Roman" w:hAnsi="Times New Roman" w:cs="Times New Roman"/>
        </w:rPr>
        <w:tab/>
      </w:r>
      <w:r>
        <w:rPr>
          <w:rFonts w:ascii="Times New Roman" w:eastAsia="Times New Roman" w:hAnsi="Times New Roman" w:cs="Times New Roman"/>
          <w:b/>
        </w:rPr>
        <w:t xml:space="preserve">Royal College of Physicians and Surgeons </w:t>
      </w:r>
    </w:p>
    <w:p w:rsidR="00402934" w:rsidRDefault="008D6617">
      <w:pPr>
        <w:tabs>
          <w:tab w:val="center" w:pos="360"/>
          <w:tab w:val="center" w:pos="3561"/>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Fellow, Plastic Surgery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909"/>
          <w:tab w:val="center" w:pos="4478"/>
        </w:tabs>
        <w:spacing w:after="4" w:line="249" w:lineRule="auto"/>
      </w:pPr>
      <w:r>
        <w:tab/>
      </w:r>
      <w:r>
        <w:rPr>
          <w:rFonts w:ascii="Times New Roman" w:eastAsia="Times New Roman" w:hAnsi="Times New Roman" w:cs="Times New Roman"/>
        </w:rPr>
        <w:t xml:space="preserve">2013 – 2014 </w:t>
      </w:r>
      <w:r>
        <w:rPr>
          <w:rFonts w:ascii="Times New Roman" w:eastAsia="Times New Roman" w:hAnsi="Times New Roman" w:cs="Times New Roman"/>
        </w:rPr>
        <w:tab/>
      </w:r>
      <w:r>
        <w:rPr>
          <w:rFonts w:ascii="Times New Roman" w:eastAsia="Times New Roman" w:hAnsi="Times New Roman" w:cs="Times New Roman"/>
          <w:b/>
        </w:rPr>
        <w:t xml:space="preserve">Royal College of Physicians and Surgeons </w:t>
      </w:r>
    </w:p>
    <w:p w:rsidR="00402934" w:rsidRDefault="008D6617">
      <w:pPr>
        <w:tabs>
          <w:tab w:val="center" w:pos="360"/>
          <w:tab w:val="center" w:pos="3292"/>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Resident Member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579"/>
          <w:tab w:val="center" w:pos="5780"/>
        </w:tabs>
        <w:spacing w:after="4" w:line="249" w:lineRule="auto"/>
      </w:pPr>
      <w:r>
        <w:tab/>
      </w:r>
      <w:r>
        <w:rPr>
          <w:rFonts w:ascii="Times New Roman" w:eastAsia="Times New Roman" w:hAnsi="Times New Roman" w:cs="Times New Roman"/>
        </w:rPr>
        <w:t xml:space="preserve">2013 </w:t>
      </w:r>
      <w:r>
        <w:rPr>
          <w:rFonts w:ascii="Times New Roman" w:eastAsia="Times New Roman" w:hAnsi="Times New Roman" w:cs="Times New Roman"/>
        </w:rPr>
        <w:tab/>
      </w:r>
      <w:r>
        <w:rPr>
          <w:rFonts w:ascii="Times New Roman" w:eastAsia="Times New Roman" w:hAnsi="Times New Roman" w:cs="Times New Roman"/>
          <w:b/>
        </w:rPr>
        <w:t>Division of</w:t>
      </w:r>
      <w:r>
        <w:rPr>
          <w:rFonts w:ascii="Times New Roman" w:eastAsia="Times New Roman" w:hAnsi="Times New Roman" w:cs="Times New Roman"/>
          <w:b/>
        </w:rPr>
        <w:t xml:space="preserve"> Plastic and Reconstructive Surgery, University of Toronto </w:t>
      </w:r>
    </w:p>
    <w:p w:rsidR="00402934" w:rsidRDefault="008D6617">
      <w:pPr>
        <w:tabs>
          <w:tab w:val="center" w:pos="360"/>
          <w:tab w:val="center" w:pos="5690"/>
        </w:tabs>
        <w:spacing w:after="4" w:line="249"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Run Coordinator,</w:t>
      </w:r>
      <w:r>
        <w:rPr>
          <w:rFonts w:ascii="Times New Roman" w:eastAsia="Times New Roman" w:hAnsi="Times New Roman" w:cs="Times New Roman"/>
        </w:rPr>
        <w:t xml:space="preserve"> Canadian Breast Cancer Foundation Run for the Cure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854"/>
          <w:tab w:val="center" w:pos="5780"/>
        </w:tabs>
        <w:spacing w:after="4" w:line="249" w:lineRule="auto"/>
      </w:pPr>
      <w:r>
        <w:tab/>
      </w:r>
      <w:r>
        <w:rPr>
          <w:rFonts w:ascii="Times New Roman" w:eastAsia="Times New Roman" w:hAnsi="Times New Roman" w:cs="Times New Roman"/>
        </w:rPr>
        <w:t xml:space="preserve">2011, 2013 </w:t>
      </w:r>
      <w:r>
        <w:rPr>
          <w:rFonts w:ascii="Times New Roman" w:eastAsia="Times New Roman" w:hAnsi="Times New Roman" w:cs="Times New Roman"/>
        </w:rPr>
        <w:tab/>
      </w:r>
      <w:r>
        <w:rPr>
          <w:rFonts w:ascii="Times New Roman" w:eastAsia="Times New Roman" w:hAnsi="Times New Roman" w:cs="Times New Roman"/>
          <w:b/>
        </w:rPr>
        <w:t xml:space="preserve">Division of Plastic and Reconstructive Surgery, University of Toronto </w:t>
      </w:r>
    </w:p>
    <w:p w:rsidR="00402934" w:rsidRDefault="008D6617">
      <w:pPr>
        <w:tabs>
          <w:tab w:val="center" w:pos="360"/>
          <w:tab w:val="center" w:pos="4337"/>
        </w:tabs>
        <w:spacing w:after="4" w:line="249"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Team Coordinator,</w:t>
      </w:r>
      <w:r>
        <w:rPr>
          <w:rFonts w:ascii="Times New Roman" w:eastAsia="Times New Roman" w:hAnsi="Times New Roman" w:cs="Times New Roman"/>
        </w:rPr>
        <w:t xml:space="preserve"> </w:t>
      </w:r>
      <w:r>
        <w:rPr>
          <w:rFonts w:ascii="Times New Roman" w:eastAsia="Times New Roman" w:hAnsi="Times New Roman" w:cs="Times New Roman"/>
        </w:rPr>
        <w:t>CSPS Challenge Cup</w:t>
      </w:r>
      <w:r>
        <w:rPr>
          <w:rFonts w:ascii="Times New Roman" w:eastAsia="Times New Roman" w:hAnsi="Times New Roman" w:cs="Times New Roman"/>
          <w:i/>
        </w:rPr>
        <w:t xml:space="preserve"> </w:t>
      </w:r>
    </w:p>
    <w:p w:rsidR="00402934" w:rsidRDefault="008D6617">
      <w:pPr>
        <w:spacing w:after="0"/>
        <w:ind w:left="360"/>
      </w:pPr>
      <w:r>
        <w:rPr>
          <w:rFonts w:ascii="Times New Roman" w:eastAsia="Times New Roman" w:hAnsi="Times New Roman" w:cs="Times New Roman"/>
        </w:rPr>
        <w:t xml:space="preserve"> </w:t>
      </w:r>
    </w:p>
    <w:p w:rsidR="00402934" w:rsidRDefault="008D6617">
      <w:pPr>
        <w:numPr>
          <w:ilvl w:val="1"/>
          <w:numId w:val="64"/>
        </w:numPr>
        <w:spacing w:after="4" w:line="249" w:lineRule="auto"/>
        <w:ind w:hanging="2160"/>
      </w:pPr>
      <w:r>
        <w:rPr>
          <w:rFonts w:ascii="Times New Roman" w:eastAsia="Times New Roman" w:hAnsi="Times New Roman" w:cs="Times New Roman"/>
        </w:rPr>
        <w:t xml:space="preserve">– current </w:t>
      </w:r>
      <w:r>
        <w:rPr>
          <w:rFonts w:ascii="Times New Roman" w:eastAsia="Times New Roman" w:hAnsi="Times New Roman" w:cs="Times New Roman"/>
        </w:rPr>
        <w:tab/>
      </w:r>
      <w:r>
        <w:rPr>
          <w:rFonts w:ascii="Times New Roman" w:eastAsia="Times New Roman" w:hAnsi="Times New Roman" w:cs="Times New Roman"/>
          <w:b/>
        </w:rPr>
        <w:t xml:space="preserve">Doctors Against Racism and Antisemitism (DARA) </w:t>
      </w:r>
    </w:p>
    <w:p w:rsidR="00402934" w:rsidRDefault="008D6617">
      <w:pPr>
        <w:tabs>
          <w:tab w:val="center" w:pos="360"/>
          <w:tab w:val="center" w:pos="2886"/>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Member </w:t>
      </w:r>
    </w:p>
    <w:p w:rsidR="00402934" w:rsidRDefault="008D6617">
      <w:pPr>
        <w:spacing w:after="0"/>
      </w:pPr>
      <w:r>
        <w:rPr>
          <w:rFonts w:ascii="Times New Roman" w:eastAsia="Times New Roman" w:hAnsi="Times New Roman" w:cs="Times New Roman"/>
        </w:rPr>
        <w:t xml:space="preserve"> </w:t>
      </w:r>
    </w:p>
    <w:p w:rsidR="00402934" w:rsidRDefault="008D6617">
      <w:pPr>
        <w:tabs>
          <w:tab w:val="center" w:pos="909"/>
          <w:tab w:val="center" w:pos="4261"/>
        </w:tabs>
        <w:spacing w:after="4" w:line="249" w:lineRule="auto"/>
      </w:pPr>
      <w:r>
        <w:tab/>
      </w:r>
      <w:r>
        <w:rPr>
          <w:rFonts w:ascii="Times New Roman" w:eastAsia="Times New Roman" w:hAnsi="Times New Roman" w:cs="Times New Roman"/>
        </w:rPr>
        <w:t xml:space="preserve">2008 – 2015 </w:t>
      </w:r>
      <w:r>
        <w:rPr>
          <w:rFonts w:ascii="Times New Roman" w:eastAsia="Times New Roman" w:hAnsi="Times New Roman" w:cs="Times New Roman"/>
        </w:rPr>
        <w:tab/>
      </w:r>
      <w:r>
        <w:rPr>
          <w:rFonts w:ascii="Times New Roman" w:eastAsia="Times New Roman" w:hAnsi="Times New Roman" w:cs="Times New Roman"/>
          <w:b/>
        </w:rPr>
        <w:t xml:space="preserve">Canadian Society of Plastic Surgeons </w:t>
      </w:r>
    </w:p>
    <w:p w:rsidR="00402934" w:rsidRDefault="008D6617">
      <w:pPr>
        <w:tabs>
          <w:tab w:val="center" w:pos="360"/>
          <w:tab w:val="center" w:pos="3200"/>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Junior Member </w:t>
      </w:r>
    </w:p>
    <w:p w:rsidR="00402934" w:rsidRDefault="008D6617">
      <w:pPr>
        <w:spacing w:after="0"/>
        <w:ind w:left="360"/>
      </w:pPr>
      <w:r>
        <w:rPr>
          <w:rFonts w:ascii="Times New Roman" w:eastAsia="Times New Roman" w:hAnsi="Times New Roman" w:cs="Times New Roman"/>
        </w:rPr>
        <w:t xml:space="preserve"> </w:t>
      </w:r>
    </w:p>
    <w:p w:rsidR="00402934" w:rsidRDefault="008D6617">
      <w:pPr>
        <w:numPr>
          <w:ilvl w:val="1"/>
          <w:numId w:val="65"/>
        </w:numPr>
        <w:spacing w:after="4" w:line="249" w:lineRule="auto"/>
        <w:ind w:hanging="495"/>
      </w:pPr>
      <w:r>
        <w:rPr>
          <w:rFonts w:ascii="Times New Roman" w:eastAsia="Times New Roman" w:hAnsi="Times New Roman" w:cs="Times New Roman"/>
        </w:rPr>
        <w:t xml:space="preserve">– 2015 </w:t>
      </w:r>
      <w:r>
        <w:rPr>
          <w:rFonts w:ascii="Times New Roman" w:eastAsia="Times New Roman" w:hAnsi="Times New Roman" w:cs="Times New Roman"/>
        </w:rPr>
        <w:tab/>
      </w:r>
      <w:r>
        <w:rPr>
          <w:rFonts w:ascii="Times New Roman" w:eastAsia="Times New Roman" w:hAnsi="Times New Roman" w:cs="Times New Roman"/>
          <w:b/>
        </w:rPr>
        <w:t xml:space="preserve">American Society of Plastic Surgeons </w:t>
      </w:r>
    </w:p>
    <w:p w:rsidR="00402934" w:rsidRDefault="008D6617">
      <w:pPr>
        <w:tabs>
          <w:tab w:val="center" w:pos="360"/>
          <w:tab w:val="center" w:pos="3292"/>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Resident Member </w:t>
      </w:r>
    </w:p>
    <w:p w:rsidR="00402934" w:rsidRDefault="008D6617">
      <w:pPr>
        <w:spacing w:after="0"/>
        <w:ind w:left="360"/>
      </w:pPr>
      <w:r>
        <w:rPr>
          <w:rFonts w:ascii="Times New Roman" w:eastAsia="Times New Roman" w:hAnsi="Times New Roman" w:cs="Times New Roman"/>
          <w:i/>
        </w:rPr>
        <w:t xml:space="preserve"> </w:t>
      </w:r>
    </w:p>
    <w:p w:rsidR="00402934" w:rsidRDefault="008D6617">
      <w:pPr>
        <w:numPr>
          <w:ilvl w:val="1"/>
          <w:numId w:val="65"/>
        </w:numPr>
        <w:spacing w:after="4" w:line="249" w:lineRule="auto"/>
        <w:ind w:hanging="495"/>
      </w:pPr>
      <w:r>
        <w:rPr>
          <w:rFonts w:ascii="Times New Roman" w:eastAsia="Times New Roman" w:hAnsi="Times New Roman" w:cs="Times New Roman"/>
        </w:rPr>
        <w:t xml:space="preserve">– 2010 </w:t>
      </w:r>
      <w:r>
        <w:rPr>
          <w:rFonts w:ascii="Times New Roman" w:eastAsia="Times New Roman" w:hAnsi="Times New Roman" w:cs="Times New Roman"/>
        </w:rPr>
        <w:tab/>
      </w:r>
      <w:r>
        <w:rPr>
          <w:rFonts w:ascii="Times New Roman" w:eastAsia="Times New Roman" w:hAnsi="Times New Roman" w:cs="Times New Roman"/>
          <w:b/>
        </w:rPr>
        <w:t xml:space="preserve">Professional Association of Internes and Residents of Ontario </w:t>
      </w:r>
    </w:p>
    <w:p w:rsidR="00402934" w:rsidRDefault="008D6617">
      <w:pPr>
        <w:tabs>
          <w:tab w:val="center" w:pos="360"/>
          <w:tab w:val="center" w:pos="3958"/>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Representative, Toronto Surgery </w:t>
      </w:r>
    </w:p>
    <w:p w:rsidR="00402934" w:rsidRDefault="008D6617">
      <w:pPr>
        <w:spacing w:after="0"/>
        <w:ind w:left="360"/>
      </w:pPr>
      <w:r>
        <w:rPr>
          <w:rFonts w:ascii="Times New Roman" w:eastAsia="Times New Roman" w:hAnsi="Times New Roman" w:cs="Times New Roman"/>
        </w:rPr>
        <w:t xml:space="preserve"> </w:t>
      </w:r>
    </w:p>
    <w:p w:rsidR="00402934" w:rsidRDefault="008D6617">
      <w:pPr>
        <w:tabs>
          <w:tab w:val="center" w:pos="891"/>
          <w:tab w:val="center" w:pos="5165"/>
        </w:tabs>
        <w:spacing w:after="4" w:line="249" w:lineRule="auto"/>
      </w:pPr>
      <w:r>
        <w:tab/>
      </w:r>
      <w:r>
        <w:rPr>
          <w:rFonts w:ascii="Times New Roman" w:eastAsia="Times New Roman" w:hAnsi="Times New Roman" w:cs="Times New Roman"/>
        </w:rPr>
        <w:t xml:space="preserve">2007 - 2008 </w:t>
      </w:r>
      <w:r>
        <w:rPr>
          <w:rFonts w:ascii="Times New Roman" w:eastAsia="Times New Roman" w:hAnsi="Times New Roman" w:cs="Times New Roman"/>
        </w:rPr>
        <w:tab/>
      </w:r>
      <w:r>
        <w:rPr>
          <w:rFonts w:ascii="Times New Roman" w:eastAsia="Times New Roman" w:hAnsi="Times New Roman" w:cs="Times New Roman"/>
          <w:b/>
        </w:rPr>
        <w:t xml:space="preserve">The Schulich School of Medicine Admissions Committee </w:t>
      </w:r>
    </w:p>
    <w:p w:rsidR="00402934" w:rsidRDefault="008D6617">
      <w:pPr>
        <w:tabs>
          <w:tab w:val="center" w:pos="360"/>
          <w:tab w:val="center" w:pos="3026"/>
        </w:tabs>
        <w:spacing w:after="5" w:line="251" w:lineRule="auto"/>
      </w:pPr>
      <w:r>
        <w:tab/>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i/>
        </w:rPr>
        <w:t xml:space="preserve">Interviewer </w:t>
      </w:r>
    </w:p>
    <w:p w:rsidR="00402934" w:rsidRDefault="008D6617">
      <w:pPr>
        <w:spacing w:after="0"/>
        <w:ind w:left="360"/>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 </w:t>
      </w:r>
    </w:p>
    <w:p w:rsidR="00402934" w:rsidRDefault="008D6617">
      <w:pPr>
        <w:tabs>
          <w:tab w:val="center" w:pos="909"/>
          <w:tab w:val="center" w:pos="5737"/>
        </w:tabs>
        <w:spacing w:after="4" w:line="249" w:lineRule="auto"/>
      </w:pPr>
      <w:r>
        <w:tab/>
      </w:r>
      <w:r>
        <w:rPr>
          <w:rFonts w:ascii="Times New Roman" w:eastAsia="Times New Roman" w:hAnsi="Times New Roman" w:cs="Times New Roman"/>
        </w:rPr>
        <w:t>2005 – 2006</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 xml:space="preserve">Hippocratic Council, The Schulich School of Medicine </w:t>
      </w:r>
      <w:r>
        <w:rPr>
          <w:rFonts w:ascii="Times New Roman" w:eastAsia="Times New Roman" w:hAnsi="Times New Roman" w:cs="Times New Roman"/>
          <w:b/>
        </w:rPr>
        <w:t xml:space="preserve">and Dentistry </w:t>
      </w:r>
    </w:p>
    <w:p w:rsidR="00402934" w:rsidRDefault="008D6617">
      <w:pPr>
        <w:spacing w:after="5" w:line="251" w:lineRule="auto"/>
        <w:ind w:left="2530" w:right="134" w:hanging="10"/>
        <w:jc w:val="both"/>
      </w:pPr>
      <w:r>
        <w:rPr>
          <w:rFonts w:ascii="Times New Roman" w:eastAsia="Times New Roman" w:hAnsi="Times New Roman" w:cs="Times New Roman"/>
          <w:i/>
        </w:rPr>
        <w:t xml:space="preserve">Orientation coordinator </w:t>
      </w:r>
    </w:p>
    <w:p w:rsidR="00402934" w:rsidRDefault="008D6617">
      <w:pPr>
        <w:spacing w:after="0"/>
      </w:pPr>
      <w:r>
        <w:rPr>
          <w:rFonts w:ascii="Times New Roman" w:eastAsia="Times New Roman" w:hAnsi="Times New Roman" w:cs="Times New Roman"/>
        </w:rPr>
        <w:t xml:space="preserve"> </w:t>
      </w:r>
    </w:p>
    <w:p w:rsidR="00402934" w:rsidRDefault="008D6617">
      <w:pPr>
        <w:spacing w:after="0"/>
      </w:pPr>
      <w:r>
        <w:rPr>
          <w:rFonts w:ascii="Times New Roman" w:eastAsia="Times New Roman" w:hAnsi="Times New Roman" w:cs="Times New Roman"/>
        </w:rPr>
        <w:t xml:space="preserve"> </w:t>
      </w:r>
    </w:p>
    <w:p w:rsidR="00402934" w:rsidRDefault="008D6617">
      <w:pPr>
        <w:tabs>
          <w:tab w:val="center" w:pos="3600"/>
          <w:tab w:val="center" w:pos="4320"/>
          <w:tab w:val="center" w:pos="5040"/>
          <w:tab w:val="center" w:pos="5760"/>
          <w:tab w:val="center" w:pos="6480"/>
          <w:tab w:val="center" w:pos="7200"/>
          <w:tab w:val="center" w:pos="7920"/>
          <w:tab w:val="center" w:pos="8640"/>
          <w:tab w:val="center" w:pos="9360"/>
        </w:tabs>
        <w:spacing w:after="117" w:line="251" w:lineRule="auto"/>
      </w:pPr>
      <w:r>
        <w:rPr>
          <w:noProof/>
        </w:rPr>
        <mc:AlternateContent>
          <mc:Choice Requires="wpg">
            <w:drawing>
              <wp:anchor distT="0" distB="0" distL="114300" distR="114300" simplePos="0" relativeHeight="251768832" behindDoc="0" locked="0" layoutInCell="1" allowOverlap="1">
                <wp:simplePos x="0" y="0"/>
                <wp:positionH relativeFrom="column">
                  <wp:posOffset>0</wp:posOffset>
                </wp:positionH>
                <wp:positionV relativeFrom="paragraph">
                  <wp:posOffset>143561</wp:posOffset>
                </wp:positionV>
                <wp:extent cx="5943600" cy="3048"/>
                <wp:effectExtent l="0" t="0" r="0" b="0"/>
                <wp:wrapNone/>
                <wp:docPr id="216791" name="Group 216791"/>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234739" name="Shape 23473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91" style="width:468pt;height:0.23999pt;position:absolute;z-index:67;mso-position-horizontal-relative:text;mso-position-horizontal:absolute;margin-left:-6.86646e-05pt;mso-position-vertical-relative:text;margin-top:11.304pt;" coordsize="59436,30">
                <v:shape id="Shape 234740" style="position:absolute;width:59436;height:91;left:0;top:0;" coordsize="5943600,9144" path="m0,0l5943600,0l59436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PEER-REVIEWED PUBLICATIONS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p>
    <w:p w:rsidR="00402934" w:rsidRDefault="008D6617">
      <w:pPr>
        <w:tabs>
          <w:tab w:val="center" w:pos="579"/>
          <w:tab w:val="right" w:pos="9508"/>
        </w:tabs>
        <w:spacing w:after="8" w:line="250" w:lineRule="auto"/>
      </w:pPr>
      <w:r>
        <w:tab/>
      </w:r>
      <w:r>
        <w:rPr>
          <w:rFonts w:ascii="Times New Roman" w:eastAsia="Times New Roman" w:hAnsi="Times New Roman" w:cs="Times New Roman"/>
        </w:rPr>
        <w:t xml:space="preserve">2015 </w:t>
      </w:r>
      <w:r>
        <w:rPr>
          <w:rFonts w:ascii="Times New Roman" w:eastAsia="Times New Roman" w:hAnsi="Times New Roman" w:cs="Times New Roman"/>
        </w:rPr>
        <w:tab/>
      </w:r>
      <w:r>
        <w:rPr>
          <w:rFonts w:ascii="Times New Roman" w:eastAsia="Times New Roman" w:hAnsi="Times New Roman" w:cs="Times New Roman"/>
          <w:b/>
        </w:rPr>
        <w:t>Plant, M.A.,</w:t>
      </w:r>
      <w:r>
        <w:rPr>
          <w:rFonts w:ascii="Times New Roman" w:eastAsia="Times New Roman" w:hAnsi="Times New Roman" w:cs="Times New Roman"/>
        </w:rPr>
        <w:t xml:space="preserve"> Fish, J (2015). </w:t>
      </w:r>
      <w:r>
        <w:rPr>
          <w:rFonts w:ascii="Times New Roman" w:eastAsia="Times New Roman" w:hAnsi="Times New Roman" w:cs="Times New Roman"/>
          <w:u w:val="single" w:color="000000"/>
        </w:rPr>
        <w:t>Resident Use of the Internet, E-Mail, and</w:t>
      </w:r>
      <w:r>
        <w:rPr>
          <w:rFonts w:ascii="Times New Roman" w:eastAsia="Times New Roman" w:hAnsi="Times New Roman" w:cs="Times New Roman"/>
        </w:rPr>
        <w:t xml:space="preserve"> </w:t>
      </w:r>
    </w:p>
    <w:p w:rsidR="00402934" w:rsidRDefault="008D6617">
      <w:pPr>
        <w:spacing w:after="114" w:line="250" w:lineRule="auto"/>
        <w:ind w:left="2530" w:right="134" w:hanging="10"/>
        <w:jc w:val="both"/>
      </w:pPr>
      <w:r>
        <w:rPr>
          <w:rFonts w:ascii="Times New Roman" w:eastAsia="Times New Roman" w:hAnsi="Times New Roman" w:cs="Times New Roman"/>
          <w:u w:val="single" w:color="000000"/>
        </w:rPr>
        <w:t>Personal Electronics in the Care of Surgical Patients.</w:t>
      </w:r>
      <w:r>
        <w:rPr>
          <w:rFonts w:ascii="Times New Roman" w:eastAsia="Times New Roman" w:hAnsi="Times New Roman" w:cs="Times New Roman"/>
        </w:rPr>
        <w:t xml:space="preserve"> </w:t>
      </w:r>
      <w:r>
        <w:rPr>
          <w:rFonts w:ascii="Times New Roman" w:eastAsia="Times New Roman" w:hAnsi="Times New Roman" w:cs="Times New Roman"/>
          <w:i/>
        </w:rPr>
        <w:t>Teaching and Learning in Medici</w:t>
      </w:r>
      <w:r>
        <w:rPr>
          <w:rFonts w:ascii="Times New Roman" w:eastAsia="Times New Roman" w:hAnsi="Times New Roman" w:cs="Times New Roman"/>
          <w:i/>
        </w:rPr>
        <w:t xml:space="preserve">ne. 27(2): 215-223 </w:t>
      </w:r>
    </w:p>
    <w:p w:rsidR="00402934" w:rsidRDefault="008D6617">
      <w:pPr>
        <w:tabs>
          <w:tab w:val="center" w:pos="579"/>
          <w:tab w:val="center" w:pos="2798"/>
          <w:tab w:val="center" w:pos="3593"/>
          <w:tab w:val="center" w:pos="4352"/>
          <w:tab w:val="center" w:pos="4961"/>
          <w:tab w:val="center" w:pos="5601"/>
          <w:tab w:val="center" w:pos="6253"/>
          <w:tab w:val="center" w:pos="7084"/>
          <w:tab w:val="center" w:pos="8127"/>
          <w:tab w:val="right" w:pos="9508"/>
        </w:tabs>
        <w:spacing w:after="4" w:line="249" w:lineRule="auto"/>
      </w:pPr>
      <w:r>
        <w:tab/>
      </w:r>
      <w:r>
        <w:rPr>
          <w:rFonts w:ascii="Times New Roman" w:eastAsia="Times New Roman" w:hAnsi="Times New Roman" w:cs="Times New Roman"/>
        </w:rPr>
        <w:t xml:space="preserve">2012 </w:t>
      </w:r>
      <w:r>
        <w:rPr>
          <w:rFonts w:ascii="Times New Roman" w:eastAsia="Times New Roman" w:hAnsi="Times New Roman" w:cs="Times New Roman"/>
        </w:rPr>
        <w:tab/>
      </w:r>
      <w:r>
        <w:rPr>
          <w:rFonts w:ascii="Times New Roman" w:eastAsia="Times New Roman" w:hAnsi="Times New Roman" w:cs="Times New Roman"/>
          <w:b/>
        </w:rPr>
        <w:t xml:space="preserve">Plant, </w:t>
      </w:r>
      <w:r>
        <w:rPr>
          <w:rFonts w:ascii="Times New Roman" w:eastAsia="Times New Roman" w:hAnsi="Times New Roman" w:cs="Times New Roman"/>
          <w:b/>
        </w:rPr>
        <w:tab/>
        <w:t>M.A.,</w:t>
      </w:r>
      <w:r>
        <w:rPr>
          <w:rFonts w:ascii="Times New Roman" w:eastAsia="Times New Roman" w:hAnsi="Times New Roman" w:cs="Times New Roman"/>
        </w:rPr>
        <w:t xml:space="preserve"> </w:t>
      </w:r>
      <w:r>
        <w:rPr>
          <w:rFonts w:ascii="Times New Roman" w:eastAsia="Times New Roman" w:hAnsi="Times New Roman" w:cs="Times New Roman"/>
        </w:rPr>
        <w:tab/>
        <w:t xml:space="preserve">Sade, </w:t>
      </w:r>
      <w:r>
        <w:rPr>
          <w:rFonts w:ascii="Times New Roman" w:eastAsia="Times New Roman" w:hAnsi="Times New Roman" w:cs="Times New Roman"/>
        </w:rPr>
        <w:tab/>
        <w:t xml:space="preserve">S., </w:t>
      </w:r>
      <w:r>
        <w:rPr>
          <w:rFonts w:ascii="Times New Roman" w:eastAsia="Times New Roman" w:hAnsi="Times New Roman" w:cs="Times New Roman"/>
        </w:rPr>
        <w:tab/>
        <w:t xml:space="preserve">Hong, </w:t>
      </w:r>
      <w:r>
        <w:rPr>
          <w:rFonts w:ascii="Times New Roman" w:eastAsia="Times New Roman" w:hAnsi="Times New Roman" w:cs="Times New Roman"/>
        </w:rPr>
        <w:tab/>
        <w:t xml:space="preserve">C., </w:t>
      </w:r>
      <w:r>
        <w:rPr>
          <w:rFonts w:ascii="Times New Roman" w:eastAsia="Times New Roman" w:hAnsi="Times New Roman" w:cs="Times New Roman"/>
        </w:rPr>
        <w:tab/>
        <w:t xml:space="preserve">Ghazarian </w:t>
      </w:r>
      <w:r>
        <w:rPr>
          <w:rFonts w:ascii="Times New Roman" w:eastAsia="Times New Roman" w:hAnsi="Times New Roman" w:cs="Times New Roman"/>
        </w:rPr>
        <w:tab/>
        <w:t xml:space="preserve">D.M.D. </w:t>
      </w:r>
      <w:r>
        <w:rPr>
          <w:rFonts w:ascii="Times New Roman" w:eastAsia="Times New Roman" w:hAnsi="Times New Roman" w:cs="Times New Roman"/>
        </w:rPr>
        <w:tab/>
        <w:t xml:space="preserve">(2012). </w:t>
      </w:r>
    </w:p>
    <w:p w:rsidR="00402934" w:rsidRDefault="008D6617">
      <w:pPr>
        <w:spacing w:after="114" w:line="250" w:lineRule="auto"/>
        <w:ind w:left="2530" w:right="134" w:hanging="10"/>
        <w:jc w:val="both"/>
      </w:pPr>
      <w:r>
        <w:rPr>
          <w:rFonts w:ascii="Times New Roman" w:eastAsia="Times New Roman" w:hAnsi="Times New Roman" w:cs="Times New Roman"/>
          <w:u w:val="single" w:color="000000"/>
        </w:rPr>
        <w:t>Syringocystadenocarcinoma Papilliferum in situ of the Penis.</w:t>
      </w:r>
      <w:r>
        <w:rPr>
          <w:rFonts w:ascii="Times New Roman" w:eastAsia="Times New Roman" w:hAnsi="Times New Roman" w:cs="Times New Roman"/>
        </w:rPr>
        <w:t xml:space="preserve"> </w:t>
      </w:r>
      <w:r>
        <w:rPr>
          <w:rFonts w:ascii="Times New Roman" w:eastAsia="Times New Roman" w:hAnsi="Times New Roman" w:cs="Times New Roman"/>
          <w:i/>
        </w:rPr>
        <w:t xml:space="preserve">Eur J. Dermatol. 22(3): 405-406 </w:t>
      </w:r>
    </w:p>
    <w:p w:rsidR="00402934" w:rsidRDefault="008D6617">
      <w:pPr>
        <w:spacing w:after="114" w:line="250" w:lineRule="auto"/>
        <w:ind w:left="2505" w:right="134" w:hanging="2160"/>
        <w:jc w:val="both"/>
      </w:pPr>
      <w:r>
        <w:rPr>
          <w:rFonts w:ascii="Times New Roman" w:eastAsia="Times New Roman" w:hAnsi="Times New Roman" w:cs="Times New Roman"/>
        </w:rPr>
        <w:t xml:space="preserve">2011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Panchapakesan, V. (2011). </w:t>
      </w:r>
      <w:r>
        <w:rPr>
          <w:rFonts w:ascii="Times New Roman" w:eastAsia="Times New Roman" w:hAnsi="Times New Roman" w:cs="Times New Roman"/>
          <w:u w:val="single" w:color="000000"/>
        </w:rPr>
        <w:t>Digital Artery Pseudoaneurysm in a</w:t>
      </w:r>
      <w:r>
        <w:rPr>
          <w:rFonts w:ascii="Times New Roman" w:eastAsia="Times New Roman" w:hAnsi="Times New Roman" w:cs="Times New Roman"/>
        </w:rPr>
        <w:t xml:space="preserve"> </w:t>
      </w:r>
      <w:r>
        <w:rPr>
          <w:rFonts w:ascii="Times New Roman" w:eastAsia="Times New Roman" w:hAnsi="Times New Roman" w:cs="Times New Roman"/>
          <w:u w:val="single" w:color="000000"/>
        </w:rPr>
        <w:t>Patient with Previous Radial Artery Harvest.</w:t>
      </w:r>
      <w:r>
        <w:rPr>
          <w:rFonts w:ascii="Times New Roman" w:eastAsia="Times New Roman" w:hAnsi="Times New Roman" w:cs="Times New Roman"/>
        </w:rPr>
        <w:t xml:space="preserve"> </w:t>
      </w:r>
      <w:r>
        <w:rPr>
          <w:rFonts w:ascii="Times New Roman" w:eastAsia="Times New Roman" w:hAnsi="Times New Roman" w:cs="Times New Roman"/>
          <w:i/>
        </w:rPr>
        <w:t xml:space="preserve">Can J Plast Surg. 19(4): 148150. </w:t>
      </w:r>
    </w:p>
    <w:p w:rsidR="00402934" w:rsidRDefault="008D6617">
      <w:pPr>
        <w:numPr>
          <w:ilvl w:val="1"/>
          <w:numId w:val="64"/>
        </w:numPr>
        <w:spacing w:after="114" w:line="250" w:lineRule="auto"/>
        <w:ind w:hanging="2160"/>
      </w:pPr>
      <w:r>
        <w:rPr>
          <w:rFonts w:ascii="Times New Roman" w:eastAsia="Times New Roman" w:hAnsi="Times New Roman" w:cs="Times New Roman"/>
          <w:b/>
        </w:rPr>
        <w:t xml:space="preserve">Plant, M.A., </w:t>
      </w:r>
      <w:r>
        <w:rPr>
          <w:rFonts w:ascii="Times New Roman" w:eastAsia="Times New Roman" w:hAnsi="Times New Roman" w:cs="Times New Roman"/>
        </w:rPr>
        <w:t xml:space="preserve">Fialkov, J. (2010). </w:t>
      </w:r>
      <w:r>
        <w:rPr>
          <w:rFonts w:ascii="Times New Roman" w:eastAsia="Times New Roman" w:hAnsi="Times New Roman" w:cs="Times New Roman"/>
          <w:u w:val="single" w:color="000000"/>
        </w:rPr>
        <w:t>Total Scalp Avulsion with Microvascular</w:t>
      </w:r>
      <w:r>
        <w:rPr>
          <w:rFonts w:ascii="Times New Roman" w:eastAsia="Times New Roman" w:hAnsi="Times New Roman" w:cs="Times New Roman"/>
        </w:rPr>
        <w:t xml:space="preserve"> </w:t>
      </w:r>
      <w:r>
        <w:rPr>
          <w:rFonts w:ascii="Times New Roman" w:eastAsia="Times New Roman" w:hAnsi="Times New Roman" w:cs="Times New Roman"/>
          <w:u w:val="single" w:color="000000"/>
        </w:rPr>
        <w:t>Reanastomosis: A Case Report and Review of the Literature.</w:t>
      </w:r>
      <w:r>
        <w:rPr>
          <w:rFonts w:ascii="Times New Roman" w:eastAsia="Times New Roman" w:hAnsi="Times New Roman" w:cs="Times New Roman"/>
        </w:rPr>
        <w:t xml:space="preserve"> </w:t>
      </w:r>
      <w:r>
        <w:rPr>
          <w:rFonts w:ascii="Times New Roman" w:eastAsia="Times New Roman" w:hAnsi="Times New Roman" w:cs="Times New Roman"/>
          <w:i/>
        </w:rPr>
        <w:t xml:space="preserve">Canadian Journal of Plastic Surgery. 18(3): 112-115. </w:t>
      </w:r>
    </w:p>
    <w:p w:rsidR="00402934" w:rsidRDefault="008D6617">
      <w:pPr>
        <w:tabs>
          <w:tab w:val="center" w:pos="579"/>
          <w:tab w:val="right" w:pos="9508"/>
        </w:tabs>
        <w:spacing w:after="4" w:line="249" w:lineRule="auto"/>
      </w:pPr>
      <w:r>
        <w:tab/>
      </w:r>
      <w:r>
        <w:rPr>
          <w:rFonts w:ascii="Times New Roman" w:eastAsia="Times New Roman" w:hAnsi="Times New Roman" w:cs="Times New Roman"/>
        </w:rPr>
        <w:t xml:space="preserve">2009 </w:t>
      </w:r>
      <w:r>
        <w:rPr>
          <w:rFonts w:ascii="Times New Roman" w:eastAsia="Times New Roman" w:hAnsi="Times New Roman" w:cs="Times New Roman"/>
        </w:rPr>
        <w:tab/>
      </w:r>
      <w:r>
        <w:rPr>
          <w:rFonts w:ascii="Times New Roman" w:eastAsia="Times New Roman" w:hAnsi="Times New Roman" w:cs="Times New Roman"/>
          <w:b/>
        </w:rPr>
        <w:t xml:space="preserve">Plant, M.A., </w:t>
      </w:r>
      <w:r>
        <w:rPr>
          <w:rFonts w:ascii="Times New Roman" w:eastAsia="Times New Roman" w:hAnsi="Times New Roman" w:cs="Times New Roman"/>
        </w:rPr>
        <w:t xml:space="preserve">Scilley, C.G., Speechley, M. (2009). </w:t>
      </w:r>
      <w:r>
        <w:rPr>
          <w:rFonts w:ascii="Times New Roman" w:eastAsia="Times New Roman" w:hAnsi="Times New Roman" w:cs="Times New Roman"/>
          <w:u w:val="single" w:color="000000"/>
        </w:rPr>
        <w:t>Single-Stage Immediate</w:t>
      </w:r>
      <w:r>
        <w:rPr>
          <w:rFonts w:ascii="Times New Roman" w:eastAsia="Times New Roman" w:hAnsi="Times New Roman" w:cs="Times New Roman"/>
        </w:rPr>
        <w:t xml:space="preserve"> </w:t>
      </w:r>
    </w:p>
    <w:p w:rsidR="00402934" w:rsidRDefault="008D6617">
      <w:pPr>
        <w:spacing w:after="114" w:line="250" w:lineRule="auto"/>
        <w:ind w:left="2530" w:right="134" w:hanging="10"/>
        <w:jc w:val="both"/>
      </w:pPr>
      <w:r>
        <w:rPr>
          <w:rFonts w:ascii="Times New Roman" w:eastAsia="Times New Roman" w:hAnsi="Times New Roman" w:cs="Times New Roman"/>
          <w:u w:val="single" w:color="000000"/>
        </w:rPr>
        <w:t>Breast Reconstruction Using a Skin Sparing Incision and Definitive Saline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Implants Compared with a Two-stage Reconstructi</w:t>
      </w:r>
      <w:r>
        <w:rPr>
          <w:rFonts w:ascii="Times New Roman" w:eastAsia="Times New Roman" w:hAnsi="Times New Roman" w:cs="Times New Roman"/>
          <w:u w:val="single" w:color="000000"/>
        </w:rPr>
        <w:t>on Using Tissue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Expansion Plus Implant.</w:t>
      </w:r>
      <w:r>
        <w:rPr>
          <w:rFonts w:ascii="Times New Roman" w:eastAsia="Times New Roman" w:hAnsi="Times New Roman" w:cs="Times New Roman"/>
        </w:rPr>
        <w:t xml:space="preserve"> </w:t>
      </w:r>
      <w:r>
        <w:rPr>
          <w:rFonts w:ascii="Times New Roman" w:eastAsia="Times New Roman" w:hAnsi="Times New Roman" w:cs="Times New Roman"/>
          <w:i/>
        </w:rPr>
        <w:t xml:space="preserve">Canadian Journal of Plastic Surgery. 17(4):117123. </w:t>
      </w:r>
    </w:p>
    <w:p w:rsidR="00402934" w:rsidRDefault="008D6617">
      <w:pPr>
        <w:spacing w:after="114" w:line="250" w:lineRule="auto"/>
        <w:ind w:left="2505" w:right="134" w:hanging="2160"/>
        <w:jc w:val="both"/>
      </w:pPr>
      <w:r>
        <w:rPr>
          <w:rFonts w:ascii="Times New Roman" w:eastAsia="Times New Roman" w:hAnsi="Times New Roman" w:cs="Times New Roman"/>
        </w:rPr>
        <w:t xml:space="preserve">2007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Scilley, C.G. (2007). </w:t>
      </w:r>
      <w:r>
        <w:rPr>
          <w:rFonts w:ascii="Times New Roman" w:eastAsia="Times New Roman" w:hAnsi="Times New Roman" w:cs="Times New Roman"/>
          <w:u w:val="single" w:color="000000"/>
        </w:rPr>
        <w:t>Ulnar Artery Pseudoaneurysm in a Patient</w:t>
      </w:r>
      <w:r>
        <w:rPr>
          <w:rFonts w:ascii="Times New Roman" w:eastAsia="Times New Roman" w:hAnsi="Times New Roman" w:cs="Times New Roman"/>
        </w:rPr>
        <w:t xml:space="preserve"> </w:t>
      </w:r>
      <w:r>
        <w:rPr>
          <w:rFonts w:ascii="Times New Roman" w:eastAsia="Times New Roman" w:hAnsi="Times New Roman" w:cs="Times New Roman"/>
          <w:u w:val="single" w:color="000000"/>
        </w:rPr>
        <w:t>with Factor IX Deficiency (Hemophilia B)</w:t>
      </w:r>
      <w:r>
        <w:rPr>
          <w:rFonts w:ascii="Times New Roman" w:eastAsia="Times New Roman" w:hAnsi="Times New Roman" w:cs="Times New Roman"/>
          <w:i/>
          <w:u w:val="single" w:color="000000"/>
        </w:rPr>
        <w:t>.</w:t>
      </w:r>
      <w:r>
        <w:rPr>
          <w:rFonts w:ascii="Times New Roman" w:eastAsia="Times New Roman" w:hAnsi="Times New Roman" w:cs="Times New Roman"/>
          <w:i/>
        </w:rPr>
        <w:t xml:space="preserve"> Canadian Journal of Plastic Surgery. 15(4</w:t>
      </w:r>
      <w:r>
        <w:rPr>
          <w:rFonts w:ascii="Times New Roman" w:eastAsia="Times New Roman" w:hAnsi="Times New Roman" w:cs="Times New Roman"/>
          <w:i/>
        </w:rPr>
        <w:t xml:space="preserve">):223-225. </w:t>
      </w:r>
    </w:p>
    <w:p w:rsidR="00402934" w:rsidRDefault="008D6617">
      <w:pPr>
        <w:spacing w:after="99"/>
      </w:pPr>
      <w:r>
        <w:rPr>
          <w:rFonts w:ascii="Times New Roman" w:eastAsia="Times New Roman" w:hAnsi="Times New Roman" w:cs="Times New Roman"/>
          <w:i/>
        </w:rPr>
        <w:t xml:space="preserve"> </w:t>
      </w:r>
    </w:p>
    <w:p w:rsidR="00402934" w:rsidRDefault="008D6617">
      <w:pPr>
        <w:tabs>
          <w:tab w:val="center" w:pos="5760"/>
          <w:tab w:val="center" w:pos="6480"/>
          <w:tab w:val="center" w:pos="7200"/>
          <w:tab w:val="center" w:pos="7920"/>
          <w:tab w:val="center" w:pos="8640"/>
        </w:tabs>
        <w:spacing w:after="117" w:line="251" w:lineRule="auto"/>
      </w:pPr>
      <w:r>
        <w:rPr>
          <w:noProof/>
        </w:rPr>
        <mc:AlternateContent>
          <mc:Choice Requires="wpg">
            <w:drawing>
              <wp:anchor distT="0" distB="0" distL="114300" distR="114300" simplePos="0" relativeHeight="251769856" behindDoc="0" locked="0" layoutInCell="1" allowOverlap="1">
                <wp:simplePos x="0" y="0"/>
                <wp:positionH relativeFrom="column">
                  <wp:posOffset>0</wp:posOffset>
                </wp:positionH>
                <wp:positionV relativeFrom="paragraph">
                  <wp:posOffset>143563</wp:posOffset>
                </wp:positionV>
                <wp:extent cx="5486400" cy="3048"/>
                <wp:effectExtent l="0" t="0" r="0" b="0"/>
                <wp:wrapNone/>
                <wp:docPr id="216792" name="Group 216792"/>
                <wp:cNvGraphicFramePr/>
                <a:graphic xmlns:a="http://schemas.openxmlformats.org/drawingml/2006/main">
                  <a:graphicData uri="http://schemas.microsoft.com/office/word/2010/wordprocessingGroup">
                    <wpg:wgp>
                      <wpg:cNvGrpSpPr/>
                      <wpg:grpSpPr>
                        <a:xfrm>
                          <a:off x="0" y="0"/>
                          <a:ext cx="5486400" cy="3048"/>
                          <a:chOff x="0" y="0"/>
                          <a:chExt cx="5486400" cy="3048"/>
                        </a:xfrm>
                      </wpg:grpSpPr>
                      <wps:wsp>
                        <wps:cNvPr id="234741" name="Shape 234741"/>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92" style="width:432pt;height:0.23999pt;position:absolute;z-index:192;mso-position-horizontal-relative:text;mso-position-horizontal:absolute;margin-left:-6.86646e-05pt;mso-position-vertical-relative:text;margin-top:11.3041pt;" coordsize="54864,30">
                <v:shape id="Shape 234742" style="position:absolute;width:54864;height:91;left:0;top:0;" coordsize="5486400,9144" path="m0,0l5486400,0l54864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ABSTRACTS, POSTER AND PODIUM PRESENTATIONS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p>
    <w:p w:rsidR="00402934" w:rsidRDefault="008D6617">
      <w:pPr>
        <w:spacing w:after="109" w:line="251" w:lineRule="auto"/>
        <w:ind w:left="2505" w:right="134" w:hanging="2160"/>
        <w:jc w:val="both"/>
      </w:pPr>
      <w:r>
        <w:rPr>
          <w:rFonts w:ascii="Times New Roman" w:eastAsia="Times New Roman" w:hAnsi="Times New Roman" w:cs="Times New Roman"/>
        </w:rPr>
        <w:t xml:space="preserve">2014 </w:t>
      </w:r>
      <w:r>
        <w:rPr>
          <w:rFonts w:ascii="Times New Roman" w:eastAsia="Times New Roman" w:hAnsi="Times New Roman" w:cs="Times New Roman"/>
          <w:b/>
        </w:rPr>
        <w:t>Plant, M.A.,</w:t>
      </w:r>
      <w:r>
        <w:rPr>
          <w:rFonts w:ascii="Times New Roman" w:eastAsia="Times New Roman" w:hAnsi="Times New Roman" w:cs="Times New Roman"/>
        </w:rPr>
        <w:t xml:space="preserve"> Mull, A., Novak, C.B., Mackinnon, S.E., Fish, J.S.</w:t>
      </w:r>
      <w:r>
        <w:rPr>
          <w:rFonts w:ascii="Garamond" w:eastAsia="Garamond" w:hAnsi="Garamond" w:cs="Garamond"/>
        </w:rPr>
        <w:t xml:space="preserve"> </w:t>
      </w:r>
      <w:r>
        <w:rPr>
          <w:rFonts w:ascii="Times New Roman" w:eastAsia="Times New Roman" w:hAnsi="Times New Roman" w:cs="Times New Roman"/>
        </w:rPr>
        <w:t xml:space="preserve">(2014). </w:t>
      </w:r>
      <w:r>
        <w:rPr>
          <w:rFonts w:ascii="Times New Roman" w:eastAsia="Times New Roman" w:hAnsi="Times New Roman" w:cs="Times New Roman"/>
          <w:u w:val="single" w:color="000000"/>
        </w:rPr>
        <w:t>Technology use and Communication Habits of Surgical Residents in Canada</w:t>
      </w:r>
      <w:r>
        <w:rPr>
          <w:rFonts w:ascii="Times New Roman" w:eastAsia="Times New Roman" w:hAnsi="Times New Roman" w:cs="Times New Roman"/>
        </w:rPr>
        <w:t xml:space="preserve"> </w:t>
      </w:r>
      <w:r>
        <w:rPr>
          <w:rFonts w:ascii="Times New Roman" w:eastAsia="Times New Roman" w:hAnsi="Times New Roman" w:cs="Times New Roman"/>
          <w:u w:val="single" w:color="000000"/>
        </w:rPr>
        <w:t>and the United States: A Comparison of</w:t>
      </w:r>
      <w:r>
        <w:rPr>
          <w:rFonts w:ascii="Times New Roman" w:eastAsia="Times New Roman" w:hAnsi="Times New Roman" w:cs="Times New Roman"/>
          <w:u w:val="single" w:color="000000"/>
        </w:rPr>
        <w:t xml:space="preserve"> Two Large Training Centers.</w:t>
      </w:r>
      <w:r>
        <w:rPr>
          <w:rFonts w:ascii="Times New Roman" w:eastAsia="Times New Roman" w:hAnsi="Times New Roman" w:cs="Times New Roman"/>
          <w:i/>
        </w:rPr>
        <w:t xml:space="preserve"> Canadian Journal of Plastic Surgery. 22(2):134 Presented at The 68th Annual Meeting of the Canadian Society of Plastic Surgeons, June 27, 2014. Montreal, Quebec. </w:t>
      </w:r>
    </w:p>
    <w:p w:rsidR="00402934" w:rsidRDefault="008D6617">
      <w:pPr>
        <w:spacing w:after="104"/>
        <w:ind w:left="360"/>
      </w:pPr>
      <w:r>
        <w:rPr>
          <w:rFonts w:ascii="Times New Roman" w:eastAsia="Times New Roman" w:hAnsi="Times New Roman" w:cs="Times New Roman"/>
        </w:rPr>
        <w:t xml:space="preserve"> </w:t>
      </w:r>
    </w:p>
    <w:p w:rsidR="00402934" w:rsidRDefault="008D6617">
      <w:pPr>
        <w:spacing w:after="0"/>
        <w:ind w:left="360"/>
      </w:pPr>
      <w:r>
        <w:rPr>
          <w:rFonts w:ascii="Times New Roman" w:eastAsia="Times New Roman" w:hAnsi="Times New Roman" w:cs="Times New Roman"/>
        </w:rPr>
        <w:t xml:space="preserve"> </w:t>
      </w:r>
    </w:p>
    <w:p w:rsidR="00402934" w:rsidRDefault="008D6617">
      <w:pPr>
        <w:spacing w:after="109" w:line="251" w:lineRule="auto"/>
        <w:ind w:left="2505" w:right="134" w:hanging="2160"/>
        <w:jc w:val="both"/>
      </w:pPr>
      <w:r>
        <w:rPr>
          <w:rFonts w:ascii="Times New Roman" w:eastAsia="Times New Roman" w:hAnsi="Times New Roman" w:cs="Times New Roman"/>
        </w:rPr>
        <w:t xml:space="preserve">2014 </w:t>
      </w:r>
      <w:r>
        <w:rPr>
          <w:rFonts w:ascii="Times New Roman" w:eastAsia="Times New Roman" w:hAnsi="Times New Roman" w:cs="Times New Roman"/>
          <w:b/>
        </w:rPr>
        <w:t>Plant, M.A.,</w:t>
      </w:r>
      <w:r>
        <w:rPr>
          <w:rFonts w:ascii="Times New Roman" w:eastAsia="Times New Roman" w:hAnsi="Times New Roman" w:cs="Times New Roman"/>
        </w:rPr>
        <w:t xml:space="preserve"> Mull, A., Novak, C.B., Mackinnon, S.E., Fi</w:t>
      </w:r>
      <w:r>
        <w:rPr>
          <w:rFonts w:ascii="Times New Roman" w:eastAsia="Times New Roman" w:hAnsi="Times New Roman" w:cs="Times New Roman"/>
        </w:rPr>
        <w:t>sh, J.S.</w:t>
      </w:r>
      <w:r>
        <w:rPr>
          <w:rFonts w:ascii="Garamond" w:eastAsia="Garamond" w:hAnsi="Garamond" w:cs="Garamond"/>
        </w:rPr>
        <w:t xml:space="preserve"> </w:t>
      </w:r>
      <w:r>
        <w:rPr>
          <w:rFonts w:ascii="Times New Roman" w:eastAsia="Times New Roman" w:hAnsi="Times New Roman" w:cs="Times New Roman"/>
        </w:rPr>
        <w:t xml:space="preserve">(2014). </w:t>
      </w:r>
      <w:r>
        <w:rPr>
          <w:rFonts w:ascii="Times New Roman" w:eastAsia="Times New Roman" w:hAnsi="Times New Roman" w:cs="Times New Roman"/>
          <w:u w:val="single" w:color="000000"/>
        </w:rPr>
        <w:t>Personal Electronic Device use and Communication Habits of Surgical</w:t>
      </w:r>
      <w:r>
        <w:rPr>
          <w:rFonts w:ascii="Times New Roman" w:eastAsia="Times New Roman" w:hAnsi="Times New Roman" w:cs="Times New Roman"/>
        </w:rPr>
        <w:t xml:space="preserve"> </w:t>
      </w:r>
      <w:r>
        <w:rPr>
          <w:rFonts w:ascii="Times New Roman" w:eastAsia="Times New Roman" w:hAnsi="Times New Roman" w:cs="Times New Roman"/>
          <w:u w:val="single" w:color="000000"/>
        </w:rPr>
        <w:t>Residents in Canada and the United States: A Comparison of Two Large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Training Centers.</w:t>
      </w:r>
      <w:r>
        <w:rPr>
          <w:rFonts w:ascii="Times New Roman" w:eastAsia="Times New Roman" w:hAnsi="Times New Roman" w:cs="Times New Roman"/>
          <w:i/>
        </w:rPr>
        <w:t xml:space="preserve"> Podium Presentation given at The University of Toronto Division of Plastic and Recon</w:t>
      </w:r>
      <w:r>
        <w:rPr>
          <w:rFonts w:ascii="Times New Roman" w:eastAsia="Times New Roman" w:hAnsi="Times New Roman" w:cs="Times New Roman"/>
          <w:i/>
        </w:rPr>
        <w:t xml:space="preserve">structive Surgery Annual Research Day, Toronto, Ontario, February 21, 2014. Toronto, Ontario. </w:t>
      </w:r>
    </w:p>
    <w:p w:rsidR="00402934" w:rsidRDefault="008D6617">
      <w:pPr>
        <w:spacing w:after="113" w:line="251" w:lineRule="auto"/>
        <w:ind w:left="2505" w:right="134" w:hanging="2160"/>
        <w:jc w:val="both"/>
      </w:pPr>
      <w:r>
        <w:rPr>
          <w:rFonts w:ascii="Times New Roman" w:eastAsia="Times New Roman" w:hAnsi="Times New Roman" w:cs="Times New Roman"/>
        </w:rPr>
        <w:t xml:space="preserve">2013 </w:t>
      </w:r>
      <w:r>
        <w:rPr>
          <w:rFonts w:ascii="Times New Roman" w:eastAsia="Times New Roman" w:hAnsi="Times New Roman" w:cs="Times New Roman"/>
          <w:b/>
        </w:rPr>
        <w:t>Plant M.A.,</w:t>
      </w:r>
      <w:r>
        <w:rPr>
          <w:rFonts w:ascii="Times New Roman" w:eastAsia="Times New Roman" w:hAnsi="Times New Roman" w:cs="Times New Roman"/>
        </w:rPr>
        <w:t xml:space="preserve"> Novak, C.B., von Schroeder, H., and McCabe, S.</w:t>
      </w:r>
      <w:r>
        <w:rPr>
          <w:rFonts w:ascii="Garamond" w:eastAsia="Garamond" w:hAnsi="Garamond" w:cs="Garamond"/>
        </w:rPr>
        <w:t xml:space="preserve"> </w:t>
      </w:r>
      <w:r>
        <w:rPr>
          <w:rFonts w:ascii="Times New Roman" w:eastAsia="Times New Roman" w:hAnsi="Times New Roman" w:cs="Times New Roman"/>
        </w:rPr>
        <w:t xml:space="preserve">(2013). </w:t>
      </w:r>
      <w:r>
        <w:rPr>
          <w:rFonts w:ascii="Times New Roman" w:eastAsia="Times New Roman" w:hAnsi="Times New Roman" w:cs="Times New Roman"/>
          <w:u w:val="single" w:color="000000"/>
        </w:rPr>
        <w:t>The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Use of Smartphone Photography in Acute Hand Trauma Referrals.</w:t>
      </w:r>
      <w:r>
        <w:rPr>
          <w:rFonts w:ascii="Times New Roman" w:eastAsia="Times New Roman" w:hAnsi="Times New Roman" w:cs="Times New Roman"/>
          <w:i/>
        </w:rPr>
        <w:t xml:space="preserve"> </w:t>
      </w:r>
      <w:r>
        <w:rPr>
          <w:rFonts w:ascii="Times New Roman" w:eastAsia="Times New Roman" w:hAnsi="Times New Roman" w:cs="Times New Roman"/>
          <w:i/>
        </w:rPr>
        <w:t>Canadian Journal of Plastic Surgery. 21(2):139. Presented at The 67</w:t>
      </w:r>
      <w:r>
        <w:rPr>
          <w:rFonts w:ascii="Times New Roman" w:eastAsia="Times New Roman" w:hAnsi="Times New Roman" w:cs="Times New Roman"/>
          <w:i/>
          <w:vertAlign w:val="superscript"/>
        </w:rPr>
        <w:t>th</w:t>
      </w:r>
      <w:r>
        <w:rPr>
          <w:rFonts w:ascii="Times New Roman" w:eastAsia="Times New Roman" w:hAnsi="Times New Roman" w:cs="Times New Roman"/>
          <w:i/>
        </w:rPr>
        <w:t xml:space="preserve"> Annual Meeting of the Canadian Society of Plastic Surgeons, May 30, 2013. Calgary, Alberta. </w:t>
      </w:r>
    </w:p>
    <w:p w:rsidR="00402934" w:rsidRDefault="008D6617">
      <w:pPr>
        <w:spacing w:after="114" w:line="251" w:lineRule="auto"/>
        <w:ind w:left="2505" w:right="134" w:hanging="2160"/>
        <w:jc w:val="both"/>
      </w:pPr>
      <w:r>
        <w:rPr>
          <w:rFonts w:ascii="Times New Roman" w:eastAsia="Times New Roman" w:hAnsi="Times New Roman" w:cs="Times New Roman"/>
        </w:rPr>
        <w:t xml:space="preserve">2013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Fish, J.S. (2012). </w:t>
      </w:r>
      <w:r>
        <w:rPr>
          <w:rFonts w:ascii="Times New Roman" w:eastAsia="Times New Roman" w:hAnsi="Times New Roman" w:cs="Times New Roman"/>
          <w:u w:val="single" w:color="000000"/>
        </w:rPr>
        <w:t>The Use of Personal Electronics, Email and</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the Internet in the Care of Surgical Patients</w:t>
      </w:r>
      <w:r>
        <w:rPr>
          <w:rFonts w:ascii="Times New Roman" w:eastAsia="Times New Roman" w:hAnsi="Times New Roman" w:cs="Times New Roman"/>
          <w:i/>
          <w:u w:val="single" w:color="000000"/>
        </w:rPr>
        <w:t>.</w:t>
      </w:r>
      <w:r>
        <w:rPr>
          <w:rFonts w:ascii="Times New Roman" w:eastAsia="Times New Roman" w:hAnsi="Times New Roman" w:cs="Times New Roman"/>
          <w:i/>
        </w:rPr>
        <w:t xml:space="preserve"> Canadian Journal of Plastic Surgery. 21(2):110 Presented at The 67th Annual Meeting of the Canadian Society of Plastic Surgeons, May 30, 2013. Calgary, Alberta. </w:t>
      </w:r>
    </w:p>
    <w:p w:rsidR="00402934" w:rsidRDefault="008D6617">
      <w:pPr>
        <w:spacing w:after="114" w:line="251" w:lineRule="auto"/>
        <w:ind w:left="2505" w:right="134" w:hanging="2160"/>
        <w:jc w:val="both"/>
      </w:pPr>
      <w:r>
        <w:rPr>
          <w:rFonts w:ascii="Times New Roman" w:eastAsia="Times New Roman" w:hAnsi="Times New Roman" w:cs="Times New Roman"/>
        </w:rPr>
        <w:t xml:space="preserve">2013 </w:t>
      </w:r>
      <w:r>
        <w:rPr>
          <w:rFonts w:ascii="Times New Roman" w:eastAsia="Times New Roman" w:hAnsi="Times New Roman" w:cs="Times New Roman"/>
          <w:b/>
        </w:rPr>
        <w:t>Plant M.A.,</w:t>
      </w:r>
      <w:r>
        <w:rPr>
          <w:rFonts w:ascii="Times New Roman" w:eastAsia="Times New Roman" w:hAnsi="Times New Roman" w:cs="Times New Roman"/>
        </w:rPr>
        <w:t xml:space="preserve"> Novak, CB., von Schroeder, H.,</w:t>
      </w:r>
      <w:r>
        <w:rPr>
          <w:rFonts w:ascii="Times New Roman" w:eastAsia="Times New Roman" w:hAnsi="Times New Roman" w:cs="Times New Roman"/>
        </w:rPr>
        <w:t xml:space="preserve"> and McCabe, S.</w:t>
      </w:r>
      <w:r>
        <w:rPr>
          <w:rFonts w:ascii="Garamond" w:eastAsia="Garamond" w:hAnsi="Garamond" w:cs="Garamond"/>
        </w:rPr>
        <w:t xml:space="preserve"> </w:t>
      </w:r>
      <w:r>
        <w:rPr>
          <w:rFonts w:ascii="Times New Roman" w:eastAsia="Times New Roman" w:hAnsi="Times New Roman" w:cs="Times New Roman"/>
        </w:rPr>
        <w:t xml:space="preserve">(2013). </w:t>
      </w:r>
      <w:r>
        <w:rPr>
          <w:rFonts w:ascii="Times New Roman" w:eastAsia="Times New Roman" w:hAnsi="Times New Roman" w:cs="Times New Roman"/>
          <w:u w:val="single" w:color="000000"/>
        </w:rPr>
        <w:t>The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Use of Smartphone Photography in Acute Hand Trauma Referrals</w:t>
      </w:r>
      <w:r>
        <w:rPr>
          <w:rFonts w:ascii="Times New Roman" w:eastAsia="Times New Roman" w:hAnsi="Times New Roman" w:cs="Times New Roman"/>
          <w:i/>
        </w:rPr>
        <w:t xml:space="preserve"> Podium Presentation given at The University of Toronto Division of Plastic and Reconstructive Surgery Annual Research Day, Toronto, Ontario, February 22, 2013. Toronto</w:t>
      </w:r>
      <w:r>
        <w:rPr>
          <w:rFonts w:ascii="Times New Roman" w:eastAsia="Times New Roman" w:hAnsi="Times New Roman" w:cs="Times New Roman"/>
          <w:i/>
        </w:rPr>
        <w:t xml:space="preserve">, Ontario. </w:t>
      </w:r>
    </w:p>
    <w:p w:rsidR="00402934" w:rsidRDefault="008D6617">
      <w:pPr>
        <w:spacing w:after="115" w:line="249" w:lineRule="auto"/>
        <w:ind w:left="2505" w:right="134" w:hanging="2160"/>
        <w:jc w:val="both"/>
      </w:pPr>
      <w:r>
        <w:rPr>
          <w:rFonts w:ascii="Times New Roman" w:eastAsia="Times New Roman" w:hAnsi="Times New Roman" w:cs="Times New Roman"/>
        </w:rPr>
        <w:t xml:space="preserve">2012 Viana R, Chan T, Lanc D, Soo S, Burke C, Zurawska U, Zurawska J, Krause J, </w:t>
      </w:r>
      <w:r>
        <w:rPr>
          <w:rFonts w:ascii="Times New Roman" w:eastAsia="Times New Roman" w:hAnsi="Times New Roman" w:cs="Times New Roman"/>
          <w:b/>
        </w:rPr>
        <w:t>Plant M.A.,</w:t>
      </w:r>
      <w:r>
        <w:rPr>
          <w:rFonts w:ascii="Times New Roman" w:eastAsia="Times New Roman" w:hAnsi="Times New Roman" w:cs="Times New Roman"/>
        </w:rPr>
        <w:t xml:space="preserve"> Speechley M. (2012). </w:t>
      </w:r>
      <w:r>
        <w:rPr>
          <w:rFonts w:ascii="Times New Roman" w:eastAsia="Times New Roman" w:hAnsi="Times New Roman" w:cs="Times New Roman"/>
          <w:u w:val="single" w:color="000000"/>
        </w:rPr>
        <w:t>Effects of structured debate versus</w:t>
      </w:r>
      <w:r>
        <w:rPr>
          <w:rFonts w:ascii="Times New Roman" w:eastAsia="Times New Roman" w:hAnsi="Times New Roman" w:cs="Times New Roman"/>
        </w:rPr>
        <w:t xml:space="preserve"> </w:t>
      </w:r>
      <w:r>
        <w:rPr>
          <w:rFonts w:ascii="Times New Roman" w:eastAsia="Times New Roman" w:hAnsi="Times New Roman" w:cs="Times New Roman"/>
          <w:u w:val="single" w:color="000000"/>
        </w:rPr>
        <w:t>standard small-group discussion in medical ethics education</w:t>
      </w:r>
      <w:r>
        <w:rPr>
          <w:rFonts w:ascii="Times New Roman" w:eastAsia="Times New Roman" w:hAnsi="Times New Roman" w:cs="Times New Roman"/>
          <w:i/>
          <w:u w:val="single" w:color="000000"/>
        </w:rPr>
        <w:t>.</w:t>
      </w:r>
      <w:r>
        <w:rPr>
          <w:rFonts w:ascii="Times New Roman" w:eastAsia="Times New Roman" w:hAnsi="Times New Roman" w:cs="Times New Roman"/>
          <w:i/>
        </w:rPr>
        <w:t xml:space="preserve"> Poster 54, Canadian Conference on </w:t>
      </w:r>
      <w:r>
        <w:rPr>
          <w:rFonts w:ascii="Times New Roman" w:eastAsia="Times New Roman" w:hAnsi="Times New Roman" w:cs="Times New Roman"/>
          <w:i/>
        </w:rPr>
        <w:t>Medical Education</w:t>
      </w:r>
      <w:r>
        <w:rPr>
          <w:rFonts w:ascii="Times New Roman" w:eastAsia="Times New Roman" w:hAnsi="Times New Roman" w:cs="Times New Roman"/>
        </w:rPr>
        <w:t xml:space="preserve">, </w:t>
      </w:r>
      <w:r>
        <w:rPr>
          <w:rFonts w:ascii="Times New Roman" w:eastAsia="Times New Roman" w:hAnsi="Times New Roman" w:cs="Times New Roman"/>
          <w:i/>
        </w:rPr>
        <w:t xml:space="preserve">April 2012. Banff, Alberta. </w:t>
      </w:r>
    </w:p>
    <w:p w:rsidR="00402934" w:rsidRDefault="008D6617">
      <w:pPr>
        <w:spacing w:after="109" w:line="251" w:lineRule="auto"/>
        <w:ind w:left="2505" w:right="134" w:hanging="2160"/>
        <w:jc w:val="both"/>
      </w:pPr>
      <w:r>
        <w:rPr>
          <w:rFonts w:ascii="Times New Roman" w:eastAsia="Times New Roman" w:hAnsi="Times New Roman" w:cs="Times New Roman"/>
        </w:rPr>
        <w:t xml:space="preserve">2012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Fish, J.S. (2012). </w:t>
      </w:r>
      <w:r>
        <w:rPr>
          <w:rFonts w:ascii="Times New Roman" w:eastAsia="Times New Roman" w:hAnsi="Times New Roman" w:cs="Times New Roman"/>
          <w:u w:val="single" w:color="000000"/>
        </w:rPr>
        <w:t>The Use of Personal Electronics, Email and</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the Internet in the Care of Surgical Patients</w:t>
      </w:r>
      <w:r>
        <w:rPr>
          <w:rFonts w:ascii="Times New Roman" w:eastAsia="Times New Roman" w:hAnsi="Times New Roman" w:cs="Times New Roman"/>
          <w:i/>
        </w:rPr>
        <w:t>. Podium Presentation given at The University of Toronto Division of Plastic and Re</w:t>
      </w:r>
      <w:r>
        <w:rPr>
          <w:rFonts w:ascii="Times New Roman" w:eastAsia="Times New Roman" w:hAnsi="Times New Roman" w:cs="Times New Roman"/>
          <w:i/>
        </w:rPr>
        <w:t xml:space="preserve">constructive Surgery Annual Research Day, Toronto, Ontario, February 10, 2012. Toronto, Ontario. </w:t>
      </w:r>
    </w:p>
    <w:p w:rsidR="00402934" w:rsidRDefault="008D6617">
      <w:pPr>
        <w:spacing w:after="4" w:line="249" w:lineRule="auto"/>
        <w:ind w:left="2505" w:right="134" w:hanging="2160"/>
        <w:jc w:val="both"/>
      </w:pPr>
      <w:r>
        <w:rPr>
          <w:rFonts w:ascii="Times New Roman" w:eastAsia="Times New Roman" w:hAnsi="Times New Roman" w:cs="Times New Roman"/>
        </w:rPr>
        <w:t xml:space="preserve">2007 Chan, T., Holding, C., Krause, J.,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Soo, S., Viana, R., Zurawska, J., Zurawska, U., Speechley, M., Flanagan, P. (2007). </w:t>
      </w:r>
      <w:r>
        <w:rPr>
          <w:rFonts w:ascii="Times New Roman" w:eastAsia="Times New Roman" w:hAnsi="Times New Roman" w:cs="Times New Roman"/>
          <w:u w:val="single" w:color="000000"/>
        </w:rPr>
        <w:t>A Systematic Review</w:t>
      </w:r>
      <w:r>
        <w:rPr>
          <w:rFonts w:ascii="Times New Roman" w:eastAsia="Times New Roman" w:hAnsi="Times New Roman" w:cs="Times New Roman"/>
        </w:rPr>
        <w:t xml:space="preserve"> </w:t>
      </w:r>
      <w:r>
        <w:rPr>
          <w:rFonts w:ascii="Times New Roman" w:eastAsia="Times New Roman" w:hAnsi="Times New Roman" w:cs="Times New Roman"/>
          <w:u w:val="single" w:color="000000"/>
        </w:rPr>
        <w:t>o</w:t>
      </w:r>
      <w:r>
        <w:rPr>
          <w:rFonts w:ascii="Times New Roman" w:eastAsia="Times New Roman" w:hAnsi="Times New Roman" w:cs="Times New Roman"/>
          <w:u w:val="single" w:color="000000"/>
        </w:rPr>
        <w:t>f Small-Group Learning Methods with Respect to Ethical Issues.</w:t>
      </w:r>
      <w:r>
        <w:rPr>
          <w:rFonts w:ascii="Times New Roman" w:eastAsia="Times New Roman" w:hAnsi="Times New Roman" w:cs="Times New Roman"/>
        </w:rPr>
        <w:t xml:space="preserve"> </w:t>
      </w:r>
      <w:r>
        <w:rPr>
          <w:rFonts w:ascii="Times New Roman" w:eastAsia="Times New Roman" w:hAnsi="Times New Roman" w:cs="Times New Roman"/>
          <w:i/>
        </w:rPr>
        <w:t xml:space="preserve">Poster presented at The Margaret P. Moffat Graduate Research Day, March 22, 2007. London, Ontario </w:t>
      </w:r>
    </w:p>
    <w:p w:rsidR="00402934" w:rsidRDefault="008D6617">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402934" w:rsidRDefault="008D6617">
      <w:pPr>
        <w:spacing w:after="0"/>
      </w:pPr>
      <w:r>
        <w:rPr>
          <w:rFonts w:ascii="Times New Roman" w:eastAsia="Times New Roman" w:hAnsi="Times New Roman" w:cs="Times New Roman"/>
          <w:i/>
        </w:rPr>
        <w:t xml:space="preserve"> </w:t>
      </w:r>
    </w:p>
    <w:p w:rsidR="00402934" w:rsidRDefault="008D6617">
      <w:pPr>
        <w:tabs>
          <w:tab w:val="center" w:pos="2160"/>
          <w:tab w:val="center" w:pos="2880"/>
          <w:tab w:val="center" w:pos="3600"/>
          <w:tab w:val="center" w:pos="4320"/>
          <w:tab w:val="center" w:pos="5040"/>
          <w:tab w:val="center" w:pos="5760"/>
          <w:tab w:val="center" w:pos="6480"/>
          <w:tab w:val="center" w:pos="7200"/>
          <w:tab w:val="center" w:pos="7920"/>
          <w:tab w:val="center" w:pos="8640"/>
        </w:tabs>
        <w:spacing w:after="5" w:line="251" w:lineRule="auto"/>
      </w:pPr>
      <w:r>
        <w:rPr>
          <w:noProof/>
        </w:rPr>
        <mc:AlternateContent>
          <mc:Choice Requires="wpg">
            <w:drawing>
              <wp:anchor distT="0" distB="0" distL="114300" distR="114300" simplePos="0" relativeHeight="251770880" behindDoc="0" locked="0" layoutInCell="1" allowOverlap="1">
                <wp:simplePos x="0" y="0"/>
                <wp:positionH relativeFrom="column">
                  <wp:posOffset>0</wp:posOffset>
                </wp:positionH>
                <wp:positionV relativeFrom="paragraph">
                  <wp:posOffset>143561</wp:posOffset>
                </wp:positionV>
                <wp:extent cx="5486400" cy="3048"/>
                <wp:effectExtent l="0" t="0" r="0" b="0"/>
                <wp:wrapNone/>
                <wp:docPr id="216566" name="Group 216566"/>
                <wp:cNvGraphicFramePr/>
                <a:graphic xmlns:a="http://schemas.openxmlformats.org/drawingml/2006/main">
                  <a:graphicData uri="http://schemas.microsoft.com/office/word/2010/wordprocessingGroup">
                    <wpg:wgp>
                      <wpg:cNvGrpSpPr/>
                      <wpg:grpSpPr>
                        <a:xfrm>
                          <a:off x="0" y="0"/>
                          <a:ext cx="5486400" cy="3048"/>
                          <a:chOff x="0" y="0"/>
                          <a:chExt cx="5486400" cy="3048"/>
                        </a:xfrm>
                      </wpg:grpSpPr>
                      <wps:wsp>
                        <wps:cNvPr id="234743" name="Shape 234743"/>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566" style="width:432pt;height:0.23999pt;position:absolute;z-index:187;mso-position-horizontal-relative:text;mso-position-horizontal:absolute;margin-left:-6.86646e-05pt;mso-position-vertical-relative:text;margin-top:11.304pt;" coordsize="54864,30">
                <v:shape id="Shape 234744" style="position:absolute;width:54864;height:91;left:0;top:0;" coordsize="5486400,9144" path="m0,0l5486400,0l548640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i/>
        </w:rPr>
        <w:t xml:space="preserve">CLINICAL TRIALS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p>
    <w:p w:rsidR="00402934" w:rsidRDefault="008D6617">
      <w:pPr>
        <w:spacing w:after="0"/>
        <w:ind w:left="357"/>
      </w:pPr>
      <w:r>
        <w:rPr>
          <w:rFonts w:ascii="Times New Roman" w:eastAsia="Times New Roman" w:hAnsi="Times New Roman" w:cs="Times New Roman"/>
        </w:rPr>
        <w:t xml:space="preserve"> </w:t>
      </w:r>
    </w:p>
    <w:p w:rsidR="00402934" w:rsidRDefault="008D6617">
      <w:pPr>
        <w:spacing w:after="5" w:line="251" w:lineRule="auto"/>
        <w:ind w:left="2505" w:right="134" w:hanging="2160"/>
        <w:jc w:val="both"/>
      </w:pPr>
      <w:r>
        <w:rPr>
          <w:rFonts w:ascii="Times New Roman" w:eastAsia="Times New Roman" w:hAnsi="Times New Roman" w:cs="Times New Roman"/>
        </w:rPr>
        <w:t xml:space="preserve">2012 - ongoing </w:t>
      </w:r>
      <w:r>
        <w:rPr>
          <w:rFonts w:ascii="Times New Roman" w:eastAsia="Times New Roman" w:hAnsi="Times New Roman" w:cs="Times New Roman"/>
          <w:b/>
        </w:rPr>
        <w:t xml:space="preserve">Plant, M.A., </w:t>
      </w:r>
      <w:r>
        <w:rPr>
          <w:rFonts w:ascii="Times New Roman" w:eastAsia="Times New Roman" w:hAnsi="Times New Roman" w:cs="Times New Roman"/>
        </w:rPr>
        <w:t xml:space="preserve">Antonyshyn, O., </w:t>
      </w:r>
      <w:r>
        <w:rPr>
          <w:rFonts w:ascii="Times New Roman" w:eastAsia="Times New Roman" w:hAnsi="Times New Roman" w:cs="Times New Roman"/>
        </w:rPr>
        <w:t xml:space="preserve">Fialkov, J. </w:t>
      </w:r>
      <w:r>
        <w:rPr>
          <w:rFonts w:ascii="Times New Roman" w:eastAsia="Times New Roman" w:hAnsi="Times New Roman" w:cs="Times New Roman"/>
          <w:u w:val="single" w:color="000000"/>
        </w:rPr>
        <w:t>Hair Regrowth After Bicoronal</w:t>
      </w:r>
      <w:r>
        <w:rPr>
          <w:rFonts w:ascii="Times New Roman" w:eastAsia="Times New Roman" w:hAnsi="Times New Roman" w:cs="Times New Roman"/>
        </w:rPr>
        <w:t xml:space="preserve"> </w:t>
      </w:r>
      <w:r>
        <w:rPr>
          <w:rFonts w:ascii="Times New Roman" w:eastAsia="Times New Roman" w:hAnsi="Times New Roman" w:cs="Times New Roman"/>
          <w:u w:val="single" w:color="000000"/>
        </w:rPr>
        <w:t>Incision.</w:t>
      </w:r>
      <w:r>
        <w:rPr>
          <w:rFonts w:ascii="Times New Roman" w:eastAsia="Times New Roman" w:hAnsi="Times New Roman" w:cs="Times New Roman"/>
        </w:rPr>
        <w:t xml:space="preserve"> </w:t>
      </w:r>
      <w:r>
        <w:rPr>
          <w:rFonts w:ascii="Times New Roman" w:eastAsia="Times New Roman" w:hAnsi="Times New Roman" w:cs="Times New Roman"/>
          <w:i/>
        </w:rPr>
        <w:t xml:space="preserve">A Randomized Blinded Comparison of Hair Growth Following Either Beveled or Standard Bi-coronal Scalp Incisions. Clinicaltrials.gov Identifier NCT0155741 </w:t>
      </w:r>
    </w:p>
    <w:p w:rsidR="00402934" w:rsidRDefault="008D6617">
      <w:pPr>
        <w:spacing w:after="0"/>
      </w:pPr>
      <w:r>
        <w:rPr>
          <w:rFonts w:ascii="Times New Roman" w:eastAsia="Times New Roman" w:hAnsi="Times New Roman" w:cs="Times New Roman"/>
        </w:rPr>
        <w:t xml:space="preserve"> </w:t>
      </w:r>
    </w:p>
    <w:p w:rsidR="00402934" w:rsidRDefault="008D6617">
      <w:pPr>
        <w:spacing w:after="0"/>
        <w:ind w:left="284"/>
      </w:pPr>
      <w:r>
        <w:rPr>
          <w:rFonts w:ascii="Times New Roman" w:eastAsia="Times New Roman" w:hAnsi="Times New Roman" w:cs="Times New Roman"/>
        </w:rPr>
        <w:t xml:space="preserve"> </w:t>
      </w:r>
    </w:p>
    <w:p w:rsidR="00402934" w:rsidRDefault="008D6617">
      <w:pPr>
        <w:spacing w:after="0"/>
      </w:pPr>
      <w:r>
        <w:rPr>
          <w:rFonts w:ascii="Times New Roman" w:eastAsia="Times New Roman" w:hAnsi="Times New Roman" w:cs="Times New Roman"/>
        </w:rPr>
        <w:t xml:space="preserve"> </w:t>
      </w:r>
    </w:p>
    <w:p w:rsidR="00402934" w:rsidRDefault="008D6617">
      <w:pPr>
        <w:spacing w:after="0"/>
      </w:pPr>
      <w:r>
        <w:rPr>
          <w:rFonts w:ascii="Times New Roman" w:eastAsia="Times New Roman" w:hAnsi="Times New Roman" w:cs="Times New Roman"/>
        </w:rPr>
        <w:t xml:space="preserve"> </w:t>
      </w:r>
    </w:p>
    <w:sectPr w:rsidR="00402934" w:rsidSect="00F37A98">
      <w:headerReference w:type="even" r:id="rId137"/>
      <w:headerReference w:type="default" r:id="rId138"/>
      <w:footerReference w:type="even" r:id="rId139"/>
      <w:footerReference w:type="default" r:id="rId140"/>
      <w:headerReference w:type="first" r:id="rId141"/>
      <w:footerReference w:type="first" r:id="rId142"/>
      <w:type w:val="continuous"/>
      <w:pgSz w:w="8391" w:h="11906" w:code="11"/>
      <w:pgMar w:top="1448" w:right="1287" w:bottom="1504" w:left="1445" w:header="720" w:footer="71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617" w:rsidRDefault="008D6617">
      <w:pPr>
        <w:spacing w:after="0" w:line="240" w:lineRule="auto"/>
      </w:pPr>
      <w:r>
        <w:separator/>
      </w:r>
    </w:p>
  </w:endnote>
  <w:endnote w:type="continuationSeparator" w:id="0">
    <w:p w:rsidR="008D6617" w:rsidRDefault="008D6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line="237" w:lineRule="auto"/>
      <w:ind w:left="355" w:right="-192"/>
      <w:jc w:val="right"/>
    </w:pPr>
    <w:r>
      <w:rPr>
        <w:noProof/>
      </w:rPr>
      <w:drawing>
        <wp:anchor distT="0" distB="0" distL="114300" distR="114300" simplePos="0" relativeHeight="251664384" behindDoc="0" locked="0" layoutInCell="1" allowOverlap="0">
          <wp:simplePos x="0" y="0"/>
          <wp:positionH relativeFrom="page">
            <wp:posOffset>1139939</wp:posOffset>
          </wp:positionH>
          <wp:positionV relativeFrom="page">
            <wp:posOffset>9086101</wp:posOffset>
          </wp:positionV>
          <wp:extent cx="929640" cy="682739"/>
          <wp:effectExtent l="0" t="0" r="0" b="0"/>
          <wp:wrapSquare wrapText="bothSides"/>
          <wp:docPr id="6769" name="Picture 6769"/>
          <wp:cNvGraphicFramePr/>
          <a:graphic xmlns:a="http://schemas.openxmlformats.org/drawingml/2006/main">
            <a:graphicData uri="http://schemas.openxmlformats.org/drawingml/2006/picture">
              <pic:pic xmlns:pic="http://schemas.openxmlformats.org/drawingml/2006/picture">
                <pic:nvPicPr>
                  <pic:cNvPr id="6769" name="Picture 6769"/>
                  <pic:cNvPicPr/>
                </pic:nvPicPr>
                <pic:blipFill>
                  <a:blip r:embed="rId1"/>
                  <a:stretch>
                    <a:fillRect/>
                  </a:stretch>
                </pic:blipFill>
                <pic:spPr>
                  <a:xfrm>
                    <a:off x="0" y="0"/>
                    <a:ext cx="929640" cy="682739"/>
                  </a:xfrm>
                  <a:prstGeom prst="rect">
                    <a:avLst/>
                  </a:prstGeom>
                </pic:spPr>
              </pic:pic>
            </a:graphicData>
          </a:graphic>
        </wp:anchor>
      </w:drawing>
    </w:r>
    <w:r>
      <w:rPr>
        <w:rFonts w:ascii="Century Gothic" w:eastAsia="Century Gothic" w:hAnsi="Century Gothic" w:cs="Century Gothic"/>
        <w:color w:val="0D6F9F"/>
        <w:sz w:val="20"/>
      </w:rPr>
      <w:t xml:space="preserve">Dr. Mark Friedlander Page </w:t>
    </w:r>
    <w:r>
      <w:fldChar w:fldCharType="begin"/>
    </w:r>
    <w:r>
      <w:instrText xml:space="preserve"> PAGE   \* MERGEFORMAT </w:instrText>
    </w:r>
    <w:r>
      <w:fldChar w:fldCharType="separate"/>
    </w:r>
    <w:r w:rsidR="00F37A98" w:rsidRPr="00F37A98">
      <w:rPr>
        <w:rFonts w:ascii="Century Gothic" w:eastAsia="Century Gothic" w:hAnsi="Century Gothic" w:cs="Century Gothic"/>
        <w:noProof/>
        <w:color w:val="0D6F9F"/>
        <w:sz w:val="20"/>
      </w:rPr>
      <w:t>6</w:t>
    </w:r>
    <w:r>
      <w:rPr>
        <w:rFonts w:ascii="Century Gothic" w:eastAsia="Century Gothic" w:hAnsi="Century Gothic" w:cs="Century Gothic"/>
        <w:color w:val="0D6F9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line="237" w:lineRule="auto"/>
      <w:ind w:left="355" w:right="-192"/>
      <w:jc w:val="right"/>
    </w:pPr>
    <w:r>
      <w:rPr>
        <w:noProof/>
      </w:rPr>
      <w:drawing>
        <wp:anchor distT="0" distB="0" distL="114300" distR="114300" simplePos="0" relativeHeight="251665408" behindDoc="0" locked="0" layoutInCell="1" allowOverlap="0">
          <wp:simplePos x="0" y="0"/>
          <wp:positionH relativeFrom="page">
            <wp:posOffset>1139939</wp:posOffset>
          </wp:positionH>
          <wp:positionV relativeFrom="page">
            <wp:posOffset>9086101</wp:posOffset>
          </wp:positionV>
          <wp:extent cx="929640" cy="68273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769" name="Picture 6769"/>
                  <pic:cNvPicPr/>
                </pic:nvPicPr>
                <pic:blipFill>
                  <a:blip r:embed="rId1"/>
                  <a:stretch>
                    <a:fillRect/>
                  </a:stretch>
                </pic:blipFill>
                <pic:spPr>
                  <a:xfrm>
                    <a:off x="0" y="0"/>
                    <a:ext cx="929640" cy="682739"/>
                  </a:xfrm>
                  <a:prstGeom prst="rect">
                    <a:avLst/>
                  </a:prstGeom>
                </pic:spPr>
              </pic:pic>
            </a:graphicData>
          </a:graphic>
        </wp:anchor>
      </w:drawing>
    </w:r>
    <w:r>
      <w:rPr>
        <w:rFonts w:ascii="Century Gothic" w:eastAsia="Century Gothic" w:hAnsi="Century Gothic" w:cs="Century Gothic"/>
        <w:color w:val="0D6F9F"/>
        <w:sz w:val="20"/>
      </w:rPr>
      <w:t xml:space="preserve">Dr. Mark Friedlander Page </w:t>
    </w:r>
    <w:r>
      <w:fldChar w:fldCharType="begin"/>
    </w:r>
    <w:r>
      <w:instrText xml:space="preserve"> PAGE   \* MERGEFORMAT </w:instrText>
    </w:r>
    <w:r>
      <w:fldChar w:fldCharType="separate"/>
    </w:r>
    <w:r w:rsidR="00F37A98" w:rsidRPr="00F37A98">
      <w:rPr>
        <w:rFonts w:ascii="Century Gothic" w:eastAsia="Century Gothic" w:hAnsi="Century Gothic" w:cs="Century Gothic"/>
        <w:noProof/>
        <w:color w:val="0D6F9F"/>
        <w:sz w:val="20"/>
      </w:rPr>
      <w:t>5</w:t>
    </w:r>
    <w:r>
      <w:rPr>
        <w:rFonts w:ascii="Century Gothic" w:eastAsia="Century Gothic" w:hAnsi="Century Gothic" w:cs="Century Gothic"/>
        <w:color w:val="0D6F9F"/>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24"/>
      <w:jc w:val="center"/>
    </w:pPr>
    <w:r>
      <w:rPr>
        <w:rFonts w:ascii="Arial" w:eastAsia="Arial" w:hAnsi="Arial" w:cs="Arial"/>
        <w:sz w:val="16"/>
      </w:rPr>
      <w:t xml:space="preserve">Page  of </w:t>
    </w:r>
    <w:r>
      <w:rPr>
        <w:rFonts w:ascii="Arial" w:eastAsia="Arial" w:hAnsi="Arial" w:cs="Arial"/>
        <w:sz w:val="20"/>
      </w:rPr>
      <w:t>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24"/>
      <w:jc w:val="center"/>
    </w:pPr>
    <w:r>
      <w:rPr>
        <w:rFonts w:ascii="Arial" w:eastAsia="Arial" w:hAnsi="Arial" w:cs="Arial"/>
        <w:sz w:val="16"/>
      </w:rPr>
      <w:t xml:space="preserve">Page  of </w:t>
    </w:r>
    <w:r>
      <w:rPr>
        <w:rFonts w:ascii="Arial" w:eastAsia="Arial" w:hAnsi="Arial" w:cs="Arial"/>
        <w:sz w:val="20"/>
      </w:rPr>
      <w:t>9</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8651"/>
      </w:tabs>
      <w:spacing w:after="0"/>
    </w:pPr>
    <w:r>
      <w:rPr>
        <w:noProof/>
      </w:rPr>
      <mc:AlternateContent>
        <mc:Choice Requires="wpg">
          <w:drawing>
            <wp:anchor distT="0" distB="0" distL="114300" distR="114300" simplePos="0" relativeHeight="251671552" behindDoc="0" locked="0" layoutInCell="1" allowOverlap="1">
              <wp:simplePos x="0" y="0"/>
              <wp:positionH relativeFrom="page">
                <wp:posOffset>1121651</wp:posOffset>
              </wp:positionH>
              <wp:positionV relativeFrom="page">
                <wp:posOffset>9351276</wp:posOffset>
              </wp:positionV>
              <wp:extent cx="5526011" cy="30480"/>
              <wp:effectExtent l="0" t="0" r="0" b="0"/>
              <wp:wrapSquare wrapText="bothSides"/>
              <wp:docPr id="220996" name="Group 220996"/>
              <wp:cNvGraphicFramePr/>
              <a:graphic xmlns:a="http://schemas.openxmlformats.org/drawingml/2006/main">
                <a:graphicData uri="http://schemas.microsoft.com/office/word/2010/wordprocessingGroup">
                  <wpg:wgp>
                    <wpg:cNvGrpSpPr/>
                    <wpg:grpSpPr>
                      <a:xfrm>
                        <a:off x="0" y="0"/>
                        <a:ext cx="5526011" cy="30480"/>
                        <a:chOff x="0" y="0"/>
                        <a:chExt cx="5526011" cy="30480"/>
                      </a:xfrm>
                    </wpg:grpSpPr>
                    <wps:wsp>
                      <wps:cNvPr id="234787" name="Shape 234787"/>
                      <wps:cNvSpPr/>
                      <wps:spPr>
                        <a:xfrm>
                          <a:off x="0" y="0"/>
                          <a:ext cx="5526011" cy="30480"/>
                        </a:xfrm>
                        <a:custGeom>
                          <a:avLst/>
                          <a:gdLst/>
                          <a:ahLst/>
                          <a:cxnLst/>
                          <a:rect l="0" t="0" r="0" b="0"/>
                          <a:pathLst>
                            <a:path w="5526011" h="30480">
                              <a:moveTo>
                                <a:pt x="0" y="0"/>
                              </a:moveTo>
                              <a:lnTo>
                                <a:pt x="5526011" y="0"/>
                              </a:lnTo>
                              <a:lnTo>
                                <a:pt x="5526011"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96" style="width:435.119pt;height:2.40002pt;position:absolute;mso-position-horizontal-relative:page;mso-position-horizontal:absolute;margin-left:88.319pt;mso-position-vertical-relative:page;margin-top:736.321pt;" coordsize="55260,304">
              <v:shape id="Shape 234788" style="position:absolute;width:55260;height:304;left:0;top:0;" coordsize="5526011,30480" path="m0,0l5526011,0l5526011,30480l0,304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9747504</wp:posOffset>
              </wp:positionV>
              <wp:extent cx="7162787" cy="6096"/>
              <wp:effectExtent l="0" t="0" r="0" b="0"/>
              <wp:wrapSquare wrapText="bothSides"/>
              <wp:docPr id="220998" name="Group 220998"/>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89" name="Shape 2347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90" name="Shape 234790"/>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91" name="Shape 234791"/>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98" style="width:563.999pt;height:0.47998pt;position:absolute;mso-position-horizontal-relative:page;mso-position-horizontal:absolute;margin-left:24pt;mso-position-vertical-relative:page;margin-top:767.52pt;" coordsize="71627,60">
              <v:shape id="Shape 234792" style="position:absolute;width:91;height:91;left:0;top:0;" coordsize="9144,9144" path="m0,0l9144,0l9144,9144l0,9144l0,0">
                <v:stroke weight="0pt" endcap="flat" joinstyle="miter" miterlimit="10" on="false" color="#000000" opacity="0"/>
                <v:fill on="true" color="#000000"/>
              </v:shape>
              <v:shape id="Shape 234793" style="position:absolute;width:71505;height:91;left:60;top:0;" coordsize="7150596,9144" path="m0,0l7150596,0l7150596,9144l0,9144l0,0">
                <v:stroke weight="0pt" endcap="flat" joinstyle="miter" miterlimit="10" on="false" color="#000000" opacity="0"/>
                <v:fill on="true" color="#000000"/>
              </v:shape>
              <v:shape id="Shape 234794"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r>
      <w:rPr>
        <w:sz w:val="20"/>
      </w:rPr>
      <w:t>2015/10/20</w:t>
    </w:r>
    <w:r>
      <w:rPr>
        <w:sz w:val="20"/>
      </w:rPr>
      <w:tab/>
    </w:r>
    <w:r>
      <w:fldChar w:fldCharType="begin"/>
    </w:r>
    <w:r>
      <w:instrText xml:space="preserve"> PAGE   \* MERGEFORMAT </w:instrText>
    </w:r>
    <w:r>
      <w:fldChar w:fldCharType="separate"/>
    </w:r>
    <w:r w:rsidR="00F37A98" w:rsidRPr="00F37A98">
      <w:rPr>
        <w:noProof/>
        <w:sz w:val="20"/>
      </w:rPr>
      <w:t>38</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8651"/>
      </w:tabs>
      <w:spacing w:after="0"/>
    </w:pPr>
    <w:r>
      <w:rPr>
        <w:noProof/>
      </w:rPr>
      <mc:AlternateContent>
        <mc:Choice Requires="wpg">
          <w:drawing>
            <wp:anchor distT="0" distB="0" distL="114300" distR="114300" simplePos="0" relativeHeight="251673600" behindDoc="0" locked="0" layoutInCell="1" allowOverlap="1">
              <wp:simplePos x="0" y="0"/>
              <wp:positionH relativeFrom="page">
                <wp:posOffset>1121651</wp:posOffset>
              </wp:positionH>
              <wp:positionV relativeFrom="page">
                <wp:posOffset>9351276</wp:posOffset>
              </wp:positionV>
              <wp:extent cx="5526011" cy="30480"/>
              <wp:effectExtent l="0" t="0" r="0" b="0"/>
              <wp:wrapSquare wrapText="bothSides"/>
              <wp:docPr id="220970" name="Group 220970"/>
              <wp:cNvGraphicFramePr/>
              <a:graphic xmlns:a="http://schemas.openxmlformats.org/drawingml/2006/main">
                <a:graphicData uri="http://schemas.microsoft.com/office/word/2010/wordprocessingGroup">
                  <wpg:wgp>
                    <wpg:cNvGrpSpPr/>
                    <wpg:grpSpPr>
                      <a:xfrm>
                        <a:off x="0" y="0"/>
                        <a:ext cx="5526011" cy="30480"/>
                        <a:chOff x="0" y="0"/>
                        <a:chExt cx="5526011" cy="30480"/>
                      </a:xfrm>
                    </wpg:grpSpPr>
                    <wps:wsp>
                      <wps:cNvPr id="234779" name="Shape 234779"/>
                      <wps:cNvSpPr/>
                      <wps:spPr>
                        <a:xfrm>
                          <a:off x="0" y="0"/>
                          <a:ext cx="5526011" cy="30480"/>
                        </a:xfrm>
                        <a:custGeom>
                          <a:avLst/>
                          <a:gdLst/>
                          <a:ahLst/>
                          <a:cxnLst/>
                          <a:rect l="0" t="0" r="0" b="0"/>
                          <a:pathLst>
                            <a:path w="5526011" h="30480">
                              <a:moveTo>
                                <a:pt x="0" y="0"/>
                              </a:moveTo>
                              <a:lnTo>
                                <a:pt x="5526011" y="0"/>
                              </a:lnTo>
                              <a:lnTo>
                                <a:pt x="5526011"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70" style="width:435.119pt;height:2.40002pt;position:absolute;mso-position-horizontal-relative:page;mso-position-horizontal:absolute;margin-left:88.319pt;mso-position-vertical-relative:page;margin-top:736.321pt;" coordsize="55260,304">
              <v:shape id="Shape 234780" style="position:absolute;width:55260;height:304;left:0;top:0;" coordsize="5526011,30480" path="m0,0l5526011,0l5526011,30480l0,304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9747504</wp:posOffset>
              </wp:positionV>
              <wp:extent cx="7162787" cy="6096"/>
              <wp:effectExtent l="0" t="0" r="0" b="0"/>
              <wp:wrapSquare wrapText="bothSides"/>
              <wp:docPr id="220972" name="Group 220972"/>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81" name="Shape 2347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82" name="Shape 234782"/>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83" name="Shape 234783"/>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72" style="width:563.999pt;height:0.47998pt;position:absolute;mso-position-horizontal-relative:page;mso-position-horizontal:absolute;margin-left:24pt;mso-position-vertical-relative:page;margin-top:767.52pt;" coordsize="71627,60">
              <v:shape id="Shape 234784" style="position:absolute;width:91;height:91;left:0;top:0;" coordsize="9144,9144" path="m0,0l9144,0l9144,9144l0,9144l0,0">
                <v:stroke weight="0pt" endcap="flat" joinstyle="miter" miterlimit="10" on="false" color="#000000" opacity="0"/>
                <v:fill on="true" color="#000000"/>
              </v:shape>
              <v:shape id="Shape 234785" style="position:absolute;width:71505;height:91;left:60;top:0;" coordsize="7150596,9144" path="m0,0l7150596,0l7150596,9144l0,9144l0,0">
                <v:stroke weight="0pt" endcap="flat" joinstyle="miter" miterlimit="10" on="false" color="#000000" opacity="0"/>
                <v:fill on="true" color="#000000"/>
              </v:shape>
              <v:shape id="Shape 234786"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r>
      <w:rPr>
        <w:sz w:val="20"/>
      </w:rPr>
      <w:t>2015/10/20</w:t>
    </w:r>
    <w:r>
      <w:rPr>
        <w:sz w:val="20"/>
      </w:rPr>
      <w:tab/>
    </w:r>
    <w:r>
      <w:fldChar w:fldCharType="begin"/>
    </w:r>
    <w:r>
      <w:instrText xml:space="preserve"> PAGE   \* MERGEFORMAT </w:instrText>
    </w:r>
    <w:r>
      <w:fldChar w:fldCharType="separate"/>
    </w:r>
    <w:r w:rsidR="00F37A98" w:rsidRPr="00F37A98">
      <w:rPr>
        <w:noProof/>
        <w:sz w:val="20"/>
      </w:rPr>
      <w:t>5</w:t>
    </w:r>
    <w:r>
      <w:rPr>
        <w:sz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795" w:right="10446"/>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9747504</wp:posOffset>
              </wp:positionV>
              <wp:extent cx="7162787" cy="6096"/>
              <wp:effectExtent l="0" t="0" r="0" b="0"/>
              <wp:wrapSquare wrapText="bothSides"/>
              <wp:docPr id="220946" name="Group 220946"/>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73" name="Shape 234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74" name="Shape 234774"/>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75" name="Shape 234775"/>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46" style="width:563.999pt;height:0.47998pt;position:absolute;mso-position-horizontal-relative:page;mso-position-horizontal:absolute;margin-left:24pt;mso-position-vertical-relative:page;margin-top:767.52pt;" coordsize="71627,60">
              <v:shape id="Shape 234776" style="position:absolute;width:91;height:91;left:0;top:0;" coordsize="9144,9144" path="m0,0l9144,0l9144,9144l0,9144l0,0">
                <v:stroke weight="0pt" endcap="flat" joinstyle="miter" miterlimit="10" on="false" color="#000000" opacity="0"/>
                <v:fill on="true" color="#000000"/>
              </v:shape>
              <v:shape id="Shape 234777" style="position:absolute;width:71505;height:91;left:60;top:0;" coordsize="7150596,9144" path="m0,0l7150596,0l7150596,9144l0,9144l0,0">
                <v:stroke weight="0pt" endcap="flat" joinstyle="miter" miterlimit="10" on="false" color="#000000" opacity="0"/>
                <v:fill on="true" color="#000000"/>
              </v:shape>
              <v:shape id="Shape 234778"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right="364"/>
      <w:jc w:val="right"/>
    </w:pPr>
    <w:r>
      <w:rPr>
        <w:rFonts w:ascii="Corbel" w:eastAsia="Corbel" w:hAnsi="Corbel" w:cs="Corbel"/>
        <w:color w:val="0D6F9F"/>
        <w:sz w:val="24"/>
      </w:rPr>
      <w:t xml:space="preserve">- </w:t>
    </w:r>
    <w:r>
      <w:fldChar w:fldCharType="begin"/>
    </w:r>
    <w:r>
      <w:instrText xml:space="preserve"> PAGE   \* MERGEFORMAT </w:instrText>
    </w:r>
    <w:r>
      <w:fldChar w:fldCharType="separate"/>
    </w:r>
    <w:r w:rsidR="00F37A98" w:rsidRPr="00F37A98">
      <w:rPr>
        <w:rFonts w:ascii="Corbel" w:eastAsia="Corbel" w:hAnsi="Corbel" w:cs="Corbel"/>
        <w:noProof/>
        <w:color w:val="0D6F9F"/>
        <w:sz w:val="24"/>
      </w:rPr>
      <w:t>8</w:t>
    </w:r>
    <w:r>
      <w:rPr>
        <w:rFonts w:ascii="Corbel" w:eastAsia="Corbel" w:hAnsi="Corbel" w:cs="Corbel"/>
        <w:color w:val="0D6F9F"/>
        <w:sz w:val="24"/>
      </w:rPr>
      <w:fldChar w:fldCharType="end"/>
    </w:r>
    <w:r>
      <w:rPr>
        <w:rFonts w:ascii="Corbel" w:eastAsia="Corbel" w:hAnsi="Corbel" w:cs="Corbel"/>
        <w:color w:val="0D6F9F"/>
        <w:sz w:val="24"/>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right="364"/>
      <w:jc w:val="right"/>
    </w:pPr>
    <w:r>
      <w:rPr>
        <w:rFonts w:ascii="Corbel" w:eastAsia="Corbel" w:hAnsi="Corbel" w:cs="Corbel"/>
        <w:color w:val="0D6F9F"/>
        <w:sz w:val="24"/>
      </w:rPr>
      <w:t xml:space="preserve">- </w:t>
    </w:r>
    <w:r>
      <w:fldChar w:fldCharType="begin"/>
    </w:r>
    <w:r>
      <w:instrText xml:space="preserve"> PAGE   \* MERGEFORMAT </w:instrText>
    </w:r>
    <w:r>
      <w:fldChar w:fldCharType="separate"/>
    </w:r>
    <w:r w:rsidR="00F37A98" w:rsidRPr="00F37A98">
      <w:rPr>
        <w:rFonts w:ascii="Corbel" w:eastAsia="Corbel" w:hAnsi="Corbel" w:cs="Corbel"/>
        <w:noProof/>
        <w:color w:val="0D6F9F"/>
        <w:sz w:val="24"/>
      </w:rPr>
      <w:t>9</w:t>
    </w:r>
    <w:r>
      <w:rPr>
        <w:rFonts w:ascii="Corbel" w:eastAsia="Corbel" w:hAnsi="Corbel" w:cs="Corbel"/>
        <w:color w:val="0D6F9F"/>
        <w:sz w:val="24"/>
      </w:rPr>
      <w:fldChar w:fldCharType="end"/>
    </w:r>
    <w:r>
      <w:rPr>
        <w:rFonts w:ascii="Corbel" w:eastAsia="Corbel" w:hAnsi="Corbel" w:cs="Corbel"/>
        <w:color w:val="0D6F9F"/>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line="239" w:lineRule="auto"/>
      <w:ind w:left="2984" w:right="-8" w:firstLine="6307"/>
    </w:pPr>
    <w:r>
      <w:fldChar w:fldCharType="begin"/>
    </w:r>
    <w:r>
      <w:instrText xml:space="preserve"> PAGE   \* MERGEFORMAT </w:instrText>
    </w:r>
    <w:r>
      <w:fldChar w:fldCharType="separate"/>
    </w:r>
    <w:r w:rsidR="00F37A98">
      <w:rPr>
        <w:noProof/>
      </w:rPr>
      <w:t>26</w:t>
    </w:r>
    <w:r>
      <w:fldChar w:fldCharType="end"/>
    </w:r>
    <w:r>
      <w:t xml:space="preserve"> Confidential Document - June 23, 2015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line="239" w:lineRule="auto"/>
      <w:ind w:left="2984" w:right="-8" w:firstLine="6307"/>
    </w:pPr>
    <w:r>
      <w:fldChar w:fldCharType="begin"/>
    </w:r>
    <w:r>
      <w:instrText xml:space="preserve"> PAGE   \* MERGEFORMAT </w:instrText>
    </w:r>
    <w:r>
      <w:fldChar w:fldCharType="separate"/>
    </w:r>
    <w:r w:rsidR="00F37A98">
      <w:rPr>
        <w:noProof/>
      </w:rPr>
      <w:t>25</w:t>
    </w:r>
    <w:r>
      <w:fldChar w:fldCharType="end"/>
    </w:r>
    <w:r>
      <w:t xml:space="preserve"> Confidential Document - June 23, 2015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line="239" w:lineRule="auto"/>
      <w:ind w:left="2984" w:right="-8" w:firstLine="6307"/>
    </w:pPr>
    <w:r>
      <w:fldChar w:fldCharType="begin"/>
    </w:r>
    <w:r>
      <w:instrText xml:space="preserve"> PAGE   \* MERGEFORMAT </w:instrText>
    </w:r>
    <w:r>
      <w:fldChar w:fldCharType="separate"/>
    </w:r>
    <w:r>
      <w:t>1</w:t>
    </w:r>
    <w:r>
      <w:fldChar w:fldCharType="end"/>
    </w:r>
    <w:r>
      <w:t xml:space="preserve"> Co</w:t>
    </w:r>
    <w:r>
      <w:t xml:space="preserve">nfidential Document - June 23, 2015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440" w:right="10631"/>
    </w:pPr>
    <w:r>
      <w:rPr>
        <w:noProof/>
      </w:rPr>
      <mc:AlternateContent>
        <mc:Choice Requires="wpg">
          <w:drawing>
            <wp:anchor distT="0" distB="0" distL="114300" distR="114300" simplePos="0" relativeHeight="251661312" behindDoc="0" locked="0" layoutInCell="1" allowOverlap="1">
              <wp:simplePos x="0" y="0"/>
              <wp:positionH relativeFrom="page">
                <wp:posOffset>217170</wp:posOffset>
              </wp:positionH>
              <wp:positionV relativeFrom="page">
                <wp:posOffset>9267825</wp:posOffset>
              </wp:positionV>
              <wp:extent cx="7346950" cy="542925"/>
              <wp:effectExtent l="0" t="0" r="0" b="0"/>
              <wp:wrapSquare wrapText="bothSides"/>
              <wp:docPr id="220795" name="Group 220795"/>
              <wp:cNvGraphicFramePr/>
              <a:graphic xmlns:a="http://schemas.openxmlformats.org/drawingml/2006/main">
                <a:graphicData uri="http://schemas.microsoft.com/office/word/2010/wordprocessingGroup">
                  <wpg:wgp>
                    <wpg:cNvGrpSpPr/>
                    <wpg:grpSpPr>
                      <a:xfrm>
                        <a:off x="0" y="0"/>
                        <a:ext cx="7346950" cy="542925"/>
                        <a:chOff x="0" y="0"/>
                        <a:chExt cx="7346950" cy="542925"/>
                      </a:xfrm>
                    </wpg:grpSpPr>
                    <wps:wsp>
                      <wps:cNvPr id="220797" name="Rectangle 220797"/>
                      <wps:cNvSpPr/>
                      <wps:spPr>
                        <a:xfrm>
                          <a:off x="697535" y="197434"/>
                          <a:ext cx="42144" cy="189936"/>
                        </a:xfrm>
                        <a:prstGeom prst="rect">
                          <a:avLst/>
                        </a:prstGeom>
                        <a:ln>
                          <a:noFill/>
                        </a:ln>
                      </wps:spPr>
                      <wps:txbx>
                        <w:txbxContent>
                          <w:p w:rsidR="00402934" w:rsidRDefault="008D6617">
                            <w:r>
                              <w:t xml:space="preserve"> </w:t>
                            </w:r>
                          </w:p>
                        </w:txbxContent>
                      </wps:txbx>
                      <wps:bodyPr horzOverflow="overflow" vert="horz" lIns="0" tIns="0" rIns="0" bIns="0" rtlCol="0">
                        <a:noAutofit/>
                      </wps:bodyPr>
                    </wps:wsp>
                    <pic:pic xmlns:pic="http://schemas.openxmlformats.org/drawingml/2006/picture">
                      <pic:nvPicPr>
                        <pic:cNvPr id="220796" name="Picture 220796"/>
                        <pic:cNvPicPr/>
                      </pic:nvPicPr>
                      <pic:blipFill>
                        <a:blip r:embed="rId1"/>
                        <a:stretch>
                          <a:fillRect/>
                        </a:stretch>
                      </pic:blipFill>
                      <pic:spPr>
                        <a:xfrm>
                          <a:off x="0" y="0"/>
                          <a:ext cx="7346950" cy="542925"/>
                        </a:xfrm>
                        <a:prstGeom prst="rect">
                          <a:avLst/>
                        </a:prstGeom>
                      </pic:spPr>
                    </pic:pic>
                  </wpg:wgp>
                </a:graphicData>
              </a:graphic>
            </wp:anchor>
          </w:drawing>
        </mc:Choice>
        <mc:Fallback>
          <w:pict>
            <v:group id="Group 220795" o:spid="_x0000_s1046" style="position:absolute;left:0;text-align:left;margin-left:17.1pt;margin-top:729.75pt;width:578.5pt;height:42.75pt;z-index:251661312;mso-position-horizontal-relative:page;mso-position-vertical-relative:page" coordsize="73469,5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6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">
              <v:rect id="Rectangle 220797" o:spid="_x0000_s1047" style="position:absolute;left:6975;top:19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" filled="f" stroked="f">
                <v:textbox inset="0,0,0,0">
                  <w:txbxContent>
                    <w:p w:rsidR="00402934" w:rsidRDefault="008D661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96" o:spid="_x0000_s1048" type="#_x0000_t75" style="position:absolute;width:7346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">
                <v:imagedata r:id="rId2" o:title=""/>
              </v:shape>
              <w10:wrap type="square" anchorx="page" anchory="page"/>
            </v:group>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1"/>
      <w:jc w:val="center"/>
    </w:pPr>
    <w:r>
      <w:rPr>
        <w:rFonts w:ascii="Times New Roman" w:eastAsia="Times New Roman" w:hAnsi="Times New Roman" w:cs="Times New Roman"/>
        <w:sz w:val="16"/>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6"/>
      </w:rPr>
      <w:t>1</w:t>
    </w:r>
    <w:r>
      <w:rPr>
        <w:rFonts w:ascii="Times New Roman" w:eastAsia="Times New Roman" w:hAnsi="Times New Roman" w:cs="Times New Roman"/>
        <w:b/>
        <w:sz w:val="16"/>
      </w:rPr>
      <w:fldChar w:fldCharType="end"/>
    </w:r>
    <w:r>
      <w:rPr>
        <w:rFonts w:ascii="Times New Roman" w:eastAsia="Times New Roman" w:hAnsi="Times New Roman" w:cs="Times New Roman"/>
        <w:sz w:val="16"/>
      </w:rPr>
      <w:t xml:space="preserve"> of </w:t>
    </w:r>
    <w:r>
      <w:rPr>
        <w:rFonts w:ascii="Times New Roman" w:eastAsia="Times New Roman" w:hAnsi="Times New Roman" w:cs="Times New Roman"/>
        <w:b/>
        <w:sz w:val="16"/>
      </w:rPr>
      <w:t>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1"/>
      <w:jc w:val="center"/>
    </w:pPr>
    <w:r>
      <w:rPr>
        <w:rFonts w:ascii="Times New Roman" w:eastAsia="Times New Roman" w:hAnsi="Times New Roman" w:cs="Times New Roman"/>
        <w:sz w:val="16"/>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6"/>
      </w:rPr>
      <w:t>1</w:t>
    </w:r>
    <w:r>
      <w:rPr>
        <w:rFonts w:ascii="Times New Roman" w:eastAsia="Times New Roman" w:hAnsi="Times New Roman" w:cs="Times New Roman"/>
        <w:b/>
        <w:sz w:val="16"/>
      </w:rPr>
      <w:fldChar w:fldCharType="end"/>
    </w:r>
    <w:r>
      <w:rPr>
        <w:rFonts w:ascii="Times New Roman" w:eastAsia="Times New Roman" w:hAnsi="Times New Roman" w:cs="Times New Roman"/>
        <w:sz w:val="16"/>
      </w:rPr>
      <w:t xml:space="preserve"> of </w:t>
    </w:r>
    <w:r>
      <w:rPr>
        <w:rFonts w:ascii="Times New Roman" w:eastAsia="Times New Roman" w:hAnsi="Times New Roman" w:cs="Times New Roman"/>
        <w:b/>
        <w:sz w:val="16"/>
      </w:rPr>
      <w:t>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1"/>
      <w:jc w:val="center"/>
    </w:pPr>
    <w:r>
      <w:rPr>
        <w:rFonts w:ascii="Times New Roman" w:eastAsia="Times New Roman" w:hAnsi="Times New Roman" w:cs="Times New Roman"/>
        <w:sz w:val="16"/>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16"/>
      </w:rPr>
      <w:t>1</w:t>
    </w:r>
    <w:r>
      <w:rPr>
        <w:rFonts w:ascii="Times New Roman" w:eastAsia="Times New Roman" w:hAnsi="Times New Roman" w:cs="Times New Roman"/>
        <w:b/>
        <w:sz w:val="16"/>
      </w:rPr>
      <w:fldChar w:fldCharType="end"/>
    </w:r>
    <w:r>
      <w:rPr>
        <w:rFonts w:ascii="Times New Roman" w:eastAsia="Times New Roman" w:hAnsi="Times New Roman" w:cs="Times New Roman"/>
        <w:sz w:val="16"/>
      </w:rPr>
      <w:t xml:space="preserve"> of </w:t>
    </w:r>
    <w:r>
      <w:rPr>
        <w:rFonts w:ascii="Times New Roman" w:eastAsia="Times New Roman" w:hAnsi="Times New Roman" w:cs="Times New Roman"/>
        <w:b/>
        <w:sz w:val="16"/>
      </w:rPr>
      <w:t>3</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right="149"/>
      <w:jc w:val="center"/>
    </w:pPr>
    <w:r>
      <w:fldChar w:fldCharType="begin"/>
    </w:r>
    <w:r>
      <w:instrText xml:space="preserve"> PAGE   \* MERGEFORMAT </w:instrText>
    </w:r>
    <w:r>
      <w:fldChar w:fldCharType="separate"/>
    </w:r>
    <w:r>
      <w:rPr>
        <w:rFonts w:ascii="Garamond" w:eastAsia="Garamond" w:hAnsi="Garamond" w:cs="Garamond"/>
      </w:rPr>
      <w:t>2</w:t>
    </w:r>
    <w:r>
      <w:rPr>
        <w:rFonts w:ascii="Garamond" w:eastAsia="Garamond" w:hAnsi="Garamond" w:cs="Garamond"/>
      </w:rPr>
      <w:fldChar w:fldCharType="end"/>
    </w:r>
    <w:r>
      <w:rPr>
        <w:rFonts w:ascii="Garamond" w:eastAsia="Garamond" w:hAnsi="Garamond" w:cs="Garamond"/>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440" w:right="10631"/>
    </w:pPr>
    <w:r>
      <w:rPr>
        <w:noProof/>
      </w:rPr>
      <mc:AlternateContent>
        <mc:Choice Requires="wpg">
          <w:drawing>
            <wp:anchor distT="0" distB="0" distL="114300" distR="114300" simplePos="0" relativeHeight="251662336" behindDoc="0" locked="0" layoutInCell="1" allowOverlap="1">
              <wp:simplePos x="0" y="0"/>
              <wp:positionH relativeFrom="page">
                <wp:posOffset>217170</wp:posOffset>
              </wp:positionH>
              <wp:positionV relativeFrom="page">
                <wp:posOffset>9267825</wp:posOffset>
              </wp:positionV>
              <wp:extent cx="7346950" cy="542925"/>
              <wp:effectExtent l="0" t="0" r="0" b="0"/>
              <wp:wrapSquare wrapText="bothSides"/>
              <wp:docPr id="220779" name="Group 220779"/>
              <wp:cNvGraphicFramePr/>
              <a:graphic xmlns:a="http://schemas.openxmlformats.org/drawingml/2006/main">
                <a:graphicData uri="http://schemas.microsoft.com/office/word/2010/wordprocessingGroup">
                  <wpg:wgp>
                    <wpg:cNvGrpSpPr/>
                    <wpg:grpSpPr>
                      <a:xfrm>
                        <a:off x="0" y="0"/>
                        <a:ext cx="7346950" cy="542925"/>
                        <a:chOff x="0" y="0"/>
                        <a:chExt cx="7346950" cy="542925"/>
                      </a:xfrm>
                    </wpg:grpSpPr>
                    <wps:wsp>
                      <wps:cNvPr id="220781" name="Rectangle 220781"/>
                      <wps:cNvSpPr/>
                      <wps:spPr>
                        <a:xfrm>
                          <a:off x="697535" y="197434"/>
                          <a:ext cx="42144" cy="189936"/>
                        </a:xfrm>
                        <a:prstGeom prst="rect">
                          <a:avLst/>
                        </a:prstGeom>
                        <a:ln>
                          <a:noFill/>
                        </a:ln>
                      </wps:spPr>
                      <wps:txbx>
                        <w:txbxContent>
                          <w:p w:rsidR="00402934" w:rsidRDefault="008D6617">
                            <w:r>
                              <w:t xml:space="preserve"> </w:t>
                            </w:r>
                          </w:p>
                        </w:txbxContent>
                      </wps:txbx>
                      <wps:bodyPr horzOverflow="overflow" vert="horz" lIns="0" tIns="0" rIns="0" bIns="0" rtlCol="0">
                        <a:noAutofit/>
                      </wps:bodyPr>
                    </wps:wsp>
                    <pic:pic xmlns:pic="http://schemas.openxmlformats.org/drawingml/2006/picture">
                      <pic:nvPicPr>
                        <pic:cNvPr id="220780" name="Picture 220780"/>
                        <pic:cNvPicPr/>
                      </pic:nvPicPr>
                      <pic:blipFill>
                        <a:blip r:embed="rId1"/>
                        <a:stretch>
                          <a:fillRect/>
                        </a:stretch>
                      </pic:blipFill>
                      <pic:spPr>
                        <a:xfrm>
                          <a:off x="0" y="0"/>
                          <a:ext cx="7346950" cy="542925"/>
                        </a:xfrm>
                        <a:prstGeom prst="rect">
                          <a:avLst/>
                        </a:prstGeom>
                      </pic:spPr>
                    </pic:pic>
                  </wpg:wgp>
                </a:graphicData>
              </a:graphic>
            </wp:anchor>
          </w:drawing>
        </mc:Choice>
        <mc:Fallback>
          <w:pict>
            <v:group id="Group 220779" o:spid="_x0000_s1049" style="position:absolute;left:0;text-align:left;margin-left:17.1pt;margin-top:729.75pt;width:578.5pt;height:42.75pt;z-index:251662336;mso-position-horizontal-relative:page;mso-position-vertical-relative:page" coordsize="73469,5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">
              <v:rect id="Rectangle 220781" o:spid="_x0000_s1050" style="position:absolute;left:6975;top:19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" filled="f" stroked="f">
                <v:textbox inset="0,0,0,0">
                  <w:txbxContent>
                    <w:p w:rsidR="00402934" w:rsidRDefault="008D661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80" o:spid="_x0000_s1051" type="#_x0000_t75" style="position:absolute;width:7346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">
                <v:imagedata r:id="rId2" o:title=""/>
              </v:shape>
              <w10:wrap type="square" anchorx="page" anchory="page"/>
            </v:group>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right="149"/>
      <w:jc w:val="center"/>
    </w:pPr>
    <w:r>
      <w:fldChar w:fldCharType="begin"/>
    </w:r>
    <w:r>
      <w:instrText xml:space="preserve"> PAGE   \* MERGEFORMAT </w:instrText>
    </w:r>
    <w:r>
      <w:fldChar w:fldCharType="separate"/>
    </w:r>
    <w:r>
      <w:rPr>
        <w:rFonts w:ascii="Garamond" w:eastAsia="Garamond" w:hAnsi="Garamond" w:cs="Garamond"/>
      </w:rPr>
      <w:t>2</w:t>
    </w:r>
    <w:r>
      <w:rPr>
        <w:rFonts w:ascii="Garamond" w:eastAsia="Garamond" w:hAnsi="Garamond" w:cs="Garamond"/>
      </w:rPr>
      <w:fldChar w:fldCharType="end"/>
    </w:r>
    <w:r>
      <w:rPr>
        <w:rFonts w:ascii="Garamond" w:eastAsia="Garamond" w:hAnsi="Garamond" w:cs="Garamond"/>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right="149"/>
      <w:jc w:val="center"/>
    </w:pPr>
    <w:r>
      <w:fldChar w:fldCharType="begin"/>
    </w:r>
    <w:r>
      <w:instrText xml:space="preserve"> PAGE   \* MERGEFORMAT </w:instrText>
    </w:r>
    <w:r>
      <w:fldChar w:fldCharType="separate"/>
    </w:r>
    <w:r>
      <w:rPr>
        <w:rFonts w:ascii="Garamond" w:eastAsia="Garamond" w:hAnsi="Garamond" w:cs="Garamond"/>
      </w:rPr>
      <w:t>1</w:t>
    </w:r>
    <w:r>
      <w:rPr>
        <w:rFonts w:ascii="Garamond" w:eastAsia="Garamond" w:hAnsi="Garamond" w:cs="Garamond"/>
      </w:rPr>
      <w:fldChar w:fldCharType="end"/>
    </w:r>
    <w:r>
      <w:rPr>
        <w:rFonts w:ascii="Garamond" w:eastAsia="Garamond" w:hAnsi="Garamond" w:cs="Garamond"/>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440" w:right="10631"/>
    </w:pPr>
    <w:r>
      <w:rPr>
        <w:noProof/>
      </w:rPr>
      <mc:AlternateContent>
        <mc:Choice Requires="wpg">
          <w:drawing>
            <wp:anchor distT="0" distB="0" distL="114300" distR="114300" simplePos="0" relativeHeight="251663360" behindDoc="0" locked="0" layoutInCell="1" allowOverlap="1">
              <wp:simplePos x="0" y="0"/>
              <wp:positionH relativeFrom="page">
                <wp:posOffset>217170</wp:posOffset>
              </wp:positionH>
              <wp:positionV relativeFrom="page">
                <wp:posOffset>9267825</wp:posOffset>
              </wp:positionV>
              <wp:extent cx="7346950" cy="542925"/>
              <wp:effectExtent l="0" t="0" r="0" b="0"/>
              <wp:wrapSquare wrapText="bothSides"/>
              <wp:docPr id="220763" name="Group 220763"/>
              <wp:cNvGraphicFramePr/>
              <a:graphic xmlns:a="http://schemas.openxmlformats.org/drawingml/2006/main">
                <a:graphicData uri="http://schemas.microsoft.com/office/word/2010/wordprocessingGroup">
                  <wpg:wgp>
                    <wpg:cNvGrpSpPr/>
                    <wpg:grpSpPr>
                      <a:xfrm>
                        <a:off x="0" y="0"/>
                        <a:ext cx="7346950" cy="542925"/>
                        <a:chOff x="0" y="0"/>
                        <a:chExt cx="7346950" cy="542925"/>
                      </a:xfrm>
                    </wpg:grpSpPr>
                    <wps:wsp>
                      <wps:cNvPr id="220765" name="Rectangle 220765"/>
                      <wps:cNvSpPr/>
                      <wps:spPr>
                        <a:xfrm>
                          <a:off x="697535" y="197434"/>
                          <a:ext cx="42144" cy="189936"/>
                        </a:xfrm>
                        <a:prstGeom prst="rect">
                          <a:avLst/>
                        </a:prstGeom>
                        <a:ln>
                          <a:noFill/>
                        </a:ln>
                      </wps:spPr>
                      <wps:txbx>
                        <w:txbxContent>
                          <w:p w:rsidR="00402934" w:rsidRDefault="008D6617">
                            <w:r>
                              <w:t xml:space="preserve"> </w:t>
                            </w:r>
                          </w:p>
                        </w:txbxContent>
                      </wps:txbx>
                      <wps:bodyPr horzOverflow="overflow" vert="horz" lIns="0" tIns="0" rIns="0" bIns="0" rtlCol="0">
                        <a:noAutofit/>
                      </wps:bodyPr>
                    </wps:wsp>
                    <pic:pic xmlns:pic="http://schemas.openxmlformats.org/drawingml/2006/picture">
                      <pic:nvPicPr>
                        <pic:cNvPr id="220764" name="Picture 220764"/>
                        <pic:cNvPicPr/>
                      </pic:nvPicPr>
                      <pic:blipFill>
                        <a:blip r:embed="rId1"/>
                        <a:stretch>
                          <a:fillRect/>
                        </a:stretch>
                      </pic:blipFill>
                      <pic:spPr>
                        <a:xfrm>
                          <a:off x="0" y="0"/>
                          <a:ext cx="7346950" cy="542925"/>
                        </a:xfrm>
                        <a:prstGeom prst="rect">
                          <a:avLst/>
                        </a:prstGeom>
                      </pic:spPr>
                    </pic:pic>
                  </wpg:wgp>
                </a:graphicData>
              </a:graphic>
            </wp:anchor>
          </w:drawing>
        </mc:Choice>
        <mc:Fallback>
          <w:pict>
            <v:group id="Group 220763" o:spid="_x0000_s1052" style="position:absolute;left:0;text-align:left;margin-left:17.1pt;margin-top:729.75pt;width:578.5pt;height:42.75pt;z-index:251663360;mso-position-horizontal-relative:page;mso-position-vertical-relative:page" coordsize="73469,5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vv+FieKv+&#10;hm1j/wAGEv8A8VR/wsTxV/0M2sf+DCX/AOKrnqK/VfY0f5D+df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">
              <v:rect id="Rectangle 220765" o:spid="_x0000_s1053" style="position:absolute;left:6975;top:19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" filled="f" stroked="f">
                <v:textbox inset="0,0,0,0">
                  <w:txbxContent>
                    <w:p w:rsidR="00402934" w:rsidRDefault="008D661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64" o:spid="_x0000_s1054" type="#_x0000_t75" style="position:absolute;width:7346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">
                <v:imagedata r:id="rId2" o:title=""/>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617" w:rsidRDefault="008D6617">
      <w:pPr>
        <w:spacing w:after="0" w:line="240" w:lineRule="auto"/>
      </w:pPr>
      <w:r>
        <w:separator/>
      </w:r>
    </w:p>
  </w:footnote>
  <w:footnote w:type="continuationSeparator" w:id="0">
    <w:p w:rsidR="008D6617" w:rsidRDefault="008D6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center" w:pos="4680"/>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sidR="00F37A98" w:rsidRPr="00F37A98">
      <w:rPr>
        <w:rFonts w:ascii="Times New Roman" w:eastAsia="Times New Roman" w:hAnsi="Times New Roman" w:cs="Times New Roman"/>
        <w:noProof/>
        <w:sz w:val="20"/>
      </w:rPr>
      <w:t>60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02934" w:rsidRDefault="008D6617">
    <w:pPr>
      <w:spacing w:after="0"/>
    </w:pPr>
    <w:r>
      <w:rPr>
        <w:rFonts w:ascii="Times New Roman" w:eastAsia="Times New Roman" w:hAnsi="Times New Roman" w:cs="Times New Roman"/>
        <w:sz w:val="20"/>
      </w:rPr>
      <w:t xml:space="preserve"> </w:t>
    </w:r>
  </w:p>
  <w:p w:rsidR="00402934" w:rsidRDefault="008D6617">
    <w:pPr>
      <w:tabs>
        <w:tab w:val="center" w:pos="7619"/>
      </w:tabs>
      <w:spacing w:after="0"/>
    </w:pPr>
    <w:r>
      <w:rPr>
        <w:rFonts w:ascii="Times New Roman" w:eastAsia="Times New Roman" w:hAnsi="Times New Roman" w:cs="Times New Roman"/>
        <w:sz w:val="20"/>
        <w:u w:val="single" w:color="000000"/>
      </w:rPr>
      <w:t xml:space="preserve">Re: Last, First                                                                                  </w:t>
    </w:r>
    <w:r>
      <w:rPr>
        <w:rFonts w:ascii="Times New Roman" w:eastAsia="Times New Roman" w:hAnsi="Times New Roman" w:cs="Times New Roman"/>
        <w:sz w:val="20"/>
        <w:u w:val="single" w:color="000000"/>
      </w:rPr>
      <w:tab/>
      <w:t>Chronic Pain Assessment</w:t>
    </w:r>
    <w:r>
      <w:rPr>
        <w:rFonts w:ascii="Times New Roman" w:eastAsia="Times New Roman" w:hAnsi="Times New Roman" w:cs="Times New Roman"/>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center" w:pos="4680"/>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sidR="00F37A98" w:rsidRPr="00F37A98">
      <w:rPr>
        <w:rFonts w:ascii="Times New Roman" w:eastAsia="Times New Roman" w:hAnsi="Times New Roman" w:cs="Times New Roman"/>
        <w:noProof/>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02934" w:rsidRDefault="008D6617">
    <w:pPr>
      <w:spacing w:after="0"/>
    </w:pPr>
    <w:r>
      <w:rPr>
        <w:rFonts w:ascii="Times New Roman" w:eastAsia="Times New Roman" w:hAnsi="Times New Roman" w:cs="Times New Roman"/>
        <w:sz w:val="20"/>
      </w:rPr>
      <w:t xml:space="preserve"> </w:t>
    </w:r>
  </w:p>
  <w:p w:rsidR="00402934" w:rsidRDefault="008D6617">
    <w:pPr>
      <w:tabs>
        <w:tab w:val="center" w:pos="7619"/>
      </w:tabs>
      <w:spacing w:after="0"/>
    </w:pPr>
    <w:r>
      <w:rPr>
        <w:rFonts w:ascii="Times New Roman" w:eastAsia="Times New Roman" w:hAnsi="Times New Roman" w:cs="Times New Roman"/>
        <w:sz w:val="20"/>
        <w:u w:val="single" w:color="000000"/>
      </w:rPr>
      <w:t xml:space="preserve">Re: Last, First                                                                                  </w:t>
    </w:r>
    <w:r>
      <w:rPr>
        <w:rFonts w:ascii="Times New Roman" w:eastAsia="Times New Roman" w:hAnsi="Times New Roman" w:cs="Times New Roman"/>
        <w:sz w:val="20"/>
        <w:u w:val="single" w:color="000000"/>
      </w:rPr>
      <w:tab/>
      <w:t>Chronic Pain Assessment</w:t>
    </w:r>
    <w:r>
      <w:rPr>
        <w:rFonts w:ascii="Times New Roman" w:eastAsia="Times New Roman" w:hAnsi="Times New Roman" w:cs="Times New Roman"/>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center" w:pos="4680"/>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02934" w:rsidRDefault="008D6617">
    <w:pPr>
      <w:spacing w:after="0"/>
    </w:pPr>
    <w:r>
      <w:rPr>
        <w:rFonts w:ascii="Times New Roman" w:eastAsia="Times New Roman" w:hAnsi="Times New Roman" w:cs="Times New Roman"/>
        <w:sz w:val="20"/>
      </w:rPr>
      <w:t xml:space="preserve"> </w:t>
    </w:r>
  </w:p>
  <w:p w:rsidR="00402934" w:rsidRDefault="008D6617">
    <w:pPr>
      <w:tabs>
        <w:tab w:val="center" w:pos="7619"/>
      </w:tabs>
      <w:spacing w:after="0"/>
    </w:pPr>
    <w:r>
      <w:rPr>
        <w:rFonts w:ascii="Times New Roman" w:eastAsia="Times New Roman" w:hAnsi="Times New Roman" w:cs="Times New Roman"/>
        <w:sz w:val="20"/>
        <w:u w:val="single" w:color="000000"/>
      </w:rPr>
      <w:t xml:space="preserve">Re: Last, First                                         </w:t>
    </w:r>
    <w:r>
      <w:rPr>
        <w:rFonts w:ascii="Times New Roman" w:eastAsia="Times New Roman" w:hAnsi="Times New Roman" w:cs="Times New Roman"/>
        <w:sz w:val="20"/>
        <w:u w:val="single" w:color="000000"/>
      </w:rPr>
      <w:t xml:space="preserve">                                         </w:t>
    </w:r>
    <w:r>
      <w:rPr>
        <w:rFonts w:ascii="Times New Roman" w:eastAsia="Times New Roman" w:hAnsi="Times New Roman" w:cs="Times New Roman"/>
        <w:sz w:val="20"/>
        <w:u w:val="single" w:color="000000"/>
      </w:rPr>
      <w:tab/>
      <w:t>Chronic Pain Assessment</w:t>
    </w:r>
    <w:r>
      <w:rPr>
        <w:rFonts w:ascii="Times New Roman" w:eastAsia="Times New Roman" w:hAnsi="Times New Roman" w:cs="Times New Roman"/>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207"/>
    </w:pPr>
    <w:r>
      <w:rPr>
        <w:rFonts w:ascii="Arial" w:eastAsia="Arial" w:hAnsi="Arial" w:cs="Arial"/>
        <w:sz w:val="20"/>
      </w:rPr>
      <w:t>Michael GOFELD</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207"/>
    </w:pPr>
    <w:r>
      <w:rPr>
        <w:rFonts w:ascii="Arial" w:eastAsia="Arial" w:hAnsi="Arial" w:cs="Arial"/>
        <w:sz w:val="20"/>
      </w:rPr>
      <w:t>Michael GOFELD</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1121651</wp:posOffset>
              </wp:positionH>
              <wp:positionV relativeFrom="page">
                <wp:posOffset>676669</wp:posOffset>
              </wp:positionV>
              <wp:extent cx="5526011" cy="30467"/>
              <wp:effectExtent l="0" t="0" r="0" b="0"/>
              <wp:wrapSquare wrapText="bothSides"/>
              <wp:docPr id="220982" name="Group 220982"/>
              <wp:cNvGraphicFramePr/>
              <a:graphic xmlns:a="http://schemas.openxmlformats.org/drawingml/2006/main">
                <a:graphicData uri="http://schemas.microsoft.com/office/word/2010/wordprocessingGroup">
                  <wpg:wgp>
                    <wpg:cNvGrpSpPr/>
                    <wpg:grpSpPr>
                      <a:xfrm>
                        <a:off x="0" y="0"/>
                        <a:ext cx="5526011" cy="30467"/>
                        <a:chOff x="0" y="0"/>
                        <a:chExt cx="5526011" cy="30467"/>
                      </a:xfrm>
                    </wpg:grpSpPr>
                    <wps:wsp>
                      <wps:cNvPr id="234759" name="Shape 234759"/>
                      <wps:cNvSpPr/>
                      <wps:spPr>
                        <a:xfrm>
                          <a:off x="0" y="0"/>
                          <a:ext cx="5526011" cy="30467"/>
                        </a:xfrm>
                        <a:custGeom>
                          <a:avLst/>
                          <a:gdLst/>
                          <a:ahLst/>
                          <a:cxnLst/>
                          <a:rect l="0" t="0" r="0" b="0"/>
                          <a:pathLst>
                            <a:path w="5526011" h="30467">
                              <a:moveTo>
                                <a:pt x="0" y="0"/>
                              </a:moveTo>
                              <a:lnTo>
                                <a:pt x="5526011" y="0"/>
                              </a:lnTo>
                              <a:lnTo>
                                <a:pt x="5526011" y="30467"/>
                              </a:lnTo>
                              <a:lnTo>
                                <a:pt x="0" y="304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82" style="width:435.119pt;height:2.39899pt;position:absolute;mso-position-horizontal-relative:page;mso-position-horizontal:absolute;margin-left:88.319pt;mso-position-vertical-relative:page;margin-top:53.281pt;" coordsize="55260,304">
              <v:shape id="Shape 234760" style="position:absolute;width:55260;height:304;left:0;top:0;" coordsize="5526011,30467" path="m0,0l5526011,0l5526011,30467l0,3046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304813</wp:posOffset>
              </wp:positionV>
              <wp:extent cx="7162787" cy="6096"/>
              <wp:effectExtent l="0" t="0" r="0" b="0"/>
              <wp:wrapSquare wrapText="bothSides"/>
              <wp:docPr id="220984" name="Group 220984"/>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61" name="Shape 2347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62" name="Shape 234762"/>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63" name="Shape 234763"/>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84" style="width:563.999pt;height:0.47998pt;position:absolute;mso-position-horizontal-relative:page;mso-position-horizontal:absolute;margin-left:24pt;mso-position-vertical-relative:page;margin-top:24.001pt;" coordsize="71627,60">
              <v:shape id="Shape 234764" style="position:absolute;width:91;height:91;left:0;top:0;" coordsize="9144,9144" path="m0,0l9144,0l9144,9144l0,9144l0,0">
                <v:stroke weight="0pt" endcap="flat" joinstyle="miter" miterlimit="10" on="false" color="#000000" opacity="0"/>
                <v:fill on="true" color="#000000"/>
              </v:shape>
              <v:shape id="Shape 234765" style="position:absolute;width:71505;height:91;left:60;top:0;" coordsize="7150596,9144" path="m0,0l7150596,0l7150596,9144l0,9144l0,0">
                <v:stroke weight="0pt" endcap="flat" joinstyle="miter" miterlimit="10" on="false" color="#000000" opacity="0"/>
                <v:fill on="true" color="#000000"/>
              </v:shape>
              <v:shape id="Shape 234766"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r>
      <w:rPr>
        <w:sz w:val="20"/>
      </w:rPr>
      <w:t>Patricia Kathleen Morley-Forster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noProof/>
      </w:rPr>
      <mc:AlternateContent>
        <mc:Choice Requires="wpg">
          <w:drawing>
            <wp:anchor distT="0" distB="0" distL="114300" distR="114300" simplePos="0" relativeHeight="251668480" behindDoc="0" locked="0" layoutInCell="1" allowOverlap="1">
              <wp:simplePos x="0" y="0"/>
              <wp:positionH relativeFrom="page">
                <wp:posOffset>1121651</wp:posOffset>
              </wp:positionH>
              <wp:positionV relativeFrom="page">
                <wp:posOffset>676669</wp:posOffset>
              </wp:positionV>
              <wp:extent cx="5526011" cy="30467"/>
              <wp:effectExtent l="0" t="0" r="0" b="0"/>
              <wp:wrapSquare wrapText="bothSides"/>
              <wp:docPr id="220956" name="Group 220956"/>
              <wp:cNvGraphicFramePr/>
              <a:graphic xmlns:a="http://schemas.openxmlformats.org/drawingml/2006/main">
                <a:graphicData uri="http://schemas.microsoft.com/office/word/2010/wordprocessingGroup">
                  <wpg:wgp>
                    <wpg:cNvGrpSpPr/>
                    <wpg:grpSpPr>
                      <a:xfrm>
                        <a:off x="0" y="0"/>
                        <a:ext cx="5526011" cy="30467"/>
                        <a:chOff x="0" y="0"/>
                        <a:chExt cx="5526011" cy="30467"/>
                      </a:xfrm>
                    </wpg:grpSpPr>
                    <wps:wsp>
                      <wps:cNvPr id="234751" name="Shape 234751"/>
                      <wps:cNvSpPr/>
                      <wps:spPr>
                        <a:xfrm>
                          <a:off x="0" y="0"/>
                          <a:ext cx="5526011" cy="30467"/>
                        </a:xfrm>
                        <a:custGeom>
                          <a:avLst/>
                          <a:gdLst/>
                          <a:ahLst/>
                          <a:cxnLst/>
                          <a:rect l="0" t="0" r="0" b="0"/>
                          <a:pathLst>
                            <a:path w="5526011" h="30467">
                              <a:moveTo>
                                <a:pt x="0" y="0"/>
                              </a:moveTo>
                              <a:lnTo>
                                <a:pt x="5526011" y="0"/>
                              </a:lnTo>
                              <a:lnTo>
                                <a:pt x="5526011" y="30467"/>
                              </a:lnTo>
                              <a:lnTo>
                                <a:pt x="0" y="304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56" style="width:435.119pt;height:2.39899pt;position:absolute;mso-position-horizontal-relative:page;mso-position-horizontal:absolute;margin-left:88.319pt;mso-position-vertical-relative:page;margin-top:53.281pt;" coordsize="55260,304">
              <v:shape id="Shape 234752" style="position:absolute;width:55260;height:304;left:0;top:0;" coordsize="5526011,30467" path="m0,0l5526011,0l5526011,30467l0,3046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304813</wp:posOffset>
              </wp:positionV>
              <wp:extent cx="7162787" cy="6096"/>
              <wp:effectExtent l="0" t="0" r="0" b="0"/>
              <wp:wrapSquare wrapText="bothSides"/>
              <wp:docPr id="220958" name="Group 220958"/>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53" name="Shape 2347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54" name="Shape 234754"/>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55" name="Shape 234755"/>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58" style="width:563.999pt;height:0.47998pt;position:absolute;mso-position-horizontal-relative:page;mso-position-horizontal:absolute;margin-left:24pt;mso-position-vertical-relative:page;margin-top:24.001pt;" coordsize="71627,60">
              <v:shape id="Shape 234756" style="position:absolute;width:91;height:91;left:0;top:0;" coordsize="9144,9144" path="m0,0l9144,0l9144,9144l0,9144l0,0">
                <v:stroke weight="0pt" endcap="flat" joinstyle="miter" miterlimit="10" on="false" color="#000000" opacity="0"/>
                <v:fill on="true" color="#000000"/>
              </v:shape>
              <v:shape id="Shape 234757" style="position:absolute;width:71505;height:91;left:60;top:0;" coordsize="7150596,9144" path="m0,0l7150596,0l7150596,9144l0,9144l0,0">
                <v:stroke weight="0pt" endcap="flat" joinstyle="miter" miterlimit="10" on="false" color="#000000" opacity="0"/>
                <v:fill on="true" color="#000000"/>
              </v:shape>
              <v:shape id="Shape 234758"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r>
      <w:rPr>
        <w:sz w:val="20"/>
      </w:rPr>
      <w:t>Patricia Kathleen Morley-Forster</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1795" w:right="10446"/>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304813</wp:posOffset>
              </wp:positionV>
              <wp:extent cx="7162787" cy="6096"/>
              <wp:effectExtent l="0" t="0" r="0" b="0"/>
              <wp:wrapSquare wrapText="bothSides"/>
              <wp:docPr id="220938" name="Group 220938"/>
              <wp:cNvGraphicFramePr/>
              <a:graphic xmlns:a="http://schemas.openxmlformats.org/drawingml/2006/main">
                <a:graphicData uri="http://schemas.microsoft.com/office/word/2010/wordprocessingGroup">
                  <wpg:wgp>
                    <wpg:cNvGrpSpPr/>
                    <wpg:grpSpPr>
                      <a:xfrm>
                        <a:off x="0" y="0"/>
                        <a:ext cx="7162787" cy="6096"/>
                        <a:chOff x="0" y="0"/>
                        <a:chExt cx="7162787" cy="6096"/>
                      </a:xfrm>
                    </wpg:grpSpPr>
                    <wps:wsp>
                      <wps:cNvPr id="234745" name="Shape 234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46" name="Shape 234746"/>
                      <wps:cNvSpPr/>
                      <wps:spPr>
                        <a:xfrm>
                          <a:off x="6096" y="0"/>
                          <a:ext cx="7150596" cy="9144"/>
                        </a:xfrm>
                        <a:custGeom>
                          <a:avLst/>
                          <a:gdLst/>
                          <a:ahLst/>
                          <a:cxnLst/>
                          <a:rect l="0" t="0" r="0" b="0"/>
                          <a:pathLst>
                            <a:path w="7150596" h="9144">
                              <a:moveTo>
                                <a:pt x="0" y="0"/>
                              </a:moveTo>
                              <a:lnTo>
                                <a:pt x="7150596" y="0"/>
                              </a:lnTo>
                              <a:lnTo>
                                <a:pt x="7150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47" name="Shape 234747"/>
                      <wps:cNvSpPr/>
                      <wps:spPr>
                        <a:xfrm>
                          <a:off x="71566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38" style="width:563.999pt;height:0.47998pt;position:absolute;mso-position-horizontal-relative:page;mso-position-horizontal:absolute;margin-left:24pt;mso-position-vertical-relative:page;margin-top:24.001pt;" coordsize="71627,60">
              <v:shape id="Shape 234748" style="position:absolute;width:91;height:91;left:0;top:0;" coordsize="9144,9144" path="m0,0l9144,0l9144,9144l0,9144l0,0">
                <v:stroke weight="0pt" endcap="flat" joinstyle="miter" miterlimit="10" on="false" color="#000000" opacity="0"/>
                <v:fill on="true" color="#000000"/>
              </v:shape>
              <v:shape id="Shape 234749" style="position:absolute;width:71505;height:91;left:60;top:0;" coordsize="7150596,9144" path="m0,0l7150596,0l7150596,9144l0,9144l0,0">
                <v:stroke weight="0pt" endcap="flat" joinstyle="miter" miterlimit="10" on="false" color="#000000" opacity="0"/>
                <v:fill on="true" color="#000000"/>
              </v:shape>
              <v:shape id="Shape 234750" style="position:absolute;width:91;height:91;left:71566;top:0;"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9367"/>
      </w:tabs>
      <w:spacing w:after="0"/>
    </w:pPr>
    <w:r>
      <w:rPr>
        <w:rFonts w:ascii="Century Gothic" w:eastAsia="Century Gothic" w:hAnsi="Century Gothic" w:cs="Century Gothic"/>
        <w:i/>
        <w:color w:val="0D6F9F"/>
        <w:sz w:val="24"/>
      </w:rPr>
      <w:t>Client Name</w:t>
    </w:r>
    <w:r>
      <w:rPr>
        <w:rFonts w:ascii="Century Gothic" w:eastAsia="Century Gothic" w:hAnsi="Century Gothic" w:cs="Century Gothic"/>
        <w:i/>
        <w:color w:val="0D6F9F"/>
        <w:sz w:val="24"/>
      </w:rPr>
      <w:tab/>
      <w:t>Orthopedic assessment</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9367"/>
      </w:tabs>
      <w:spacing w:after="0"/>
    </w:pPr>
    <w:r>
      <w:rPr>
        <w:rFonts w:ascii="Century Gothic" w:eastAsia="Century Gothic" w:hAnsi="Century Gothic" w:cs="Century Gothic"/>
        <w:i/>
        <w:color w:val="0D6F9F"/>
        <w:sz w:val="24"/>
      </w:rPr>
      <w:t>Client Name</w:t>
    </w:r>
    <w:r>
      <w:rPr>
        <w:rFonts w:ascii="Century Gothic" w:eastAsia="Century Gothic" w:hAnsi="Century Gothic" w:cs="Century Gothic"/>
        <w:i/>
        <w:color w:val="0D6F9F"/>
        <w:sz w:val="24"/>
      </w:rPr>
      <w:tab/>
      <w:t>Orthopedic assessment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42"/>
    </w:pPr>
    <w:r>
      <w:t xml:space="preserve">Rajiv Gandhi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42"/>
    </w:pPr>
    <w:r>
      <w:t xml:space="preserve">Rajiv Gandhi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ind w:left="42"/>
    </w:pPr>
    <w:r>
      <w:t xml:space="preserve">Rajiv Gandhi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rFonts w:ascii="Times New Roman" w:eastAsia="Times New Roman" w:hAnsi="Times New Roman" w:cs="Times New Roman"/>
        <w:sz w:val="24"/>
      </w:rPr>
      <w:t xml:space="preserve">Client Name: Client </w:t>
    </w:r>
  </w:p>
  <w:p w:rsidR="00402934" w:rsidRDefault="008D6617">
    <w:pPr>
      <w:spacing w:after="0"/>
    </w:pPr>
    <w:r>
      <w:rPr>
        <w:rFonts w:ascii="Times New Roman" w:eastAsia="Times New Roman" w:hAnsi="Times New Roman" w:cs="Times New Roman"/>
        <w:sz w:val="24"/>
      </w:rPr>
      <w:t xml:space="preserve">Date of Loss: March XX, 20XX </w:t>
    </w:r>
  </w:p>
  <w:p w:rsidR="00402934" w:rsidRDefault="008D6617">
    <w:pPr>
      <w:spacing w:after="0"/>
    </w:pPr>
    <w:r>
      <w:rPr>
        <w:rFonts w:ascii="Times New Roman" w:eastAsia="Times New Roman" w:hAnsi="Times New Roman" w:cs="Times New Roman"/>
        <w:color w:val="7F7F7F"/>
        <w:sz w:val="24"/>
      </w:rPr>
      <w:t>P a g e</w:t>
    </w:r>
    <w:r>
      <w:rPr>
        <w:rFonts w:ascii="Times New Roman" w:eastAsia="Times New Roman" w:hAnsi="Times New Roman" w:cs="Times New Roman"/>
        <w:sz w:val="24"/>
      </w:rPr>
      <w:t xml:space="preserve"> |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rFonts w:ascii="Times New Roman" w:eastAsia="Times New Roman" w:hAnsi="Times New Roman" w:cs="Times New Roman"/>
        <w:sz w:val="24"/>
      </w:rPr>
      <w:t xml:space="preserve">Client Name: Client </w:t>
    </w:r>
  </w:p>
  <w:p w:rsidR="00402934" w:rsidRDefault="008D6617">
    <w:pPr>
      <w:spacing w:after="0"/>
    </w:pPr>
    <w:r>
      <w:rPr>
        <w:rFonts w:ascii="Times New Roman" w:eastAsia="Times New Roman" w:hAnsi="Times New Roman" w:cs="Times New Roman"/>
        <w:sz w:val="24"/>
      </w:rPr>
      <w:t xml:space="preserve">Date of Loss: March XX, 20XX </w:t>
    </w:r>
  </w:p>
  <w:p w:rsidR="00402934" w:rsidRDefault="008D6617">
    <w:pPr>
      <w:spacing w:after="0"/>
    </w:pPr>
    <w:r>
      <w:rPr>
        <w:rFonts w:ascii="Times New Roman" w:eastAsia="Times New Roman" w:hAnsi="Times New Roman" w:cs="Times New Roman"/>
        <w:color w:val="7F7F7F"/>
        <w:sz w:val="24"/>
      </w:rPr>
      <w:t>P a g e</w:t>
    </w:r>
    <w:r>
      <w:rPr>
        <w:rFonts w:ascii="Times New Roman" w:eastAsia="Times New Roman" w:hAnsi="Times New Roman" w:cs="Times New Roman"/>
        <w:sz w:val="24"/>
      </w:rPr>
      <w:t xml:space="preserve"> | </w:t>
    </w:r>
    <w:r>
      <w:fldChar w:fldCharType="begin"/>
    </w:r>
    <w:r>
      <w:instrText xml:space="preserve"> PAGE   \* MERGEFORMAT </w:instrText>
    </w:r>
    <w:r>
      <w:fldChar w:fldCharType="separate"/>
    </w:r>
    <w:r>
      <w:rPr>
        <w:rFonts w:ascii="Times New Roman" w:eastAsia="Times New Roman" w:hAnsi="Times New Roman" w:cs="Times New Roman"/>
        <w:b/>
        <w:sz w:val="24"/>
      </w:rPr>
      <w:t>3</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rFonts w:ascii="Times New Roman" w:eastAsia="Times New Roman" w:hAnsi="Times New Roman" w:cs="Times New Roman"/>
        <w:sz w:val="24"/>
      </w:rPr>
      <w:t xml:space="preserve">Client Name: Client </w:t>
    </w:r>
  </w:p>
  <w:p w:rsidR="00402934" w:rsidRDefault="008D6617">
    <w:pPr>
      <w:spacing w:after="0"/>
    </w:pPr>
    <w:r>
      <w:rPr>
        <w:rFonts w:ascii="Times New Roman" w:eastAsia="Times New Roman" w:hAnsi="Times New Roman" w:cs="Times New Roman"/>
        <w:sz w:val="24"/>
      </w:rPr>
      <w:t xml:space="preserve">Date of Loss: March XX, 20XX </w:t>
    </w:r>
  </w:p>
  <w:p w:rsidR="00402934" w:rsidRDefault="008D6617">
    <w:pPr>
      <w:spacing w:after="0"/>
    </w:pPr>
    <w:r>
      <w:rPr>
        <w:rFonts w:ascii="Times New Roman" w:eastAsia="Times New Roman" w:hAnsi="Times New Roman" w:cs="Times New Roman"/>
        <w:color w:val="7F7F7F"/>
        <w:sz w:val="24"/>
      </w:rPr>
      <w:t>P a g e</w:t>
    </w:r>
    <w:r>
      <w:rPr>
        <w:rFonts w:ascii="Times New Roman" w:eastAsia="Times New Roman" w:hAnsi="Times New Roman" w:cs="Times New Roman"/>
        <w:sz w:val="24"/>
      </w:rPr>
      <w:t xml:space="preserve"> |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b/>
        <w:sz w:val="24"/>
      </w:rPr>
      <w:t xml:space="preserve"> </w:t>
    </w:r>
  </w:p>
  <w:p w:rsidR="00402934" w:rsidRDefault="008D6617">
    <w:pPr>
      <w:spacing w:after="0"/>
    </w:pPr>
    <w:r>
      <w:rPr>
        <w:rFonts w:ascii="Times New Roman" w:eastAsia="Times New Roman" w:hAnsi="Times New Roman" w:cs="Times New Roman"/>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noProof/>
      </w:rPr>
      <w:drawing>
        <wp:anchor distT="0" distB="0" distL="114300" distR="114300" simplePos="0" relativeHeight="251658240" behindDoc="0" locked="0" layoutInCell="1" allowOverlap="0">
          <wp:simplePos x="0" y="0"/>
          <wp:positionH relativeFrom="page">
            <wp:posOffset>3190875</wp:posOffset>
          </wp:positionH>
          <wp:positionV relativeFrom="page">
            <wp:posOffset>356870</wp:posOffset>
          </wp:positionV>
          <wp:extent cx="1392555" cy="918845"/>
          <wp:effectExtent l="0" t="0" r="0" b="0"/>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
                  <a:stretch>
                    <a:fillRect/>
                  </a:stretch>
                </pic:blipFill>
                <pic:spPr>
                  <a:xfrm>
                    <a:off x="0" y="0"/>
                    <a:ext cx="1392555" cy="918845"/>
                  </a:xfrm>
                  <a:prstGeom prst="rect">
                    <a:avLst/>
                  </a:prstGeom>
                </pic:spPr>
              </pic:pic>
            </a:graphicData>
          </a:graphic>
        </wp:anchor>
      </w:drawing>
    </w:r>
    <w:r>
      <w:t xml:space="preserve"> </w:t>
    </w:r>
    <w:r>
      <w:tab/>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8510"/>
      </w:tabs>
      <w:spacing w:after="0"/>
      <w:ind w:right="-130"/>
    </w:pPr>
    <w:r>
      <w:rPr>
        <w:noProof/>
      </w:rPr>
      <mc:AlternateContent>
        <mc:Choice Requires="wpg">
          <w:drawing>
            <wp:anchor distT="0" distB="0" distL="114300" distR="114300" simplePos="0" relativeHeight="251676672" behindDoc="0" locked="0" layoutInCell="1" allowOverlap="1">
              <wp:simplePos x="0" y="0"/>
              <wp:positionH relativeFrom="page">
                <wp:posOffset>1143000</wp:posOffset>
              </wp:positionH>
              <wp:positionV relativeFrom="page">
                <wp:posOffset>612661</wp:posOffset>
              </wp:positionV>
              <wp:extent cx="5943600" cy="6096"/>
              <wp:effectExtent l="0" t="0" r="0" b="0"/>
              <wp:wrapNone/>
              <wp:docPr id="221242" name="Group 22124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234771" name="Shape 23477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242" style="width:468pt;height:0.47998pt;position:absolute;z-index:2;mso-position-horizontal-relative:page;mso-position-horizontal:absolute;margin-left:90pt;mso-position-vertical-relative:page;margin-top:48.241pt;" coordsize="59436,60">
              <v:shape id="Shape 234772" style="position:absolute;width:59436;height:91;left:0;top:0;" coordsize="5943600,9144" path="m0,0l5943600,0l5943600,9144l0,9144l0,0">
                <v:stroke weight="0pt" endcap="flat" joinstyle="miter" miterlimit="10" on="false" color="#000000" opacity="0"/>
                <v:fill on="true" color="#000000"/>
              </v:shape>
            </v:group>
          </w:pict>
        </mc:Fallback>
      </mc:AlternateContent>
    </w:r>
    <w:r>
      <w:rPr>
        <w:rFonts w:ascii="Courier New" w:eastAsia="Courier New" w:hAnsi="Courier New" w:cs="Courier New"/>
        <w:sz w:val="24"/>
      </w:rPr>
      <w:t>CV – Dr. Allan G. Swayze, MD., D.Psych., FRCPC.</w:t>
    </w:r>
    <w:r>
      <w:rPr>
        <w:rFonts w:ascii="Courier New" w:eastAsia="Courier New" w:hAnsi="Courier New" w:cs="Courier New"/>
        <w:sz w:val="24"/>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8510"/>
      </w:tabs>
      <w:spacing w:after="0"/>
      <w:ind w:right="-130"/>
    </w:pPr>
    <w:r>
      <w:rPr>
        <w:noProof/>
      </w:rPr>
      <mc:AlternateContent>
        <mc:Choice Requires="wpg">
          <w:drawing>
            <wp:anchor distT="0" distB="0" distL="114300" distR="114300" simplePos="0" relativeHeight="251677696" behindDoc="0" locked="0" layoutInCell="1" allowOverlap="1">
              <wp:simplePos x="0" y="0"/>
              <wp:positionH relativeFrom="page">
                <wp:posOffset>1143000</wp:posOffset>
              </wp:positionH>
              <wp:positionV relativeFrom="page">
                <wp:posOffset>612661</wp:posOffset>
              </wp:positionV>
              <wp:extent cx="5943600" cy="6096"/>
              <wp:effectExtent l="0" t="0" r="0" b="0"/>
              <wp:wrapNone/>
              <wp:docPr id="221231" name="Group 221231"/>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234769" name="Shape 23476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231" style="width:468pt;height:0.47998pt;position:absolute;z-index:2;mso-position-horizontal-relative:page;mso-position-horizontal:absolute;margin-left:90pt;mso-position-vertical-relative:page;margin-top:48.241pt;" coordsize="59436,60">
              <v:shape id="Shape 234770" style="position:absolute;width:59436;height:91;left:0;top:0;" coordsize="5943600,9144" path="m0,0l5943600,0l5943600,9144l0,9144l0,0">
                <v:stroke weight="0pt" endcap="flat" joinstyle="miter" miterlimit="10" on="false" color="#000000" opacity="0"/>
                <v:fill on="true" color="#000000"/>
              </v:shape>
            </v:group>
          </w:pict>
        </mc:Fallback>
      </mc:AlternateContent>
    </w:r>
    <w:r>
      <w:rPr>
        <w:rFonts w:ascii="Courier New" w:eastAsia="Courier New" w:hAnsi="Courier New" w:cs="Courier New"/>
        <w:sz w:val="24"/>
      </w:rPr>
      <w:t>CV – Dr. Allan G. Swayze, MD., D.Psych., FRCPC.</w:t>
    </w:r>
    <w:r>
      <w:rPr>
        <w:rFonts w:ascii="Courier New" w:eastAsia="Courier New" w:hAnsi="Courier New" w:cs="Courier New"/>
        <w:sz w:val="24"/>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tabs>
        <w:tab w:val="right" w:pos="8510"/>
      </w:tabs>
      <w:spacing w:after="0"/>
      <w:ind w:right="-130"/>
    </w:pPr>
    <w:r>
      <w:rPr>
        <w:noProof/>
      </w:rPr>
      <mc:AlternateContent>
        <mc:Choice Requires="wpg">
          <w:drawing>
            <wp:anchor distT="0" distB="0" distL="114300" distR="114300" simplePos="0" relativeHeight="251678720" behindDoc="0" locked="0" layoutInCell="1" allowOverlap="1">
              <wp:simplePos x="0" y="0"/>
              <wp:positionH relativeFrom="page">
                <wp:posOffset>1143000</wp:posOffset>
              </wp:positionH>
              <wp:positionV relativeFrom="page">
                <wp:posOffset>612661</wp:posOffset>
              </wp:positionV>
              <wp:extent cx="5943600" cy="6096"/>
              <wp:effectExtent l="0" t="0" r="0" b="0"/>
              <wp:wrapNone/>
              <wp:docPr id="221220" name="Group 221220"/>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234767" name="Shape 23476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220" style="width:468pt;height:0.47998pt;position:absolute;z-index:2;mso-position-horizontal-relative:page;mso-position-horizontal:absolute;margin-left:90pt;mso-position-vertical-relative:page;margin-top:48.241pt;" coordsize="59436,60">
              <v:shape id="Shape 234768" style="position:absolute;width:59436;height:91;left:0;top:0;" coordsize="5943600,9144" path="m0,0l5943600,0l5943600,9144l0,9144l0,0">
                <v:stroke weight="0pt" endcap="flat" joinstyle="miter" miterlimit="10" on="false" color="#000000" opacity="0"/>
                <v:fill on="true" color="#000000"/>
              </v:shape>
            </v:group>
          </w:pict>
        </mc:Fallback>
      </mc:AlternateContent>
    </w:r>
    <w:r>
      <w:rPr>
        <w:rFonts w:ascii="Courier New" w:eastAsia="Courier New" w:hAnsi="Courier New" w:cs="Courier New"/>
        <w:sz w:val="24"/>
      </w:rPr>
      <w:t>CV – Dr.</w:t>
    </w:r>
    <w:r>
      <w:rPr>
        <w:rFonts w:ascii="Courier New" w:eastAsia="Courier New" w:hAnsi="Courier New" w:cs="Courier New"/>
        <w:sz w:val="24"/>
      </w:rPr>
      <w:t xml:space="preserve"> Allan G. Swayze, MD., D.Psych., FRCPC.</w:t>
    </w:r>
    <w:r>
      <w:rPr>
        <w:rFonts w:ascii="Courier New" w:eastAsia="Courier New" w:hAnsi="Courier New" w:cs="Courier New"/>
        <w:sz w:val="24"/>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noProof/>
      </w:rPr>
      <w:drawing>
        <wp:anchor distT="0" distB="0" distL="114300" distR="114300" simplePos="0" relativeHeight="251659264" behindDoc="0" locked="0" layoutInCell="1" allowOverlap="0">
          <wp:simplePos x="0" y="0"/>
          <wp:positionH relativeFrom="page">
            <wp:posOffset>3190875</wp:posOffset>
          </wp:positionH>
          <wp:positionV relativeFrom="page">
            <wp:posOffset>356870</wp:posOffset>
          </wp:positionV>
          <wp:extent cx="1392555" cy="91884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
                  <a:stretch>
                    <a:fillRect/>
                  </a:stretch>
                </pic:blipFill>
                <pic:spPr>
                  <a:xfrm>
                    <a:off x="0" y="0"/>
                    <a:ext cx="1392555" cy="918845"/>
                  </a:xfrm>
                  <a:prstGeom prst="rect">
                    <a:avLst/>
                  </a:prstGeom>
                </pic:spPr>
              </pic:pic>
            </a:graphicData>
          </a:graphic>
        </wp:anchor>
      </w:drawing>
    </w:r>
    <w:r>
      <w:t xml:space="preserve"> </w:t>
    </w:r>
    <w:r>
      <w:tab/>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8D6617">
    <w:pPr>
      <w:spacing w:after="0"/>
    </w:pPr>
    <w:r>
      <w:rPr>
        <w:noProof/>
      </w:rPr>
      <w:drawing>
        <wp:anchor distT="0" distB="0" distL="114300" distR="114300" simplePos="0" relativeHeight="251660288" behindDoc="0" locked="0" layoutInCell="1" allowOverlap="0">
          <wp:simplePos x="0" y="0"/>
          <wp:positionH relativeFrom="page">
            <wp:posOffset>3190875</wp:posOffset>
          </wp:positionH>
          <wp:positionV relativeFrom="page">
            <wp:posOffset>356870</wp:posOffset>
          </wp:positionV>
          <wp:extent cx="1392555" cy="91884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
                  <a:stretch>
                    <a:fillRect/>
                  </a:stretch>
                </pic:blipFill>
                <pic:spPr>
                  <a:xfrm>
                    <a:off x="0" y="0"/>
                    <a:ext cx="1392555" cy="918845"/>
                  </a:xfrm>
                  <a:prstGeom prst="rect">
                    <a:avLst/>
                  </a:prstGeom>
                </pic:spPr>
              </pic:pic>
            </a:graphicData>
          </a:graphic>
        </wp:anchor>
      </w:drawing>
    </w:r>
    <w:r>
      <w:t xml:space="preserve"> </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934" w:rsidRDefault="004029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C24"/>
    <w:multiLevelType w:val="hybridMultilevel"/>
    <w:tmpl w:val="E75C49BC"/>
    <w:lvl w:ilvl="0" w:tplc="490A8482">
      <w:start w:val="28"/>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2721E04">
      <w:start w:val="1"/>
      <w:numFmt w:val="lowerLetter"/>
      <w:lvlText w:val="%2"/>
      <w:lvlJc w:val="left"/>
      <w:pPr>
        <w:ind w:left="1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60AD65E">
      <w:start w:val="1"/>
      <w:numFmt w:val="lowerRoman"/>
      <w:lvlText w:val="%3"/>
      <w:lvlJc w:val="left"/>
      <w:pPr>
        <w:ind w:left="18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00EE7C">
      <w:start w:val="1"/>
      <w:numFmt w:val="decimal"/>
      <w:lvlText w:val="%4"/>
      <w:lvlJc w:val="left"/>
      <w:pPr>
        <w:ind w:left="25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2E4837A">
      <w:start w:val="1"/>
      <w:numFmt w:val="lowerLetter"/>
      <w:lvlText w:val="%5"/>
      <w:lvlJc w:val="left"/>
      <w:pPr>
        <w:ind w:left="33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849DC8">
      <w:start w:val="1"/>
      <w:numFmt w:val="lowerRoman"/>
      <w:lvlText w:val="%6"/>
      <w:lvlJc w:val="left"/>
      <w:pPr>
        <w:ind w:left="40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CC8860">
      <w:start w:val="1"/>
      <w:numFmt w:val="decimal"/>
      <w:lvlText w:val="%7"/>
      <w:lvlJc w:val="left"/>
      <w:pPr>
        <w:ind w:left="47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67037C4">
      <w:start w:val="1"/>
      <w:numFmt w:val="lowerLetter"/>
      <w:lvlText w:val="%8"/>
      <w:lvlJc w:val="left"/>
      <w:pPr>
        <w:ind w:left="54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1A2EAA8">
      <w:start w:val="1"/>
      <w:numFmt w:val="lowerRoman"/>
      <w:lvlText w:val="%9"/>
      <w:lvlJc w:val="left"/>
      <w:pPr>
        <w:ind w:left="61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C66C4F"/>
    <w:multiLevelType w:val="hybridMultilevel"/>
    <w:tmpl w:val="D994AF08"/>
    <w:lvl w:ilvl="0" w:tplc="66740928">
      <w:start w:val="1"/>
      <w:numFmt w:val="bullet"/>
      <w:lvlText w:val="•"/>
      <w:lvlJc w:val="left"/>
      <w:pPr>
        <w:ind w:left="36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1" w:tplc="C2A0F866">
      <w:start w:val="1"/>
      <w:numFmt w:val="bullet"/>
      <w:lvlText w:val="o"/>
      <w:lvlJc w:val="left"/>
      <w:pPr>
        <w:ind w:left="54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2" w:tplc="27624532">
      <w:start w:val="1"/>
      <w:numFmt w:val="bullet"/>
      <w:lvlRestart w:val="0"/>
      <w:lvlText w:val="•"/>
      <w:lvlJc w:val="left"/>
      <w:pPr>
        <w:ind w:left="705"/>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3" w:tplc="F1F631D4">
      <w:start w:val="1"/>
      <w:numFmt w:val="bullet"/>
      <w:lvlText w:val="•"/>
      <w:lvlJc w:val="left"/>
      <w:pPr>
        <w:ind w:left="144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4" w:tplc="05641F80">
      <w:start w:val="1"/>
      <w:numFmt w:val="bullet"/>
      <w:lvlText w:val="o"/>
      <w:lvlJc w:val="left"/>
      <w:pPr>
        <w:ind w:left="216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5" w:tplc="CDF6F5D8">
      <w:start w:val="1"/>
      <w:numFmt w:val="bullet"/>
      <w:lvlText w:val="▪"/>
      <w:lvlJc w:val="left"/>
      <w:pPr>
        <w:ind w:left="288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6" w:tplc="2ACC32F4">
      <w:start w:val="1"/>
      <w:numFmt w:val="bullet"/>
      <w:lvlText w:val="•"/>
      <w:lvlJc w:val="left"/>
      <w:pPr>
        <w:ind w:left="360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7" w:tplc="1DA6C89A">
      <w:start w:val="1"/>
      <w:numFmt w:val="bullet"/>
      <w:lvlText w:val="o"/>
      <w:lvlJc w:val="left"/>
      <w:pPr>
        <w:ind w:left="432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8" w:tplc="5502ADBA">
      <w:start w:val="1"/>
      <w:numFmt w:val="bullet"/>
      <w:lvlText w:val="▪"/>
      <w:lvlJc w:val="left"/>
      <w:pPr>
        <w:ind w:left="504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abstractNum>
  <w:abstractNum w:abstractNumId="2" w15:restartNumberingAfterBreak="0">
    <w:nsid w:val="04FA0EAA"/>
    <w:multiLevelType w:val="hybridMultilevel"/>
    <w:tmpl w:val="6E46F3C2"/>
    <w:lvl w:ilvl="0" w:tplc="2550C5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5E59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D42C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5026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89C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4D1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1CC9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2B5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90D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707142"/>
    <w:multiLevelType w:val="hybridMultilevel"/>
    <w:tmpl w:val="8BE40BD0"/>
    <w:lvl w:ilvl="0" w:tplc="93EAFE36">
      <w:start w:val="12"/>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9E11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76C87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A0CD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569CC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889F5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9E5FD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185E4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56EC9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D90CBA"/>
    <w:multiLevelType w:val="hybridMultilevel"/>
    <w:tmpl w:val="ECF29804"/>
    <w:lvl w:ilvl="0" w:tplc="7BF617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08669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344FF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A428D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525E7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42CD5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E4807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56ADD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84C49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7457D3"/>
    <w:multiLevelType w:val="hybridMultilevel"/>
    <w:tmpl w:val="19FE95B6"/>
    <w:lvl w:ilvl="0" w:tplc="F222CDB4">
      <w:start w:val="2007"/>
      <w:numFmt w:val="decimal"/>
      <w:lvlText w:val="%1"/>
      <w:lvlJc w:val="left"/>
      <w:pPr>
        <w:ind w:left="4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3ECA9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7AC08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34140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E44C81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7E24B4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334FBF4">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61E491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13E118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F5136F"/>
    <w:multiLevelType w:val="hybridMultilevel"/>
    <w:tmpl w:val="89924722"/>
    <w:lvl w:ilvl="0" w:tplc="52D2CA32">
      <w:start w:val="1991"/>
      <w:numFmt w:val="decimal"/>
      <w:lvlText w:val="%1"/>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EAA8E2">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38BCE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C686C6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AA732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66CB84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7A143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8A388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116E24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E894414"/>
    <w:multiLevelType w:val="hybridMultilevel"/>
    <w:tmpl w:val="E3D29414"/>
    <w:lvl w:ilvl="0" w:tplc="579C85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FC129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ACB3EC">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E1C43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0ADBC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A6C5A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2ADF0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980A2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60719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C001BE"/>
    <w:multiLevelType w:val="hybridMultilevel"/>
    <w:tmpl w:val="EFA2D9C6"/>
    <w:lvl w:ilvl="0" w:tplc="0916DF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6E9FDC">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E8D8B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0923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223F5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BE8D1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14F5D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DA38F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C0907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E0511A"/>
    <w:multiLevelType w:val="hybridMultilevel"/>
    <w:tmpl w:val="4B52F07C"/>
    <w:lvl w:ilvl="0" w:tplc="6584D3A0">
      <w:start w:val="1"/>
      <w:numFmt w:val="decimal"/>
      <w:lvlText w:val="%1"/>
      <w:lvlJc w:val="left"/>
      <w:pPr>
        <w:ind w:left="3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3FE213EE">
      <w:start w:val="1"/>
      <w:numFmt w:val="lowerLetter"/>
      <w:lvlText w:val="%2"/>
      <w:lvlJc w:val="left"/>
      <w:pPr>
        <w:ind w:left="9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FA10CD30">
      <w:start w:val="1"/>
      <w:numFmt w:val="lowerLetter"/>
      <w:lvlRestart w:val="0"/>
      <w:lvlText w:val="%3."/>
      <w:lvlJc w:val="left"/>
      <w:pPr>
        <w:ind w:left="14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5472F552">
      <w:start w:val="1"/>
      <w:numFmt w:val="decimal"/>
      <w:lvlText w:val="%4"/>
      <w:lvlJc w:val="left"/>
      <w:pPr>
        <w:ind w:left="21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EBF81E26">
      <w:start w:val="1"/>
      <w:numFmt w:val="lowerLetter"/>
      <w:lvlText w:val="%5"/>
      <w:lvlJc w:val="left"/>
      <w:pPr>
        <w:ind w:left="288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DFF42692">
      <w:start w:val="1"/>
      <w:numFmt w:val="lowerRoman"/>
      <w:lvlText w:val="%6"/>
      <w:lvlJc w:val="left"/>
      <w:pPr>
        <w:ind w:left="36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1CCAF118">
      <w:start w:val="1"/>
      <w:numFmt w:val="decimal"/>
      <w:lvlText w:val="%7"/>
      <w:lvlJc w:val="left"/>
      <w:pPr>
        <w:ind w:left="432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DDA45E98">
      <w:start w:val="1"/>
      <w:numFmt w:val="lowerLetter"/>
      <w:lvlText w:val="%8"/>
      <w:lvlJc w:val="left"/>
      <w:pPr>
        <w:ind w:left="50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6004FC5C">
      <w:start w:val="1"/>
      <w:numFmt w:val="lowerRoman"/>
      <w:lvlText w:val="%9"/>
      <w:lvlJc w:val="left"/>
      <w:pPr>
        <w:ind w:left="57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0A36303"/>
    <w:multiLevelType w:val="hybridMultilevel"/>
    <w:tmpl w:val="6FAC85F4"/>
    <w:lvl w:ilvl="0" w:tplc="71B22A4A">
      <w:start w:val="1"/>
      <w:numFmt w:val="bullet"/>
      <w:lvlText w:val="o"/>
      <w:lvlJc w:val="left"/>
      <w:pPr>
        <w:ind w:left="211"/>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1" w:tplc="C3A05D5A">
      <w:start w:val="1"/>
      <w:numFmt w:val="bullet"/>
      <w:lvlText w:val="o"/>
      <w:lvlJc w:val="left"/>
      <w:pPr>
        <w:ind w:left="164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2" w:tplc="D578E6F0">
      <w:start w:val="1"/>
      <w:numFmt w:val="bullet"/>
      <w:lvlText w:val="▪"/>
      <w:lvlJc w:val="left"/>
      <w:pPr>
        <w:ind w:left="236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3" w:tplc="410A91C2">
      <w:start w:val="1"/>
      <w:numFmt w:val="bullet"/>
      <w:lvlText w:val="•"/>
      <w:lvlJc w:val="left"/>
      <w:pPr>
        <w:ind w:left="308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4" w:tplc="3B0CA6D8">
      <w:start w:val="1"/>
      <w:numFmt w:val="bullet"/>
      <w:lvlText w:val="o"/>
      <w:lvlJc w:val="left"/>
      <w:pPr>
        <w:ind w:left="380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5" w:tplc="1B143398">
      <w:start w:val="1"/>
      <w:numFmt w:val="bullet"/>
      <w:lvlText w:val="▪"/>
      <w:lvlJc w:val="left"/>
      <w:pPr>
        <w:ind w:left="452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6" w:tplc="D4F8A9C4">
      <w:start w:val="1"/>
      <w:numFmt w:val="bullet"/>
      <w:lvlText w:val="•"/>
      <w:lvlJc w:val="left"/>
      <w:pPr>
        <w:ind w:left="524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7" w:tplc="44F6E99C">
      <w:start w:val="1"/>
      <w:numFmt w:val="bullet"/>
      <w:lvlText w:val="o"/>
      <w:lvlJc w:val="left"/>
      <w:pPr>
        <w:ind w:left="596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8" w:tplc="A3FEC3DC">
      <w:start w:val="1"/>
      <w:numFmt w:val="bullet"/>
      <w:lvlText w:val="▪"/>
      <w:lvlJc w:val="left"/>
      <w:pPr>
        <w:ind w:left="6686"/>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abstractNum>
  <w:abstractNum w:abstractNumId="11" w15:restartNumberingAfterBreak="0">
    <w:nsid w:val="143A3C4F"/>
    <w:multiLevelType w:val="hybridMultilevel"/>
    <w:tmpl w:val="A5A89D6E"/>
    <w:lvl w:ilvl="0" w:tplc="FDAAFE9E">
      <w:start w:val="1"/>
      <w:numFmt w:val="bullet"/>
      <w:lvlText w:val="•"/>
      <w:lvlJc w:val="left"/>
      <w:pPr>
        <w:ind w:left="1811"/>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1" w:tplc="903027DC">
      <w:start w:val="1"/>
      <w:numFmt w:val="bullet"/>
      <w:lvlText w:val="o"/>
      <w:lvlJc w:val="left"/>
      <w:pPr>
        <w:ind w:left="249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2" w:tplc="742E6E2A">
      <w:start w:val="1"/>
      <w:numFmt w:val="bullet"/>
      <w:lvlText w:val="▪"/>
      <w:lvlJc w:val="left"/>
      <w:pPr>
        <w:ind w:left="321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3" w:tplc="B98EF520">
      <w:start w:val="1"/>
      <w:numFmt w:val="bullet"/>
      <w:lvlText w:val="•"/>
      <w:lvlJc w:val="left"/>
      <w:pPr>
        <w:ind w:left="393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4" w:tplc="6CF8F13E">
      <w:start w:val="1"/>
      <w:numFmt w:val="bullet"/>
      <w:lvlText w:val="o"/>
      <w:lvlJc w:val="left"/>
      <w:pPr>
        <w:ind w:left="465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5" w:tplc="6E9E12BA">
      <w:start w:val="1"/>
      <w:numFmt w:val="bullet"/>
      <w:lvlText w:val="▪"/>
      <w:lvlJc w:val="left"/>
      <w:pPr>
        <w:ind w:left="537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6" w:tplc="B07C2054">
      <w:start w:val="1"/>
      <w:numFmt w:val="bullet"/>
      <w:lvlText w:val="•"/>
      <w:lvlJc w:val="left"/>
      <w:pPr>
        <w:ind w:left="609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7" w:tplc="9C2A748A">
      <w:start w:val="1"/>
      <w:numFmt w:val="bullet"/>
      <w:lvlText w:val="o"/>
      <w:lvlJc w:val="left"/>
      <w:pPr>
        <w:ind w:left="681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lvl w:ilvl="8" w:tplc="5358D090">
      <w:start w:val="1"/>
      <w:numFmt w:val="bullet"/>
      <w:lvlText w:val="▪"/>
      <w:lvlJc w:val="left"/>
      <w:pPr>
        <w:ind w:left="7539"/>
      </w:pPr>
      <w:rPr>
        <w:rFonts w:ascii="Arial Unicode MS" w:eastAsia="Arial Unicode MS" w:hAnsi="Arial Unicode MS" w:cs="Arial Unicode MS"/>
        <w:b w:val="0"/>
        <w:i w:val="0"/>
        <w:strike w:val="0"/>
        <w:dstrike w:val="0"/>
        <w:color w:val="000000"/>
        <w:sz w:val="25"/>
        <w:szCs w:val="25"/>
        <w:u w:val="none" w:color="000000"/>
        <w:bdr w:val="none" w:sz="0" w:space="0" w:color="auto"/>
        <w:shd w:val="clear" w:color="auto" w:fill="auto"/>
        <w:vertAlign w:val="baseline"/>
      </w:rPr>
    </w:lvl>
  </w:abstractNum>
  <w:abstractNum w:abstractNumId="12" w15:restartNumberingAfterBreak="0">
    <w:nsid w:val="19800463"/>
    <w:multiLevelType w:val="hybridMultilevel"/>
    <w:tmpl w:val="D7DE1716"/>
    <w:lvl w:ilvl="0" w:tplc="00D2B4B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683CC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AAC026">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E298A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C87E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D8012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2E55D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7ADC9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74E6D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1203B8"/>
    <w:multiLevelType w:val="hybridMultilevel"/>
    <w:tmpl w:val="90A0E2D0"/>
    <w:lvl w:ilvl="0" w:tplc="CA3ABD0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A46A4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666CB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E693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F0500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C0BA6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BE383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A46A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2E6532">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E846B0B"/>
    <w:multiLevelType w:val="hybridMultilevel"/>
    <w:tmpl w:val="BA4CAB7C"/>
    <w:lvl w:ilvl="0" w:tplc="3490FDD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9E1F5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50B49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E6AF8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041BB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583E1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0691E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265B5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2036E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03019B5"/>
    <w:multiLevelType w:val="hybridMultilevel"/>
    <w:tmpl w:val="EC4A7D4A"/>
    <w:lvl w:ilvl="0" w:tplc="EDCADE8C">
      <w:start w:val="2009"/>
      <w:numFmt w:val="decimal"/>
      <w:lvlText w:val="%1"/>
      <w:lvlJc w:val="left"/>
      <w:pPr>
        <w:ind w:left="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1E62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B651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1267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1886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84AC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BCFF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D0BD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224F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2EF6AC1"/>
    <w:multiLevelType w:val="hybridMultilevel"/>
    <w:tmpl w:val="5C0A87FC"/>
    <w:lvl w:ilvl="0" w:tplc="383002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FCA3A2">
      <w:start w:val="1"/>
      <w:numFmt w:val="decimal"/>
      <w:lvlText w:val="%2."/>
      <w:lvlJc w:val="left"/>
      <w:pPr>
        <w:ind w:left="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CA858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9CAF5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6515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A04EB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BE182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4C312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18FE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2B6826"/>
    <w:multiLevelType w:val="hybridMultilevel"/>
    <w:tmpl w:val="AC5E4168"/>
    <w:lvl w:ilvl="0" w:tplc="C638C41C">
      <w:start w:val="1"/>
      <w:numFmt w:val="bullet"/>
      <w:lvlText w:val="•"/>
      <w:lvlJc w:val="left"/>
      <w:pPr>
        <w:ind w:left="36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1" w:tplc="09F2E306">
      <w:start w:val="1"/>
      <w:numFmt w:val="bullet"/>
      <w:lvlText w:val="o"/>
      <w:lvlJc w:val="left"/>
      <w:pPr>
        <w:ind w:left="54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2" w:tplc="124AE1FA">
      <w:start w:val="1"/>
      <w:numFmt w:val="bullet"/>
      <w:lvlRestart w:val="0"/>
      <w:lvlText w:val="•"/>
      <w:lvlJc w:val="left"/>
      <w:pPr>
        <w:ind w:left="705"/>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3" w:tplc="B58093DA">
      <w:start w:val="1"/>
      <w:numFmt w:val="bullet"/>
      <w:lvlText w:val="•"/>
      <w:lvlJc w:val="left"/>
      <w:pPr>
        <w:ind w:left="144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4" w:tplc="B9CC61FC">
      <w:start w:val="1"/>
      <w:numFmt w:val="bullet"/>
      <w:lvlText w:val="o"/>
      <w:lvlJc w:val="left"/>
      <w:pPr>
        <w:ind w:left="216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5" w:tplc="938AA430">
      <w:start w:val="1"/>
      <w:numFmt w:val="bullet"/>
      <w:lvlText w:val="▪"/>
      <w:lvlJc w:val="left"/>
      <w:pPr>
        <w:ind w:left="288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6" w:tplc="6720BA34">
      <w:start w:val="1"/>
      <w:numFmt w:val="bullet"/>
      <w:lvlText w:val="•"/>
      <w:lvlJc w:val="left"/>
      <w:pPr>
        <w:ind w:left="360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7" w:tplc="D164805C">
      <w:start w:val="1"/>
      <w:numFmt w:val="bullet"/>
      <w:lvlText w:val="o"/>
      <w:lvlJc w:val="left"/>
      <w:pPr>
        <w:ind w:left="432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lvl w:ilvl="8" w:tplc="E1ECC204">
      <w:start w:val="1"/>
      <w:numFmt w:val="bullet"/>
      <w:lvlText w:val="▪"/>
      <w:lvlJc w:val="left"/>
      <w:pPr>
        <w:ind w:left="5040"/>
      </w:pPr>
      <w:rPr>
        <w:rFonts w:ascii="Segoe UI Symbol" w:eastAsia="Segoe UI Symbol" w:hAnsi="Segoe UI Symbol" w:cs="Segoe UI Symbol"/>
        <w:b w:val="0"/>
        <w:i w:val="0"/>
        <w:strike w:val="0"/>
        <w:dstrike w:val="0"/>
        <w:color w:val="1A1A1A"/>
        <w:sz w:val="24"/>
        <w:szCs w:val="24"/>
        <w:u w:val="none" w:color="000000"/>
        <w:bdr w:val="none" w:sz="0" w:space="0" w:color="auto"/>
        <w:shd w:val="clear" w:color="auto" w:fill="auto"/>
        <w:vertAlign w:val="baseline"/>
      </w:rPr>
    </w:lvl>
  </w:abstractNum>
  <w:abstractNum w:abstractNumId="18" w15:restartNumberingAfterBreak="0">
    <w:nsid w:val="262210DC"/>
    <w:multiLevelType w:val="hybridMultilevel"/>
    <w:tmpl w:val="E926FACA"/>
    <w:lvl w:ilvl="0" w:tplc="B1ACB1F4">
      <w:start w:val="1"/>
      <w:numFmt w:val="decimal"/>
      <w:lvlText w:val="%1."/>
      <w:lvlJc w:val="left"/>
      <w:pPr>
        <w:ind w:left="268"/>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1" w:tplc="683C2D0C">
      <w:start w:val="1"/>
      <w:numFmt w:val="lowerLetter"/>
      <w:lvlText w:val="%2"/>
      <w:lvlJc w:val="left"/>
      <w:pPr>
        <w:ind w:left="108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2" w:tplc="A7A02144">
      <w:start w:val="1"/>
      <w:numFmt w:val="lowerRoman"/>
      <w:lvlText w:val="%3"/>
      <w:lvlJc w:val="left"/>
      <w:pPr>
        <w:ind w:left="180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3" w:tplc="71EA8D72">
      <w:start w:val="1"/>
      <w:numFmt w:val="decimal"/>
      <w:lvlText w:val="%4"/>
      <w:lvlJc w:val="left"/>
      <w:pPr>
        <w:ind w:left="252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4" w:tplc="C1ECF604">
      <w:start w:val="1"/>
      <w:numFmt w:val="lowerLetter"/>
      <w:lvlText w:val="%5"/>
      <w:lvlJc w:val="left"/>
      <w:pPr>
        <w:ind w:left="324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5" w:tplc="829611D6">
      <w:start w:val="1"/>
      <w:numFmt w:val="lowerRoman"/>
      <w:lvlText w:val="%6"/>
      <w:lvlJc w:val="left"/>
      <w:pPr>
        <w:ind w:left="396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6" w:tplc="7E40CB1A">
      <w:start w:val="1"/>
      <w:numFmt w:val="decimal"/>
      <w:lvlText w:val="%7"/>
      <w:lvlJc w:val="left"/>
      <w:pPr>
        <w:ind w:left="468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7" w:tplc="1E7821D8">
      <w:start w:val="1"/>
      <w:numFmt w:val="lowerLetter"/>
      <w:lvlText w:val="%8"/>
      <w:lvlJc w:val="left"/>
      <w:pPr>
        <w:ind w:left="540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lvl w:ilvl="8" w:tplc="DAEC30D6">
      <w:start w:val="1"/>
      <w:numFmt w:val="lowerRoman"/>
      <w:lvlText w:val="%9"/>
      <w:lvlJc w:val="left"/>
      <w:pPr>
        <w:ind w:left="6120"/>
      </w:pPr>
      <w:rPr>
        <w:rFonts w:ascii="Arial" w:eastAsia="Arial" w:hAnsi="Arial" w:cs="Arial"/>
        <w:b w:val="0"/>
        <w:i w:val="0"/>
        <w:strike w:val="0"/>
        <w:dstrike w:val="0"/>
        <w:color w:val="1A1A1A"/>
        <w:sz w:val="24"/>
        <w:szCs w:val="24"/>
        <w:u w:val="none" w:color="000000"/>
        <w:bdr w:val="none" w:sz="0" w:space="0" w:color="auto"/>
        <w:shd w:val="clear" w:color="auto" w:fill="auto"/>
        <w:vertAlign w:val="baseline"/>
      </w:rPr>
    </w:lvl>
  </w:abstractNum>
  <w:abstractNum w:abstractNumId="19" w15:restartNumberingAfterBreak="0">
    <w:nsid w:val="264D1579"/>
    <w:multiLevelType w:val="hybridMultilevel"/>
    <w:tmpl w:val="F3F83164"/>
    <w:lvl w:ilvl="0" w:tplc="29ACF73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D892B8">
      <w:start w:val="2008"/>
      <w:numFmt w:val="decimal"/>
      <w:lvlText w:val="%2"/>
      <w:lvlJc w:val="left"/>
      <w:pPr>
        <w:ind w:left="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A89A4E">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FE337A">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223FD0">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C5429AA">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F2DEAE">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52D3CE">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B4D43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76D2E31"/>
    <w:multiLevelType w:val="hybridMultilevel"/>
    <w:tmpl w:val="797C102C"/>
    <w:lvl w:ilvl="0" w:tplc="DB0857A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5205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1C0BA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3802C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C023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CAD1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1A0B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7CE88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FE9CA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D3E5C18"/>
    <w:multiLevelType w:val="hybridMultilevel"/>
    <w:tmpl w:val="7DA49BB6"/>
    <w:lvl w:ilvl="0" w:tplc="398E870C">
      <w:start w:val="9"/>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A82E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EC4F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042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0AA1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CAD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0C7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0DF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8660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DA7172F"/>
    <w:multiLevelType w:val="hybridMultilevel"/>
    <w:tmpl w:val="53F0B024"/>
    <w:lvl w:ilvl="0" w:tplc="D15653A6">
      <w:start w:val="1"/>
      <w:numFmt w:val="decimal"/>
      <w:lvlText w:val="%1."/>
      <w:lvlJc w:val="left"/>
      <w:pPr>
        <w:ind w:left="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6ED3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4EBF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08A00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5E59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8861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D4A49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58BB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A043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F7E24EC"/>
    <w:multiLevelType w:val="hybridMultilevel"/>
    <w:tmpl w:val="6EC4F286"/>
    <w:lvl w:ilvl="0" w:tplc="B630ED3A">
      <w:start w:val="1"/>
      <w:numFmt w:val="decimal"/>
      <w:lvlText w:val="%1."/>
      <w:lvlJc w:val="left"/>
      <w:pPr>
        <w:ind w:left="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625D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5824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1261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5A3A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6A95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EAA1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840D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A27CA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F85333A"/>
    <w:multiLevelType w:val="hybridMultilevel"/>
    <w:tmpl w:val="F7CE39AE"/>
    <w:lvl w:ilvl="0" w:tplc="52285E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D2130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A52904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07880C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9644BB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3BC5FC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7E027D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9DAC1A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48A653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0601455"/>
    <w:multiLevelType w:val="hybridMultilevel"/>
    <w:tmpl w:val="603C37DA"/>
    <w:lvl w:ilvl="0" w:tplc="EE560FF6">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7660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1A07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7CB1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0804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C65B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02C4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72AC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2008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1C05526"/>
    <w:multiLevelType w:val="hybridMultilevel"/>
    <w:tmpl w:val="BCAEEA20"/>
    <w:lvl w:ilvl="0" w:tplc="6F34AD5A">
      <w:start w:val="1"/>
      <w:numFmt w:val="decimal"/>
      <w:lvlText w:val="%1."/>
      <w:lvlJc w:val="left"/>
      <w:pPr>
        <w:ind w:left="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6A31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1014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1B440D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BE17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4EA9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1693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EBF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AA2E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23C7299"/>
    <w:multiLevelType w:val="hybridMultilevel"/>
    <w:tmpl w:val="449CA316"/>
    <w:lvl w:ilvl="0" w:tplc="28AA5A88">
      <w:start w:val="1"/>
      <w:numFmt w:val="decimal"/>
      <w:lvlText w:val="%1."/>
      <w:lvlJc w:val="left"/>
      <w:pPr>
        <w:ind w:left="71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714E19D2">
      <w:start w:val="1"/>
      <w:numFmt w:val="lowerLetter"/>
      <w:lvlText w:val="%2"/>
      <w:lvlJc w:val="left"/>
      <w:pPr>
        <w:ind w:left="143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08C26924">
      <w:start w:val="1"/>
      <w:numFmt w:val="lowerRoman"/>
      <w:lvlText w:val="%3"/>
      <w:lvlJc w:val="left"/>
      <w:pPr>
        <w:ind w:left="215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27FAF09A">
      <w:start w:val="1"/>
      <w:numFmt w:val="decimal"/>
      <w:lvlText w:val="%4"/>
      <w:lvlJc w:val="left"/>
      <w:pPr>
        <w:ind w:left="287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E248A816">
      <w:start w:val="1"/>
      <w:numFmt w:val="lowerLetter"/>
      <w:lvlText w:val="%5"/>
      <w:lvlJc w:val="left"/>
      <w:pPr>
        <w:ind w:left="359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C8E0BACC">
      <w:start w:val="1"/>
      <w:numFmt w:val="lowerRoman"/>
      <w:lvlText w:val="%6"/>
      <w:lvlJc w:val="left"/>
      <w:pPr>
        <w:ind w:left="431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991EBD36">
      <w:start w:val="1"/>
      <w:numFmt w:val="decimal"/>
      <w:lvlText w:val="%7"/>
      <w:lvlJc w:val="left"/>
      <w:pPr>
        <w:ind w:left="503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47CA8C62">
      <w:start w:val="1"/>
      <w:numFmt w:val="lowerLetter"/>
      <w:lvlText w:val="%8"/>
      <w:lvlJc w:val="left"/>
      <w:pPr>
        <w:ind w:left="575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05C004A0">
      <w:start w:val="1"/>
      <w:numFmt w:val="lowerRoman"/>
      <w:lvlText w:val="%9"/>
      <w:lvlJc w:val="left"/>
      <w:pPr>
        <w:ind w:left="647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5D15616"/>
    <w:multiLevelType w:val="hybridMultilevel"/>
    <w:tmpl w:val="82E06FFA"/>
    <w:lvl w:ilvl="0" w:tplc="2F449BF2">
      <w:start w:val="1"/>
      <w:numFmt w:val="bullet"/>
      <w:lvlText w:val="o"/>
      <w:lvlJc w:val="left"/>
      <w:pPr>
        <w:ind w:left="98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1" w:tplc="0766428A">
      <w:start w:val="1"/>
      <w:numFmt w:val="bullet"/>
      <w:lvlText w:val="o"/>
      <w:lvlJc w:val="left"/>
      <w:pPr>
        <w:ind w:left="170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2" w:tplc="0646E794">
      <w:start w:val="1"/>
      <w:numFmt w:val="bullet"/>
      <w:lvlText w:val="▪"/>
      <w:lvlJc w:val="left"/>
      <w:pPr>
        <w:ind w:left="242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3" w:tplc="D52C9286">
      <w:start w:val="1"/>
      <w:numFmt w:val="bullet"/>
      <w:lvlText w:val="•"/>
      <w:lvlJc w:val="left"/>
      <w:pPr>
        <w:ind w:left="314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4" w:tplc="8522F084">
      <w:start w:val="1"/>
      <w:numFmt w:val="bullet"/>
      <w:lvlText w:val="o"/>
      <w:lvlJc w:val="left"/>
      <w:pPr>
        <w:ind w:left="386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5" w:tplc="8C5AF39C">
      <w:start w:val="1"/>
      <w:numFmt w:val="bullet"/>
      <w:lvlText w:val="▪"/>
      <w:lvlJc w:val="left"/>
      <w:pPr>
        <w:ind w:left="458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6" w:tplc="27287064">
      <w:start w:val="1"/>
      <w:numFmt w:val="bullet"/>
      <w:lvlText w:val="•"/>
      <w:lvlJc w:val="left"/>
      <w:pPr>
        <w:ind w:left="530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7" w:tplc="35DA46D4">
      <w:start w:val="1"/>
      <w:numFmt w:val="bullet"/>
      <w:lvlText w:val="o"/>
      <w:lvlJc w:val="left"/>
      <w:pPr>
        <w:ind w:left="602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lvl w:ilvl="8" w:tplc="C8169B0A">
      <w:start w:val="1"/>
      <w:numFmt w:val="bullet"/>
      <w:lvlText w:val="▪"/>
      <w:lvlJc w:val="left"/>
      <w:pPr>
        <w:ind w:left="6749"/>
      </w:pPr>
      <w:rPr>
        <w:rFonts w:ascii="Courier New" w:eastAsia="Courier New" w:hAnsi="Courier New" w:cs="Courier New"/>
        <w:b w:val="0"/>
        <w:i w:val="0"/>
        <w:strike w:val="0"/>
        <w:dstrike w:val="0"/>
        <w:color w:val="2997BC"/>
        <w:sz w:val="20"/>
        <w:szCs w:val="20"/>
        <w:u w:val="none" w:color="000000"/>
        <w:bdr w:val="none" w:sz="0" w:space="0" w:color="auto"/>
        <w:shd w:val="clear" w:color="auto" w:fill="auto"/>
        <w:vertAlign w:val="baseline"/>
      </w:rPr>
    </w:lvl>
  </w:abstractNum>
  <w:abstractNum w:abstractNumId="29" w15:restartNumberingAfterBreak="0">
    <w:nsid w:val="3A021FC1"/>
    <w:multiLevelType w:val="hybridMultilevel"/>
    <w:tmpl w:val="C16A935C"/>
    <w:lvl w:ilvl="0" w:tplc="BF80212A">
      <w:start w:val="2002"/>
      <w:numFmt w:val="decimal"/>
      <w:lvlText w:val="%1"/>
      <w:lvlJc w:val="left"/>
      <w:pPr>
        <w:ind w:left="4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A28941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09EE8C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BC9DC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A2257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62A9FD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AE0551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984344">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F0338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BAB4ED7"/>
    <w:multiLevelType w:val="hybridMultilevel"/>
    <w:tmpl w:val="C91A9EF0"/>
    <w:lvl w:ilvl="0" w:tplc="CDA6043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2CA47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CCE4C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86215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60893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0AE40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5E94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2C7A7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06CAB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DA522CB"/>
    <w:multiLevelType w:val="hybridMultilevel"/>
    <w:tmpl w:val="0CBA93DE"/>
    <w:lvl w:ilvl="0" w:tplc="3D8C92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48E020">
      <w:start w:val="1"/>
      <w:numFmt w:val="bullet"/>
      <w:lvlText w:val="o"/>
      <w:lvlJc w:val="left"/>
      <w:pPr>
        <w:ind w:left="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2CBCB0">
      <w:start w:val="1"/>
      <w:numFmt w:val="bullet"/>
      <w:lvlRestart w:val="0"/>
      <w:lvlText w:val="•"/>
      <w:lvlJc w:val="left"/>
      <w:pPr>
        <w:ind w:left="1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C4E6E4">
      <w:start w:val="1"/>
      <w:numFmt w:val="bullet"/>
      <w:lvlText w:val="•"/>
      <w:lvlJc w:val="left"/>
      <w:pPr>
        <w:ind w:left="2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D612AA">
      <w:start w:val="1"/>
      <w:numFmt w:val="bullet"/>
      <w:lvlText w:val="o"/>
      <w:lvlJc w:val="left"/>
      <w:pPr>
        <w:ind w:left="2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8CAEC">
      <w:start w:val="1"/>
      <w:numFmt w:val="bullet"/>
      <w:lvlText w:val="▪"/>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747286">
      <w:start w:val="1"/>
      <w:numFmt w:val="bullet"/>
      <w:lvlText w:val="•"/>
      <w:lvlJc w:val="left"/>
      <w:pPr>
        <w:ind w:left="4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A86CE2">
      <w:start w:val="1"/>
      <w:numFmt w:val="bullet"/>
      <w:lvlText w:val="o"/>
      <w:lvlJc w:val="left"/>
      <w:pPr>
        <w:ind w:left="5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94CB22">
      <w:start w:val="1"/>
      <w:numFmt w:val="bullet"/>
      <w:lvlText w:val="▪"/>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FBC41DA"/>
    <w:multiLevelType w:val="hybridMultilevel"/>
    <w:tmpl w:val="1702E67A"/>
    <w:lvl w:ilvl="0" w:tplc="5DC81CA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9C4900">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7815F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A8A7F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EA235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02665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5CF88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5C279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72924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8DE2D6D"/>
    <w:multiLevelType w:val="hybridMultilevel"/>
    <w:tmpl w:val="D9DC5862"/>
    <w:lvl w:ilvl="0" w:tplc="210E68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E64274">
      <w:start w:val="1"/>
      <w:numFmt w:val="bullet"/>
      <w:lvlText w:val="o"/>
      <w:lvlJc w:val="left"/>
      <w:pPr>
        <w:ind w:left="1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160AB4">
      <w:start w:val="1"/>
      <w:numFmt w:val="bullet"/>
      <w:lvlText w:val="▪"/>
      <w:lvlJc w:val="left"/>
      <w:pPr>
        <w:ind w:left="2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28B962">
      <w:start w:val="1"/>
      <w:numFmt w:val="bullet"/>
      <w:lvlText w:val="•"/>
      <w:lvlJc w:val="left"/>
      <w:pPr>
        <w:ind w:left="3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4E4160">
      <w:start w:val="1"/>
      <w:numFmt w:val="bullet"/>
      <w:lvlText w:val="o"/>
      <w:lvlJc w:val="left"/>
      <w:pPr>
        <w:ind w:left="4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1C359E">
      <w:start w:val="1"/>
      <w:numFmt w:val="bullet"/>
      <w:lvlText w:val="▪"/>
      <w:lvlJc w:val="left"/>
      <w:pPr>
        <w:ind w:left="4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1E7392">
      <w:start w:val="1"/>
      <w:numFmt w:val="bullet"/>
      <w:lvlText w:val="•"/>
      <w:lvlJc w:val="left"/>
      <w:pPr>
        <w:ind w:left="5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4AF2E8">
      <w:start w:val="1"/>
      <w:numFmt w:val="bullet"/>
      <w:lvlText w:val="o"/>
      <w:lvlJc w:val="left"/>
      <w:pPr>
        <w:ind w:left="6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1C96E2">
      <w:start w:val="1"/>
      <w:numFmt w:val="bullet"/>
      <w:lvlText w:val="▪"/>
      <w:lvlJc w:val="left"/>
      <w:pPr>
        <w:ind w:left="69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A1268D5"/>
    <w:multiLevelType w:val="hybridMultilevel"/>
    <w:tmpl w:val="15D607FE"/>
    <w:lvl w:ilvl="0" w:tplc="0AE2F1B6">
      <w:start w:val="1"/>
      <w:numFmt w:val="decimal"/>
      <w:lvlText w:val="%1."/>
      <w:lvlJc w:val="left"/>
      <w:pPr>
        <w:ind w:left="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F4A60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710C5A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F5404A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18D8F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66EE80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696CD7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C4E7CE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CD43D1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CD41D5F"/>
    <w:multiLevelType w:val="hybridMultilevel"/>
    <w:tmpl w:val="19BCC6AC"/>
    <w:lvl w:ilvl="0" w:tplc="5B064A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6A716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4054F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14CBD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5491CA">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D83F9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D07D5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5A727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1ED7D8">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EC475BE"/>
    <w:multiLevelType w:val="hybridMultilevel"/>
    <w:tmpl w:val="B052E076"/>
    <w:lvl w:ilvl="0" w:tplc="C84C7E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00294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0A64B0">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E65A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5CA71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2CE8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222B0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40726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089C2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09226A7"/>
    <w:multiLevelType w:val="hybridMultilevel"/>
    <w:tmpl w:val="41D2989A"/>
    <w:lvl w:ilvl="0" w:tplc="C862E572">
      <w:start w:val="1"/>
      <w:numFmt w:val="decimal"/>
      <w:lvlText w:val="%1"/>
      <w:lvlJc w:val="left"/>
      <w:pPr>
        <w:ind w:left="3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0302D7E2">
      <w:start w:val="1"/>
      <w:numFmt w:val="lowerLetter"/>
      <w:lvlText w:val="%2"/>
      <w:lvlJc w:val="left"/>
      <w:pPr>
        <w:ind w:left="856"/>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8BDACF5C">
      <w:start w:val="1"/>
      <w:numFmt w:val="lowerLetter"/>
      <w:lvlRestart w:val="0"/>
      <w:lvlText w:val="%3."/>
      <w:lvlJc w:val="left"/>
      <w:pPr>
        <w:ind w:left="14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B56686AE">
      <w:start w:val="1"/>
      <w:numFmt w:val="decimal"/>
      <w:lvlText w:val="%4"/>
      <w:lvlJc w:val="left"/>
      <w:pPr>
        <w:ind w:left="207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32FC46FE">
      <w:start w:val="1"/>
      <w:numFmt w:val="lowerLetter"/>
      <w:lvlText w:val="%5"/>
      <w:lvlJc w:val="left"/>
      <w:pPr>
        <w:ind w:left="279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04326E6A">
      <w:start w:val="1"/>
      <w:numFmt w:val="lowerRoman"/>
      <w:lvlText w:val="%6"/>
      <w:lvlJc w:val="left"/>
      <w:pPr>
        <w:ind w:left="351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41ACE676">
      <w:start w:val="1"/>
      <w:numFmt w:val="decimal"/>
      <w:lvlText w:val="%7"/>
      <w:lvlJc w:val="left"/>
      <w:pPr>
        <w:ind w:left="423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F8AC82C2">
      <w:start w:val="1"/>
      <w:numFmt w:val="lowerLetter"/>
      <w:lvlText w:val="%8"/>
      <w:lvlJc w:val="left"/>
      <w:pPr>
        <w:ind w:left="495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DEB2133A">
      <w:start w:val="1"/>
      <w:numFmt w:val="lowerRoman"/>
      <w:lvlText w:val="%9"/>
      <w:lvlJc w:val="left"/>
      <w:pPr>
        <w:ind w:left="5671"/>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4D3641C"/>
    <w:multiLevelType w:val="hybridMultilevel"/>
    <w:tmpl w:val="A06CC970"/>
    <w:lvl w:ilvl="0" w:tplc="7D3E105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E9A0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867D7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78638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A9FF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0ED82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029B9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7AC3A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DAD4C8">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5E7466A"/>
    <w:multiLevelType w:val="hybridMultilevel"/>
    <w:tmpl w:val="36B63DB6"/>
    <w:lvl w:ilvl="0" w:tplc="F4AADA68">
      <w:start w:val="1"/>
      <w:numFmt w:val="bullet"/>
      <w:lvlText w:val="•"/>
      <w:lvlJc w:val="left"/>
      <w:pPr>
        <w:ind w:left="165"/>
      </w:pPr>
      <w:rPr>
        <w:rFonts w:ascii="Arial" w:eastAsia="Arial" w:hAnsi="Arial" w:cs="Arial"/>
        <w:b w:val="0"/>
        <w:i w:val="0"/>
        <w:strike w:val="0"/>
        <w:dstrike w:val="0"/>
        <w:color w:val="2997BC"/>
        <w:sz w:val="20"/>
        <w:szCs w:val="20"/>
        <w:u w:val="none" w:color="000000"/>
        <w:bdr w:val="none" w:sz="0" w:space="0" w:color="auto"/>
        <w:shd w:val="clear" w:color="auto" w:fill="auto"/>
        <w:vertAlign w:val="baseline"/>
      </w:rPr>
    </w:lvl>
    <w:lvl w:ilvl="1" w:tplc="5926A3F6">
      <w:start w:val="1"/>
      <w:numFmt w:val="bullet"/>
      <w:lvlText w:val="o"/>
      <w:lvlJc w:val="left"/>
      <w:pPr>
        <w:ind w:left="130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lvl w:ilvl="2" w:tplc="A7DE91BA">
      <w:start w:val="1"/>
      <w:numFmt w:val="bullet"/>
      <w:lvlText w:val="▪"/>
      <w:lvlJc w:val="left"/>
      <w:pPr>
        <w:ind w:left="202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lvl w:ilvl="3" w:tplc="12102D40">
      <w:start w:val="1"/>
      <w:numFmt w:val="bullet"/>
      <w:lvlText w:val="•"/>
      <w:lvlJc w:val="left"/>
      <w:pPr>
        <w:ind w:left="2748"/>
      </w:pPr>
      <w:rPr>
        <w:rFonts w:ascii="Arial" w:eastAsia="Arial" w:hAnsi="Arial" w:cs="Arial"/>
        <w:b w:val="0"/>
        <w:i w:val="0"/>
        <w:strike w:val="0"/>
        <w:dstrike w:val="0"/>
        <w:color w:val="2997BC"/>
        <w:sz w:val="20"/>
        <w:szCs w:val="20"/>
        <w:u w:val="none" w:color="000000"/>
        <w:bdr w:val="none" w:sz="0" w:space="0" w:color="auto"/>
        <w:shd w:val="clear" w:color="auto" w:fill="auto"/>
        <w:vertAlign w:val="baseline"/>
      </w:rPr>
    </w:lvl>
    <w:lvl w:ilvl="4" w:tplc="6088A51C">
      <w:start w:val="1"/>
      <w:numFmt w:val="bullet"/>
      <w:lvlText w:val="o"/>
      <w:lvlJc w:val="left"/>
      <w:pPr>
        <w:ind w:left="346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lvl w:ilvl="5" w:tplc="90E088CE">
      <w:start w:val="1"/>
      <w:numFmt w:val="bullet"/>
      <w:lvlText w:val="▪"/>
      <w:lvlJc w:val="left"/>
      <w:pPr>
        <w:ind w:left="418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lvl w:ilvl="6" w:tplc="F24A91E0">
      <w:start w:val="1"/>
      <w:numFmt w:val="bullet"/>
      <w:lvlText w:val="•"/>
      <w:lvlJc w:val="left"/>
      <w:pPr>
        <w:ind w:left="4908"/>
      </w:pPr>
      <w:rPr>
        <w:rFonts w:ascii="Arial" w:eastAsia="Arial" w:hAnsi="Arial" w:cs="Arial"/>
        <w:b w:val="0"/>
        <w:i w:val="0"/>
        <w:strike w:val="0"/>
        <w:dstrike w:val="0"/>
        <w:color w:val="2997BC"/>
        <w:sz w:val="20"/>
        <w:szCs w:val="20"/>
        <w:u w:val="none" w:color="000000"/>
        <w:bdr w:val="none" w:sz="0" w:space="0" w:color="auto"/>
        <w:shd w:val="clear" w:color="auto" w:fill="auto"/>
        <w:vertAlign w:val="baseline"/>
      </w:rPr>
    </w:lvl>
    <w:lvl w:ilvl="7" w:tplc="E8E4F6C6">
      <w:start w:val="1"/>
      <w:numFmt w:val="bullet"/>
      <w:lvlText w:val="o"/>
      <w:lvlJc w:val="left"/>
      <w:pPr>
        <w:ind w:left="562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lvl w:ilvl="8" w:tplc="B75A9FD0">
      <w:start w:val="1"/>
      <w:numFmt w:val="bullet"/>
      <w:lvlText w:val="▪"/>
      <w:lvlJc w:val="left"/>
      <w:pPr>
        <w:ind w:left="6348"/>
      </w:pPr>
      <w:rPr>
        <w:rFonts w:ascii="Segoe UI Symbol" w:eastAsia="Segoe UI Symbol" w:hAnsi="Segoe UI Symbol" w:cs="Segoe UI Symbol"/>
        <w:b w:val="0"/>
        <w:i w:val="0"/>
        <w:strike w:val="0"/>
        <w:dstrike w:val="0"/>
        <w:color w:val="2997BC"/>
        <w:sz w:val="20"/>
        <w:szCs w:val="20"/>
        <w:u w:val="none" w:color="000000"/>
        <w:bdr w:val="none" w:sz="0" w:space="0" w:color="auto"/>
        <w:shd w:val="clear" w:color="auto" w:fill="auto"/>
        <w:vertAlign w:val="baseline"/>
      </w:rPr>
    </w:lvl>
  </w:abstractNum>
  <w:abstractNum w:abstractNumId="40" w15:restartNumberingAfterBreak="0">
    <w:nsid w:val="56710172"/>
    <w:multiLevelType w:val="hybridMultilevel"/>
    <w:tmpl w:val="5AE46E0C"/>
    <w:lvl w:ilvl="0" w:tplc="25AEF27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E405B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9CF47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8C83E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1498E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6895C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10ADC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3C9296">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EC458E">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7540A28"/>
    <w:multiLevelType w:val="hybridMultilevel"/>
    <w:tmpl w:val="A5A41BA6"/>
    <w:lvl w:ilvl="0" w:tplc="143A6524">
      <w:start w:val="1"/>
      <w:numFmt w:val="decimal"/>
      <w:lvlText w:val="%1."/>
      <w:lvlJc w:val="left"/>
      <w:pPr>
        <w:ind w:left="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6EB7BC">
      <w:start w:val="1"/>
      <w:numFmt w:val="lowerLetter"/>
      <w:lvlText w:val="%2"/>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962">
      <w:start w:val="1"/>
      <w:numFmt w:val="lowerRoman"/>
      <w:lvlText w:val="%3"/>
      <w:lvlJc w:val="left"/>
      <w:pPr>
        <w:ind w:left="1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6E37FE">
      <w:start w:val="1"/>
      <w:numFmt w:val="decimal"/>
      <w:lvlText w:val="%4"/>
      <w:lvlJc w:val="left"/>
      <w:pPr>
        <w:ind w:left="25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EC28C">
      <w:start w:val="1"/>
      <w:numFmt w:val="lowerLetter"/>
      <w:lvlText w:val="%5"/>
      <w:lvlJc w:val="left"/>
      <w:pPr>
        <w:ind w:left="32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1B50">
      <w:start w:val="1"/>
      <w:numFmt w:val="lowerRoman"/>
      <w:lvlText w:val="%6"/>
      <w:lvlJc w:val="left"/>
      <w:pPr>
        <w:ind w:left="39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2CACAA">
      <w:start w:val="1"/>
      <w:numFmt w:val="decimal"/>
      <w:lvlText w:val="%7"/>
      <w:lvlJc w:val="left"/>
      <w:pPr>
        <w:ind w:left="46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2E0D30">
      <w:start w:val="1"/>
      <w:numFmt w:val="lowerLetter"/>
      <w:lvlText w:val="%8"/>
      <w:lvlJc w:val="left"/>
      <w:pPr>
        <w:ind w:left="5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C81316">
      <w:start w:val="1"/>
      <w:numFmt w:val="lowerRoman"/>
      <w:lvlText w:val="%9"/>
      <w:lvlJc w:val="left"/>
      <w:pPr>
        <w:ind w:left="6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765077F"/>
    <w:multiLevelType w:val="hybridMultilevel"/>
    <w:tmpl w:val="7E366CFE"/>
    <w:lvl w:ilvl="0" w:tplc="B79A0F3A">
      <w:start w:val="2003"/>
      <w:numFmt w:val="decimal"/>
      <w:lvlText w:val="%1"/>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C60956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79CEAC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478C75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F207F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A44719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E0465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9E0972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AD413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8B0162C"/>
    <w:multiLevelType w:val="hybridMultilevel"/>
    <w:tmpl w:val="79B8FAA0"/>
    <w:lvl w:ilvl="0" w:tplc="51A0C53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16077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825482">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405F4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E8FF3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1A4D8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940B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CC4A9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9A626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95C6A9D"/>
    <w:multiLevelType w:val="hybridMultilevel"/>
    <w:tmpl w:val="CFFCA7EA"/>
    <w:lvl w:ilvl="0" w:tplc="2C980FCE">
      <w:start w:val="4"/>
      <w:numFmt w:val="decimal"/>
      <w:lvlText w:val="%1."/>
      <w:lvlJc w:val="left"/>
      <w:pPr>
        <w:ind w:left="71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BC2EDBA6">
      <w:start w:val="1"/>
      <w:numFmt w:val="lowerLetter"/>
      <w:lvlText w:val="%2."/>
      <w:lvlJc w:val="left"/>
      <w:pPr>
        <w:ind w:left="14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0F30EBAA">
      <w:start w:val="1"/>
      <w:numFmt w:val="lowerRoman"/>
      <w:lvlText w:val="%3"/>
      <w:lvlJc w:val="left"/>
      <w:pPr>
        <w:ind w:left="180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653C47B6">
      <w:start w:val="1"/>
      <w:numFmt w:val="decimal"/>
      <w:lvlText w:val="%4"/>
      <w:lvlJc w:val="left"/>
      <w:pPr>
        <w:ind w:left="252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66C63DD6">
      <w:start w:val="1"/>
      <w:numFmt w:val="lowerLetter"/>
      <w:lvlText w:val="%5"/>
      <w:lvlJc w:val="left"/>
      <w:pPr>
        <w:ind w:left="324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A5F6760C">
      <w:start w:val="1"/>
      <w:numFmt w:val="lowerRoman"/>
      <w:lvlText w:val="%6"/>
      <w:lvlJc w:val="left"/>
      <w:pPr>
        <w:ind w:left="396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24CABA1E">
      <w:start w:val="1"/>
      <w:numFmt w:val="decimal"/>
      <w:lvlText w:val="%7"/>
      <w:lvlJc w:val="left"/>
      <w:pPr>
        <w:ind w:left="468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CB3A235C">
      <w:start w:val="1"/>
      <w:numFmt w:val="lowerLetter"/>
      <w:lvlText w:val="%8"/>
      <w:lvlJc w:val="left"/>
      <w:pPr>
        <w:ind w:left="540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EC4A803A">
      <w:start w:val="1"/>
      <w:numFmt w:val="lowerRoman"/>
      <w:lvlText w:val="%9"/>
      <w:lvlJc w:val="left"/>
      <w:pPr>
        <w:ind w:left="6125"/>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AEB3BDA"/>
    <w:multiLevelType w:val="hybridMultilevel"/>
    <w:tmpl w:val="93603544"/>
    <w:lvl w:ilvl="0" w:tplc="BD52AE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2A5F94">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AA836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16AE9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BA258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8C37F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1C16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5A50D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D6D21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D27703C"/>
    <w:multiLevelType w:val="hybridMultilevel"/>
    <w:tmpl w:val="E89A0946"/>
    <w:lvl w:ilvl="0" w:tplc="3880F6D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80EC02">
      <w:start w:val="2008"/>
      <w:numFmt w:val="decimal"/>
      <w:lvlText w:val="%2"/>
      <w:lvlJc w:val="left"/>
      <w:pPr>
        <w:ind w:left="2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887820">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FD0DAD8">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767290">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0CF09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E166B50">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058FA18">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7C4DCE">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0DF0428"/>
    <w:multiLevelType w:val="hybridMultilevel"/>
    <w:tmpl w:val="3C248804"/>
    <w:lvl w:ilvl="0" w:tplc="93722A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E428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40E8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1C02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3C9F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D828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0817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4E76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02A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1640CFF"/>
    <w:multiLevelType w:val="hybridMultilevel"/>
    <w:tmpl w:val="64662FE2"/>
    <w:lvl w:ilvl="0" w:tplc="4DBCAA9C">
      <w:start w:val="1"/>
      <w:numFmt w:val="decimal"/>
      <w:lvlText w:val="%1."/>
      <w:lvlJc w:val="left"/>
      <w:pPr>
        <w:ind w:left="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B23AB2">
      <w:start w:val="1"/>
      <w:numFmt w:val="lowerLetter"/>
      <w:lvlText w:val="%2"/>
      <w:lvlJc w:val="left"/>
      <w:pPr>
        <w:ind w:left="1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AA5328">
      <w:start w:val="1"/>
      <w:numFmt w:val="lowerRoman"/>
      <w:lvlText w:val="%3"/>
      <w:lvlJc w:val="left"/>
      <w:pPr>
        <w:ind w:left="1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082378">
      <w:start w:val="1"/>
      <w:numFmt w:val="decimal"/>
      <w:lvlText w:val="%4"/>
      <w:lvlJc w:val="left"/>
      <w:pPr>
        <w:ind w:left="2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2F280">
      <w:start w:val="1"/>
      <w:numFmt w:val="lowerLetter"/>
      <w:lvlText w:val="%5"/>
      <w:lvlJc w:val="left"/>
      <w:pPr>
        <w:ind w:left="3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7EF7DA">
      <w:start w:val="1"/>
      <w:numFmt w:val="lowerRoman"/>
      <w:lvlText w:val="%6"/>
      <w:lvlJc w:val="left"/>
      <w:pPr>
        <w:ind w:left="39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0EC44C">
      <w:start w:val="1"/>
      <w:numFmt w:val="decimal"/>
      <w:lvlText w:val="%7"/>
      <w:lvlJc w:val="left"/>
      <w:pPr>
        <w:ind w:left="46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EDE02">
      <w:start w:val="1"/>
      <w:numFmt w:val="lowerLetter"/>
      <w:lvlText w:val="%8"/>
      <w:lvlJc w:val="left"/>
      <w:pPr>
        <w:ind w:left="54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325F96">
      <w:start w:val="1"/>
      <w:numFmt w:val="lowerRoman"/>
      <w:lvlText w:val="%9"/>
      <w:lvlJc w:val="left"/>
      <w:pPr>
        <w:ind w:left="61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298296F"/>
    <w:multiLevelType w:val="hybridMultilevel"/>
    <w:tmpl w:val="97703388"/>
    <w:lvl w:ilvl="0" w:tplc="77767E38">
      <w:start w:val="1"/>
      <w:numFmt w:val="decimal"/>
      <w:lvlText w:val="%1."/>
      <w:lvlJc w:val="left"/>
      <w:pPr>
        <w:ind w:left="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6653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1CE7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9045C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087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245B9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C442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8691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8247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32A7BDC"/>
    <w:multiLevelType w:val="hybridMultilevel"/>
    <w:tmpl w:val="FCD4F14C"/>
    <w:lvl w:ilvl="0" w:tplc="754A0EA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AC957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C6CF1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6293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02D54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94201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BAA66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C4B7D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EEECF6">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52F1BBB"/>
    <w:multiLevelType w:val="hybridMultilevel"/>
    <w:tmpl w:val="3C5E5BA6"/>
    <w:lvl w:ilvl="0" w:tplc="422E3F4E">
      <w:start w:val="1"/>
      <w:numFmt w:val="decimal"/>
      <w:lvlText w:val="%1."/>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D2DEAA">
      <w:start w:val="1"/>
      <w:numFmt w:val="lowerLetter"/>
      <w:lvlText w:val="%2"/>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CE45224">
      <w:start w:val="1"/>
      <w:numFmt w:val="lowerRoman"/>
      <w:lvlText w:val="%3"/>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16D5BE">
      <w:start w:val="1"/>
      <w:numFmt w:val="decimal"/>
      <w:lvlText w:val="%4"/>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2F0A9FA">
      <w:start w:val="1"/>
      <w:numFmt w:val="lowerLetter"/>
      <w:lvlText w:val="%5"/>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E453DA">
      <w:start w:val="1"/>
      <w:numFmt w:val="lowerRoman"/>
      <w:lvlText w:val="%6"/>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AB424AA">
      <w:start w:val="1"/>
      <w:numFmt w:val="decimal"/>
      <w:lvlText w:val="%7"/>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18693A8">
      <w:start w:val="1"/>
      <w:numFmt w:val="lowerLetter"/>
      <w:lvlText w:val="%8"/>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F08026">
      <w:start w:val="1"/>
      <w:numFmt w:val="lowerRoman"/>
      <w:lvlText w:val="%9"/>
      <w:lvlJc w:val="left"/>
      <w:pPr>
        <w:ind w:left="6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5EC5160"/>
    <w:multiLevelType w:val="hybridMultilevel"/>
    <w:tmpl w:val="089A6C3E"/>
    <w:lvl w:ilvl="0" w:tplc="1204934E">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B90B56A">
      <w:start w:val="1"/>
      <w:numFmt w:val="lowerLetter"/>
      <w:lvlText w:val="%2"/>
      <w:lvlJc w:val="left"/>
      <w:pPr>
        <w:ind w:left="12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85AFE42">
      <w:start w:val="1"/>
      <w:numFmt w:val="lowerRoman"/>
      <w:lvlText w:val="%3"/>
      <w:lvlJc w:val="left"/>
      <w:pPr>
        <w:ind w:left="19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62A3AF2">
      <w:start w:val="1"/>
      <w:numFmt w:val="decimal"/>
      <w:lvlText w:val="%4"/>
      <w:lvlJc w:val="left"/>
      <w:pPr>
        <w:ind w:left="2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572986A">
      <w:start w:val="1"/>
      <w:numFmt w:val="lowerLetter"/>
      <w:lvlText w:val="%5"/>
      <w:lvlJc w:val="left"/>
      <w:pPr>
        <w:ind w:left="3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8021AA0">
      <w:start w:val="1"/>
      <w:numFmt w:val="lowerRoman"/>
      <w:lvlText w:val="%6"/>
      <w:lvlJc w:val="left"/>
      <w:pPr>
        <w:ind w:left="4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682A1E">
      <w:start w:val="1"/>
      <w:numFmt w:val="decimal"/>
      <w:lvlText w:val="%7"/>
      <w:lvlJc w:val="left"/>
      <w:pPr>
        <w:ind w:left="4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BCA346">
      <w:start w:val="1"/>
      <w:numFmt w:val="lowerLetter"/>
      <w:lvlText w:val="%8"/>
      <w:lvlJc w:val="left"/>
      <w:pPr>
        <w:ind w:left="5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A26FFC0">
      <w:start w:val="1"/>
      <w:numFmt w:val="lowerRoman"/>
      <w:lvlText w:val="%9"/>
      <w:lvlJc w:val="left"/>
      <w:pPr>
        <w:ind w:left="6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6C31796"/>
    <w:multiLevelType w:val="hybridMultilevel"/>
    <w:tmpl w:val="F4CCE9D8"/>
    <w:lvl w:ilvl="0" w:tplc="BDEE0886">
      <w:start w:val="1"/>
      <w:numFmt w:val="bullet"/>
      <w:lvlText w:val="•"/>
      <w:lvlJc w:val="left"/>
      <w:pPr>
        <w:ind w:left="19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1B2C312">
      <w:start w:val="1"/>
      <w:numFmt w:val="bullet"/>
      <w:lvlText w:val="o"/>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3672358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10C04D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22A2D70">
      <w:start w:val="1"/>
      <w:numFmt w:val="bullet"/>
      <w:lvlText w:val="o"/>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79F2D8B0">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8E0F978">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32CAB54">
      <w:start w:val="1"/>
      <w:numFmt w:val="bullet"/>
      <w:lvlText w:val="o"/>
      <w:lvlJc w:val="left"/>
      <w:pPr>
        <w:ind w:left="6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59021C16">
      <w:start w:val="1"/>
      <w:numFmt w:val="bullet"/>
      <w:lvlText w:val="▪"/>
      <w:lvlJc w:val="left"/>
      <w:pPr>
        <w:ind w:left="7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54" w15:restartNumberingAfterBreak="0">
    <w:nsid w:val="67003E75"/>
    <w:multiLevelType w:val="hybridMultilevel"/>
    <w:tmpl w:val="96E4329A"/>
    <w:lvl w:ilvl="0" w:tplc="9A08CC0A">
      <w:start w:val="2003"/>
      <w:numFmt w:val="decimal"/>
      <w:lvlText w:val="%1"/>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2CF0F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E00EBB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C2B54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FC93A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D4A5B5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20B13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C040FE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85AE4F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77246C3"/>
    <w:multiLevelType w:val="hybridMultilevel"/>
    <w:tmpl w:val="BC8255E8"/>
    <w:lvl w:ilvl="0" w:tplc="050E60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663BCA">
      <w:start w:val="1"/>
      <w:numFmt w:val="bullet"/>
      <w:lvlText w:val="o"/>
      <w:lvlJc w:val="left"/>
      <w:pPr>
        <w:ind w:left="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423538">
      <w:start w:val="1"/>
      <w:numFmt w:val="bullet"/>
      <w:lvlRestart w:val="0"/>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88B29E">
      <w:start w:val="1"/>
      <w:numFmt w:val="bullet"/>
      <w:lvlText w:val="•"/>
      <w:lvlJc w:val="left"/>
      <w:pPr>
        <w:ind w:left="2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429154">
      <w:start w:val="1"/>
      <w:numFmt w:val="bullet"/>
      <w:lvlText w:val="o"/>
      <w:lvlJc w:val="left"/>
      <w:pPr>
        <w:ind w:left="2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8A46A0">
      <w:start w:val="1"/>
      <w:numFmt w:val="bullet"/>
      <w:lvlText w:val="▪"/>
      <w:lvlJc w:val="left"/>
      <w:pPr>
        <w:ind w:left="3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B23698">
      <w:start w:val="1"/>
      <w:numFmt w:val="bullet"/>
      <w:lvlText w:val="•"/>
      <w:lvlJc w:val="left"/>
      <w:pPr>
        <w:ind w:left="4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20F3C6">
      <w:start w:val="1"/>
      <w:numFmt w:val="bullet"/>
      <w:lvlText w:val="o"/>
      <w:lvlJc w:val="left"/>
      <w:pPr>
        <w:ind w:left="4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FA2408">
      <w:start w:val="1"/>
      <w:numFmt w:val="bullet"/>
      <w:lvlText w:val="▪"/>
      <w:lvlJc w:val="left"/>
      <w:pPr>
        <w:ind w:left="5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0734279"/>
    <w:multiLevelType w:val="hybridMultilevel"/>
    <w:tmpl w:val="D5D86CDC"/>
    <w:lvl w:ilvl="0" w:tplc="8CAAEAB8">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E8E1D0">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06E5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5AF1A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98A11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0E9DE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D8BFD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8E9B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729DB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15E7408"/>
    <w:multiLevelType w:val="hybridMultilevel"/>
    <w:tmpl w:val="3F5C1B48"/>
    <w:lvl w:ilvl="0" w:tplc="FA4CF4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844FCC">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8DA69E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24EF3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2D29D3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AF2B55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50A355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D1C7EF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BBA8AF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19B1443"/>
    <w:multiLevelType w:val="hybridMultilevel"/>
    <w:tmpl w:val="E1B0B7C0"/>
    <w:lvl w:ilvl="0" w:tplc="F54AA17C">
      <w:start w:val="1"/>
      <w:numFmt w:val="decimal"/>
      <w:lvlText w:val="%1."/>
      <w:lvlJc w:val="left"/>
      <w:pPr>
        <w:ind w:left="3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A6381CF2">
      <w:start w:val="1"/>
      <w:numFmt w:val="lowerLetter"/>
      <w:lvlText w:val="%2"/>
      <w:lvlJc w:val="left"/>
      <w:pPr>
        <w:ind w:left="108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B70E49FE">
      <w:start w:val="1"/>
      <w:numFmt w:val="lowerRoman"/>
      <w:lvlText w:val="%3"/>
      <w:lvlJc w:val="left"/>
      <w:pPr>
        <w:ind w:left="18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F8C8D932">
      <w:start w:val="1"/>
      <w:numFmt w:val="decimal"/>
      <w:lvlText w:val="%4"/>
      <w:lvlJc w:val="left"/>
      <w:pPr>
        <w:ind w:left="252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15F26912">
      <w:start w:val="1"/>
      <w:numFmt w:val="lowerLetter"/>
      <w:lvlText w:val="%5"/>
      <w:lvlJc w:val="left"/>
      <w:pPr>
        <w:ind w:left="32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75F0EF4A">
      <w:start w:val="1"/>
      <w:numFmt w:val="lowerRoman"/>
      <w:lvlText w:val="%6"/>
      <w:lvlJc w:val="left"/>
      <w:pPr>
        <w:ind w:left="39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A552C3EA">
      <w:start w:val="1"/>
      <w:numFmt w:val="decimal"/>
      <w:lvlText w:val="%7"/>
      <w:lvlJc w:val="left"/>
      <w:pPr>
        <w:ind w:left="468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95A2FF84">
      <w:start w:val="1"/>
      <w:numFmt w:val="lowerLetter"/>
      <w:lvlText w:val="%8"/>
      <w:lvlJc w:val="left"/>
      <w:pPr>
        <w:ind w:left="54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1740731A">
      <w:start w:val="1"/>
      <w:numFmt w:val="lowerRoman"/>
      <w:lvlText w:val="%9"/>
      <w:lvlJc w:val="left"/>
      <w:pPr>
        <w:ind w:left="612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2E10517"/>
    <w:multiLevelType w:val="hybridMultilevel"/>
    <w:tmpl w:val="F1643AD0"/>
    <w:lvl w:ilvl="0" w:tplc="917CE55A">
      <w:start w:val="1"/>
      <w:numFmt w:val="decimal"/>
      <w:lvlText w:val="%1."/>
      <w:lvlJc w:val="left"/>
      <w:pPr>
        <w:ind w:left="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FAFCD2">
      <w:start w:val="1"/>
      <w:numFmt w:val="lowerLetter"/>
      <w:lvlText w:val="%2"/>
      <w:lvlJc w:val="left"/>
      <w:pPr>
        <w:ind w:left="1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2452AC">
      <w:start w:val="1"/>
      <w:numFmt w:val="lowerRoman"/>
      <w:lvlText w:val="%3"/>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7E2D8A">
      <w:start w:val="1"/>
      <w:numFmt w:val="decimal"/>
      <w:lvlText w:val="%4"/>
      <w:lvlJc w:val="left"/>
      <w:pPr>
        <w:ind w:left="2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268B38">
      <w:start w:val="1"/>
      <w:numFmt w:val="lowerLetter"/>
      <w:lvlText w:val="%5"/>
      <w:lvlJc w:val="left"/>
      <w:pPr>
        <w:ind w:left="3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BAC4FC">
      <w:start w:val="1"/>
      <w:numFmt w:val="lowerRoman"/>
      <w:lvlText w:val="%6"/>
      <w:lvlJc w:val="left"/>
      <w:pPr>
        <w:ind w:left="4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FC7C1A">
      <w:start w:val="1"/>
      <w:numFmt w:val="decimal"/>
      <w:lvlText w:val="%7"/>
      <w:lvlJc w:val="left"/>
      <w:pPr>
        <w:ind w:left="4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E80F6E">
      <w:start w:val="1"/>
      <w:numFmt w:val="lowerLetter"/>
      <w:lvlText w:val="%8"/>
      <w:lvlJc w:val="left"/>
      <w:pPr>
        <w:ind w:left="5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90780E">
      <w:start w:val="1"/>
      <w:numFmt w:val="lowerRoman"/>
      <w:lvlText w:val="%9"/>
      <w:lvlJc w:val="left"/>
      <w:pPr>
        <w:ind w:left="6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57902D0"/>
    <w:multiLevelType w:val="hybridMultilevel"/>
    <w:tmpl w:val="2AE285C0"/>
    <w:lvl w:ilvl="0" w:tplc="9C58428E">
      <w:start w:val="1"/>
      <w:numFmt w:val="decimal"/>
      <w:lvlText w:val="%1."/>
      <w:lvlJc w:val="left"/>
      <w:pPr>
        <w:ind w:left="7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F8ECF2">
      <w:start w:val="1"/>
      <w:numFmt w:val="decimal"/>
      <w:lvlText w:val="%2."/>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6611B4">
      <w:start w:val="1"/>
      <w:numFmt w:val="lowerRoman"/>
      <w:lvlText w:val="%3"/>
      <w:lvlJc w:val="left"/>
      <w:pPr>
        <w:ind w:left="13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A3CA966">
      <w:start w:val="1"/>
      <w:numFmt w:val="decimal"/>
      <w:lvlText w:val="%4"/>
      <w:lvlJc w:val="left"/>
      <w:pPr>
        <w:ind w:left="20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CE8E73E">
      <w:start w:val="1"/>
      <w:numFmt w:val="lowerLetter"/>
      <w:lvlText w:val="%5"/>
      <w:lvlJc w:val="left"/>
      <w:pPr>
        <w:ind w:left="27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3A9308">
      <w:start w:val="1"/>
      <w:numFmt w:val="lowerRoman"/>
      <w:lvlText w:val="%6"/>
      <w:lvlJc w:val="left"/>
      <w:pPr>
        <w:ind w:left="35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9C7228">
      <w:start w:val="1"/>
      <w:numFmt w:val="decimal"/>
      <w:lvlText w:val="%7"/>
      <w:lvlJc w:val="left"/>
      <w:pPr>
        <w:ind w:left="42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488AC18">
      <w:start w:val="1"/>
      <w:numFmt w:val="lowerLetter"/>
      <w:lvlText w:val="%8"/>
      <w:lvlJc w:val="left"/>
      <w:pPr>
        <w:ind w:left="49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B9AC862">
      <w:start w:val="1"/>
      <w:numFmt w:val="lowerRoman"/>
      <w:lvlText w:val="%9"/>
      <w:lvlJc w:val="left"/>
      <w:pPr>
        <w:ind w:left="56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7E96568"/>
    <w:multiLevelType w:val="hybridMultilevel"/>
    <w:tmpl w:val="146837A0"/>
    <w:lvl w:ilvl="0" w:tplc="7C5414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54C6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4203C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0682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9A49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CC43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00559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7ECB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8A16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A3B78D2"/>
    <w:multiLevelType w:val="hybridMultilevel"/>
    <w:tmpl w:val="D54AFB14"/>
    <w:lvl w:ilvl="0" w:tplc="CFAA5BDC">
      <w:start w:val="1991"/>
      <w:numFmt w:val="decimal"/>
      <w:lvlText w:val="%1"/>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8D4995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1462D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ECACA9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31E8B2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E9433A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58E22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300D332">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1A0C09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A986815"/>
    <w:multiLevelType w:val="hybridMultilevel"/>
    <w:tmpl w:val="936AD2E2"/>
    <w:lvl w:ilvl="0" w:tplc="D898F018">
      <w:start w:val="1"/>
      <w:numFmt w:val="decimal"/>
      <w:lvlText w:val="%1"/>
      <w:lvlJc w:val="left"/>
      <w:pPr>
        <w:ind w:left="3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1" w:tplc="7E0AAA7E">
      <w:start w:val="1"/>
      <w:numFmt w:val="lowerLetter"/>
      <w:lvlText w:val="%2"/>
      <w:lvlJc w:val="left"/>
      <w:pPr>
        <w:ind w:left="9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2" w:tplc="496292C8">
      <w:start w:val="1"/>
      <w:numFmt w:val="lowerLetter"/>
      <w:lvlRestart w:val="0"/>
      <w:lvlText w:val="%3."/>
      <w:lvlJc w:val="left"/>
      <w:pPr>
        <w:ind w:left="14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3" w:tplc="6ED8ED8A">
      <w:start w:val="1"/>
      <w:numFmt w:val="decimal"/>
      <w:lvlText w:val="%4"/>
      <w:lvlJc w:val="left"/>
      <w:pPr>
        <w:ind w:left="21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4" w:tplc="58FAD60A">
      <w:start w:val="1"/>
      <w:numFmt w:val="lowerLetter"/>
      <w:lvlText w:val="%5"/>
      <w:lvlJc w:val="left"/>
      <w:pPr>
        <w:ind w:left="288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5" w:tplc="FB8CE44C">
      <w:start w:val="1"/>
      <w:numFmt w:val="lowerRoman"/>
      <w:lvlText w:val="%6"/>
      <w:lvlJc w:val="left"/>
      <w:pPr>
        <w:ind w:left="360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6" w:tplc="BEF08B9A">
      <w:start w:val="1"/>
      <w:numFmt w:val="decimal"/>
      <w:lvlText w:val="%7"/>
      <w:lvlJc w:val="left"/>
      <w:pPr>
        <w:ind w:left="432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7" w:tplc="122C7062">
      <w:start w:val="1"/>
      <w:numFmt w:val="lowerLetter"/>
      <w:lvlText w:val="%8"/>
      <w:lvlJc w:val="left"/>
      <w:pPr>
        <w:ind w:left="504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lvl w:ilvl="8" w:tplc="FF306256">
      <w:start w:val="1"/>
      <w:numFmt w:val="lowerRoman"/>
      <w:lvlText w:val="%9"/>
      <w:lvlJc w:val="left"/>
      <w:pPr>
        <w:ind w:left="5760"/>
      </w:pPr>
      <w:rPr>
        <w:rFonts w:ascii="Corbel" w:eastAsia="Corbel" w:hAnsi="Corbel" w:cs="Corbe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E2A55EA"/>
    <w:multiLevelType w:val="hybridMultilevel"/>
    <w:tmpl w:val="75D6ED2E"/>
    <w:lvl w:ilvl="0" w:tplc="AF5A875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5ED64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90414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F8B60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2AEFB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25EEE2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9AD89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9611F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0604D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61"/>
  </w:num>
  <w:num w:numId="2">
    <w:abstractNumId w:val="18"/>
  </w:num>
  <w:num w:numId="3">
    <w:abstractNumId w:val="1"/>
  </w:num>
  <w:num w:numId="4">
    <w:abstractNumId w:val="17"/>
  </w:num>
  <w:num w:numId="5">
    <w:abstractNumId w:val="39"/>
  </w:num>
  <w:num w:numId="6">
    <w:abstractNumId w:val="33"/>
  </w:num>
  <w:num w:numId="7">
    <w:abstractNumId w:val="56"/>
  </w:num>
  <w:num w:numId="8">
    <w:abstractNumId w:val="55"/>
  </w:num>
  <w:num w:numId="9">
    <w:abstractNumId w:val="43"/>
  </w:num>
  <w:num w:numId="10">
    <w:abstractNumId w:val="45"/>
  </w:num>
  <w:num w:numId="11">
    <w:abstractNumId w:val="14"/>
  </w:num>
  <w:num w:numId="12">
    <w:abstractNumId w:val="8"/>
  </w:num>
  <w:num w:numId="13">
    <w:abstractNumId w:val="32"/>
  </w:num>
  <w:num w:numId="14">
    <w:abstractNumId w:val="12"/>
  </w:num>
  <w:num w:numId="15">
    <w:abstractNumId w:val="4"/>
  </w:num>
  <w:num w:numId="16">
    <w:abstractNumId w:val="16"/>
  </w:num>
  <w:num w:numId="17">
    <w:abstractNumId w:val="7"/>
  </w:num>
  <w:num w:numId="18">
    <w:abstractNumId w:val="31"/>
  </w:num>
  <w:num w:numId="19">
    <w:abstractNumId w:val="30"/>
  </w:num>
  <w:num w:numId="20">
    <w:abstractNumId w:val="20"/>
  </w:num>
  <w:num w:numId="21">
    <w:abstractNumId w:val="36"/>
  </w:num>
  <w:num w:numId="22">
    <w:abstractNumId w:val="47"/>
  </w:num>
  <w:num w:numId="23">
    <w:abstractNumId w:val="57"/>
  </w:num>
  <w:num w:numId="24">
    <w:abstractNumId w:val="24"/>
  </w:num>
  <w:num w:numId="25">
    <w:abstractNumId w:val="2"/>
  </w:num>
  <w:num w:numId="26">
    <w:abstractNumId w:val="64"/>
  </w:num>
  <w:num w:numId="27">
    <w:abstractNumId w:val="10"/>
  </w:num>
  <w:num w:numId="28">
    <w:abstractNumId w:val="22"/>
  </w:num>
  <w:num w:numId="29">
    <w:abstractNumId w:val="41"/>
  </w:num>
  <w:num w:numId="30">
    <w:abstractNumId w:val="29"/>
  </w:num>
  <w:num w:numId="31">
    <w:abstractNumId w:val="62"/>
  </w:num>
  <w:num w:numId="32">
    <w:abstractNumId w:val="6"/>
  </w:num>
  <w:num w:numId="33">
    <w:abstractNumId w:val="5"/>
  </w:num>
  <w:num w:numId="34">
    <w:abstractNumId w:val="52"/>
  </w:num>
  <w:num w:numId="35">
    <w:abstractNumId w:val="0"/>
  </w:num>
  <w:num w:numId="36">
    <w:abstractNumId w:val="51"/>
  </w:num>
  <w:num w:numId="37">
    <w:abstractNumId w:val="34"/>
  </w:num>
  <w:num w:numId="38">
    <w:abstractNumId w:val="60"/>
  </w:num>
  <w:num w:numId="39">
    <w:abstractNumId w:val="54"/>
  </w:num>
  <w:num w:numId="40">
    <w:abstractNumId w:val="42"/>
  </w:num>
  <w:num w:numId="41">
    <w:abstractNumId w:val="28"/>
  </w:num>
  <w:num w:numId="42">
    <w:abstractNumId w:val="27"/>
  </w:num>
  <w:num w:numId="43">
    <w:abstractNumId w:val="44"/>
  </w:num>
  <w:num w:numId="44">
    <w:abstractNumId w:val="37"/>
  </w:num>
  <w:num w:numId="45">
    <w:abstractNumId w:val="9"/>
  </w:num>
  <w:num w:numId="46">
    <w:abstractNumId w:val="63"/>
  </w:num>
  <w:num w:numId="47">
    <w:abstractNumId w:val="58"/>
  </w:num>
  <w:num w:numId="48">
    <w:abstractNumId w:val="15"/>
  </w:num>
  <w:num w:numId="49">
    <w:abstractNumId w:val="48"/>
  </w:num>
  <w:num w:numId="50">
    <w:abstractNumId w:val="23"/>
  </w:num>
  <w:num w:numId="51">
    <w:abstractNumId w:val="26"/>
  </w:num>
  <w:num w:numId="52">
    <w:abstractNumId w:val="49"/>
  </w:num>
  <w:num w:numId="53">
    <w:abstractNumId w:val="59"/>
  </w:num>
  <w:num w:numId="54">
    <w:abstractNumId w:val="13"/>
  </w:num>
  <w:num w:numId="55">
    <w:abstractNumId w:val="40"/>
  </w:num>
  <w:num w:numId="56">
    <w:abstractNumId w:val="38"/>
  </w:num>
  <w:num w:numId="57">
    <w:abstractNumId w:val="35"/>
  </w:num>
  <w:num w:numId="58">
    <w:abstractNumId w:val="11"/>
  </w:num>
  <w:num w:numId="59">
    <w:abstractNumId w:val="53"/>
  </w:num>
  <w:num w:numId="60">
    <w:abstractNumId w:val="50"/>
  </w:num>
  <w:num w:numId="61">
    <w:abstractNumId w:val="25"/>
  </w:num>
  <w:num w:numId="62">
    <w:abstractNumId w:val="21"/>
  </w:num>
  <w:num w:numId="63">
    <w:abstractNumId w:val="3"/>
  </w:num>
  <w:num w:numId="64">
    <w:abstractNumId w:val="46"/>
  </w:num>
  <w:num w:numId="65">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934"/>
    <w:rsid w:val="00402934"/>
    <w:rsid w:val="004C3207"/>
    <w:rsid w:val="008D6617"/>
    <w:rsid w:val="00F37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F104E3-4ED0-4445-BB23-1C8E1331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
      <w:ind w:right="2300"/>
      <w:jc w:val="right"/>
      <w:outlineLvl w:val="0"/>
    </w:pPr>
    <w:rPr>
      <w:rFonts w:ascii="Arial" w:eastAsia="Arial" w:hAnsi="Arial" w:cs="Arial"/>
      <w:b/>
      <w:color w:val="1A1A1A"/>
      <w:sz w:val="28"/>
    </w:rPr>
  </w:style>
  <w:style w:type="paragraph" w:styleId="Heading2">
    <w:name w:val="heading 2"/>
    <w:next w:val="Normal"/>
    <w:link w:val="Heading2Char"/>
    <w:uiPriority w:val="9"/>
    <w:unhideWhenUsed/>
    <w:qFormat/>
    <w:pPr>
      <w:keepNext/>
      <w:keepLines/>
      <w:spacing w:after="0"/>
      <w:ind w:left="10" w:hanging="10"/>
      <w:outlineLvl w:val="1"/>
    </w:pPr>
    <w:rPr>
      <w:rFonts w:ascii="Century Gothic" w:eastAsia="Century Gothic" w:hAnsi="Century Gothic" w:cs="Century Gothic"/>
      <w:b/>
      <w:color w:val="0D6F9F"/>
    </w:rPr>
  </w:style>
  <w:style w:type="paragraph" w:styleId="Heading3">
    <w:name w:val="heading 3"/>
    <w:next w:val="Normal"/>
    <w:link w:val="Heading3Char"/>
    <w:uiPriority w:val="9"/>
    <w:unhideWhenUsed/>
    <w:qFormat/>
    <w:pPr>
      <w:keepNext/>
      <w:keepLines/>
      <w:spacing w:after="84"/>
      <w:ind w:left="10" w:hanging="10"/>
      <w:outlineLvl w:val="2"/>
    </w:pPr>
    <w:rPr>
      <w:rFonts w:ascii="Calibri" w:eastAsia="Calibri" w:hAnsi="Calibri" w:cs="Calibri"/>
      <w:b/>
      <w:i/>
      <w:color w:val="800080"/>
      <w:sz w:val="28"/>
    </w:rPr>
  </w:style>
  <w:style w:type="paragraph" w:styleId="Heading4">
    <w:name w:val="heading 4"/>
    <w:next w:val="Normal"/>
    <w:link w:val="Heading4Char"/>
    <w:uiPriority w:val="9"/>
    <w:unhideWhenUsed/>
    <w:qFormat/>
    <w:pPr>
      <w:keepNext/>
      <w:keepLines/>
      <w:spacing w:after="159"/>
      <w:ind w:left="10" w:hanging="10"/>
      <w:outlineLvl w:val="3"/>
    </w:pPr>
    <w:rPr>
      <w:rFonts w:ascii="Calibri" w:eastAsia="Calibri" w:hAnsi="Calibri" w:cs="Calibri"/>
      <w:color w:val="000000"/>
      <w:sz w:val="20"/>
      <w:u w:val="single" w:color="000000"/>
    </w:rPr>
  </w:style>
  <w:style w:type="paragraph" w:styleId="Heading5">
    <w:name w:val="heading 5"/>
    <w:next w:val="Normal"/>
    <w:link w:val="Heading5Char"/>
    <w:uiPriority w:val="9"/>
    <w:unhideWhenUsed/>
    <w:qFormat/>
    <w:pPr>
      <w:keepNext/>
      <w:keepLines/>
      <w:spacing w:after="143"/>
      <w:ind w:left="49" w:hanging="10"/>
      <w:outlineLvl w:val="4"/>
    </w:pPr>
    <w:rPr>
      <w:rFonts w:ascii="Arial" w:eastAsia="Arial" w:hAnsi="Arial" w:cs="Arial"/>
      <w:b/>
      <w:color w:val="000000"/>
    </w:rPr>
  </w:style>
  <w:style w:type="paragraph" w:styleId="Heading6">
    <w:name w:val="heading 6"/>
    <w:next w:val="Normal"/>
    <w:link w:val="Heading6Char"/>
    <w:uiPriority w:val="9"/>
    <w:unhideWhenUsed/>
    <w:qFormat/>
    <w:pPr>
      <w:keepNext/>
      <w:keepLines/>
      <w:spacing w:after="0"/>
      <w:ind w:left="10" w:hanging="10"/>
      <w:outlineLvl w:val="5"/>
    </w:pPr>
    <w:rPr>
      <w:rFonts w:ascii="Century Gothic" w:eastAsia="Century Gothic" w:hAnsi="Century Gothic" w:cs="Century Gothic"/>
      <w:b/>
      <w:color w:val="0D6F9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0"/>
      <w:u w:val="single" w:color="000000"/>
    </w:rPr>
  </w:style>
  <w:style w:type="character" w:customStyle="1" w:styleId="Heading1Char">
    <w:name w:val="Heading 1 Char"/>
    <w:link w:val="Heading1"/>
    <w:rPr>
      <w:rFonts w:ascii="Arial" w:eastAsia="Arial" w:hAnsi="Arial" w:cs="Arial"/>
      <w:b/>
      <w:color w:val="1A1A1A"/>
      <w:sz w:val="28"/>
    </w:rPr>
  </w:style>
  <w:style w:type="character" w:customStyle="1" w:styleId="Heading3Char">
    <w:name w:val="Heading 3 Char"/>
    <w:link w:val="Heading3"/>
    <w:rPr>
      <w:rFonts w:ascii="Calibri" w:eastAsia="Calibri" w:hAnsi="Calibri" w:cs="Calibri"/>
      <w:b/>
      <w:i/>
      <w:color w:val="800080"/>
      <w:sz w:val="28"/>
    </w:rPr>
  </w:style>
  <w:style w:type="character" w:customStyle="1" w:styleId="Heading5Char">
    <w:name w:val="Heading 5 Char"/>
    <w:link w:val="Heading5"/>
    <w:rPr>
      <w:rFonts w:ascii="Arial" w:eastAsia="Arial" w:hAnsi="Arial" w:cs="Arial"/>
      <w:b/>
      <w:color w:val="000000"/>
      <w:sz w:val="22"/>
    </w:rPr>
  </w:style>
  <w:style w:type="character" w:customStyle="1" w:styleId="Heading2Char">
    <w:name w:val="Heading 2 Char"/>
    <w:link w:val="Heading2"/>
    <w:rPr>
      <w:rFonts w:ascii="Century Gothic" w:eastAsia="Century Gothic" w:hAnsi="Century Gothic" w:cs="Century Gothic"/>
      <w:b/>
      <w:color w:val="0D6F9F"/>
      <w:sz w:val="22"/>
    </w:rPr>
  </w:style>
  <w:style w:type="character" w:customStyle="1" w:styleId="Heading6Char">
    <w:name w:val="Heading 6 Char"/>
    <w:link w:val="Heading6"/>
    <w:rPr>
      <w:rFonts w:ascii="Century Gothic" w:eastAsia="Century Gothic" w:hAnsi="Century Gothic" w:cs="Century Gothic"/>
      <w:b/>
      <w:color w:val="0D6F9F"/>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23.jpg"/><Relationship Id="rId21" Type="http://schemas.openxmlformats.org/officeDocument/2006/relationships/footer" Target="footer4.xml"/><Relationship Id="rId42" Type="http://schemas.openxmlformats.org/officeDocument/2006/relationships/hyperlink" Target="http://www.tbs-sct.gc.ca/hrh/dmi-igi/wds-mst/disability-incapacite07-eng.asp" TargetMode="External"/><Relationship Id="rId47" Type="http://schemas.openxmlformats.org/officeDocument/2006/relationships/header" Target="header11.xml"/><Relationship Id="rId63" Type="http://schemas.openxmlformats.org/officeDocument/2006/relationships/footer" Target="footer17.xml"/><Relationship Id="rId68" Type="http://schemas.openxmlformats.org/officeDocument/2006/relationships/hyperlink" Target="http://fhs.mcmaster.ca/pain-medicine-residency/index.html" TargetMode="External"/><Relationship Id="rId84" Type="http://schemas.openxmlformats.org/officeDocument/2006/relationships/footer" Target="footer25.xml"/><Relationship Id="rId89" Type="http://schemas.openxmlformats.org/officeDocument/2006/relationships/header" Target="header28.xml"/><Relationship Id="rId112" Type="http://schemas.openxmlformats.org/officeDocument/2006/relationships/footer" Target="footer37.xml"/><Relationship Id="rId133" Type="http://schemas.openxmlformats.org/officeDocument/2006/relationships/footer" Target="footer46.xml"/><Relationship Id="rId138" Type="http://schemas.openxmlformats.org/officeDocument/2006/relationships/header" Target="header50.xml"/><Relationship Id="rId16" Type="http://schemas.openxmlformats.org/officeDocument/2006/relationships/footer" Target="footer2.xml"/><Relationship Id="rId107" Type="http://schemas.openxmlformats.org/officeDocument/2006/relationships/header" Target="header36.xml"/><Relationship Id="rId11" Type="http://schemas.openxmlformats.org/officeDocument/2006/relationships/image" Target="media/image5.jpg"/><Relationship Id="rId32" Type="http://schemas.openxmlformats.org/officeDocument/2006/relationships/header" Target="header9.xml"/><Relationship Id="rId37" Type="http://schemas.openxmlformats.org/officeDocument/2006/relationships/hyperlink" Target="http://www.tbs-sct.gc.ca/hrh/dmi-igi/wds-mst/disability-incapacite07-eng.asp" TargetMode="External"/><Relationship Id="rId53" Type="http://schemas.openxmlformats.org/officeDocument/2006/relationships/header" Target="header13.xml"/><Relationship Id="rId58" Type="http://schemas.openxmlformats.org/officeDocument/2006/relationships/footer" Target="footer15.xml"/><Relationship Id="rId74" Type="http://schemas.openxmlformats.org/officeDocument/2006/relationships/footer" Target="footer21.xml"/><Relationship Id="rId79" Type="http://schemas.openxmlformats.org/officeDocument/2006/relationships/footer" Target="footer23.xml"/><Relationship Id="rId102" Type="http://schemas.openxmlformats.org/officeDocument/2006/relationships/image" Target="media/image20.png"/><Relationship Id="rId123" Type="http://schemas.openxmlformats.org/officeDocument/2006/relationships/footer" Target="footer42.xml"/><Relationship Id="rId128" Type="http://schemas.openxmlformats.org/officeDocument/2006/relationships/header" Target="header45.xm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29.xml"/><Relationship Id="rId95" Type="http://schemas.openxmlformats.org/officeDocument/2006/relationships/image" Target="media/image19.png"/><Relationship Id="rId22" Type="http://schemas.openxmlformats.org/officeDocument/2006/relationships/footer" Target="footer5.xml"/><Relationship Id="rId27" Type="http://schemas.openxmlformats.org/officeDocument/2006/relationships/image" Target="media/image12.png"/><Relationship Id="rId43" Type="http://schemas.openxmlformats.org/officeDocument/2006/relationships/hyperlink" Target="http://www.tbs-sct.gc.ca/hrh/dmi-igi/wds-mst/disability-incapacite07-eng.asp" TargetMode="External"/><Relationship Id="rId48" Type="http://schemas.openxmlformats.org/officeDocument/2006/relationships/footer" Target="footer10.xml"/><Relationship Id="rId64" Type="http://schemas.openxmlformats.org/officeDocument/2006/relationships/header" Target="header18.xml"/><Relationship Id="rId69" Type="http://schemas.openxmlformats.org/officeDocument/2006/relationships/header" Target="header19.xml"/><Relationship Id="rId113" Type="http://schemas.openxmlformats.org/officeDocument/2006/relationships/footer" Target="footer38.xml"/><Relationship Id="rId118" Type="http://schemas.openxmlformats.org/officeDocument/2006/relationships/header" Target="header40.xml"/><Relationship Id="rId134" Type="http://schemas.openxmlformats.org/officeDocument/2006/relationships/footer" Target="footer47.xml"/><Relationship Id="rId139" Type="http://schemas.openxmlformats.org/officeDocument/2006/relationships/footer" Target="footer49.xml"/><Relationship Id="rId8" Type="http://schemas.openxmlformats.org/officeDocument/2006/relationships/image" Target="media/image2.png"/><Relationship Id="rId51" Type="http://schemas.openxmlformats.org/officeDocument/2006/relationships/footer" Target="footer12.xml"/><Relationship Id="rId72" Type="http://schemas.openxmlformats.org/officeDocument/2006/relationships/footer" Target="footer20.xml"/><Relationship Id="rId80" Type="http://schemas.openxmlformats.org/officeDocument/2006/relationships/header" Target="header24.xml"/><Relationship Id="rId85" Type="http://schemas.openxmlformats.org/officeDocument/2006/relationships/footer" Target="footer26.xml"/><Relationship Id="rId93" Type="http://schemas.openxmlformats.org/officeDocument/2006/relationships/header" Target="header30.xml"/><Relationship Id="rId98" Type="http://schemas.openxmlformats.org/officeDocument/2006/relationships/footer" Target="footer31.xml"/><Relationship Id="rId121" Type="http://schemas.openxmlformats.org/officeDocument/2006/relationships/footer" Target="footer41.xml"/><Relationship Id="rId142" Type="http://schemas.openxmlformats.org/officeDocument/2006/relationships/footer" Target="footer5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footer" Target="footer9.xml"/><Relationship Id="rId38" Type="http://schemas.openxmlformats.org/officeDocument/2006/relationships/hyperlink" Target="http://www.tbs-sct.gc.ca/hrh/dmi-igi/wds-mst/disability-incapacite07-eng.asp" TargetMode="External"/><Relationship Id="rId46" Type="http://schemas.openxmlformats.org/officeDocument/2006/relationships/header" Target="header10.xml"/><Relationship Id="rId59" Type="http://schemas.openxmlformats.org/officeDocument/2006/relationships/image" Target="media/image15.jpg"/><Relationship Id="rId67" Type="http://schemas.openxmlformats.org/officeDocument/2006/relationships/hyperlink" Target="http://fhs.mcmaster.ca/pain-medicine-residency/index.html" TargetMode="External"/><Relationship Id="rId103" Type="http://schemas.openxmlformats.org/officeDocument/2006/relationships/header" Target="header34.xml"/><Relationship Id="rId108" Type="http://schemas.openxmlformats.org/officeDocument/2006/relationships/footer" Target="footer36.xml"/><Relationship Id="rId116" Type="http://schemas.openxmlformats.org/officeDocument/2006/relationships/image" Target="media/image22.jpg"/><Relationship Id="rId124" Type="http://schemas.openxmlformats.org/officeDocument/2006/relationships/header" Target="header43.xml"/><Relationship Id="rId129" Type="http://schemas.openxmlformats.org/officeDocument/2006/relationships/footer" Target="footer45.xml"/><Relationship Id="rId137" Type="http://schemas.openxmlformats.org/officeDocument/2006/relationships/header" Target="header49.xml"/><Relationship Id="rId20" Type="http://schemas.openxmlformats.org/officeDocument/2006/relationships/header" Target="header5.xml"/><Relationship Id="rId41" Type="http://schemas.openxmlformats.org/officeDocument/2006/relationships/hyperlink" Target="http://www.tbs-sct.gc.ca/hrh/dmi-igi/wds-mst/disability-incapacite07-eng.asp" TargetMode="External"/><Relationship Id="rId54" Type="http://schemas.openxmlformats.org/officeDocument/2006/relationships/header" Target="header14.xml"/><Relationship Id="rId62" Type="http://schemas.openxmlformats.org/officeDocument/2006/relationships/footer" Target="footer16.xml"/><Relationship Id="rId70" Type="http://schemas.openxmlformats.org/officeDocument/2006/relationships/header" Target="header20.xml"/><Relationship Id="rId75" Type="http://schemas.openxmlformats.org/officeDocument/2006/relationships/image" Target="media/image17.jpg"/><Relationship Id="rId83" Type="http://schemas.openxmlformats.org/officeDocument/2006/relationships/header" Target="header26.xml"/><Relationship Id="rId88" Type="http://schemas.openxmlformats.org/officeDocument/2006/relationships/image" Target="media/image18.jpg"/><Relationship Id="rId91" Type="http://schemas.openxmlformats.org/officeDocument/2006/relationships/footer" Target="footer28.xml"/><Relationship Id="rId96" Type="http://schemas.openxmlformats.org/officeDocument/2006/relationships/header" Target="header31.xml"/><Relationship Id="rId111" Type="http://schemas.openxmlformats.org/officeDocument/2006/relationships/header" Target="header38.xml"/><Relationship Id="rId132" Type="http://schemas.openxmlformats.org/officeDocument/2006/relationships/header" Target="header47.xml"/><Relationship Id="rId140" Type="http://schemas.openxmlformats.org/officeDocument/2006/relationships/footer" Target="footer5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hyperlink" Target="http://www.tbs-sct.gc.ca/hrh/dmi-igi/wds-mst/disability-incapacite07-eng.asp" TargetMode="External"/><Relationship Id="rId49" Type="http://schemas.openxmlformats.org/officeDocument/2006/relationships/footer" Target="footer11.xml"/><Relationship Id="rId57" Type="http://schemas.openxmlformats.org/officeDocument/2006/relationships/header" Target="header15.xml"/><Relationship Id="rId106" Type="http://schemas.openxmlformats.org/officeDocument/2006/relationships/footer" Target="footer35.xml"/><Relationship Id="rId114" Type="http://schemas.openxmlformats.org/officeDocument/2006/relationships/header" Target="header39.xml"/><Relationship Id="rId119" Type="http://schemas.openxmlformats.org/officeDocument/2006/relationships/header" Target="header41.xml"/><Relationship Id="rId127" Type="http://schemas.openxmlformats.org/officeDocument/2006/relationships/footer" Target="footer44.xml"/><Relationship Id="rId10"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yperlink" Target="http://www.tbs-sct.gc.ca/hrh/dmi-igi/wds-mst/disability-incapacite07-eng.asp" TargetMode="External"/><Relationship Id="rId52" Type="http://schemas.openxmlformats.org/officeDocument/2006/relationships/image" Target="media/image13.jpg"/><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header" Target="header21.xml"/><Relationship Id="rId78" Type="http://schemas.openxmlformats.org/officeDocument/2006/relationships/footer" Target="footer22.xml"/><Relationship Id="rId81" Type="http://schemas.openxmlformats.org/officeDocument/2006/relationships/footer" Target="footer24.xml"/><Relationship Id="rId86" Type="http://schemas.openxmlformats.org/officeDocument/2006/relationships/header" Target="header27.xml"/><Relationship Id="rId94" Type="http://schemas.openxmlformats.org/officeDocument/2006/relationships/footer" Target="footer30.xml"/><Relationship Id="rId99" Type="http://schemas.openxmlformats.org/officeDocument/2006/relationships/footer" Target="footer32.xml"/><Relationship Id="rId101" Type="http://schemas.openxmlformats.org/officeDocument/2006/relationships/footer" Target="footer33.xml"/><Relationship Id="rId122" Type="http://schemas.openxmlformats.org/officeDocument/2006/relationships/header" Target="header42.xml"/><Relationship Id="rId130" Type="http://schemas.openxmlformats.org/officeDocument/2006/relationships/image" Target="media/image24.png"/><Relationship Id="rId135" Type="http://schemas.openxmlformats.org/officeDocument/2006/relationships/header" Target="header48.xm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www.tbs-sct.gc.ca/hrh/dmi-igi/wds-mst/disability-incapacite07-eng.asp" TargetMode="External"/><Relationship Id="rId109" Type="http://schemas.openxmlformats.org/officeDocument/2006/relationships/image" Target="media/image21.jpg"/><Relationship Id="rId34" Type="http://schemas.openxmlformats.org/officeDocument/2006/relationships/hyperlink" Target="http://www.tbs-sct.gc.ca/hrh/dmi-igi/wds-mst/disability-incapacite07-eng.asp" TargetMode="External"/><Relationship Id="rId50" Type="http://schemas.openxmlformats.org/officeDocument/2006/relationships/header" Target="header12.xml"/><Relationship Id="rId55" Type="http://schemas.openxmlformats.org/officeDocument/2006/relationships/footer" Target="footer13.xml"/><Relationship Id="rId76" Type="http://schemas.openxmlformats.org/officeDocument/2006/relationships/header" Target="header22.xml"/><Relationship Id="rId97" Type="http://schemas.openxmlformats.org/officeDocument/2006/relationships/header" Target="header32.xml"/><Relationship Id="rId104" Type="http://schemas.openxmlformats.org/officeDocument/2006/relationships/header" Target="header35.xml"/><Relationship Id="rId120" Type="http://schemas.openxmlformats.org/officeDocument/2006/relationships/footer" Target="footer40.xml"/><Relationship Id="rId125" Type="http://schemas.openxmlformats.org/officeDocument/2006/relationships/header" Target="header44.xml"/><Relationship Id="rId141" Type="http://schemas.openxmlformats.org/officeDocument/2006/relationships/header" Target="header51.xml"/><Relationship Id="rId7" Type="http://schemas.openxmlformats.org/officeDocument/2006/relationships/image" Target="media/image1.png"/><Relationship Id="rId71" Type="http://schemas.openxmlformats.org/officeDocument/2006/relationships/footer" Target="footer19.xml"/><Relationship Id="rId92" Type="http://schemas.openxmlformats.org/officeDocument/2006/relationships/footer" Target="footer29.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footer" Target="footer6.xml"/><Relationship Id="rId40" Type="http://schemas.openxmlformats.org/officeDocument/2006/relationships/hyperlink" Target="http://www.tbs-sct.gc.ca/hrh/dmi-igi/wds-mst/disability-incapacite07-eng.asp" TargetMode="External"/><Relationship Id="rId45" Type="http://schemas.openxmlformats.org/officeDocument/2006/relationships/hyperlink" Target="http://www.tbs-sct.gc.ca/hrh/dmi-igi/wds-mst/disability-incapacite07-eng.asp" TargetMode="External"/><Relationship Id="rId66" Type="http://schemas.openxmlformats.org/officeDocument/2006/relationships/image" Target="media/image16.jpg"/><Relationship Id="rId87" Type="http://schemas.openxmlformats.org/officeDocument/2006/relationships/footer" Target="footer27.xml"/><Relationship Id="rId110" Type="http://schemas.openxmlformats.org/officeDocument/2006/relationships/header" Target="header37.xml"/><Relationship Id="rId115" Type="http://schemas.openxmlformats.org/officeDocument/2006/relationships/footer" Target="footer39.xml"/><Relationship Id="rId131" Type="http://schemas.openxmlformats.org/officeDocument/2006/relationships/header" Target="header46.xml"/><Relationship Id="rId136" Type="http://schemas.openxmlformats.org/officeDocument/2006/relationships/footer" Target="footer48.xml"/><Relationship Id="rId61" Type="http://schemas.openxmlformats.org/officeDocument/2006/relationships/header" Target="header17.xml"/><Relationship Id="rId82" Type="http://schemas.openxmlformats.org/officeDocument/2006/relationships/header" Target="header25.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footer" Target="footer7.xml"/><Relationship Id="rId35" Type="http://schemas.openxmlformats.org/officeDocument/2006/relationships/hyperlink" Target="http://www.tbs-sct.gc.ca/hrh/dmi-igi/wds-mst/disability-incapacite07-eng.asp" TargetMode="External"/><Relationship Id="rId56" Type="http://schemas.openxmlformats.org/officeDocument/2006/relationships/footer" Target="footer14.xml"/><Relationship Id="rId77" Type="http://schemas.openxmlformats.org/officeDocument/2006/relationships/header" Target="header23.xml"/><Relationship Id="rId100" Type="http://schemas.openxmlformats.org/officeDocument/2006/relationships/header" Target="header33.xml"/><Relationship Id="rId105" Type="http://schemas.openxmlformats.org/officeDocument/2006/relationships/footer" Target="footer34.xml"/><Relationship Id="rId126" Type="http://schemas.openxmlformats.org/officeDocument/2006/relationships/footer" Target="footer43.xml"/></Relationships>
</file>

<file path=word/_rels/footer13.xml.rels><?xml version="1.0" encoding="UTF-8" standalone="yes"?>
<Relationships xmlns="http://schemas.openxmlformats.org/package/2006/relationships"><Relationship Id="rId1" Type="http://schemas.openxmlformats.org/officeDocument/2006/relationships/image" Target="media/image14.jpg"/></Relationships>
</file>

<file path=word/_rels/footer14.xml.rels><?xml version="1.0" encoding="UTF-8" standalone="yes"?>
<Relationships xmlns="http://schemas.openxmlformats.org/package/2006/relationships"><Relationship Id="rId1" Type="http://schemas.openxmlformats.org/officeDocument/2006/relationships/image" Target="media/image14.jpg"/></Relationships>
</file>

<file path=word/_rels/footer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_rels/foot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_rels/foot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53387</Words>
  <Characters>304312</Characters>
  <Application>Microsoft Office Word</Application>
  <DocSecurity>0</DocSecurity>
  <Lines>2535</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Rolf Eleveld</dc:creator>
  <cp:keywords/>
  <cp:lastModifiedBy>Rolf Eleveld</cp:lastModifiedBy>
  <cp:revision>4</cp:revision>
  <dcterms:created xsi:type="dcterms:W3CDTF">2016-04-22T23:28:00Z</dcterms:created>
  <dcterms:modified xsi:type="dcterms:W3CDTF">2016-04-22T23:30:00Z</dcterms:modified>
</cp:coreProperties>
</file>