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Tootgrowth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Rolf</w:t>
      </w:r>
      <w:r>
        <w:t xml:space="preserve"> </w:t>
      </w:r>
      <w:r>
        <w:t xml:space="preserve">Eleveld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analysis-of-tooth-growth-data"/>
      <w:bookmarkEnd w:id="21"/>
      <w:r>
        <w:t xml:space="preserve">analysis of tooth growth data</w:t>
      </w:r>
    </w:p>
    <w:p>
      <w:r>
        <w:t xml:space="preserve">Generic analysis of toothgrowth data</w:t>
      </w:r>
    </w:p>
    <w:p>
      <w:pPr>
        <w:pStyle w:val="Heading2"/>
      </w:pPr>
      <w:bookmarkStart w:id="22" w:name="processing-data"/>
      <w:bookmarkEnd w:id="22"/>
      <w:r>
        <w:t xml:space="preserve">processing data</w:t>
      </w:r>
    </w:p>
    <w:p>
      <w:r>
        <w:t xml:space="preserve">Loading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Loading required package: HistData</w:t>
      </w:r>
      <w:r>
        <w:br w:type="textWrapping"/>
      </w:r>
      <w:r>
        <w:rPr>
          <w:rStyle w:val="VerbatimChar"/>
        </w:rPr>
        <w:t xml:space="preserve">## Loading required package: Hmisc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Formula</w:t>
      </w:r>
      <w:r>
        <w:br w:type="textWrapping"/>
      </w:r>
      <w:r>
        <w:rPr>
          <w:rStyle w:val="VerbatimChar"/>
        </w:rPr>
        <w:t xml:space="preserve">## Loading required package: ggplot2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'UsingR'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movies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(ToothGrowth) </w:t>
      </w:r>
    </w:p>
    <w:p>
      <w:r>
        <w:t xml:space="preserve">Initial analysis of tooth growth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[1] 60  3</w:t>
      </w:r>
    </w:p>
    <w:p>
      <w:r>
        <w:t xml:space="preserve">Contains 3 dimensions and 60 findings in total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[1] "len"  "supp" "dose"</w:t>
      </w:r>
    </w:p>
    <w:p>
      <w:r>
        <w:t xml:space="preserve">"len", "supp", and "dose" are column names</w:t>
      </w:r>
    </w:p>
    <w:p>
      <w:r>
        <w:t xml:space="preserve">Getting a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r>
        <w:t xml:space="preserve">There are 2 levels on the Supplement</w:t>
      </w:r>
    </w:p>
    <w:p>
      <w:pPr>
        <w:pStyle w:val="Heading2"/>
      </w:pPr>
      <w:bookmarkStart w:id="23" w:name="histograms"/>
      <w:bookmarkEnd w:id="23"/>
      <w:r>
        <w:t xml:space="preserve">histograms</w:t>
      </w:r>
    </w:p>
    <w:p>
      <w:r>
        <w:t xml:space="preserve">Seeing a histogram of the values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(ToothGrowth$len)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(ToothGrowth$dose)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othgrowth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Looks like dose is discrete as well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(ToothGrowth$dose)</w:t>
      </w:r>
    </w:p>
    <w:p>
      <w:pPr>
        <w:pStyle w:val="SourceCode"/>
      </w:pPr>
      <w:r>
        <w:rPr>
          <w:rStyle w:val="VerbatimChar"/>
        </w:rPr>
        <w:t xml:space="preserve">## [1] 0.5 1.0 2.0</w:t>
      </w:r>
    </w:p>
    <w:p>
      <w:r>
        <w:t xml:space="preserve">We see there are 3 unique values here.</w:t>
      </w:r>
    </w:p>
    <w:p>
      <w:r>
        <w:t xml:space="preserve">Looks like the data uses 2 segments for treatment with a supplement and having 3 doses on each. lets see each one separate as a confidence interval ##Confidence and p-values</w:t>
      </w:r>
    </w:p>
    <w:p>
      <w:pPr>
        <w:pStyle w:val="SourceCode"/>
      </w:pPr>
      <w:r>
        <w:rPr>
          <w:rStyle w:val="CommentTok"/>
        </w:rPr>
        <w:t xml:space="preserve">#treatment on OJ</w:t>
      </w:r>
      <w:r>
        <w:br w:type="textWrapping"/>
      </w:r>
      <w:r>
        <w:rPr>
          <w:rStyle w:val="NormalTok"/>
        </w:rPr>
        <w:t xml:space="preserve">X0&lt;-ToothGrowth[ToothGrowth$supp==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#treatment on VC</w:t>
      </w:r>
      <w:r>
        <w:br w:type="textWrapping"/>
      </w:r>
      <w:r>
        <w:rPr>
          <w:rStyle w:val="NormalTok"/>
        </w:rPr>
        <w:t xml:space="preserve">Y0&lt;-ToothGrowth[ToothGrowth$supp==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(X0$len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X0$dose))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X0$len ~ X0$dose)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-7.2557 -3.7979 -0.0643  3.3521  7.9386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11.550      1.722   6.708 2.79e-07 ***</w:t>
      </w:r>
      <w:r>
        <w:br w:type="textWrapping"/>
      </w:r>
      <w:r>
        <w:rPr>
          <w:rStyle w:val="VerbatimChar"/>
        </w:rPr>
        <w:t xml:space="preserve">## X0$dose        7.811      1.302   6.001 1.82e-06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4.446 on 28 degrees of freedom</w:t>
      </w:r>
      <w:r>
        <w:br w:type="textWrapping"/>
      </w:r>
      <w:r>
        <w:rPr>
          <w:rStyle w:val="VerbatimChar"/>
        </w:rPr>
        <w:t xml:space="preserve">## Multiple R-squared:  0.5626, Adjusted R-squared:  0.547 </w:t>
      </w:r>
      <w:r>
        <w:br w:type="textWrapping"/>
      </w:r>
      <w:r>
        <w:rPr>
          <w:rStyle w:val="VerbatimChar"/>
        </w:rPr>
        <w:t xml:space="preserve">## F-statistic: 36.01 on 1 and 28 DF,  p-value: 1.825e-06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(Y0$len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Y0$dose))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Y0$len ~ Y0$dose)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-8.2264 -2.6029  0.0814  2.2288  7.4893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 3.295      1.427   2.309   0.0285 *  </w:t>
      </w:r>
      <w:r>
        <w:br w:type="textWrapping"/>
      </w:r>
      <w:r>
        <w:rPr>
          <w:rStyle w:val="VerbatimChar"/>
        </w:rPr>
        <w:t xml:space="preserve">## Y0$dose       11.716      1.079  10.860 1.51e-11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3.685 on 28 degrees of freedom</w:t>
      </w:r>
      <w:r>
        <w:br w:type="textWrapping"/>
      </w:r>
      <w:r>
        <w:rPr>
          <w:rStyle w:val="VerbatimChar"/>
        </w:rPr>
        <w:t xml:space="preserve">## Multiple R-squared:  0.8082, Adjusted R-squared:  0.8013 </w:t>
      </w:r>
      <w:r>
        <w:br w:type="textWrapping"/>
      </w:r>
      <w:r>
        <w:rPr>
          <w:rStyle w:val="VerbatimChar"/>
        </w:rPr>
        <w:t xml:space="preserve">## F-statistic: 117.9 on 1 and 28 DF,  p-value: 1.509e-11</w:t>
      </w:r>
    </w:p>
    <w:p>
      <w:r>
        <w:t xml:space="preserve">Both show very small p values hence without knowing what the supplement was I can say that there is very little support for this study to take the supplement for growth of teeth.</w:t>
      </w:r>
    </w:p>
    <w:p>
      <w:pPr>
        <w:pStyle w:val="Heading2"/>
      </w:pPr>
      <w:bookmarkStart w:id="25" w:name="plot-of-supplement-oj"/>
      <w:bookmarkEnd w:id="25"/>
      <w:r>
        <w:t xml:space="preserve">Plot of supplement "OJ"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othgrowth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plot-of-supplement-vc"/>
      <w:bookmarkEnd w:id="27"/>
      <w:r>
        <w:t xml:space="preserve">Plot of supplement "VC"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othgrowth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500c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Tootgrowth Analysis</dc:title>
  <dc:creator>Rolf Eleveld</dc:creator>
</cp:coreProperties>
</file>