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OBIR - Dokumentacja </w:t>
      </w:r>
    </w:p>
    <w:p>
      <w:pPr>
        <w:pStyle w:val="Normal"/>
        <w:rPr/>
      </w:pPr>
      <w:r>
        <w:rPr/>
      </w:r>
    </w:p>
    <w:p>
      <w:pPr>
        <w:pStyle w:val="ListParagraph"/>
        <w:numPr>
          <w:ilvl w:val="0"/>
          <w:numId w:val="1"/>
        </w:numPr>
        <w:rPr/>
      </w:pPr>
      <w:r>
        <w:rPr/>
        <w:t>Stosowane technologie</w:t>
      </w:r>
    </w:p>
    <w:p>
      <w:pPr>
        <w:pStyle w:val="ListParagraph"/>
        <w:numPr>
          <w:ilvl w:val="0"/>
          <w:numId w:val="2"/>
        </w:numPr>
        <w:rPr/>
      </w:pPr>
      <w:r>
        <w:rPr/>
        <w:t>Język programowania C/C++</w:t>
      </w:r>
    </w:p>
    <w:p>
      <w:pPr>
        <w:pStyle w:val="ListParagraph"/>
        <w:numPr>
          <w:ilvl w:val="0"/>
          <w:numId w:val="2"/>
        </w:numPr>
        <w:rPr/>
      </w:pPr>
      <w:r>
        <w:rPr/>
        <w:t>Środowisko Arduino</w:t>
      </w:r>
    </w:p>
    <w:p>
      <w:pPr>
        <w:pStyle w:val="ListParagraph"/>
        <w:numPr>
          <w:ilvl w:val="0"/>
          <w:numId w:val="2"/>
        </w:numPr>
        <w:rPr/>
      </w:pPr>
      <w:r>
        <w:rPr/>
        <w:t>Biblioteka własna CoAP będąca dopasowaną do potrzeb projektu wersją biblioteki „Simple coap library”  (</w:t>
      </w:r>
      <w:hyperlink r:id="rId2">
        <w:r>
          <w:rPr>
            <w:rStyle w:val="InternetLink"/>
          </w:rPr>
          <w:t>https://github.com/hirotakaster/CoAP-simple-library</w:t>
        </w:r>
      </w:hyperlink>
      <w:r>
        <w:rPr/>
        <w:t>)</w:t>
      </w:r>
    </w:p>
    <w:p>
      <w:pPr>
        <w:pStyle w:val="Normal"/>
        <w:rPr/>
      </w:pPr>
      <w:r>
        <w:rPr/>
      </w:r>
    </w:p>
    <w:p>
      <w:pPr>
        <w:pStyle w:val="ListParagraph"/>
        <w:numPr>
          <w:ilvl w:val="0"/>
          <w:numId w:val="1"/>
        </w:numPr>
        <w:rPr/>
      </w:pPr>
      <w:r>
        <w:rPr/>
        <w:t>Działanie CoAP-a</w:t>
      </w:r>
    </w:p>
    <w:p>
      <w:pPr>
        <w:pStyle w:val="ListParagraph"/>
        <w:rPr/>
      </w:pPr>
      <w:r>
        <w:rPr/>
      </w:r>
    </w:p>
    <w:p>
      <w:pPr>
        <w:pStyle w:val="ListParagraph"/>
        <w:rPr/>
      </w:pPr>
      <w:r>
        <w:rPr/>
        <w:t>Działanie naszego serwera opiera się na funkcji CoAP::loop(), która jest za odpowiedzialna za sprawdzanie czy na słuchanym porcie otrzymaliśmy nowy pakiet UDP. Gdy pojawi się nowa wiadomość serwer sprawdza czy potrafi obsłużyć żądanie na podane URI. Jeśli serwer nie może znaleźć podanego URI zwraca wiadomość NOT FOUND. W przypadku pomyślnego odnalezienia URI, żądanie obsługuje odpowiednia funkcja callback(CoAPPacket &amp; packet, IPAdress ip, int port). Funkcje callback definiuje się w implementacji serwera, a następnie żeby serwer mógł użyć zdefiniowanej funkcji należy ją dodać serwera za pomocą CoAP::server(callback c, String uri). Aby umożliwić obserwowanie zasobów stworzyliśmy strukturę Obserwer, która pozwala zapisać dane adresowe obserwatora i token, aby móc potem wysyłać mu powiadomienia o zmianach w obserwowanym zasobie. Serwer również przetrzymuje stan każdego zasobu łącznie i przypisanego mu tagu. Pozwala to korzystać z mechanizmu Etag.</w:t>
      </w:r>
    </w:p>
    <w:p>
      <w:pPr>
        <w:pStyle w:val="ListParagraph"/>
        <w:rPr/>
      </w:pPr>
      <w:r>
        <w:rPr/>
      </w:r>
    </w:p>
    <w:p>
      <w:pPr>
        <w:pStyle w:val="ListParagraph"/>
        <w:rPr/>
      </w:pPr>
      <w:r>
        <w:rPr/>
      </w:r>
    </w:p>
    <w:p>
      <w:pPr>
        <w:pStyle w:val="ListParagraph"/>
        <w:numPr>
          <w:ilvl w:val="0"/>
          <w:numId w:val="1"/>
        </w:numPr>
        <w:rPr/>
      </w:pPr>
      <w:r>
        <w:rPr/>
        <w:t>Komunikacja radiowa</w:t>
      </w:r>
    </w:p>
    <w:p>
      <w:pPr>
        <w:pStyle w:val="ListParagraph"/>
        <w:rPr/>
      </w:pPr>
      <w:r>
        <w:rPr/>
      </w:r>
    </w:p>
    <w:p>
      <w:pPr>
        <w:pStyle w:val="ListParagraph"/>
        <w:rPr/>
      </w:pPr>
      <w:r>
        <w:rPr/>
        <w:t>Do zaimplementowania komunikacji radiowej wykorzystaliśmy bibliotek:</w:t>
      </w:r>
    </w:p>
    <w:p>
      <w:pPr>
        <w:pStyle w:val="Normal"/>
        <w:rPr/>
      </w:pPr>
      <w:r>
        <w:rPr/>
        <w:tab/>
        <w:tab/>
        <w:t>RF24Network.h</w:t>
      </w:r>
    </w:p>
    <w:p>
      <w:pPr>
        <w:pStyle w:val="Normal"/>
        <w:rPr/>
      </w:pPr>
      <w:r>
        <w:rPr/>
        <w:tab/>
        <w:tab/>
        <w:t>RF24.h</w:t>
      </w:r>
    </w:p>
    <w:p>
      <w:pPr>
        <w:pStyle w:val="ListParagraph"/>
        <w:rPr/>
      </w:pPr>
      <w:r>
        <w:rPr/>
        <w:t>Komunikacja radiowa odbywa się na kan</w:t>
      </w:r>
      <w:r>
        <w:rPr/>
        <w:t>al</w:t>
      </w:r>
      <w:r>
        <w:rPr/>
        <w:t>e 65.</w:t>
      </w:r>
    </w:p>
    <w:p>
      <w:pPr>
        <w:pStyle w:val="ListParagraph"/>
        <w:rPr/>
      </w:pPr>
      <w:r>
        <w:rPr/>
        <w:t>ID węzła serwera używane do komunikacji radiowej : 00</w:t>
      </w:r>
    </w:p>
    <w:p>
      <w:pPr>
        <w:pStyle w:val="ListParagraph"/>
        <w:rPr/>
      </w:pPr>
      <w:r>
        <w:rPr/>
        <w:t>ID węzła MiniPro używane do komunikacji radiowej: 01</w:t>
      </w:r>
    </w:p>
    <w:p>
      <w:pPr>
        <w:pStyle w:val="ListParagraph"/>
        <w:rPr/>
      </w:pPr>
      <w:r>
        <w:rPr/>
        <w:t>Wiadomości wymieniane między węzłami za pomocą komunikacji radiowej zawierają:</w:t>
      </w:r>
    </w:p>
    <w:p>
      <w:pPr>
        <w:pStyle w:val="ListParagraph"/>
        <w:rPr/>
      </w:pPr>
      <w:r>
        <w:rPr/>
        <w:t>- czas w miliskeundach od uruchomienia węzła nadawcy</w:t>
      </w:r>
    </w:p>
    <w:p>
      <w:pPr>
        <w:pStyle w:val="ListParagraph"/>
        <w:rPr/>
      </w:pPr>
      <w:r>
        <w:rPr/>
        <w:t>- typ zasobu, którego dotyczy wiadomość:</w:t>
      </w:r>
    </w:p>
    <w:p>
      <w:pPr>
        <w:pStyle w:val="ListParagraph"/>
        <w:rPr/>
      </w:pPr>
      <w:r>
        <w:rPr/>
        <w:tab/>
        <w:t>0 – wszystkich</w:t>
      </w:r>
    </w:p>
    <w:p>
      <w:pPr>
        <w:pStyle w:val="ListParagraph"/>
        <w:rPr/>
      </w:pPr>
      <w:r>
        <w:rPr/>
        <w:tab/>
        <w:t>1 – lampka</w:t>
      </w:r>
    </w:p>
    <w:p>
      <w:pPr>
        <w:pStyle w:val="ListParagraph"/>
        <w:rPr/>
      </w:pPr>
      <w:r>
        <w:rPr/>
        <w:tab/>
        <w:t>2 – klawiatura</w:t>
      </w:r>
    </w:p>
    <w:p>
      <w:pPr>
        <w:pStyle w:val="ListParagraph"/>
        <w:rPr/>
      </w:pPr>
      <w:r>
        <w:rPr/>
        <w:t xml:space="preserve">- wartość zasobu lub typ żądania w zależności od </w:t>
      </w:r>
      <w:r>
        <w:rPr/>
        <w:t>zasobu i nadawcy wiadomości:</w:t>
      </w:r>
    </w:p>
    <w:p>
      <w:pPr>
        <w:pStyle w:val="ListParagraph"/>
        <w:rPr/>
      </w:pPr>
      <w:r>
        <w:rPr/>
        <w:tab/>
      </w:r>
      <w:r>
        <w:rPr/>
        <w:t>wszystkich:</w:t>
      </w:r>
    </w:p>
    <w:p>
      <w:pPr>
        <w:pStyle w:val="ListParagraph"/>
        <w:rPr/>
      </w:pPr>
      <w:r>
        <w:rPr/>
        <w:tab/>
        <w:tab/>
        <w:t>‘</w:t>
      </w:r>
      <w:r>
        <w:rPr/>
        <w:t>g</w:t>
      </w:r>
      <w:r>
        <w:rPr/>
        <w:t xml:space="preserve">’ - </w:t>
      </w:r>
      <w:r>
        <w:rPr/>
        <w:t>get</w:t>
      </w:r>
    </w:p>
    <w:p>
      <w:pPr>
        <w:pStyle w:val="Normal"/>
        <w:rPr/>
      </w:pPr>
      <w:r>
        <w:rPr/>
        <w:tab/>
        <w:tab/>
        <w:t>lampka:</w:t>
      </w:r>
    </w:p>
    <w:p>
      <w:pPr>
        <w:pStyle w:val="ListParagraph"/>
        <w:rPr/>
      </w:pPr>
      <w:r>
        <w:rPr/>
        <w:tab/>
        <w:tab/>
        <w:t>‘</w:t>
      </w:r>
      <w:r>
        <w:rPr/>
        <w:t>g</w:t>
      </w:r>
      <w:r>
        <w:rPr/>
        <w:t xml:space="preserve">’ - </w:t>
      </w:r>
      <w:r>
        <w:rPr/>
        <w:t>get</w:t>
      </w:r>
    </w:p>
    <w:p>
      <w:pPr>
        <w:pStyle w:val="ListParagraph"/>
        <w:rPr/>
      </w:pPr>
      <w:r>
        <w:rPr/>
        <w:tab/>
        <w:tab/>
        <w:t>‘</w:t>
      </w:r>
      <w:r>
        <w:rPr/>
        <w:t>0</w:t>
      </w:r>
      <w:r>
        <w:rPr/>
        <w:t xml:space="preserve">’ - </w:t>
      </w:r>
      <w:r>
        <w:rPr/>
        <w:t>wyłącz / jest wyłączona</w:t>
      </w:r>
    </w:p>
    <w:p>
      <w:pPr>
        <w:pStyle w:val="ListParagraph"/>
        <w:rPr/>
      </w:pPr>
      <w:r>
        <w:rPr/>
        <w:tab/>
        <w:tab/>
        <w:t>‘</w:t>
      </w:r>
      <w:r>
        <w:rPr/>
        <w:t>1</w:t>
      </w:r>
      <w:r>
        <w:rPr/>
        <w:t xml:space="preserve">’ - </w:t>
      </w:r>
      <w:r>
        <w:rPr/>
        <w:t>włącz / jest włoczona</w:t>
      </w:r>
    </w:p>
    <w:p>
      <w:pPr>
        <w:pStyle w:val="ListParagraph"/>
        <w:rPr/>
      </w:pPr>
      <w:r>
        <w:rPr/>
        <w:tab/>
      </w:r>
      <w:r>
        <w:rPr/>
        <w:t>klawiatura:</w:t>
      </w:r>
    </w:p>
    <w:p>
      <w:pPr>
        <w:pStyle w:val="ListParagraph"/>
        <w:rPr/>
      </w:pPr>
      <w:r>
        <w:rPr/>
        <w:tab/>
        <w:tab/>
        <w:t>‘</w:t>
      </w:r>
      <w:r>
        <w:rPr/>
        <w:t>g’ - get</w:t>
      </w:r>
    </w:p>
    <w:p>
      <w:pPr>
        <w:pStyle w:val="ListParagraph"/>
        <w:rPr/>
      </w:pPr>
      <w:r>
        <w:rPr/>
        <w:tab/>
        <w:tab/>
      </w:r>
      <w:r>
        <w:rPr/>
        <w:t xml:space="preserve">od </w:t>
      </w:r>
      <w:r>
        <w:rPr/>
        <w:t>‘</w:t>
      </w:r>
      <w:r>
        <w:rPr/>
        <w:t>0</w:t>
      </w:r>
      <w:r>
        <w:rPr/>
        <w:t xml:space="preserve">’ </w:t>
      </w:r>
      <w:r>
        <w:rPr/>
        <w:t xml:space="preserve">do </w:t>
      </w:r>
      <w:r>
        <w:rPr/>
        <w:t>’</w:t>
      </w:r>
      <w:r>
        <w:rPr/>
        <w:t>9</w:t>
      </w:r>
      <w:r>
        <w:rPr/>
        <w:t xml:space="preserve">’ </w:t>
      </w:r>
      <w:r>
        <w:rPr/>
        <w:t>oraz ‘*’ i ‘#’ - odpowiedni klawisz klawiatury</w:t>
      </w:r>
    </w:p>
    <w:p>
      <w:pPr>
        <w:pStyle w:val="ListParagraph"/>
        <w:rPr/>
      </w:pPr>
      <w:r>
        <w:rPr/>
      </w:r>
    </w:p>
    <w:p>
      <w:pPr>
        <w:pStyle w:val="ListParagraph"/>
        <w:rPr/>
      </w:pPr>
      <w:r>
        <w:rPr/>
      </w:r>
    </w:p>
    <w:p>
      <w:pPr>
        <w:pStyle w:val="ListParagraph"/>
        <w:rPr/>
      </w:pPr>
      <w:r>
        <w:rPr/>
        <w:t>Aby stan zasobów był znany bez wzglęgu na kolejność włączenia węzłów, p</w:t>
      </w:r>
      <w:r>
        <w:rPr/>
        <w:t xml:space="preserve">o włączeniu któregoś z nich wysyłane są odpowiednie wiadomości. Następnie w funkcji loop() węzeł oczekuje na przychodzącą wiadomość i w wypadku jej pojawienia się odpowiednio ją przetwarza. Węzeł serwera jest informowany przez węzeł MiniPro o zmianie stanu klawiatury za każdym razem kiedy to nastąpi. </w:t>
      </w:r>
    </w:p>
    <w:p>
      <w:pPr>
        <w:pStyle w:val="ListParagraph"/>
        <w:rPr/>
      </w:pPr>
      <w:r>
        <w:rPr/>
        <w:tab/>
      </w:r>
    </w:p>
    <w:p>
      <w:pPr>
        <w:pStyle w:val="ListParagraph"/>
        <w:numPr>
          <w:ilvl w:val="0"/>
          <w:numId w:val="1"/>
        </w:numPr>
        <w:rPr/>
      </w:pPr>
      <w:r>
        <w:rPr/>
        <w:t>Sposób testowania systemu i wykonane testy</w:t>
      </w:r>
    </w:p>
    <w:p>
      <w:pPr>
        <w:pStyle w:val="ListParagraph"/>
        <w:ind w:hanging="0"/>
        <w:rPr/>
      </w:pPr>
      <w:r>
        <w:rPr/>
        <w:tab/>
      </w:r>
    </w:p>
    <w:p>
      <w:pPr>
        <w:pStyle w:val="ListParagraph"/>
        <w:ind w:hanging="0"/>
        <w:rPr/>
      </w:pPr>
      <w:r>
        <w:rPr/>
        <w:tab/>
        <w:t>W ce</w:t>
      </w:r>
      <w:r>
        <w:rPr/>
        <w:t>lu właściwego</w:t>
      </w:r>
      <w:r>
        <w:rPr/>
        <w:t xml:space="preserve"> przetestowania systemu zaimplementowane </w:t>
        <w:tab/>
        <w:t xml:space="preserve">zostały odpowiednie komunikaty, informujące o wykonaniu się w </w:t>
        <w:tab/>
      </w:r>
      <w:r>
        <w:rPr/>
        <w:t>bloków kodu. Można je obserwować za wykorzystując Serial Monitor.</w:t>
      </w:r>
    </w:p>
    <w:p>
      <w:pPr>
        <w:pStyle w:val="ListParagraph"/>
        <w:ind w:hanging="0"/>
        <w:rPr/>
      </w:pPr>
      <w:r>
        <w:rPr/>
        <w:tab/>
      </w:r>
      <w:r>
        <w:rPr/>
        <w:t>Po wykonaniu zapytań obserwowaliśmy wszystkie</w:t>
      </w:r>
    </w:p>
    <w:p>
      <w:pPr>
        <w:pStyle w:val="ListParagraph"/>
        <w:ind w:hanging="0"/>
        <w:rPr/>
      </w:pPr>
      <w:r>
        <w:rPr/>
      </w:r>
    </w:p>
    <w:p>
      <w:pPr>
        <w:pStyle w:val="ListParagraph"/>
        <w:ind w:hanging="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pl-PL" w:eastAsia="en-US" w:bidi="ar-SA"/>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745945"/>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745945"/>
    <w:rPr>
      <w:color w:val="0563C1" w:themeColor="hyperlink"/>
      <w:u w:val="single"/>
    </w:rPr>
  </w:style>
  <w:style w:type="character" w:styleId="UnresolvedMention">
    <w:name w:val="Unresolved Mention"/>
    <w:basedOn w:val="DefaultParagraphFont"/>
    <w:uiPriority w:val="99"/>
    <w:semiHidden/>
    <w:unhideWhenUsed/>
    <w:qFormat/>
    <w:rsid w:val="00745945"/>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ytuZnak"/>
    <w:uiPriority w:val="10"/>
    <w:qFormat/>
    <w:rsid w:val="0074594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45945"/>
    <w:pPr>
      <w:spacing w:before="0" w:after="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irotakaster/CoAP-simple-librar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2</Pages>
  <Words>365</Words>
  <Characters>2245</Characters>
  <CharactersWithSpaces>2604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2019-01-12T13:46:00Z</dcterms:created>
  <dc:creator>Kwiatkowski Rafał (283505)</dc:creator>
  <dc:description/>
  <dc:language>en-US</dc:language>
  <cp:lastModifiedBy/>
  <dcterms:modified xsi:type="dcterms:W3CDTF">2019-01-13T21:36:09Z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