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0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1"/>
          <w:ilvl w:val="1"/>
        </w:numPr>
      </w:pPr>
      <w:r>
        <w:t xml:space="preserve">See robot method: qPCR_wWorklist_altdispense.med</w:t>
      </w:r>
    </w:p>
    <w:p>
      <w:pPr>
        <w:numPr>
          <w:numId w:val="1020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0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2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2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3"/>
          <w:ilvl w:val="1"/>
        </w:numPr>
      </w:pPr>
      <w:r>
        <w:t xml:space="preserve">Including desalting</w:t>
      </w:r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2"/>
          <w:ilvl w:val="0"/>
        </w:numPr>
      </w:pPr>
      <w:r>
        <w:t xml:space="preserve">PCR with barcoded primers targetting a fragment of the 16S rRNA gene</w:t>
      </w:r>
    </w:p>
    <w:p>
      <w:pPr>
        <w:pStyle w:val="Compact"/>
        <w:numPr>
          <w:numId w:val="1024"/>
          <w:ilvl w:val="1"/>
        </w:numPr>
      </w:pPr>
      <w:r>
        <w:t xml:space="preserve">See robot method: qPCR_wWorklist_altdispense.med</w:t>
      </w:r>
    </w:p>
    <w:p>
      <w:pPr>
        <w:numPr>
          <w:numId w:val="1022"/>
          <w:ilvl w:val="0"/>
        </w:numPr>
      </w:pPr>
      <w:hyperlink r:id="rId41">
        <w:r>
          <w:rPr>
            <w:rStyle w:val="Link"/>
          </w:rPr>
          <w:t xml:space="preserve">SequalPrep Normalization</w:t>
        </w:r>
      </w:hyperlink>
    </w:p>
    <w:p>
      <w:pPr>
        <w:numPr>
          <w:numId w:val="1022"/>
          <w:ilvl w:val="0"/>
        </w:numPr>
      </w:pPr>
      <w:r>
        <w:t xml:space="preserve">Library pooling, then 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2"/>
          <w:ilvl w:val="0"/>
        </w:numPr>
      </w:pPr>
      <w:hyperlink r:id="rId42">
        <w:r>
          <w:rPr>
            <w:rStyle w:val="Link"/>
          </w:rPr>
          <w:t xml:space="preserve">Gel extraction</w:t>
        </w:r>
      </w:hyperlink>
    </w:p>
    <w:p>
      <w:pPr>
        <w:numPr>
          <w:numId w:val="1022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2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0060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f709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42" Target="../gel_extraction/gel_extraction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Relationship Type="http://schemas.openxmlformats.org/officeDocument/2006/relationships/hyperlink" Id="rId41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