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en-protocol"/>
      <w:bookmarkEnd w:id="21"/>
      <w:r>
        <w:t xml:space="preserve">Blue Pippen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Pippen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Pippen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Pippen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numPr>
          <w:numId w:val="1003"/>
          <w:ilvl w:val="0"/>
        </w:numPr>
      </w:pPr>
      <w:r>
        <w:t xml:space="preserve">Pippen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numPr>
          <w:numId w:val="1003"/>
          <w:ilvl w:val="0"/>
        </w:numPr>
      </w:pPr>
      <w:r>
        <w:t xml:space="preserve">Prep cassette for run</w:t>
      </w:r>
    </w:p>
    <w:p>
      <w:pPr>
        <w:pStyle w:val="Compact"/>
        <w:numPr>
          <w:numId w:val="1003"/>
          <w:ilvl w:val="0"/>
        </w:numPr>
      </w:pPr>
      <w:r>
        <w:t xml:space="preserve">Check for air bubbles</w:t>
      </w:r>
    </w:p>
    <w:p>
      <w:pPr>
        <w:pStyle w:val="Compact"/>
        <w:numPr>
          <w:numId w:val="1003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3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Put cassette in Blue Pippen machine</w:t>
      </w:r>
    </w:p>
    <w:p>
      <w:pPr>
        <w:pStyle w:val="Compact"/>
        <w:numPr>
          <w:numId w:val="1003"/>
          <w:ilvl w:val="0"/>
        </w:numPr>
      </w:pPr>
      <w:r>
        <w:t xml:space="preserve">Remove tape</w:t>
      </w:r>
    </w:p>
    <w:p>
      <w:pPr>
        <w:pStyle w:val="Compact"/>
        <w:numPr>
          <w:numId w:val="1003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3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3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4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4"/>
          <w:ilvl w:val="1"/>
        </w:numPr>
      </w:pPr>
      <w:r>
        <w:t xml:space="preserve">If all good, move on</w:t>
      </w:r>
    </w:p>
    <w:p>
      <w:pPr>
        <w:pStyle w:val="Compact"/>
        <w:numPr>
          <w:numId w:val="1004"/>
          <w:ilvl w:val="1"/>
        </w:numPr>
      </w:pPr>
      <w:r>
        <w:t xml:space="preserve">If not, check for bubbles, they're the most likely culprit.</w:t>
      </w:r>
    </w:p>
    <w:p>
      <w:pPr>
        <w:pStyle w:val="Compact"/>
        <w:numPr>
          <w:numId w:val="1003"/>
          <w:ilvl w:val="0"/>
        </w:numPr>
      </w:pPr>
      <w:r>
        <w:t xml:space="preserve">Running Protocol</w:t>
      </w:r>
    </w:p>
    <w:p>
      <w:pPr>
        <w:pStyle w:val="Compact"/>
        <w:numPr>
          <w:numId w:val="1003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3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3"/>
          <w:ilvl w:val="0"/>
        </w:numPr>
      </w:pPr>
      <w:r>
        <w:t xml:space="preserve">Loading Samples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6"/>
          <w:ilvl w:val="1"/>
        </w:numPr>
      </w:pPr>
      <w:r>
        <w:t xml:space="preserve">In a tube, mix 30uL DNA + 10uL Blue Pippen loading solution (vortex)</w:t>
      </w:r>
    </w:p>
    <w:p>
      <w:pPr>
        <w:pStyle w:val="Compact"/>
        <w:numPr>
          <w:numId w:val="1006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6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6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6"/>
          <w:ilvl w:val="1"/>
        </w:numPr>
      </w:pPr>
      <w:r>
        <w:t xml:space="preserve">For the Standard, no need to mix with loading solution – just add 40uL std (we use Marker S1 as our standard).</w:t>
      </w:r>
    </w:p>
    <w:p>
      <w:pPr>
        <w:pStyle w:val="Compact"/>
        <w:numPr>
          <w:numId w:val="1003"/>
          <w:ilvl w:val="0"/>
        </w:numPr>
      </w:pPr>
      <w:r>
        <w:t xml:space="preserve">Click "start"</w:t>
      </w:r>
    </w:p>
    <w:p>
      <w:pPr>
        <w:pStyle w:val="Compact"/>
        <w:numPr>
          <w:numId w:val="1003"/>
          <w:ilvl w:val="0"/>
        </w:numPr>
      </w:pPr>
      <w:r>
        <w:t xml:space="preserve">Make sure things are going ok by checking the status bar for each lane in the upper right</w:t>
      </w:r>
    </w:p>
    <w:p>
      <w:pPr>
        <w:numPr>
          <w:numId w:val="1003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Compact"/>
        <w:numPr>
          <w:numId w:val="1003"/>
          <w:ilvl w:val="0"/>
        </w:numPr>
      </w:pPr>
      <w:r>
        <w:t xml:space="preserve">Elution</w:t>
      </w:r>
    </w:p>
    <w:p>
      <w:pPr>
        <w:pStyle w:val="Compact"/>
        <w:numPr>
          <w:numId w:val="1003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3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3"/>
          <w:ilvl w:val="0"/>
        </w:numPr>
      </w:pPr>
      <w:r>
        <w:t xml:space="preserve">Incubate for 1min</w:t>
      </w:r>
    </w:p>
    <w:p>
      <w:pPr>
        <w:pStyle w:val="Compact"/>
        <w:numPr>
          <w:numId w:val="1003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numPr>
          <w:numId w:val="1003"/>
          <w:ilvl w:val="0"/>
        </w:numPr>
      </w:pPr>
      <w:r>
        <w:t xml:space="preserve">Repeat for each sample</w:t>
      </w:r>
    </w:p>
    <w:p>
      <w:pPr>
        <w:numPr>
          <w:numId w:val="1003"/>
          <w:ilvl w:val="0"/>
        </w:numPr>
      </w:pPr>
      <w:r>
        <w:t xml:space="preserve">Freeze samples at -20C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0473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9aa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d8e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