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llulose-grinding-protocol"/>
      <w:bookmarkEnd w:id="21"/>
      <w:r>
        <w:t xml:space="preserve">Cellulose Grinding Protocol</w:t>
      </w:r>
    </w:p>
    <w:p>
      <w:pPr>
        <w:pStyle w:val="Heading2"/>
      </w:pPr>
      <w:bookmarkStart w:id="22" w:name="authorship"/>
      <w:bookmarkEnd w:id="22"/>
      <w:r>
        <w:t xml:space="preserve">Authorship</w:t>
      </w:r>
    </w:p>
    <w:p>
      <w:r>
        <w:t xml:space="preserve">Ashley Campbell, Chris Gaby, and Nick Youngblut (2011)</w:t>
      </w:r>
    </w:p>
    <w:p>
      <w:pPr>
        <w:pStyle w:val="Heading2"/>
      </w:pPr>
      <w:bookmarkStart w:id="23" w:name="warnings"/>
      <w:bookmarkEnd w:id="23"/>
      <w:r>
        <w:t xml:space="preserve">WARNINGS</w:t>
      </w:r>
    </w:p>
    <w:p>
      <w:pPr>
        <w:pStyle w:val="Compact"/>
        <w:numPr>
          <w:numId w:val="1001"/>
          <w:ilvl w:val="0"/>
        </w:numPr>
      </w:pPr>
      <w:r>
        <w:t xml:space="preserve">Make sure to not cross-contaminate 13C cellulose on equipment used to measure natural abundances of isotopes!</w:t>
      </w:r>
    </w:p>
    <w:p>
      <w:pPr>
        <w:pStyle w:val="Compact"/>
        <w:numPr>
          <w:numId w:val="1002"/>
          <w:ilvl w:val="1"/>
        </w:numPr>
      </w:pPr>
      <w:r>
        <w:t xml:space="preserve">You should use Buckley lab equipment for handling the cellulose, especially the 13C cellulose.</w:t>
      </w:r>
    </w:p>
    <w:p>
      <w:pPr>
        <w:pStyle w:val="Compact"/>
        <w:numPr>
          <w:numId w:val="1002"/>
          <w:ilvl w:val="1"/>
        </w:numPr>
      </w:pPr>
      <w:r>
        <w:t xml:space="preserve">We have equipment designated to hold just 12C or just 13C cellulose.</w:t>
      </w:r>
    </w:p>
    <w:p>
      <w:pPr>
        <w:pStyle w:val="Compact"/>
        <w:numPr>
          <w:numId w:val="1001"/>
          <w:ilvl w:val="0"/>
        </w:numPr>
      </w:pPr>
      <w:r>
        <w:t xml:space="preserve">Make sure to not mix up 13C and 12C cellulose!</w:t>
      </w:r>
    </w:p>
    <w:p>
      <w:pPr>
        <w:pStyle w:val="Compact"/>
        <w:numPr>
          <w:numId w:val="1003"/>
          <w:ilvl w:val="1"/>
        </w:numPr>
      </w:pPr>
      <w:r>
        <w:t xml:space="preserve">Everything should be labeled 12C or 13C.</w:t>
      </w:r>
    </w:p>
    <w:p>
      <w:pPr>
        <w:pStyle w:val="Compact"/>
        <w:numPr>
          <w:numId w:val="1003"/>
          <w:ilvl w:val="1"/>
        </w:numPr>
      </w:pPr>
      <w:r>
        <w:t xml:space="preserve">Only grind 12C or 13C at a time and keep the isotopes separate!</w:t>
      </w:r>
    </w:p>
    <w:p>
      <w:pPr>
        <w:pStyle w:val="Heading2"/>
      </w:pPr>
      <w:bookmarkStart w:id="24" w:name="cellulose-quality"/>
      <w:bookmarkEnd w:id="24"/>
      <w:r>
        <w:t xml:space="preserve">Cellulose quality</w:t>
      </w:r>
    </w:p>
    <w:p>
      <w:r>
        <w:t xml:space="preserve">The</w:t>
      </w:r>
      <w:r>
        <w:t xml:space="preserve"> </w:t>
      </w:r>
      <w:r>
        <w:rPr>
          <w:i/>
        </w:rPr>
        <w:t xml:space="preserve">Gluconoacetobacter xylinus</w:t>
      </w:r>
      <w:r>
        <w:t xml:space="preserve"> </w:t>
      </w:r>
      <w:r>
        <w:t xml:space="preserve">cultures should produce clear or white-ish pellicules that look smooth and don't have much of an odor. Culture contamination can be identified as a brownish color, funky vinegar/sweet odors, or fuzzy areas on the pellicule. We currently are still harvesting all cultures unless the contamination is very prominant (eg., fuzzy cultures). The cellulose is designated into 2 tiers: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'Prime' cellulose</w:t>
      </w:r>
    </w:p>
    <w:p>
      <w:pPr>
        <w:pStyle w:val="Compact"/>
        <w:numPr>
          <w:numId w:val="1005"/>
          <w:ilvl w:val="1"/>
        </w:numPr>
      </w:pPr>
      <w:r>
        <w:t xml:space="preserve">Cellulose from clear or white-ish pellicules that look smooth and don't have much of an odor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'Mediocre' cellulose</w:t>
      </w:r>
    </w:p>
    <w:p>
      <w:pPr>
        <w:pStyle w:val="Compact"/>
        <w:numPr>
          <w:numId w:val="1006"/>
          <w:ilvl w:val="1"/>
        </w:numPr>
      </w:pPr>
      <w:r>
        <w:t xml:space="preserve">Cellullose from tan/brown-ish pellicules that may have a funky odors.</w:t>
      </w:r>
    </w:p>
    <w:p>
      <w:pPr>
        <w:pStyle w:val="Compact"/>
        <w:numPr>
          <w:numId w:val="1006"/>
          <w:ilvl w:val="1"/>
        </w:numPr>
      </w:pPr>
      <w:r>
        <w:t xml:space="preserve">Fuzzy cultures should be disposed of.</w:t>
      </w:r>
    </w:p>
    <w:p>
      <w:pPr>
        <w:pStyle w:val="Heading2"/>
      </w:pPr>
      <w:bookmarkStart w:id="25" w:name="materials"/>
      <w:bookmarkEnd w:id="25"/>
      <w:r>
        <w:t xml:space="preserve">Materials</w:t>
      </w:r>
    </w:p>
    <w:p>
      <w:pPr>
        <w:pStyle w:val="Compact"/>
        <w:numPr>
          <w:numId w:val="1007"/>
          <w:ilvl w:val="0"/>
        </w:numPr>
      </w:pPr>
      <w:r>
        <w:t xml:space="preserve">Bacterial cellulose pellicules</w:t>
      </w:r>
    </w:p>
    <w:p>
      <w:pPr>
        <w:pStyle w:val="Compact"/>
        <w:numPr>
          <w:numId w:val="1007"/>
          <w:ilvl w:val="0"/>
        </w:numPr>
      </w:pPr>
      <w:r>
        <w:t xml:space="preserve">Scissors</w:t>
      </w:r>
    </w:p>
    <w:p>
      <w:pPr>
        <w:pStyle w:val="Compact"/>
        <w:numPr>
          <w:numId w:val="1007"/>
          <w:ilvl w:val="0"/>
        </w:numPr>
      </w:pPr>
      <w:r>
        <w:t xml:space="preserve">Bead beater</w:t>
      </w:r>
    </w:p>
    <w:p>
      <w:pPr>
        <w:pStyle w:val="Compact"/>
        <w:numPr>
          <w:numId w:val="1007"/>
          <w:ilvl w:val="0"/>
        </w:numPr>
      </w:pPr>
      <w:r>
        <w:t xml:space="preserve">Bead beater canisters</w:t>
      </w:r>
    </w:p>
    <w:p>
      <w:pPr>
        <w:pStyle w:val="Compact"/>
        <w:numPr>
          <w:numId w:val="1008"/>
          <w:ilvl w:val="1"/>
        </w:numPr>
      </w:pPr>
      <w:r>
        <w:t xml:space="preserve">There are canisters for just 12C or just 13C cellulose.</w:t>
      </w:r>
    </w:p>
    <w:p>
      <w:pPr>
        <w:pStyle w:val="Compact"/>
        <w:numPr>
          <w:numId w:val="1008"/>
          <w:ilvl w:val="1"/>
        </w:numPr>
      </w:pPr>
      <w:r>
        <w:t xml:space="preserve">The canisters are marked with red and yellow tape, respectively.</w:t>
      </w:r>
    </w:p>
    <w:p>
      <w:pPr>
        <w:pStyle w:val="Compact"/>
        <w:numPr>
          <w:numId w:val="1007"/>
          <w:ilvl w:val="0"/>
        </w:numPr>
      </w:pPr>
      <w:r>
        <w:t xml:space="preserve">Weighboats/weigh paper</w:t>
      </w:r>
    </w:p>
    <w:p>
      <w:pPr>
        <w:pStyle w:val="Compact"/>
        <w:numPr>
          <w:numId w:val="1007"/>
          <w:ilvl w:val="0"/>
        </w:numPr>
      </w:pPr>
      <w:r>
        <w:t xml:space="preserve">Scale</w:t>
      </w:r>
    </w:p>
    <w:p>
      <w:pPr>
        <w:pStyle w:val="Compact"/>
        <w:numPr>
          <w:numId w:val="1007"/>
          <w:ilvl w:val="0"/>
        </w:numPr>
      </w:pPr>
      <w:r>
        <w:t xml:space="preserve">250 um sieves</w:t>
      </w:r>
    </w:p>
    <w:p>
      <w:pPr>
        <w:pStyle w:val="Compact"/>
        <w:numPr>
          <w:numId w:val="1009"/>
          <w:ilvl w:val="1"/>
        </w:numPr>
      </w:pPr>
      <w:r>
        <w:t xml:space="preserve">There sieves for just 12C or just 13C cellulose.</w:t>
      </w:r>
    </w:p>
    <w:p>
      <w:pPr>
        <w:pStyle w:val="Compact"/>
        <w:numPr>
          <w:numId w:val="1007"/>
          <w:ilvl w:val="0"/>
        </w:numPr>
      </w:pPr>
      <w:r>
        <w:t xml:space="preserve">Glass plates or large weight paper to collect the sieved cellulose.</w:t>
      </w:r>
    </w:p>
    <w:p>
      <w:pPr>
        <w:pStyle w:val="Compact"/>
        <w:numPr>
          <w:numId w:val="1007"/>
          <w:ilvl w:val="0"/>
        </w:numPr>
      </w:pPr>
      <w:r>
        <w:t xml:space="preserve">Scintillation vials for holding ground cellulose.</w:t>
      </w:r>
    </w:p>
    <w:p>
      <w:pPr>
        <w:pStyle w:val="Heading2"/>
      </w:pPr>
      <w:bookmarkStart w:id="26" w:name="procedure"/>
      <w:bookmarkEnd w:id="26"/>
      <w:r>
        <w:t xml:space="preserve">Procedure</w:t>
      </w:r>
    </w:p>
    <w:p>
      <w:pPr>
        <w:pStyle w:val="Compact"/>
        <w:numPr>
          <w:numId w:val="1010"/>
          <w:ilvl w:val="0"/>
        </w:numPr>
      </w:pPr>
      <w:r>
        <w:t xml:space="preserve">Pre-weigh the scintillation vials so that you can measure the cellulose yield after grinding.</w:t>
      </w:r>
    </w:p>
    <w:p>
      <w:pPr>
        <w:pStyle w:val="Compact"/>
        <w:numPr>
          <w:numId w:val="1011"/>
          <w:ilvl w:val="1"/>
        </w:numPr>
      </w:pPr>
      <w:r>
        <w:t xml:space="preserve">Record the weights.</w:t>
      </w:r>
    </w:p>
    <w:p>
      <w:pPr>
        <w:pStyle w:val="Compact"/>
        <w:numPr>
          <w:numId w:val="1011"/>
          <w:ilvl w:val="1"/>
        </w:numPr>
      </w:pPr>
      <w:r>
        <w:rPr>
          <w:b/>
        </w:rPr>
        <w:t xml:space="preserve">MAKE SURE:</w:t>
      </w:r>
      <w:r>
        <w:t xml:space="preserve"> </w:t>
      </w:r>
      <w:r>
        <w:t xml:space="preserve">Mark each vial as either 12C or 13C.</w:t>
      </w:r>
    </w:p>
    <w:p>
      <w:pPr>
        <w:pStyle w:val="Compact"/>
        <w:numPr>
          <w:numId w:val="1011"/>
          <w:ilvl w:val="1"/>
        </w:numPr>
      </w:pPr>
      <w:r>
        <w:t xml:space="preserve">Also, mark each vial with the date and whether the cellulose is 'prime' or 'mediocre'.</w:t>
      </w:r>
    </w:p>
    <w:p>
      <w:pPr>
        <w:pStyle w:val="Compact"/>
        <w:numPr>
          <w:numId w:val="1010"/>
          <w:ilvl w:val="0"/>
        </w:numPr>
      </w:pPr>
      <w:r>
        <w:t xml:space="preserve">Cut cellulose with sterilized scissors into small confetti pieces</w:t>
      </w:r>
    </w:p>
    <w:p>
      <w:pPr>
        <w:pStyle w:val="Compact"/>
        <w:numPr>
          <w:numId w:val="1010"/>
          <w:ilvl w:val="0"/>
        </w:numPr>
      </w:pPr>
      <w:r>
        <w:t xml:space="preserve">Weigh out ~50 mg portions for grinding</w:t>
      </w:r>
    </w:p>
    <w:p>
      <w:pPr>
        <w:pStyle w:val="Compact"/>
        <w:numPr>
          <w:numId w:val="1012"/>
          <w:ilvl w:val="1"/>
        </w:numPr>
      </w:pPr>
      <w:r>
        <w:t xml:space="preserve">Too much cellulose will cause clogging in the canister.</w:t>
      </w:r>
    </w:p>
    <w:p>
      <w:pPr>
        <w:pStyle w:val="Compact"/>
        <w:numPr>
          <w:numId w:val="1010"/>
          <w:ilvl w:val="0"/>
        </w:numPr>
      </w:pPr>
      <w:r>
        <w:t xml:space="preserve">Add to appropriate bead beater canister (12C or 13C).</w:t>
      </w:r>
    </w:p>
    <w:p>
      <w:pPr>
        <w:pStyle w:val="Compact"/>
        <w:numPr>
          <w:numId w:val="1013"/>
          <w:ilvl w:val="1"/>
        </w:numPr>
      </w:pPr>
      <w:r>
        <w:t xml:space="preserve">The canisters are marked with red and yellow tape, respectively.</w:t>
      </w:r>
    </w:p>
    <w:p>
      <w:pPr>
        <w:pStyle w:val="Compact"/>
        <w:numPr>
          <w:numId w:val="1013"/>
          <w:ilvl w:val="1"/>
        </w:numPr>
      </w:pPr>
      <w:r>
        <w:rPr>
          <w:b/>
        </w:rPr>
        <w:t xml:space="preserve">MAKE SURE:</w:t>
      </w:r>
      <w:r>
        <w:t xml:space="preserve"> </w:t>
      </w:r>
      <w:r>
        <w:t xml:space="preserve">Use the correct canister.</w:t>
      </w:r>
    </w:p>
    <w:p>
      <w:pPr>
        <w:pStyle w:val="Compact"/>
        <w:numPr>
          <w:numId w:val="1010"/>
          <w:ilvl w:val="0"/>
        </w:numPr>
      </w:pPr>
      <w:r>
        <w:t xml:space="preserve">Place in bead beater machine (in Laurie Drinkwater lab) and bead for 1.5 min.</w:t>
      </w:r>
    </w:p>
    <w:p>
      <w:pPr>
        <w:pStyle w:val="Compact"/>
        <w:numPr>
          <w:numId w:val="1010"/>
          <w:ilvl w:val="0"/>
        </w:numPr>
      </w:pPr>
      <w:r>
        <w:t xml:space="preserve">Place the sieve (use the appropriate sieve: 12C or 13C) on a glass plate or weigh paper.</w:t>
      </w:r>
    </w:p>
    <w:p>
      <w:pPr>
        <w:pStyle w:val="Compact"/>
        <w:numPr>
          <w:numId w:val="1010"/>
          <w:ilvl w:val="0"/>
        </w:numPr>
      </w:pPr>
      <w:r>
        <w:t xml:space="preserve">Sift the ground cellulose through a 250 um sieve.</w:t>
      </w:r>
    </w:p>
    <w:p>
      <w:pPr>
        <w:pStyle w:val="Compact"/>
        <w:numPr>
          <w:numId w:val="1014"/>
          <w:ilvl w:val="1"/>
        </w:numPr>
      </w:pPr>
      <w:r>
        <w:t xml:space="preserve">Anything that goes through the sieve gets put in a labeled scintillation vial.</w:t>
      </w:r>
    </w:p>
    <w:p>
      <w:pPr>
        <w:pStyle w:val="Compact"/>
        <w:numPr>
          <w:numId w:val="1014"/>
          <w:ilvl w:val="1"/>
        </w:numPr>
      </w:pPr>
      <w:r>
        <w:t xml:space="preserve">Anything that remains in the sieve needs to be re-ground and re-sieved.</w:t>
      </w:r>
    </w:p>
    <w:p>
      <w:pPr>
        <w:pStyle w:val="Compact"/>
        <w:numPr>
          <w:numId w:val="1014"/>
          <w:ilvl w:val="1"/>
        </w:numPr>
      </w:pPr>
      <w:r>
        <w:t xml:space="preserve">The sieving is to make sure the particle size is representative of particulate organic matter (POM) that microbes would experience in their natural environment.</w:t>
      </w:r>
    </w:p>
    <w:p>
      <w:pPr>
        <w:pStyle w:val="Compact"/>
        <w:numPr>
          <w:numId w:val="1010"/>
          <w:ilvl w:val="0"/>
        </w:numPr>
      </w:pPr>
      <w:r>
        <w:t xml:space="preserve">Do until all cellulose confetti has been ground.</w:t>
      </w:r>
    </w:p>
    <w:p>
      <w:pPr>
        <w:pStyle w:val="Compact"/>
        <w:numPr>
          <w:numId w:val="1010"/>
          <w:ilvl w:val="0"/>
        </w:numPr>
      </w:pPr>
      <w:r>
        <w:t xml:space="preserve">Weigh the vials containing cellulose to determine the total yeild of ground cellulose.</w:t>
      </w:r>
    </w:p>
    <w:p>
      <w:pPr>
        <w:pStyle w:val="Compact"/>
        <w:numPr>
          <w:numId w:val="1015"/>
          <w:ilvl w:val="1"/>
        </w:numPr>
      </w:pPr>
      <w:r>
        <w:t xml:space="preserve">Record the cellulose yield.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6627ef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0051ef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0d2f30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