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ellulose-production"/>
    <w:p>
      <w:pPr>
        <w:pStyle w:val="Heading1"/>
      </w:pPr>
      <w:r>
        <w:t xml:space="preserve">Cellulose Production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2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2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2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2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2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bookmarkStart w:id="22" w:name="cellulose-harvest"/>
    <w:p>
      <w:pPr>
        <w:pStyle w:val="Heading1"/>
      </w:pPr>
      <w:r>
        <w:t xml:space="preserve">Cellulose Harvest</w:t>
      </w:r>
    </w:p>
    <w:bookmarkEnd w:id="22"/>
    <w:p>
      <w:pPr>
        <w:pStyle w:val="Compact"/>
        <w:numPr>
          <w:numId w:val="3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3"/>
          <w:ilvl w:val="0"/>
        </w:numPr>
      </w:pPr>
      <w:r>
        <w:t xml:space="preserve">Make 1% Alconox solution</w:t>
      </w:r>
    </w:p>
    <w:p>
      <w:pPr>
        <w:pStyle w:val="Compact"/>
        <w:numPr>
          <w:numId w:val="3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3"/>
          <w:ilvl w:val="0"/>
        </w:numPr>
      </w:pPr>
      <w:r>
        <w:t xml:space="preserve">Autoclave for 30 minutes</w:t>
      </w:r>
    </w:p>
    <w:p>
      <w:pPr>
        <w:pStyle w:val="Compact"/>
        <w:numPr>
          <w:numId w:val="3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4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3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3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3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3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3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3"/>
          <w:ilvl w:val="0"/>
        </w:numPr>
      </w:pPr>
      <w:r>
        <w:t xml:space="preserve">Place in drying oven overnight</w:t>
      </w:r>
    </w:p>
    <w:p>
      <w:pPr>
        <w:pStyle w:val="Compact"/>
        <w:numPr>
          <w:numId w:val="3"/>
          <w:ilvl w:val="0"/>
        </w:numPr>
      </w:pPr>
      <w:r>
        <w:t xml:space="preserve">Weigh dried pellicules and calculate difference (from weighboat)</w:t>
      </w:r>
    </w:p>
    <w:bookmarkStart w:id="23" w:name="references"/>
    <w:p>
      <w:pPr>
        <w:pStyle w:val="Heading2"/>
      </w:pPr>
      <w:r>
        <w:t xml:space="preserve">References</w:t>
      </w:r>
    </w:p>
    <w:bookmarkEnd w:id="23"/>
    <w:p>
      <w:pPr>
        <w:pStyle w:val="Compact"/>
        <w:numPr>
          <w:numId w:val="5"/>
          <w:ilvl w:val="0"/>
        </w:numPr>
      </w:pPr>
      <w:r>
        <w:t xml:space="preserve">Moon-Soo Heo and Hong-Joo Son, Biotechnol Appl Biochem (2002) 36: 41-45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c24ab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8f245b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3ba5ebc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