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termine-soil-dry-weight-and-water-content-gravimetrically"/>
      <w:bookmarkEnd w:id="21"/>
      <w:r>
        <w:t xml:space="preserve">Determine soil dry weight and water content gravimetrically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hyperlink r:id="rId24">
        <w:r>
          <w:rPr>
            <w:rStyle w:val="Link"/>
          </w:rPr>
          <w:t xml:space="preserve">cfr.washington.edu protocol</w:t>
        </w:r>
      </w:hyperlink>
    </w:p>
    <w:p>
      <w:pPr>
        <w:pStyle w:val="Heading2"/>
      </w:pPr>
      <w:bookmarkStart w:id="25" w:name="supplies"/>
      <w:bookmarkEnd w:id="25"/>
      <w:r>
        <w:t xml:space="preserve">Supplies</w:t>
      </w:r>
    </w:p>
    <w:p>
      <w:pPr>
        <w:pStyle w:val="Compact"/>
        <w:numPr>
          <w:numId w:val="1001"/>
          <w:ilvl w:val="0"/>
        </w:numPr>
      </w:pPr>
      <w:r>
        <w:t xml:space="preserve">Soil samples (sieved)</w:t>
      </w:r>
    </w:p>
    <w:p>
      <w:pPr>
        <w:pStyle w:val="Compact"/>
        <w:numPr>
          <w:numId w:val="1001"/>
          <w:ilvl w:val="0"/>
        </w:numPr>
      </w:pPr>
      <w:r>
        <w:t xml:space="preserve">Weigh boats</w:t>
      </w:r>
    </w:p>
    <w:p>
      <w:pPr>
        <w:pStyle w:val="Compact"/>
        <w:numPr>
          <w:numId w:val="1001"/>
          <w:ilvl w:val="0"/>
        </w:numPr>
      </w:pPr>
      <w:r>
        <w:t xml:space="preserve">A gram-scale</w:t>
      </w:r>
    </w:p>
    <w:p>
      <w:pPr>
        <w:pStyle w:val="Heading2"/>
      </w:pPr>
      <w:bookmarkStart w:id="26" w:name="method"/>
      <w:bookmarkEnd w:id="26"/>
      <w:r>
        <w:t xml:space="preserve">Method</w:t>
      </w:r>
    </w:p>
    <w:p>
      <w:pPr>
        <w:pStyle w:val="Compact"/>
        <w:numPr>
          <w:numId w:val="1002"/>
          <w:ilvl w:val="0"/>
        </w:numPr>
      </w:pPr>
      <w:r>
        <w:t xml:space="preserve">Write unique labels on each weigh boat.</w:t>
      </w:r>
    </w:p>
    <w:p>
      <w:pPr>
        <w:pStyle w:val="Compact"/>
        <w:numPr>
          <w:numId w:val="1003"/>
          <w:ilvl w:val="1"/>
        </w:numPr>
      </w:pPr>
      <w:r>
        <w:t xml:space="preserve">1 weigh boat needed per measurement.</w:t>
      </w:r>
    </w:p>
    <w:p>
      <w:pPr>
        <w:pStyle w:val="Compact"/>
        <w:numPr>
          <w:numId w:val="1002"/>
          <w:ilvl w:val="0"/>
        </w:numPr>
      </w:pPr>
      <w:r>
        <w:t xml:space="preserve">Weigh each weigh boat and write the weight on the boat.</w:t>
      </w:r>
    </w:p>
    <w:p>
      <w:pPr>
        <w:pStyle w:val="Compact"/>
        <w:numPr>
          <w:numId w:val="1004"/>
          <w:ilvl w:val="1"/>
        </w:numPr>
      </w:pPr>
      <w:r>
        <w:t xml:space="preserve">This is needed to determine the dry weight.</w:t>
      </w:r>
    </w:p>
    <w:p>
      <w:pPr>
        <w:pStyle w:val="Compact"/>
        <w:numPr>
          <w:numId w:val="1002"/>
          <w:ilvl w:val="0"/>
        </w:numPr>
      </w:pPr>
      <w:r>
        <w:t xml:space="preserve">Place a pre-weighed weigh boat on the scale and tare (zero the scale).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Place 10-20 g of soil on the weigh boat.</w:t>
      </w:r>
    </w:p>
    <w:p>
      <w:pPr>
        <w:pStyle w:val="Compact"/>
        <w:numPr>
          <w:numId w:val="1005"/>
          <w:ilvl w:val="1"/>
        </w:numPr>
      </w:pPr>
      <w:r>
        <w:t xml:space="preserve">10 g soil should to work fine, but make sure at least 10 g is used.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to record the exact weight of the soil</w:t>
      </w:r>
    </w:p>
    <w:p>
      <w:pPr>
        <w:pStyle w:val="Compact"/>
        <w:numPr>
          <w:numId w:val="1006"/>
          <w:ilvl w:val="2"/>
        </w:numPr>
      </w:pPr>
      <w:r>
        <w:t xml:space="preserve">measurement = "soil wet weight"</w:t>
      </w:r>
    </w:p>
    <w:p>
      <w:pPr>
        <w:pStyle w:val="Compact"/>
        <w:numPr>
          <w:numId w:val="1002"/>
          <w:ilvl w:val="0"/>
        </w:numPr>
      </w:pPr>
      <w:r>
        <w:t xml:space="preserve">Repeat weighings for all soil samples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Dry soil samples in a drying oven for ~24 hrs.</w:t>
      </w:r>
    </w:p>
    <w:p>
      <w:pPr>
        <w:pStyle w:val="Compact"/>
        <w:numPr>
          <w:numId w:val="1002"/>
          <w:ilvl w:val="0"/>
        </w:numPr>
      </w:pPr>
      <w:r>
        <w:t xml:space="preserve">Re-weigh the soil + weigh boat.</w:t>
      </w:r>
    </w:p>
    <w:p>
      <w:pPr>
        <w:pStyle w:val="Compact"/>
        <w:numPr>
          <w:numId w:val="1002"/>
          <w:ilvl w:val="0"/>
        </w:numPr>
      </w:pPr>
      <w:r>
        <w:t xml:space="preserve">Subtract out the weight of the weigh boat</w:t>
      </w:r>
    </w:p>
    <w:p>
      <w:pPr>
        <w:pStyle w:val="Compact"/>
        <w:numPr>
          <w:numId w:val="1007"/>
          <w:ilvl w:val="1"/>
        </w:numPr>
      </w:pPr>
      <w:r>
        <w:t xml:space="preserve">Resulting value = "soil dry weight"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10</m:t>
          </m:r>
          <m:r>
            <m:rPr>
              <m:sty m:val="p"/>
            </m:rPr>
            <m:t>=</m:t>
          </m:r>
          <m:r>
            <m:rPr>
              <m:sty m:val="p"/>
            </m:rPr>
            <m:t>5</m:t>
          </m:r>
          <m:r>
            <m:rPr>
              <m:sty m:val="p"/>
            </m:rPr>
            <m:t>−</m:t>
          </m:r>
          <m:r>
            <m:rPr>
              <m:sty m:val="p"/>
            </m:rPr>
            <m:t>test</m:t>
          </m:r>
        </m:oMath>
      </m:oMathPara>
    </w:p>
    <w:p>
      <w:pPr>
        <w:pStyle w:val="Compact"/>
        <w:numPr>
          <w:numId w:val="1002"/>
          <w:ilvl w:val="0"/>
        </w:numPr>
      </w:pPr>
      <m:oMath>
        <m:r>
          <m:rPr>
            <m:sty m:val="p"/>
          </m:rPr>
          <m:t>Water content (g)</m:t>
        </m:r>
        <m:r>
          <m:rPr>
            <m:sty m:val="p"/>
          </m:rPr>
          <m:t>=</m:t>
        </m:r>
        <m:r>
          <m:rPr>
            <m:sty m:val="p"/>
          </m:rPr>
          <m:t>soil wet weight (g)</m:t>
        </m:r>
        <m:r>
          <m:rPr>
            <m:sty m:val="p"/>
          </m:rPr>
          <m:t>−</m:t>
        </m:r>
        <m:r>
          <m:rPr>
            <m:sty m:val="p"/>
          </m:rPr>
          <m:t>soil dry weight (g)</m:t>
        </m:r>
      </m:oMath>
    </w:p>
    <w:p>
      <w:pPr>
        <w:pStyle w:val="Compact"/>
        <w:numPr>
          <w:numId w:val="1002"/>
          <w:ilvl w:val="0"/>
        </w:numPr>
      </w:pPr>
      <m:oMath>
        <m:r>
          <m:rPr>
            <m:sty m:val="p"/>
          </m:rPr>
          <m:t>Water content (%)</m:t>
        </m:r>
        <m:r>
          <m:rPr>
            <m:sty m:val="p"/>
          </m:rPr>
          <m:t>=</m:t>
        </m:r>
        <m:r>
          <m:rPr>
            <m:sty m:val="p"/>
          </m:rPr>
          <m:t>water content (g)</m:t>
        </m:r>
        <m:r>
          <m:rPr>
            <m:sty m:val="p"/>
          </m:rPr>
          <m:t>/</m:t>
        </m:r>
        <m:r>
          <m:rPr>
            <m:sty m:val="p"/>
          </m:rPr>
          <m:t>soil wet weight</m:t>
        </m:r>
      </m:oMath>
    </w:p>
    <w:p>
      <w:pPr>
        <w:pStyle w:val="Compact"/>
        <w:numPr>
          <w:numId w:val="1008"/>
          <w:ilvl w:val="1"/>
        </w:numPr>
      </w:pPr>
      <w:r>
        <w:t xml:space="preserve">% as wet-weight basis; range is 0-100%</w:t>
      </w:r>
    </w:p>
    <w:p>
      <w:pPr>
        <w:pStyle w:val="Compact"/>
        <w:numPr>
          <w:numId w:val="1002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9"/>
          <w:ilvl w:val="1"/>
        </w:numPr>
      </w:pPr>
      <w:r>
        <w:t xml:space="preserve">Where:</w:t>
      </w:r>
    </w:p>
    <w:p>
      <w:pPr>
        <w:pStyle w:val="Compact"/>
        <w:numPr>
          <w:numId w:val="1009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9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508b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17d3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cfr.washington.edu/classes.esrm.410/moisture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cfr.washington.edu/classes.esrm.410/moistur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