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321F" w14:textId="2FD05AFD" w:rsidR="00573EF0" w:rsidRPr="00573EF0" w:rsidRDefault="00573EF0" w:rsidP="006B647D">
      <w:pPr>
        <w:pStyle w:val="17babae4-54f0-44fa-a444-1068224df0ac"/>
        <w:rPr>
          <w:rFonts w:hint="eastAsia"/>
          <w:sz w:val="84"/>
        </w:rPr>
      </w:pPr>
      <w:bookmarkStart w:id="0" w:name="_Toc171773906"/>
      <w:r w:rsidRPr="00573EF0">
        <w:rPr>
          <w:rFonts w:hint="eastAsia"/>
          <w:sz w:val="84"/>
        </w:rPr>
        <w:t>规范</w:t>
      </w:r>
      <w:r w:rsidR="00AE2550" w:rsidRPr="00AE2550">
        <w:rPr>
          <w:rFonts w:hint="eastAsia"/>
        </w:rPr>
        <w:t>ver0.1</w:t>
      </w:r>
      <w:bookmarkEnd w:id="0"/>
    </w:p>
    <w:p w14:paraId="3275CA29" w14:textId="506015CE" w:rsidR="00573EF0" w:rsidRPr="00573EF0" w:rsidRDefault="00573EF0" w:rsidP="00573EF0">
      <w:pPr>
        <w:rPr>
          <w:rFonts w:ascii="宋体" w:eastAsia="宋体" w:hAnsi="宋体" w:hint="eastAsia"/>
        </w:rPr>
      </w:pPr>
    </w:p>
    <w:sdt>
      <w:sdtPr>
        <w:rPr>
          <w:rFonts w:ascii="黑体" w:eastAsia="黑体" w:hAnsi="黑体"/>
          <w:lang w:val="zh-CN"/>
        </w:rPr>
        <w:id w:val="-16663979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AA386C4" w14:textId="022DEDD7" w:rsidR="00A7628F" w:rsidRPr="00A7628F" w:rsidRDefault="00A7628F" w:rsidP="00A7628F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 w:rsidRPr="00A7628F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177615FF" w14:textId="320DC602" w:rsidR="0014739D" w:rsidRDefault="00A7628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73906" w:history="1">
            <w:r w:rsidR="0014739D" w:rsidRPr="0056730B">
              <w:rPr>
                <w:rStyle w:val="ac"/>
                <w:noProof/>
              </w:rPr>
              <w:t>规范ver0.1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_Toc171773906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1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283687F8" w14:textId="5D5F3A00" w:rsidR="0014739D" w:rsidRDefault="0014739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7" w:history="1">
            <w:r w:rsidRPr="0056730B">
              <w:rPr>
                <w:rStyle w:val="ac"/>
                <w:noProof/>
              </w:rPr>
              <w:t>1.编码规范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EEA3" w14:textId="00D9A223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8" w:history="1">
            <w:r w:rsidRPr="0056730B">
              <w:rPr>
                <w:rStyle w:val="ac"/>
                <w:noProof/>
              </w:rPr>
              <w:t>1.1关于注释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D03C" w14:textId="16958AF6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9" w:history="1">
            <w:r w:rsidRPr="0056730B">
              <w:rPr>
                <w:rStyle w:val="ac"/>
                <w:noProof/>
              </w:rPr>
              <w:t>1.2关于接口定义和合法性约束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72A7" w14:textId="501C88D7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0" w:history="1">
            <w:r w:rsidRPr="0056730B">
              <w:rPr>
                <w:rStyle w:val="ac"/>
                <w:noProof/>
              </w:rPr>
              <w:t>1.3关于缩进和换行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706" w14:textId="73206117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1" w:history="1">
            <w:r w:rsidRPr="0056730B">
              <w:rPr>
                <w:rStyle w:val="ac"/>
                <w:noProof/>
              </w:rPr>
              <w:t>1.4关于空格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D086" w14:textId="0877A0D0" w:rsidR="0014739D" w:rsidRDefault="0014739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2" w:history="1">
            <w:r w:rsidRPr="0056730B">
              <w:rPr>
                <w:rStyle w:val="ac"/>
                <w:noProof/>
              </w:rPr>
              <w:t>2.Git规范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7B85" w14:textId="5799B254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3" w:history="1">
            <w:r w:rsidRPr="0056730B">
              <w:rPr>
                <w:rStyle w:val="ac"/>
                <w:noProof/>
              </w:rPr>
              <w:t>2.1关于提交和拉取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8B29" w14:textId="0ABB573F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4" w:history="1">
            <w:r w:rsidRPr="0056730B">
              <w:rPr>
                <w:rStyle w:val="ac"/>
                <w:noProof/>
              </w:rPr>
              <w:t>2.2关于fork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88D4" w14:textId="305DB273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5" w:history="1">
            <w:r w:rsidRPr="0056730B">
              <w:rPr>
                <w:rStyle w:val="ac"/>
                <w:noProof/>
              </w:rPr>
              <w:t>2.3关于提交注释和git使用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D3D4" w14:textId="52A847B1" w:rsidR="0014739D" w:rsidRDefault="0014739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6" w:history="1">
            <w:r w:rsidRPr="0056730B">
              <w:rPr>
                <w:rStyle w:val="ac"/>
                <w:noProof/>
              </w:rPr>
              <w:t>3.模型的使用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494D" w14:textId="1EE3D3EC" w:rsidR="0014739D" w:rsidRDefault="0014739D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7" w:history="1">
            <w:r w:rsidRPr="0056730B">
              <w:rPr>
                <w:rStyle w:val="ac"/>
                <w:noProof/>
              </w:rPr>
              <w:t>3.1模型的绘图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F940" w14:textId="2C52EE48" w:rsidR="00A7628F" w:rsidRDefault="00A7628F">
          <w:r>
            <w:rPr>
              <w:b/>
              <w:bCs/>
              <w:lang w:val="zh-CN"/>
            </w:rPr>
            <w:fldChar w:fldCharType="end"/>
          </w:r>
        </w:p>
      </w:sdtContent>
    </w:sdt>
    <w:p w14:paraId="04C3223B" w14:textId="77777777" w:rsidR="00C1349A" w:rsidRDefault="00C1349A" w:rsidP="00573EF0">
      <w:pPr>
        <w:rPr>
          <w:rFonts w:ascii="宋体" w:eastAsia="宋体" w:hAnsi="宋体"/>
        </w:rPr>
      </w:pPr>
    </w:p>
    <w:p w14:paraId="404E70DB" w14:textId="77777777" w:rsidR="00C1349A" w:rsidRDefault="00C1349A" w:rsidP="00573EF0">
      <w:pPr>
        <w:rPr>
          <w:rFonts w:ascii="宋体" w:eastAsia="宋体" w:hAnsi="宋体"/>
        </w:rPr>
      </w:pPr>
    </w:p>
    <w:p w14:paraId="35EE45A9" w14:textId="77777777" w:rsidR="00C1349A" w:rsidRDefault="00C1349A" w:rsidP="00573EF0">
      <w:pPr>
        <w:rPr>
          <w:rFonts w:ascii="宋体" w:eastAsia="宋体" w:hAnsi="宋体" w:hint="eastAsia"/>
        </w:rPr>
      </w:pPr>
    </w:p>
    <w:p w14:paraId="31AFE13A" w14:textId="77777777" w:rsidR="00C1349A" w:rsidRDefault="00C1349A">
      <w:pPr>
        <w:widowControl/>
        <w:jc w:val="left"/>
      </w:pPr>
      <w:r>
        <w:br w:type="page"/>
      </w:r>
    </w:p>
    <w:p w14:paraId="32376601" w14:textId="2FC4F320" w:rsidR="00573EF0" w:rsidRPr="00573EF0" w:rsidRDefault="00573EF0" w:rsidP="006B647D">
      <w:pPr>
        <w:pStyle w:val="21bc9c4b-6a32-43e5-beaa-fd2d792c5735"/>
        <w:rPr>
          <w:rFonts w:hint="eastAsia"/>
        </w:rPr>
      </w:pPr>
      <w:bookmarkStart w:id="1" w:name="_Toc171773907"/>
      <w:r>
        <w:rPr>
          <w:rFonts w:hint="eastAsia"/>
        </w:rPr>
        <w:lastRenderedPageBreak/>
        <w:t>1.</w:t>
      </w:r>
      <w:r w:rsidRPr="00573EF0">
        <w:rPr>
          <w:rFonts w:hint="eastAsia"/>
        </w:rPr>
        <w:t>编码规范</w:t>
      </w:r>
      <w:bookmarkEnd w:id="1"/>
    </w:p>
    <w:p w14:paraId="53DDE764" w14:textId="0F54A1C5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2" w:name="_Toc171773908"/>
      <w:r w:rsidRPr="00C1349A">
        <w:rPr>
          <w:rFonts w:hint="eastAsia"/>
          <w:sz w:val="24"/>
          <w:szCs w:val="24"/>
        </w:rPr>
        <w:t>1.1关于注释</w:t>
      </w:r>
      <w:bookmarkEnd w:id="2"/>
    </w:p>
    <w:p w14:paraId="61C8AE8E" w14:textId="3AE3F6A5" w:rsidR="00573EF0" w:rsidRPr="006B647D" w:rsidRDefault="00AE2550" w:rsidP="00573EF0">
      <w:pPr>
        <w:rPr>
          <w:rFonts w:ascii="宋体" w:eastAsia="宋体" w:hAnsi="宋体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所有编码都需要进行注释，没有注释的代码经审核后不会同意合并分支并且拒绝push请求。</w:t>
      </w:r>
    </w:p>
    <w:p w14:paraId="25EF2E87" w14:textId="55BDA6F5" w:rsidR="003E68DC" w:rsidRPr="006B647D" w:rsidRDefault="003E68DC" w:rsidP="00573EF0">
      <w:pPr>
        <w:rPr>
          <w:rFonts w:ascii="宋体" w:eastAsia="宋体" w:hAnsi="宋体" w:hint="eastAsia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所有的注释使用#进行注释，在注释时使用tab进行对齐。不可以使用空格对齐，注释需要写在代码的上方，当一行不够的时候可以追加且需要注意对齐。</w:t>
      </w:r>
    </w:p>
    <w:p w14:paraId="1CD07344" w14:textId="2C72A16A" w:rsidR="00AE2550" w:rsidRDefault="003E68DC" w:rsidP="003E68D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A7305B" wp14:editId="5A930DDB">
            <wp:extent cx="2496283" cy="1307577"/>
            <wp:effectExtent l="0" t="0" r="0" b="6985"/>
            <wp:docPr id="61226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612" cy="1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5AB" w14:textId="77777777" w:rsidR="006B647D" w:rsidRDefault="006B647D" w:rsidP="003E68DC">
      <w:pPr>
        <w:jc w:val="center"/>
        <w:rPr>
          <w:rFonts w:ascii="宋体" w:eastAsia="宋体" w:hAnsi="宋体" w:hint="eastAsia"/>
        </w:rPr>
      </w:pPr>
    </w:p>
    <w:p w14:paraId="554A3965" w14:textId="3FE0AAEC" w:rsidR="003E68DC" w:rsidRPr="006B647D" w:rsidRDefault="003E68DC" w:rsidP="003E68D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如图下图所示，一个好的注释应该做到对齐，否则下划线会标黄线。在对齐时，使用tab即可。会自动对齐的。假如不对齐，不使用制表符则会亮黄线，因为不符合PEP8编码规范。为了编写代码的时候眼睛舒服，尽量规范注释。</w:t>
      </w:r>
    </w:p>
    <w:p w14:paraId="075FD202" w14:textId="04541984" w:rsidR="003E68DC" w:rsidRDefault="003E68DC" w:rsidP="003E68D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637FF2" wp14:editId="69303A15">
            <wp:extent cx="3429000" cy="1914525"/>
            <wp:effectExtent l="0" t="0" r="0" b="9525"/>
            <wp:docPr id="143224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C8A3" w14:textId="77777777" w:rsidR="006B647D" w:rsidRDefault="006B647D" w:rsidP="003E68DC">
      <w:pPr>
        <w:jc w:val="center"/>
        <w:rPr>
          <w:rFonts w:ascii="宋体" w:eastAsia="宋体" w:hAnsi="宋体" w:hint="eastAsia"/>
        </w:rPr>
      </w:pPr>
    </w:p>
    <w:p w14:paraId="48E59CF8" w14:textId="124170E7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3" w:name="_Toc171773909"/>
      <w:r w:rsidRPr="00C1349A">
        <w:rPr>
          <w:rFonts w:hint="eastAsia"/>
          <w:sz w:val="24"/>
          <w:szCs w:val="24"/>
        </w:rPr>
        <w:t>1.2关于</w:t>
      </w:r>
      <w:r w:rsidR="003E68DC" w:rsidRPr="00C1349A">
        <w:rPr>
          <w:rFonts w:hint="eastAsia"/>
          <w:sz w:val="24"/>
          <w:szCs w:val="24"/>
        </w:rPr>
        <w:t>接口定义和</w:t>
      </w:r>
      <w:r w:rsidRPr="00C1349A">
        <w:rPr>
          <w:rFonts w:hint="eastAsia"/>
          <w:sz w:val="24"/>
          <w:szCs w:val="24"/>
        </w:rPr>
        <w:t>合法性约束</w:t>
      </w:r>
      <w:bookmarkEnd w:id="3"/>
    </w:p>
    <w:p w14:paraId="70AB34DB" w14:textId="348A279D" w:rsidR="00573EF0" w:rsidRPr="006B647D" w:rsidRDefault="003E68DC" w:rsidP="00573EF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在接口编写时，需要进行合法性检查。只有接口输入的数据合法才能进行下一步运行，否则抛出报错。</w:t>
      </w:r>
      <w:r w:rsidR="00CE1326" w:rsidRPr="006B647D">
        <w:rPr>
          <w:rFonts w:ascii="宋体" w:eastAsia="宋体" w:hAnsi="宋体" w:hint="eastAsia"/>
          <w:sz w:val="24"/>
          <w:szCs w:val="24"/>
        </w:rPr>
        <w:t>规范如图所示。</w:t>
      </w:r>
    </w:p>
    <w:p w14:paraId="53686FE9" w14:textId="64E4CF57" w:rsidR="003E68DC" w:rsidRDefault="00CE1326" w:rsidP="00CE1326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8F3268E" wp14:editId="1CD2BD40">
            <wp:extent cx="4338320" cy="3509412"/>
            <wp:effectExtent l="0" t="0" r="5080" b="0"/>
            <wp:docPr id="136867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89" cy="35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4C4" w14:textId="77777777" w:rsidR="00CE1326" w:rsidRDefault="00CE1326" w:rsidP="00CE1326">
      <w:pPr>
        <w:jc w:val="center"/>
        <w:rPr>
          <w:rFonts w:ascii="宋体" w:eastAsia="宋体" w:hAnsi="宋体" w:hint="eastAsia"/>
        </w:rPr>
      </w:pPr>
    </w:p>
    <w:p w14:paraId="6EBBF622" w14:textId="019518F6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4" w:name="_Toc171773910"/>
      <w:r w:rsidRPr="00C1349A">
        <w:rPr>
          <w:rFonts w:hint="eastAsia"/>
          <w:sz w:val="24"/>
          <w:szCs w:val="24"/>
        </w:rPr>
        <w:t>1.3关于缩进</w:t>
      </w:r>
      <w:r w:rsidR="00CE1326" w:rsidRPr="00C1349A">
        <w:rPr>
          <w:rFonts w:hint="eastAsia"/>
          <w:sz w:val="24"/>
          <w:szCs w:val="24"/>
        </w:rPr>
        <w:t>和换行</w:t>
      </w:r>
      <w:bookmarkEnd w:id="4"/>
    </w:p>
    <w:p w14:paraId="0E7C0D7C" w14:textId="067A06CA" w:rsidR="00CE1326" w:rsidRPr="006B647D" w:rsidRDefault="00CE1326" w:rsidP="00573E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Python重视缩进，不要使用空格。当一条代码过长时，不要写在一行中，应该使用换行符换行。或者直接换行。</w:t>
      </w:r>
    </w:p>
    <w:p w14:paraId="36E42D06" w14:textId="3C5C65BB" w:rsidR="00CE1326" w:rsidRDefault="00CE1326" w:rsidP="00573EF0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FB79C76" wp14:editId="5DC59827">
            <wp:extent cx="5274310" cy="542290"/>
            <wp:effectExtent l="0" t="0" r="2540" b="0"/>
            <wp:docPr id="552086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6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A861" w14:textId="77777777" w:rsidR="00573EF0" w:rsidRDefault="00573EF0" w:rsidP="00573EF0">
      <w:pPr>
        <w:rPr>
          <w:rFonts w:ascii="宋体" w:eastAsia="宋体" w:hAnsi="宋体" w:hint="eastAsia"/>
        </w:rPr>
      </w:pPr>
    </w:p>
    <w:p w14:paraId="48D69604" w14:textId="39870B2A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5" w:name="_Toc171773911"/>
      <w:r w:rsidRPr="00C1349A">
        <w:rPr>
          <w:rFonts w:hint="eastAsia"/>
          <w:sz w:val="24"/>
          <w:szCs w:val="24"/>
        </w:rPr>
        <w:t>1.</w:t>
      </w:r>
      <w:r w:rsidR="00CE1326" w:rsidRPr="00C1349A">
        <w:rPr>
          <w:rFonts w:hint="eastAsia"/>
          <w:sz w:val="24"/>
          <w:szCs w:val="24"/>
        </w:rPr>
        <w:t>4关于空格</w:t>
      </w:r>
      <w:bookmarkEnd w:id="5"/>
    </w:p>
    <w:p w14:paraId="55D5BD6A" w14:textId="06117D6A" w:rsidR="00CE1326" w:rsidRPr="006B647D" w:rsidRDefault="00CE1326" w:rsidP="00573E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在变量之间，赋值之时，判断之刻，应尽量使用空格。下图是一个示范。</w:t>
      </w:r>
    </w:p>
    <w:p w14:paraId="1E38FEC0" w14:textId="03B839AB" w:rsidR="00CE1326" w:rsidRPr="00CE1326" w:rsidRDefault="00CE1326" w:rsidP="00CE1326">
      <w:pPr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D890EE4" wp14:editId="149321F1">
            <wp:extent cx="5274310" cy="3752215"/>
            <wp:effectExtent l="0" t="0" r="2540" b="635"/>
            <wp:docPr id="207276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8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9E9" w14:textId="77777777" w:rsidR="00573EF0" w:rsidRPr="00CE1326" w:rsidRDefault="00573EF0" w:rsidP="00573EF0">
      <w:pPr>
        <w:rPr>
          <w:rFonts w:ascii="宋体" w:eastAsia="宋体" w:hAnsi="宋体"/>
        </w:rPr>
      </w:pPr>
    </w:p>
    <w:p w14:paraId="4E04761E" w14:textId="54F174CA" w:rsidR="00573EF0" w:rsidRDefault="00573EF0" w:rsidP="00573EF0">
      <w:pPr>
        <w:pStyle w:val="21bc9c4b-6a32-43e5-beaa-fd2d792c5735"/>
      </w:pPr>
      <w:bookmarkStart w:id="6" w:name="_Toc171773912"/>
      <w:r>
        <w:rPr>
          <w:rFonts w:hint="eastAsia"/>
        </w:rPr>
        <w:t>2.Git规范</w:t>
      </w:r>
      <w:bookmarkEnd w:id="6"/>
    </w:p>
    <w:p w14:paraId="031493CE" w14:textId="040BA9FE" w:rsidR="006F6477" w:rsidRPr="00C1349A" w:rsidRDefault="00CE1326" w:rsidP="006B647D">
      <w:pPr>
        <w:pStyle w:val="71e7dc79-1ff7-45e8-997d-0ebda3762b91"/>
        <w:rPr>
          <w:sz w:val="24"/>
          <w:szCs w:val="24"/>
        </w:rPr>
      </w:pPr>
      <w:bookmarkStart w:id="7" w:name="_Toc171773913"/>
      <w:r w:rsidRPr="00C1349A">
        <w:rPr>
          <w:rFonts w:hint="eastAsia"/>
          <w:sz w:val="24"/>
          <w:szCs w:val="24"/>
        </w:rPr>
        <w:t>2.1</w:t>
      </w:r>
      <w:r w:rsidR="006B647D" w:rsidRPr="00C1349A">
        <w:rPr>
          <w:rFonts w:hint="eastAsia"/>
          <w:sz w:val="24"/>
          <w:szCs w:val="24"/>
        </w:rPr>
        <w:t>关于提交和拉取</w:t>
      </w:r>
      <w:bookmarkEnd w:id="7"/>
    </w:p>
    <w:p w14:paraId="65DDC664" w14:textId="32276E08" w:rsidR="006B647D" w:rsidRPr="00C1349A" w:rsidRDefault="006B647D" w:rsidP="00CE1326">
      <w:pPr>
        <w:rPr>
          <w:rFonts w:ascii="宋体" w:eastAsia="宋体" w:hAnsi="宋体"/>
          <w:sz w:val="24"/>
          <w:szCs w:val="24"/>
        </w:rPr>
      </w:pPr>
      <w:r w:rsidRPr="00C1349A">
        <w:rPr>
          <w:rFonts w:ascii="宋体" w:eastAsia="宋体" w:hAnsi="宋体"/>
          <w:sz w:val="24"/>
          <w:szCs w:val="24"/>
        </w:rPr>
        <w:tab/>
      </w:r>
      <w:r w:rsidRPr="00C1349A">
        <w:rPr>
          <w:rFonts w:ascii="宋体" w:eastAsia="宋体" w:hAnsi="宋体" w:hint="eastAsia"/>
          <w:sz w:val="24"/>
          <w:szCs w:val="24"/>
        </w:rPr>
        <w:t>对于master分支在未经允许时不可以进行修改。也就是不可以对master分支进行写操作，只允许读，也就是只允许抓取克隆到本地。</w:t>
      </w:r>
    </w:p>
    <w:p w14:paraId="1009DB2C" w14:textId="2EF6CE53" w:rsidR="006B647D" w:rsidRPr="00C1349A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C1349A">
        <w:rPr>
          <w:rFonts w:ascii="宋体" w:eastAsia="宋体" w:hAnsi="宋体"/>
          <w:sz w:val="24"/>
          <w:szCs w:val="24"/>
        </w:rPr>
        <w:tab/>
      </w:r>
      <w:r w:rsidRPr="00C1349A">
        <w:rPr>
          <w:rFonts w:ascii="宋体" w:eastAsia="宋体" w:hAnsi="宋体" w:hint="eastAsia"/>
          <w:sz w:val="24"/>
          <w:szCs w:val="24"/>
        </w:rPr>
        <w:t>只有在单码经过审核后，也就是merge合并请求后且代码审核没有问题时，才可以进行合并。</w:t>
      </w:r>
    </w:p>
    <w:p w14:paraId="05822AF9" w14:textId="0A9F0809" w:rsidR="006F6477" w:rsidRDefault="006F6477" w:rsidP="00CE1326">
      <w:pPr>
        <w:rPr>
          <w:rFonts w:ascii="宋体" w:eastAsia="宋体" w:hAnsi="宋体"/>
        </w:rPr>
      </w:pPr>
    </w:p>
    <w:p w14:paraId="5DD7FA43" w14:textId="78D0FB3B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8" w:name="_Toc171773914"/>
      <w:r w:rsidRPr="00C1349A">
        <w:rPr>
          <w:rFonts w:hint="eastAsia"/>
          <w:sz w:val="24"/>
          <w:szCs w:val="24"/>
        </w:rPr>
        <w:t>2.2关于fork</w:t>
      </w:r>
      <w:bookmarkEnd w:id="8"/>
    </w:p>
    <w:p w14:paraId="1A3FEE84" w14:textId="69672EBF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在开发时需要将代码fork出来进行开发，这个概念会在日后进行更新并讲解。写好时会更新文档。在本地执行pull即可。</w:t>
      </w:r>
    </w:p>
    <w:p w14:paraId="669C019F" w14:textId="77777777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</w:p>
    <w:p w14:paraId="6960B972" w14:textId="5B6E1C24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9" w:name="_Toc171773915"/>
      <w:r w:rsidRPr="00C1349A">
        <w:rPr>
          <w:rFonts w:hint="eastAsia"/>
          <w:sz w:val="24"/>
          <w:szCs w:val="24"/>
        </w:rPr>
        <w:t>2.3关于提交注释和git使用</w:t>
      </w:r>
      <w:bookmarkEnd w:id="9"/>
    </w:p>
    <w:p w14:paraId="22D614FD" w14:textId="3701BCB7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每次git提交都需要进行注释。这一方面后续会进行讲解并更新文档。目前先知道相关概念。</w:t>
      </w:r>
    </w:p>
    <w:p w14:paraId="2FC59FC6" w14:textId="77777777" w:rsidR="006B647D" w:rsidRDefault="006B647D" w:rsidP="00CE1326">
      <w:pPr>
        <w:rPr>
          <w:rFonts w:ascii="宋体" w:eastAsia="宋体" w:hAnsi="宋体"/>
        </w:rPr>
      </w:pPr>
    </w:p>
    <w:p w14:paraId="4EA8F01F" w14:textId="42DCCAC0" w:rsidR="006B647D" w:rsidRDefault="006B647D" w:rsidP="006B647D">
      <w:pPr>
        <w:pStyle w:val="21bc9c4b-6a32-43e5-beaa-fd2d792c5735"/>
      </w:pPr>
      <w:bookmarkStart w:id="10" w:name="_Toc171773916"/>
      <w:r>
        <w:rPr>
          <w:rFonts w:hint="eastAsia"/>
        </w:rPr>
        <w:t>3.模型的使用</w:t>
      </w:r>
      <w:bookmarkEnd w:id="10"/>
    </w:p>
    <w:p w14:paraId="5F781715" w14:textId="07C9D0E9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11" w:name="_Toc171773917"/>
      <w:r w:rsidRPr="00C1349A">
        <w:rPr>
          <w:rFonts w:hint="eastAsia"/>
          <w:sz w:val="24"/>
          <w:szCs w:val="24"/>
        </w:rPr>
        <w:t>3.1模型的绘图</w:t>
      </w:r>
      <w:bookmarkEnd w:id="11"/>
    </w:p>
    <w:p w14:paraId="59ED0063" w14:textId="56273844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模型绘图要通过Tensorboard进行，相关教学会在后续更新。</w:t>
      </w:r>
    </w:p>
    <w:p w14:paraId="20DE1F39" w14:textId="20C6C609" w:rsidR="006F6477" w:rsidRPr="006B647D" w:rsidRDefault="006F6477" w:rsidP="006B647D">
      <w:pPr>
        <w:rPr>
          <w:rFonts w:ascii="宋体" w:eastAsia="宋体" w:hAnsi="宋体" w:hint="eastAsia"/>
        </w:rPr>
      </w:pPr>
    </w:p>
    <w:sectPr w:rsidR="006F6477" w:rsidRPr="006B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B6279" w14:textId="77777777" w:rsidR="00BF1684" w:rsidRDefault="00BF1684" w:rsidP="006B647D">
      <w:r>
        <w:separator/>
      </w:r>
    </w:p>
  </w:endnote>
  <w:endnote w:type="continuationSeparator" w:id="0">
    <w:p w14:paraId="41CEF6D0" w14:textId="77777777" w:rsidR="00BF1684" w:rsidRDefault="00BF1684" w:rsidP="006B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F4767" w14:textId="77777777" w:rsidR="00BF1684" w:rsidRDefault="00BF1684" w:rsidP="006B647D">
      <w:r>
        <w:separator/>
      </w:r>
    </w:p>
  </w:footnote>
  <w:footnote w:type="continuationSeparator" w:id="0">
    <w:p w14:paraId="214455CA" w14:textId="77777777" w:rsidR="00BF1684" w:rsidRDefault="00BF1684" w:rsidP="006B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570F"/>
    <w:multiLevelType w:val="hybridMultilevel"/>
    <w:tmpl w:val="4B3A64AC"/>
    <w:lvl w:ilvl="0" w:tplc="7F3EFA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76914"/>
    <w:multiLevelType w:val="hybridMultilevel"/>
    <w:tmpl w:val="6E0EA0E8"/>
    <w:lvl w:ilvl="0" w:tplc="8D56B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4714424">
    <w:abstractNumId w:val="1"/>
  </w:num>
  <w:num w:numId="2" w16cid:durableId="9733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0"/>
    <w:rsid w:val="0014739D"/>
    <w:rsid w:val="002F4F9C"/>
    <w:rsid w:val="003C52A4"/>
    <w:rsid w:val="003E1E30"/>
    <w:rsid w:val="003E68DC"/>
    <w:rsid w:val="00564E54"/>
    <w:rsid w:val="00573EF0"/>
    <w:rsid w:val="006B647D"/>
    <w:rsid w:val="006F6477"/>
    <w:rsid w:val="00A7628F"/>
    <w:rsid w:val="00AE2550"/>
    <w:rsid w:val="00BF1684"/>
    <w:rsid w:val="00C1349A"/>
    <w:rsid w:val="00CD695F"/>
    <w:rsid w:val="00CE1326"/>
    <w:rsid w:val="00E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828D"/>
  <w15:chartTrackingRefBased/>
  <w15:docId w15:val="{A3AEAFB4-DD2C-4AD7-B236-12F12CDC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77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73E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73EF0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573EF0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573EF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73EF0"/>
    <w:rPr>
      <w:rFonts w:ascii="微软雅黑" w:eastAsia="微软雅黑" w:hAnsi="微软雅黑"/>
      <w:color w:val="000000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573EF0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573EF0"/>
  </w:style>
  <w:style w:type="paragraph" w:styleId="a6">
    <w:name w:val="header"/>
    <w:basedOn w:val="a"/>
    <w:link w:val="a7"/>
    <w:uiPriority w:val="99"/>
    <w:unhideWhenUsed/>
    <w:rsid w:val="006B64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4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47D"/>
    <w:rPr>
      <w:sz w:val="18"/>
      <w:szCs w:val="18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6B647D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  <w:szCs w:val="84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B647D"/>
    <w:rPr>
      <w:rFonts w:ascii="微软雅黑" w:eastAsia="微软雅黑" w:hAnsi="微软雅黑" w:cstheme="majorBidi"/>
      <w:b/>
      <w:color w:val="000000"/>
      <w:sz w:val="40"/>
      <w:szCs w:val="84"/>
    </w:rPr>
  </w:style>
  <w:style w:type="paragraph" w:styleId="aa">
    <w:name w:val="Title"/>
    <w:basedOn w:val="a"/>
    <w:next w:val="a"/>
    <w:link w:val="ab"/>
    <w:uiPriority w:val="10"/>
    <w:qFormat/>
    <w:rsid w:val="006B6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6B647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6B647D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62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628F"/>
  </w:style>
  <w:style w:type="paragraph" w:styleId="TOC2">
    <w:name w:val="toc 2"/>
    <w:basedOn w:val="a"/>
    <w:next w:val="a"/>
    <w:autoRedefine/>
    <w:uiPriority w:val="39"/>
    <w:unhideWhenUsed/>
    <w:rsid w:val="00A7628F"/>
    <w:pPr>
      <w:ind w:leftChars="200" w:left="420"/>
    </w:pPr>
  </w:style>
  <w:style w:type="character" w:styleId="ac">
    <w:name w:val="Hyperlink"/>
    <w:basedOn w:val="a0"/>
    <w:uiPriority w:val="99"/>
    <w:unhideWhenUsed/>
    <w:rsid w:val="00A76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4104-9B3D-470D-AB0E-E5E1BF9C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谋 邱</dc:creator>
  <cp:keywords/>
  <dc:description/>
  <cp:lastModifiedBy>谋 邱</cp:lastModifiedBy>
  <cp:revision>7</cp:revision>
  <dcterms:created xsi:type="dcterms:W3CDTF">2024-07-13T01:57:00Z</dcterms:created>
  <dcterms:modified xsi:type="dcterms:W3CDTF">2024-07-13T06:38:00Z</dcterms:modified>
</cp:coreProperties>
</file>