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8A"/>
          <w:sz w:val="56"/>
          <w:szCs w:val="56"/>
        </w:rPr>
        <w:t xml:space="preserve">CAHIER DE CHARGES</w:t>
      </w:r>
    </w:p>
    <w:p>
      <w:pPr>
        <w:spacing w:after="100" w:before="100"/>
        <w:jc w:val="center"/>
      </w:pPr>
      <w:r>
        <w:rPr>
          <w:b/>
          <w:bCs/>
          <w:color w:val="1E3A8A"/>
          <w:sz w:val="56"/>
          <w:szCs w:val="56"/>
        </w:rPr>
        <w:t xml:space="preserve">COMPLET</w:t>
      </w:r>
    </w:p>
    <w:p>
      <w:pPr>
        <w:spacing w:before="400"/>
        <w:jc w:val="center"/>
      </w:pPr>
      <w:r>
        <w:rPr>
          <w:b/>
          <w:bCs/>
          <w:color w:val="2563EB"/>
          <w:sz w:val="32"/>
          <w:szCs w:val="32"/>
        </w:rPr>
        <w:t xml:space="preserve">PLATEFORME DE GESTION D'APPRENTISSAGE</w:t>
      </w:r>
    </w:p>
    <w:p>
      <w:pPr>
        <w:spacing w:after="800"/>
        <w:jc w:val="center"/>
      </w:pPr>
      <w:r>
        <w:rPr>
          <w:i/>
          <w:iCs/>
          <w:color w:val="4B5563"/>
          <w:sz w:val="26"/>
          <w:szCs w:val="26"/>
        </w:rPr>
        <w:t xml:space="preserve">(Learning Management System – LMS)</w:t>
      </w:r>
    </w:p>
    <w:p>
      <w:pPr>
        <w:pBdr>
          <w:top w:val="single" w:color="2563EB" w:sz="6" w:space="10"/>
        </w:pBdr>
        <w:spacing w:before="600"/>
        <w:jc w:val="center"/>
      </w:pPr>
    </w:p>
    <w:p>
      <w:pPr>
        <w:spacing w:before="1400"/>
        <w:jc w:val="center"/>
      </w:pPr>
      <w:r>
        <w:rPr>
          <w:color w:val="4B5563"/>
          <w:sz w:val="20"/>
          <w:szCs w:val="20"/>
        </w:rPr>
        <w:t xml:space="preserve">React · TypeScript · Node.js · Express · Prisma · MySQL</w:t>
      </w:r>
    </w:p>
    <w:p>
      <w:pPr>
        <w:spacing w:before="200"/>
        <w:jc w:val="center"/>
      </w:pPr>
      <w:r>
        <w:rPr>
          <w:color w:val="4B5563"/>
          <w:sz w:val="20"/>
          <w:szCs w:val="20"/>
        </w:rPr>
        <w:t xml:space="preserve">Version 1.0</w:t>
      </w:r>
    </w:p>
    <w:p>
      <w:pPr>
        <w:spacing w:before="100"/>
        <w:jc w:val="center"/>
      </w:pPr>
      <w:r>
        <w:rPr>
          <w:color w:val="4B5563"/>
          <w:sz w:val="20"/>
          <w:szCs w:val="20"/>
        </w:rPr>
        <w:t xml:space="preserve">Août 2026</w:t>
      </w:r>
    </w:p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E3A8A"/>
          <w:sz w:val="32"/>
          <w:szCs w:val="32"/>
        </w:rPr>
        <w:t xml:space="preserve">Table des matières</w:t>
      </w:r>
    </w:p>
    <w:p>
      <w:pPr>
        <w:tabs>
          <w:tab w:val="right" w:pos="9350" w:leader="dot"/>
        </w:tabs>
        <w:spacing w:after="160"/>
      </w:pPr>
      <w:r>
        <w:rPr>
          <w:color w:val="1F2937"/>
          <w:sz w:val="22"/>
          <w:szCs w:val="22"/>
        </w:rPr>
        <w:t xml:space="preserve">1. Présentation générale</w:t>
      </w:r>
      <w:r>
        <w:rPr>
          <w:color w:val="6B7280"/>
          <w:sz w:val="22"/>
          <w:szCs w:val="22"/>
        </w:rPr>
        <w:t xml:space="preserve">	3</w:t>
      </w:r>
    </w:p>
    <w:p>
      <w:pPr>
        <w:tabs>
          <w:tab w:val="right" w:pos="9350" w:leader="dot"/>
        </w:tabs>
        <w:spacing w:after="160"/>
      </w:pPr>
      <w:r>
        <w:rPr>
          <w:color w:val="1F2937"/>
          <w:sz w:val="22"/>
          <w:szCs w:val="22"/>
        </w:rPr>
        <w:t xml:space="preserve">2. Description technique</w:t>
      </w:r>
      <w:r>
        <w:rPr>
          <w:color w:val="6B7280"/>
          <w:sz w:val="22"/>
          <w:szCs w:val="22"/>
        </w:rPr>
        <w:t xml:space="preserve">	4</w:t>
      </w:r>
    </w:p>
    <w:p>
      <w:pPr>
        <w:tabs>
          <w:tab w:val="right" w:pos="9350" w:leader="dot"/>
        </w:tabs>
        <w:spacing w:after="160"/>
      </w:pPr>
      <w:r>
        <w:rPr>
          <w:color w:val="1F2937"/>
          <w:sz w:val="22"/>
          <w:szCs w:val="22"/>
        </w:rPr>
        <w:t xml:space="preserve">3. Fonctionnalités détaillées</w:t>
      </w:r>
      <w:r>
        <w:rPr>
          <w:color w:val="6B7280"/>
          <w:sz w:val="22"/>
          <w:szCs w:val="22"/>
        </w:rPr>
        <w:t xml:space="preserve">	6</w:t>
      </w:r>
    </w:p>
    <w:p>
      <w:pPr>
        <w:tabs>
          <w:tab w:val="right" w:pos="9350" w:leader="dot"/>
        </w:tabs>
        <w:spacing w:after="160"/>
      </w:pPr>
      <w:r>
        <w:rPr>
          <w:color w:val="1F2937"/>
          <w:sz w:val="22"/>
          <w:szCs w:val="22"/>
        </w:rPr>
        <w:t xml:space="preserve">4. Base de données</w:t>
      </w:r>
      <w:r>
        <w:rPr>
          <w:color w:val="6B7280"/>
          <w:sz w:val="22"/>
          <w:szCs w:val="22"/>
        </w:rPr>
        <w:t xml:space="preserve">	12</w:t>
      </w:r>
    </w:p>
    <w:p>
      <w:pPr>
        <w:tabs>
          <w:tab w:val="right" w:pos="9350" w:leader="dot"/>
        </w:tabs>
        <w:spacing w:after="160"/>
      </w:pPr>
      <w:r>
        <w:rPr>
          <w:color w:val="1F2937"/>
          <w:sz w:val="22"/>
          <w:szCs w:val="22"/>
        </w:rPr>
        <w:t xml:space="preserve">5. Interfaces utilisateur</w:t>
      </w:r>
      <w:r>
        <w:rPr>
          <w:color w:val="6B7280"/>
          <w:sz w:val="22"/>
          <w:szCs w:val="22"/>
        </w:rPr>
        <w:t xml:space="preserve">	13</w:t>
      </w:r>
    </w:p>
    <w:p>
      <w:pPr>
        <w:tabs>
          <w:tab w:val="right" w:pos="9350" w:leader="dot"/>
        </w:tabs>
        <w:spacing w:after="160"/>
      </w:pPr>
      <w:r>
        <w:rPr>
          <w:color w:val="1F2937"/>
          <w:sz w:val="22"/>
          <w:szCs w:val="22"/>
        </w:rPr>
        <w:t xml:space="preserve">6. APIs — Endpoints</w:t>
      </w:r>
      <w:r>
        <w:rPr>
          <w:color w:val="6B7280"/>
          <w:sz w:val="22"/>
          <w:szCs w:val="22"/>
        </w:rPr>
        <w:t xml:space="preserve">	15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E3A8A"/>
          <w:sz w:val="32"/>
          <w:szCs w:val="32"/>
        </w:rPr>
        <w:t xml:space="preserve">1. Présentation générale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1.1 Contexte</w:t>
      </w:r>
    </w:p>
    <w:p>
      <w:pPr>
        <w:spacing w:after="120"/>
      </w:pPr>
      <w:r>
        <w:rPr>
          <w:sz w:val="21"/>
          <w:szCs w:val="21"/>
        </w:rPr>
        <w:t xml:space="preserve">La plateforme de gestion d'apprentissage (Learning Management System - LMS) est une application web destinée à faciliter la formation en ligne. Elle permet aux administrateurs de publier du contenu pédagogique (vidéos et PDFs) et aux apprenants de suivre des cours à leur rythme avec un suivi de progression personnalisé.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1.2 Objectifs du projet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Créer une solution de formation en ligne intuitive et moderne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Permettre une gestion centralisée des contenus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Offrir un suivi personnalisé de la progression des apprenants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Assurer la sécurité des données et des accès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Garantir une expérience utilisateur optimale sur tous les appareils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1.3 Public cible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Administrateurs : Formateurs, responsables pédagogiques, gestionnaires de contenu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Apprenants : Étudiants, professionnels en formation continue, tout public souhaitant apprendre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E3A8A"/>
          <w:sz w:val="32"/>
          <w:szCs w:val="32"/>
        </w:rPr>
        <w:t xml:space="preserve">2. Description technique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2.1 Stack technologique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Frontend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3850"/>
      </w:tblGrid>
      <w:tr>
        <w:trPr>
          <w:tblHeader/>
        </w:trPr>
        <w:tc>
          <w:tcPr>
            <w:tcW w:type="dxa" w:w="36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19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Utilisation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React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18.x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Framework UI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Typage statique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Framework CSS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Vite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Bundler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React Router DOM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Gestion des routes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Gestion des formulaires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Zod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Validation des données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Zustand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Gestion d'état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Gestion des requêtes API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Axios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Client HTTP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Recharts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Graphiques et statistiques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React Hot Toast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Notifications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3850"/>
      </w:tblGrid>
      <w:tr>
        <w:trPr>
          <w:tblHeader/>
        </w:trPr>
        <w:tc>
          <w:tcPr>
            <w:tcW w:type="dxa" w:w="36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19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Utilisation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Node.js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18.x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Runtime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Express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Framework web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Typage statique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Prisma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ORM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MySQL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8.x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Base de données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JWT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9.x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Authentification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Bcryptjs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Hachage des mots de passe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Multer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Upload de fichiers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Zod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Helmet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Sécurité HTTP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Express Rate Limit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Limitation des requêtes</w:t>
            </w:r>
          </w:p>
        </w:tc>
      </w:tr>
      <w:tr>
        <w:tc>
          <w:tcPr>
            <w:tcW w:type="dxa" w:w="3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Nodemailer</w:t>
            </w:r>
          </w:p>
        </w:tc>
        <w:tc>
          <w:tcPr>
            <w:tcW w:type="dxa" w:w="1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6.x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Envoi d'emails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Winston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3.x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Logging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Infrastructure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4675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Utilisation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Docker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Conteneurisation</w:t>
            </w:r>
          </w:p>
        </w:tc>
      </w:tr>
      <w:tr>
        <w:tc>
          <w:tcPr>
            <w:tcW w:type="dxa" w:w="467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Git</w:t>
            </w:r>
          </w:p>
        </w:tc>
        <w:tc>
          <w:tcPr>
            <w:tcW w:type="dxa" w:w="467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Contrôle de version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GitHub / GitLab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Hébergement du code</w:t>
            </w:r>
          </w:p>
        </w:tc>
      </w:tr>
      <w:tr>
        <w:tc>
          <w:tcPr>
            <w:tcW w:type="dxa" w:w="467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PM2</w:t>
            </w:r>
          </w:p>
        </w:tc>
        <w:tc>
          <w:tcPr>
            <w:tcW w:type="dxa" w:w="467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Gestion des processus</w:t>
            </w:r>
          </w:p>
        </w:tc>
      </w:tr>
      <w:tr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Nginx</w:t>
            </w:r>
          </w:p>
        </w:tc>
        <w:tc>
          <w:tcPr>
            <w:tcW w:type="dxa" w:w="467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Reverse proxy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2.2 Architecture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          CLIENT (Browser)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React + TypeScript + Tailwind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         ▼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      API Gateway (Nginx)  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         ▼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Backend (Node.js + Express)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Controllers │ Services │ Middlewares │ Routes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            │              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      ┌─────▼─────┐        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      │   Prisma   │        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                  └─────┬─────┘        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└──────────────────────────┼──────────────────────────────────────┘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      ▼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┌────────────────┐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│    MySQL 8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│   Database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└────────────────┘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E3A8A"/>
          <w:sz w:val="32"/>
          <w:szCs w:val="32"/>
        </w:rPr>
        <w:t xml:space="preserve">3. Fonctionnalités détaillées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3.1 Module d'authentification et gestion des utilisateurs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3.1.1 Inscription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Formulaire d'inscription : nom complet (min 2 caractères), email (unique, format valide), mot de passe (min 8 caractères avec majuscule, minuscule, chiffre), confirmation du mot de passe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Validation en temps réel des champs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Vérification de l'unicité de l'email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Envoi d'un email de bienvenue après inscription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Attribution automatique du rôle « Apprenant »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3.1.2 Connexion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Formulaire de connexion (email, mot de passe)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Option « Se souvenir de moi » (token valable 7 jours)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Limitation des tentatives (5 échecs = blocage 15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Protection contre les attaques par force brute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Gestion des sessions avec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Redirection vers le dashboard approprié (Admin / Apprenant)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3.1.3 Gestion des comptes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Mot de passe oublié : demande de réinitialisation, email avec lien sécurisé (valable 1 heure), page de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Profil utilisateur : consultation/modification des informations, changement de mot de passe, upload de photo de profil, historique des connexions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3.1.4 Rôles et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 : tous les droits (gestion complète)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Apprenant : accès aux cours, progression, 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Modérateur (optionnel) : gestion des commentaires, assistance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3.2 Module Administrateur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3.2.1 Tableau de bord (Dashboard)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Statistiques globales : nombre total d'apprenants, de cours, de vidéos, de PDFs, taux de complétion moyen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Graphiques : évolution des inscriptions par mois, répartition des cours par catégorie, top 5 des cours les plus populaires, progression globale des apprenants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Activités récentes : dernières inscriptions, derniers téléchargements de contenu, alertes (apprenants inactifs, comptes bloqués)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3.2.2 Gestion des 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Création : titre (max 100 caractères), description, catégorie, image de couverture (JPG/PNG, max 5 Mo), statut (Brouillon / Publié / Archivé)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Liste : tableau avec filtres (catégorie, statut, date), recherche par titre/description, pagination (10, 25, 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Modification : édition complète, gestion de l'ordre des leçons (drag &amp; drop), changement de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Suppression : suppression définitive avec confirmation et suppression en cascade des vidéos/PDFs associés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3.2.3 Gestion des vidéos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Upload : titre, description, fichier (MP4, WebM, AVI, MOV), taille max 500 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Génération automatique de la miniature et extraction automatique de la durée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Liste par cours, réorganisation par glisser-déposer, modification, suppression (fichier + base de données)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Marquage comme « obligatoire » ou « optionnelle »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3.2.4 Gestion des PDFs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Upload : titre, description, fichier PDF (max 20 Mo), extraction automatique du nombre de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Liste par cours, téléchargement du fichier original, modification, suppression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3.2.5 Gestion des apprenants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Liste : nom, email, date d'inscription, statut, dernière connexion — avec filtres, recherche et export CSV/Excel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Gestion des comptes : activation/désactivation, blocage/déblocage, suppression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Consultation du profil et de la progression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3.2.6 Suivi de progression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Vue détaillée par apprenant : taux de complétion global, progression par cours, leçons terminées, temps passé,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Vue globale : taux de complétion moyen par cours, apprenants en difficulté (&lt; 30 % de progression), export des données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3.3 Module Apprenant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3.3.1 Tableau de bord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Résumé personnel : cours en cours, progression globale, dernier cours consulté, prochaine leçon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Mes cours : liste des cours inscrits avec barre de progression et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Recommandations : cours suggérés, nouveaux contenus disponibles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3.3.2 Navigation des 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Page d'accueil : liste des cours, filtres (catégorie, niveau, popularité), recherche par mot-clé, affichage grille/liste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Détail d'un cours : description, liste des leçons, barre de progression, bouton « Reprendre », commentaires et questions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3.3.3 Lecture des vidéos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Lecteur intégré : lecture/pause, barre de progression, volume, plein écran, sauvegarde de la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Marquage automatique comme « vue » après 80 % de visionnage, marquage manuel « J'ai terminé »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3.3.4 Consultation des PDFs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Visualiseur intégré (PDF.js) : navigation par pages, zoom, téléchargement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Marquage automatique comme « lu » après consultation, suivi du temps passé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3.3.5 Progression et suivi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Barre de progression en temps réel, pourcentage par cours, checklist des leçons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Célébration des étapes clés (50 %, 100 %)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Historique : dates de consultation, temps total, certificats obtenus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3.3.6 Certificats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Génération automatique à 100 % de progression : nom de l'apprenant, titre du cours, date d'obtention, numéro unique, signature de l'admin, QR code de vérification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Gestion : téléchargement direct, envoi par email, liste dans le profil, vérification publique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3.3.7 Commentaires et interaction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Poser une question sur une leçon, répondre aux questions d'autres apprenants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Likes sur les commentaires utiles, notifications en cas de réponse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Modération des commentaires inappropriés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3.4 Module de recherche et filtrage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3.4.1 Recherche avancée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Barre de recherche globale avec autocomplétion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Filtres : catégorie, date d'ajout, popularité (vues), niveau (débutant, intermédiaire, avancé)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Résultats affichés en temps réel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3.4.2 Filtres côté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Recherche d'apprenants (nom,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Recherche de cours (titre, catégorie, statut)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Recherche de contenu (vidéos, PDFs)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3.5 Module de notifications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3.5.1 Notifications en temps réel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 : nouvel apprenant inscrit, nouveau téléchargement de contenu, cours terminé, signaux d'alarme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Apprenant : nouveau cours disponible, progression mise à jour, réponse à un commentaire, certificat obtenu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3.5.2 Emails automatiques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 de bienvenue et confirmation d'inscription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Réinitialisation de mot de passe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Résumé hebdomadaire de progression (optionnel)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Notification de nouveaux cours (newsletter)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3.6 Module de sécurité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3.6.1 Sécurité des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Chiffrement des mots de passe (bcrypt)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Validation des entrées utilisateur (Zod)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Protection CSRF et limitation des requêtes (rate limiting)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Protection contre les injections SQL (via Prisma)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Journalisation des actions critiques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3.6.2 Sécurité des fichiers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Validation des types de fichiers, scan antivirus (optionnel)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Limitation des tailles de fichiers, stockage sécurisé (hors du webroot)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Génération de noms uniques pour les fichiers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3.6.3 Sécurité des accès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Authentification JWT, middleware de protection des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Vérification des rôles, expiration des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HTTPS en production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E3A8A"/>
          <w:sz w:val="32"/>
          <w:szCs w:val="32"/>
        </w:rPr>
        <w:t xml:space="preserve">4. Base de données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4.1 Modèles principaux (schéma Prisma)</w:t>
      </w:r>
    </w:p>
    <w:p>
      <w:pPr>
        <w:spacing w:after="120"/>
      </w:pPr>
      <w:r>
        <w:rPr>
          <w:sz w:val="21"/>
          <w:szCs w:val="21"/>
        </w:rPr>
        <w:t xml:space="preserve">Le schéma de données s'articule autour des entités suivantes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 — comptes utilisateurs (rôle ADMIN / APPRENANT, statut ACTIF / INACTIF / BLOQUE)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Cours — cours créés par un administrateur (statut PUBLIE / BROUILLON / ARCHIVE)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Video — vidéos rattachées à un cours (durée, ordre, miniature, obligatoire ou non)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PDF — documents rattachés à un cours (nombre de pages, ordre)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Progression — suivi par utilisateur/cours/leçon (statut NON_VU / EN_COURS / TERMINE, temps passé, position)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Commentaire — questions/réponses liées à un cours ou une leçon (avec réponses imbriquées et likes)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Notification — messages système adressés aux utilisateurs (INFO, SUCCES, WARNING, ERROR, CERTIFICAT…)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Certificate — certificats générés (numéro unique, clé de vérification, statut VALIDE / REVOQUE)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AuditLog — journal des actions critiques (utilisateur, action, IP, user-agent)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4.2 Diagramme de relations (ERD)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┌─────────┐     ┌─────────────┐     ┌─────────┐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 User   │────▶│    Cours    │◀────│  Video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- id    │     │ - id        │     │ - id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- email │     │ - title     │     │ - title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- role  │     │ - desc      │     │ - url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- ...   │     │ - adminId   │     │ - ...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└────┬────┘     └──────┬──────┘     └─────────┘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│          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▼                 ▼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┌────────────┐  ┌────────────┐  ┌────────────┐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│Progression │  │Commentaire │  │    PDF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- userId   │  │ - userId   │  │ - id 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- coursId  │  │ - coursId  │  │ - title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- leconId  │  │ - content  │  │ - url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│ - status   │  │ - ...      │  │ - ...      │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└────────────┘  └────────────┘  └────────────┘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E3A8A"/>
          <w:sz w:val="32"/>
          <w:szCs w:val="32"/>
        </w:rPr>
        <w:t xml:space="preserve">5. Interfaces utilisateur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5.1 Charte graphique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Palette de couleurs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Nuance</w:t>
            </w:r>
          </w:p>
        </w:tc>
        <w:tc>
          <w:tcPr>
            <w:tcW w:type="dxa" w:w="3117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 hexadécimal</w:t>
            </w:r>
          </w:p>
        </w:tc>
        <w:tc>
          <w:tcPr>
            <w:tcW w:type="dxa" w:w="3116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Primary 500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#3b82f6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Couleur principale (boutons, liens)</w:t>
            </w:r>
          </w:p>
        </w:tc>
      </w:tr>
      <w:tr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Primary 700</w:t>
            </w:r>
          </w:p>
        </w:tc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#1d4ed8</w:t>
            </w:r>
          </w:p>
        </w:tc>
        <w:tc>
          <w:tcPr>
            <w:tcW w:type="dxa" w:w="311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Survol / accent foncé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Primary 900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#1e3a8a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Titres, éléments forts</w:t>
            </w:r>
          </w:p>
        </w:tc>
      </w:tr>
      <w:tr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Gray 50–900</w:t>
            </w:r>
          </w:p>
        </w:tc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#f9fafb → #111827</w:t>
            </w:r>
          </w:p>
        </w:tc>
        <w:tc>
          <w:tcPr>
            <w:tcW w:type="dxa" w:w="311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Textes, fonds, bordures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Success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#22c55e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Confirmations, réussite</w:t>
            </w:r>
          </w:p>
        </w:tc>
      </w:tr>
      <w:tr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Warning</w:t>
            </w:r>
          </w:p>
        </w:tc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#eab308</w:t>
            </w:r>
          </w:p>
        </w:tc>
        <w:tc>
          <w:tcPr>
            <w:tcW w:type="dxa" w:w="311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Avertissements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Danger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#ef4444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Erreurs, suppressions</w:t>
            </w:r>
          </w:p>
        </w:tc>
      </w:tr>
      <w:tr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Info</w:t>
            </w:r>
          </w:p>
        </w:tc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#3b82f6</w:t>
            </w:r>
          </w:p>
        </w:tc>
        <w:tc>
          <w:tcPr>
            <w:tcW w:type="dxa" w:w="311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Informations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Typographie</w:t>
      </w:r>
    </w:p>
    <w:p>
      <w:pPr>
        <w:spacing w:after="120"/>
      </w:pPr>
      <w:r>
        <w:rPr>
          <w:sz w:val="21"/>
          <w:szCs w:val="21"/>
        </w:rPr>
        <w:t xml:space="preserve">Police principale : Inter (Google Fonts)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rPr>
          <w:tblHeader/>
        </w:trPr>
        <w:tc>
          <w:tcPr>
            <w:tcW w:type="dxa" w:w="3117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3117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3116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Graisse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H1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2.25 rem (36 px)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Bold</w:t>
            </w:r>
          </w:p>
        </w:tc>
      </w:tr>
      <w:tr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H2</w:t>
            </w:r>
          </w:p>
        </w:tc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1.875 rem (30 px)</w:t>
            </w:r>
          </w:p>
        </w:tc>
        <w:tc>
          <w:tcPr>
            <w:tcW w:type="dxa" w:w="311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Semibold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H3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1.5 rem (24 px)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Semibold</w:t>
            </w:r>
          </w:p>
        </w:tc>
      </w:tr>
      <w:tr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Corps de texte</w:t>
            </w:r>
          </w:p>
        </w:tc>
        <w:tc>
          <w:tcPr>
            <w:tcW w:type="dxa" w:w="311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 rem (16 px)</w:t>
            </w:r>
          </w:p>
        </w:tc>
        <w:tc>
          <w:tcPr>
            <w:tcW w:type="dxa" w:w="311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Regular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Petit texte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0.875 rem (14 px)</w:t>
            </w:r>
          </w:p>
        </w:tc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Regular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Composants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Boutons : arrondis (border-radius : 8px), avec hover et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Cards : ombres légères, bordure grise, padding 1.5rem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Formulaires : inputs avec label flottant, validation en temps réel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Tableaux : bandes alternées, triables, avec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Modales : centrées, overlay semi-transparent, fermeture par clic externe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5.2 Maquettes principales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Page de connexion</w:t>
      </w:r>
    </w:p>
    <w:p>
      <w:pPr>
        <w:spacing w:after="120"/>
      </w:pPr>
      <w:r>
        <w:rPr>
          <w:sz w:val="21"/>
          <w:szCs w:val="21"/>
        </w:rPr>
        <w:t xml:space="preserve">Formulaire centré avec logo, champs email et mot de passe, case « Se souvenir de moi », bouton de connexion, et liens « Mot de passe oublié » / « Créer un compte ».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Dashboard Admin</w:t>
      </w:r>
    </w:p>
    <w:p>
      <w:pPr>
        <w:spacing w:after="120"/>
      </w:pPr>
      <w:r>
        <w:rPr>
          <w:sz w:val="21"/>
          <w:szCs w:val="21"/>
        </w:rPr>
        <w:t xml:space="preserve">En-tête avec recherche, notifications et profil. Cartes de statistiques (cours, vidéos, PDFs, utilisateurs), graphique d'évolution des inscriptions, classement des cours les plus populaires, et flux des activités récentes.</w:t>
      </w:r>
    </w:p>
    <w:p>
      <w:pPr>
        <w:pStyle w:val="Heading3"/>
        <w:spacing w:after="100" w:before="200"/>
      </w:pPr>
      <w:r>
        <w:rPr>
          <w:b/>
          <w:bCs/>
          <w:color w:val="4B5563"/>
          <w:sz w:val="22"/>
          <w:szCs w:val="22"/>
        </w:rPr>
        <w:t xml:space="preserve">Page d'un cours (Apprenant)</w:t>
      </w:r>
    </w:p>
    <w:p>
      <w:pPr>
        <w:spacing w:after="120"/>
      </w:pPr>
      <w:r>
        <w:rPr>
          <w:sz w:val="21"/>
          <w:szCs w:val="21"/>
        </w:rPr>
        <w:t xml:space="preserve">Barre de progression du cours en tête de page, liste des leçons avec statut (terminé / en cours / à faire) et bouton « Reprendre », section de questions-réponses en bas de page.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5.3 Responsive design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4676"/>
      </w:tblGrid>
      <w:tr>
        <w:trPr>
          <w:tblHeader/>
        </w:trPr>
        <w:tc>
          <w:tcPr>
            <w:tcW w:type="dxa" w:w="2337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Appareil</w:t>
            </w:r>
          </w:p>
        </w:tc>
        <w:tc>
          <w:tcPr>
            <w:tcW w:type="dxa" w:w="2337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4676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Adaptations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Mobile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&lt; 640px</w:t>
            </w:r>
          </w:p>
        </w:tc>
        <w:tc>
          <w:tcPr>
            <w:tcW w:type="dxa" w:w="46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Menu hamburger, colonne unique, textes réduits</w:t>
            </w:r>
          </w:p>
        </w:tc>
      </w:tr>
      <w:tr>
        <w:tc>
          <w:tcPr>
            <w:tcW w:type="dxa" w:w="233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Tablette</w:t>
            </w:r>
          </w:p>
        </w:tc>
        <w:tc>
          <w:tcPr>
            <w:tcW w:type="dxa" w:w="233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640px – 1024px</w:t>
            </w:r>
          </w:p>
        </w:tc>
        <w:tc>
          <w:tcPr>
            <w:tcW w:type="dxa" w:w="467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Layout 2 colonnes, sidebar rétractable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Desktop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&gt; 1024px</w:t>
            </w:r>
          </w:p>
        </w:tc>
        <w:tc>
          <w:tcPr>
            <w:tcW w:type="dxa" w:w="46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Layout complet, sidebar permanente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E3A8A"/>
          <w:sz w:val="32"/>
          <w:szCs w:val="32"/>
        </w:rPr>
        <w:t xml:space="preserve">6. APIs — Endpoints</w:t>
      </w: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6.1 Authentification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3050"/>
        <w:gridCol w:w="1500"/>
      </w:tblGrid>
      <w:tr>
        <w:trPr>
          <w:tblHeader/>
        </w:trPr>
        <w:tc>
          <w:tcPr>
            <w:tcW w:type="dxa" w:w="14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4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Inscription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0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Connexion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/api/auth/refresh-token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Rafraîchir JWT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30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Déconnexion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/api/auth/forgot-password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Mot de passe oublié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/api/auth/reset-password</w:t>
            </w:r>
          </w:p>
        </w:tc>
        <w:tc>
          <w:tcPr>
            <w:tcW w:type="dxa" w:w="30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Réinitialisation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Token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/api/auth/change-password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Changer mot de passe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30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Profil utilisateur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Modifier profil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Auth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6.2 Admin — Cours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50"/>
      </w:tblGrid>
      <w:tr>
        <w:trPr>
          <w:tblHeader/>
        </w:trPr>
        <w:tc>
          <w:tcPr>
            <w:tcW w:type="dxa" w:w="16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9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/api/admin/cours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Liste des cours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/api/admin/cours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Créer un cours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/api/admin/cours/:id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Détail d'un cours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/api/admin/cours/:id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Modifier un cours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/api/admin/cours/:id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Supprimer un cours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/api/admin/cours/:id/status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Changer statut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6.3 Admin — Vidéos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50"/>
      </w:tblGrid>
      <w:tr>
        <w:trPr>
          <w:tblHeader/>
        </w:trPr>
        <w:tc>
          <w:tcPr>
            <w:tcW w:type="dxa" w:w="16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9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/api/admin/videos/upload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Upload vidéo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/api/admin/videos/:id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Détail vidéo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/api/admin/videos/:id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Modifier vidéo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/api/admin/videos/:id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Supprimer vidéo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/api/admin/videos/reorder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Réorganiser vidéos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6.4 Admin — PDFs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50"/>
      </w:tblGrid>
      <w:tr>
        <w:trPr>
          <w:tblHeader/>
        </w:trPr>
        <w:tc>
          <w:tcPr>
            <w:tcW w:type="dxa" w:w="16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9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/api/admin/pdfs/upload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Upload PDF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/api/admin/pdfs/:id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Détail PDF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/api/admin/pdfs/:id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Modifier PDF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/api/admin/pdfs/:id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Supprimer PDF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/api/admin/pdfs/reorder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Réorganiser PDFs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6.5 Admin — Utilisateurs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50"/>
      </w:tblGrid>
      <w:tr>
        <w:trPr>
          <w:tblHeader/>
        </w:trPr>
        <w:tc>
          <w:tcPr>
            <w:tcW w:type="dxa" w:w="16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9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/api/admin/users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Liste des utilisateurs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/api/admin/users/:id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Détail utilisateur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/api/admin/users/:id/status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Changer statut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DELETE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/api/admin/users/:id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Supprimer utilisateur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/api/admin/users/:id/progression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Progression d'un utilisateur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/api/admin/stats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Statistiques globales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6.6 Apprenant — Cours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50"/>
      </w:tblGrid>
      <w:tr>
        <w:trPr>
          <w:tblHeader/>
        </w:trPr>
        <w:tc>
          <w:tcPr>
            <w:tcW w:type="dxa" w:w="16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9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/api/apprenant/cours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Cours disponibles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/api/apprenant/cours/:id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Détail d'un cours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/api/apprenant/my-cours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Mes cours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/api/apprenant/cours/:id/progression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 progression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6.7 Apprenant — Progression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50"/>
      </w:tblGrid>
      <w:tr>
        <w:trPr>
          <w:tblHeader/>
        </w:trPr>
        <w:tc>
          <w:tcPr>
            <w:tcW w:type="dxa" w:w="16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9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/api/apprenant/progression/video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Mettre à jour progression vidéo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PUT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/api/apprenant/progression/pdf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Mettre à jour progression PDF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/api/apprenant/progression/:coursId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Progression d'un cours</w:t>
            </w:r>
          </w:p>
        </w:tc>
      </w:tr>
      <w:tr>
        <w:tc>
          <w:tcPr>
            <w:tcW w:type="dxa" w:w="16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/api/apprenant/progression/global</w:t>
            </w:r>
          </w:p>
        </w:tc>
        <w:tc>
          <w:tcPr>
            <w:tcW w:type="dxa" w:w="3850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Progression globale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563EB"/>
          <w:sz w:val="26"/>
          <w:szCs w:val="26"/>
        </w:rPr>
        <w:t xml:space="preserve">6.8 Apprenant — Commentaires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50"/>
      </w:tblGrid>
      <w:tr>
        <w:trPr>
          <w:tblHeader/>
        </w:trPr>
        <w:tc>
          <w:tcPr>
            <w:tcW w:type="dxa" w:w="16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390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850"/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/api/apprenant/commentaires/:coursId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Commentaires d'un cours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Cahier de charges — Plateforme 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2026-08-17T10:28:00.306Z</dcterms:created>
  <dcterms:modified xsi:type="dcterms:W3CDTF">2026-08-17T10:28:00.306Z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