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57C17" w14:textId="44D8E5DA" w:rsidR="004E2B8C" w:rsidRPr="00C159F6" w:rsidRDefault="00F767D1">
      <w:pPr>
        <w:ind w:left="3976" w:hangingChars="1500" w:hanging="3976"/>
        <w:rPr>
          <w:rFonts w:eastAsia="SimSun"/>
          <w:b/>
          <w:bCs/>
          <w:color w:val="000000" w:themeColor="text1"/>
          <w:sz w:val="26"/>
          <w:szCs w:val="26"/>
          <w:lang w:val="vi-VN"/>
        </w:rPr>
      </w:pPr>
      <w:r w:rsidRPr="00C159F6">
        <w:rPr>
          <w:rFonts w:eastAsia="SimSun"/>
          <w:b/>
          <w:bCs/>
          <w:color w:val="000000" w:themeColor="text1"/>
          <w:sz w:val="26"/>
          <w:szCs w:val="26"/>
          <w:lang w:val="vi-VN"/>
        </w:rPr>
        <w:t xml:space="preserve">         </w:t>
      </w:r>
      <w:r w:rsidRPr="00C159F6">
        <w:rPr>
          <w:rFonts w:eastAsia="SimSun"/>
          <w:b/>
          <w:bCs/>
          <w:color w:val="000000" w:themeColor="text1"/>
          <w:sz w:val="26"/>
          <w:szCs w:val="26"/>
        </w:rPr>
        <w:t xml:space="preserve">Active Recall via GenAI-Generated Questioning: A Personalized Self-Study </w:t>
      </w:r>
      <w:r w:rsidR="00C72B9B" w:rsidRPr="00C159F6">
        <w:rPr>
          <w:rFonts w:eastAsia="SimSun"/>
          <w:b/>
          <w:bCs/>
          <w:color w:val="000000" w:themeColor="text1"/>
          <w:sz w:val="26"/>
          <w:szCs w:val="26"/>
        </w:rPr>
        <w:t>Approach</w:t>
      </w:r>
      <w:r w:rsidR="00C72B9B" w:rsidRPr="00C159F6">
        <w:rPr>
          <w:rFonts w:eastAsia="SimSun"/>
          <w:b/>
          <w:bCs/>
          <w:color w:val="000000" w:themeColor="text1"/>
          <w:sz w:val="26"/>
          <w:szCs w:val="26"/>
          <w:lang w:val="vi-VN"/>
        </w:rPr>
        <w:t xml:space="preserve"> with QuizMe</w:t>
      </w:r>
    </w:p>
    <w:p w14:paraId="54A65040" w14:textId="77777777" w:rsidR="004E2B8C" w:rsidRPr="00C159F6" w:rsidRDefault="00076B5F">
      <w:pPr>
        <w:jc w:val="center"/>
        <w:rPr>
          <w:b/>
          <w:i/>
          <w:color w:val="000000" w:themeColor="text1"/>
        </w:rPr>
      </w:pPr>
      <w:r w:rsidRPr="00C159F6">
        <w:rPr>
          <w:b/>
          <w:i/>
          <w:color w:val="000000" w:themeColor="text1"/>
          <w:szCs w:val="24"/>
          <w:lang w:eastAsia="zh-CN" w:bidi="ar"/>
        </w:rPr>
        <w:t>Nguyen Phuong Ha</w:t>
      </w:r>
      <w:r w:rsidRPr="00C159F6">
        <w:rPr>
          <w:b/>
          <w:i/>
          <w:color w:val="000000" w:themeColor="text1"/>
          <w:szCs w:val="24"/>
          <w:vertAlign w:val="superscript"/>
          <w:lang w:eastAsia="zh-CN" w:bidi="ar"/>
        </w:rPr>
        <w:t>1</w:t>
      </w:r>
      <w:r w:rsidRPr="00C159F6">
        <w:rPr>
          <w:b/>
          <w:i/>
          <w:color w:val="000000" w:themeColor="text1"/>
          <w:szCs w:val="24"/>
          <w:lang w:eastAsia="zh-CN" w:bidi="ar"/>
        </w:rPr>
        <w:t>, Nguyen Khanh Thien</w:t>
      </w:r>
      <w:r w:rsidRPr="00C159F6">
        <w:rPr>
          <w:b/>
          <w:i/>
          <w:color w:val="000000" w:themeColor="text1"/>
          <w:szCs w:val="24"/>
          <w:vertAlign w:val="superscript"/>
          <w:lang w:eastAsia="zh-CN" w:bidi="ar"/>
        </w:rPr>
        <w:t>1</w:t>
      </w:r>
      <w:r w:rsidRPr="00C159F6">
        <w:rPr>
          <w:b/>
          <w:i/>
          <w:color w:val="000000" w:themeColor="text1"/>
          <w:szCs w:val="24"/>
          <w:lang w:eastAsia="zh-CN" w:bidi="ar"/>
        </w:rPr>
        <w:t>, Nguyen Duc Hai Dang</w:t>
      </w:r>
      <w:r w:rsidRPr="00C159F6">
        <w:rPr>
          <w:b/>
          <w:i/>
          <w:color w:val="000000" w:themeColor="text1"/>
          <w:szCs w:val="24"/>
          <w:vertAlign w:val="superscript"/>
          <w:lang w:eastAsia="zh-CN" w:bidi="ar"/>
        </w:rPr>
        <w:t>1</w:t>
      </w:r>
      <w:r w:rsidRPr="00C159F6">
        <w:rPr>
          <w:b/>
          <w:i/>
          <w:color w:val="000000" w:themeColor="text1"/>
          <w:szCs w:val="24"/>
          <w:lang w:eastAsia="zh-CN" w:bidi="ar"/>
        </w:rPr>
        <w:t>,</w:t>
      </w:r>
    </w:p>
    <w:p w14:paraId="0B61958C" w14:textId="77777777" w:rsidR="004E2B8C" w:rsidRPr="00C159F6" w:rsidRDefault="00076B5F">
      <w:pPr>
        <w:jc w:val="center"/>
        <w:rPr>
          <w:b/>
          <w:i/>
          <w:color w:val="000000" w:themeColor="text1"/>
          <w:vertAlign w:val="superscript"/>
          <w:lang w:val="vi-VN"/>
        </w:rPr>
      </w:pPr>
      <w:r w:rsidRPr="00C159F6">
        <w:rPr>
          <w:b/>
          <w:i/>
          <w:color w:val="000000" w:themeColor="text1"/>
          <w:szCs w:val="24"/>
          <w:lang w:eastAsia="zh-CN" w:bidi="ar"/>
        </w:rPr>
        <w:t xml:space="preserve"> Dao Thanh Manh</w:t>
      </w:r>
      <w:r w:rsidRPr="00C159F6">
        <w:rPr>
          <w:b/>
          <w:i/>
          <w:color w:val="000000" w:themeColor="text1"/>
          <w:szCs w:val="24"/>
          <w:vertAlign w:val="superscript"/>
          <w:lang w:eastAsia="zh-CN" w:bidi="ar"/>
        </w:rPr>
        <w:t>1</w:t>
      </w:r>
      <w:r w:rsidRPr="00C159F6">
        <w:rPr>
          <w:b/>
          <w:i/>
          <w:color w:val="000000" w:themeColor="text1"/>
          <w:szCs w:val="24"/>
          <w:lang w:eastAsia="zh-CN" w:bidi="ar"/>
        </w:rPr>
        <w:t>, Pham Duy Bao</w:t>
      </w:r>
      <w:r w:rsidRPr="00C159F6">
        <w:rPr>
          <w:b/>
          <w:i/>
          <w:color w:val="000000" w:themeColor="text1"/>
          <w:szCs w:val="24"/>
          <w:vertAlign w:val="superscript"/>
          <w:lang w:eastAsia="zh-CN" w:bidi="ar"/>
        </w:rPr>
        <w:t>2</w:t>
      </w:r>
      <w:r w:rsidRPr="00C159F6">
        <w:rPr>
          <w:b/>
          <w:i/>
          <w:color w:val="000000" w:themeColor="text1"/>
          <w:szCs w:val="24"/>
          <w:vertAlign w:val="superscript"/>
          <w:lang w:val="vi-VN" w:eastAsia="zh-CN" w:bidi="ar"/>
        </w:rPr>
        <w:t xml:space="preserve"> </w:t>
      </w:r>
    </w:p>
    <w:p w14:paraId="39B2DDB9" w14:textId="77777777" w:rsidR="004E2B8C" w:rsidRPr="00C159F6" w:rsidRDefault="00076B5F">
      <w:pPr>
        <w:jc w:val="center"/>
        <w:rPr>
          <w:color w:val="000000" w:themeColor="text1"/>
          <w:sz w:val="20"/>
          <w:szCs w:val="20"/>
        </w:rPr>
      </w:pPr>
      <w:r w:rsidRPr="00C159F6">
        <w:rPr>
          <w:i/>
          <w:color w:val="000000" w:themeColor="text1"/>
          <w:sz w:val="20"/>
          <w:szCs w:val="20"/>
          <w:vertAlign w:val="superscript"/>
          <w:lang w:eastAsia="zh-CN" w:bidi="ar"/>
        </w:rPr>
        <w:t xml:space="preserve">1 </w:t>
      </w:r>
      <w:r w:rsidRPr="00C159F6">
        <w:rPr>
          <w:i/>
          <w:color w:val="000000" w:themeColor="text1"/>
          <w:sz w:val="20"/>
          <w:szCs w:val="20"/>
          <w:lang w:eastAsia="zh-CN" w:bidi="ar"/>
        </w:rPr>
        <w:t>Hanoi University of Science and Technology, Hanoi, Vietnam</w:t>
      </w:r>
    </w:p>
    <w:p w14:paraId="1DF0CF16" w14:textId="77777777" w:rsidR="004E2B8C" w:rsidRPr="00C159F6" w:rsidRDefault="00076B5F">
      <w:pPr>
        <w:jc w:val="center"/>
        <w:rPr>
          <w:i/>
          <w:color w:val="000000" w:themeColor="text1"/>
          <w:sz w:val="20"/>
          <w:szCs w:val="20"/>
        </w:rPr>
      </w:pPr>
      <w:r w:rsidRPr="00C159F6">
        <w:rPr>
          <w:i/>
          <w:color w:val="000000" w:themeColor="text1"/>
          <w:sz w:val="20"/>
          <w:szCs w:val="20"/>
          <w:vertAlign w:val="superscript"/>
          <w:lang w:val="vi-VN" w:eastAsia="zh-CN" w:bidi="ar"/>
        </w:rPr>
        <w:t>2</w:t>
      </w:r>
      <w:r w:rsidRPr="00C159F6">
        <w:rPr>
          <w:i/>
          <w:color w:val="000000" w:themeColor="text1"/>
          <w:sz w:val="20"/>
          <w:szCs w:val="20"/>
          <w:lang w:eastAsia="zh-CN" w:bidi="ar"/>
        </w:rPr>
        <w:t>RMIT University, Hanoi, Vietnam</w:t>
      </w:r>
    </w:p>
    <w:p w14:paraId="3A454068" w14:textId="77777777" w:rsidR="004E2B8C" w:rsidRPr="00C159F6" w:rsidRDefault="00076B5F">
      <w:pPr>
        <w:jc w:val="center"/>
        <w:rPr>
          <w:i/>
          <w:color w:val="000000" w:themeColor="text1"/>
          <w:sz w:val="20"/>
          <w:lang w:val="vi-VN"/>
        </w:rPr>
      </w:pPr>
      <w:r w:rsidRPr="00C159F6">
        <w:rPr>
          <w:i/>
          <w:color w:val="000000" w:themeColor="text1"/>
          <w:sz w:val="20"/>
          <w:vertAlign w:val="superscript"/>
          <w:lang w:val="vi-VN"/>
        </w:rPr>
        <w:t>*</w:t>
      </w:r>
      <w:r w:rsidRPr="00C159F6">
        <w:rPr>
          <w:i/>
          <w:color w:val="000000" w:themeColor="text1"/>
          <w:sz w:val="20"/>
          <w:lang w:val="vi-VN"/>
        </w:rPr>
        <w:t xml:space="preserve"> </w:t>
      </w:r>
      <w:r w:rsidRPr="00C159F6">
        <w:rPr>
          <w:i/>
          <w:color w:val="000000" w:themeColor="text1"/>
          <w:sz w:val="20"/>
          <w:lang w:val="en-GB"/>
        </w:rPr>
        <w:t>Corresponding author</w:t>
      </w:r>
      <w:r w:rsidRPr="00C159F6">
        <w:rPr>
          <w:i/>
          <w:color w:val="000000" w:themeColor="text1"/>
          <w:sz w:val="20"/>
          <w:lang w:val="vi-VN"/>
        </w:rPr>
        <w:t xml:space="preserve"> email:</w:t>
      </w:r>
      <w:r w:rsidRPr="00C159F6">
        <w:rPr>
          <w:i/>
          <w:color w:val="000000" w:themeColor="text1"/>
          <w:sz w:val="20"/>
          <w:lang w:val="en-GB"/>
        </w:rPr>
        <w:t xml:space="preserve"> </w:t>
      </w:r>
      <w:r w:rsidRPr="00C159F6">
        <w:rPr>
          <w:i/>
          <w:color w:val="000000" w:themeColor="text1"/>
          <w:sz w:val="20"/>
          <w:lang w:val="vi-VN"/>
        </w:rPr>
        <w:t>Ha.NP2411931@sis.hust.edu.vn</w:t>
      </w:r>
    </w:p>
    <w:p w14:paraId="0DC49F37" w14:textId="00AE2548" w:rsidR="004E2B8C" w:rsidRPr="00C159F6" w:rsidRDefault="00F767D1" w:rsidP="00F767D1">
      <w:pPr>
        <w:jc w:val="center"/>
        <w:rPr>
          <w:bCs/>
          <w:i/>
          <w:color w:val="000000" w:themeColor="text1"/>
          <w:sz w:val="20"/>
          <w:lang w:val="vi-VN"/>
        </w:rPr>
      </w:pPr>
      <w:r w:rsidRPr="00C159F6">
        <w:rPr>
          <w:bCs/>
          <w:i/>
          <w:color w:val="000000" w:themeColor="text1"/>
          <w:sz w:val="20"/>
          <w:lang w:val="en-GB"/>
        </w:rPr>
        <w:t>Advisor:</w:t>
      </w:r>
      <w:r w:rsidRPr="00C159F6">
        <w:rPr>
          <w:bCs/>
          <w:i/>
          <w:color w:val="000000" w:themeColor="text1"/>
          <w:sz w:val="20"/>
          <w:lang w:val="vi-VN"/>
        </w:rPr>
        <w:t xml:space="preserve"> </w:t>
      </w:r>
      <w:r w:rsidRPr="00C159F6">
        <w:rPr>
          <w:bCs/>
          <w:i/>
          <w:color w:val="000000" w:themeColor="text1"/>
          <w:sz w:val="20"/>
          <w:lang w:val="en-GB"/>
        </w:rPr>
        <w:t xml:space="preserve">Nguyen </w:t>
      </w:r>
      <w:proofErr w:type="spellStart"/>
      <w:r w:rsidRPr="00C159F6">
        <w:rPr>
          <w:bCs/>
          <w:i/>
          <w:color w:val="000000" w:themeColor="text1"/>
          <w:sz w:val="20"/>
          <w:lang w:val="en-GB"/>
        </w:rPr>
        <w:t>Thi</w:t>
      </w:r>
      <w:proofErr w:type="spellEnd"/>
      <w:r w:rsidRPr="00C159F6">
        <w:rPr>
          <w:bCs/>
          <w:i/>
          <w:color w:val="000000" w:themeColor="text1"/>
          <w:sz w:val="20"/>
          <w:lang w:val="en-GB"/>
        </w:rPr>
        <w:t xml:space="preserve"> Huyen, Ph.D., Lecturer, Hanoi University of Science and Technology</w:t>
      </w:r>
    </w:p>
    <w:p w14:paraId="6CDD7859" w14:textId="77777777" w:rsidR="00F767D1" w:rsidRPr="00C159F6" w:rsidRDefault="00F767D1">
      <w:pPr>
        <w:jc w:val="center"/>
        <w:rPr>
          <w:i/>
          <w:color w:val="000000" w:themeColor="text1"/>
          <w:sz w:val="20"/>
          <w:lang w:val="vi-VN"/>
        </w:rPr>
      </w:pPr>
    </w:p>
    <w:p w14:paraId="4B1CB4C1" w14:textId="77777777" w:rsidR="004E2B8C" w:rsidRPr="00C159F6" w:rsidRDefault="00076B5F">
      <w:pPr>
        <w:ind w:left="426"/>
        <w:jc w:val="both"/>
        <w:rPr>
          <w:rFonts w:ascii="Arial" w:hAnsi="Arial" w:cs="Arial"/>
          <w:b/>
          <w:color w:val="000000" w:themeColor="text1"/>
          <w:sz w:val="18"/>
          <w:szCs w:val="18"/>
          <w:lang w:val="en-GB"/>
        </w:rPr>
      </w:pPr>
      <w:r w:rsidRPr="00C159F6">
        <w:rPr>
          <w:rFonts w:ascii="Arial" w:hAnsi="Arial" w:cs="Arial"/>
          <w:b/>
          <w:color w:val="000000" w:themeColor="text1"/>
          <w:sz w:val="18"/>
          <w:szCs w:val="18"/>
          <w:lang w:val="en-GB"/>
        </w:rPr>
        <w:t>Abstract</w:t>
      </w:r>
    </w:p>
    <w:p w14:paraId="74B0F61D" w14:textId="362AEED5" w:rsidR="00C72B9B" w:rsidRPr="00C159F6" w:rsidRDefault="00C72B9B" w:rsidP="00C72B9B">
      <w:pPr>
        <w:spacing w:before="120"/>
        <w:ind w:left="426"/>
        <w:jc w:val="both"/>
        <w:rPr>
          <w:rFonts w:ascii="Arial" w:hAnsi="Arial" w:cs="Arial"/>
          <w:i/>
          <w:color w:val="000000" w:themeColor="text1"/>
          <w:sz w:val="18"/>
          <w:szCs w:val="20"/>
          <w:lang w:val="en-GB"/>
        </w:rPr>
      </w:pPr>
      <w:r w:rsidRPr="00C159F6">
        <w:rPr>
          <w:rFonts w:ascii="Arial" w:hAnsi="Arial" w:cs="Arial"/>
          <w:i/>
          <w:color w:val="000000" w:themeColor="text1"/>
          <w:sz w:val="18"/>
          <w:szCs w:val="20"/>
          <w:lang w:val="en-GB"/>
        </w:rPr>
        <w:t xml:space="preserve">This study presents </w:t>
      </w:r>
      <w:proofErr w:type="spellStart"/>
      <w:r w:rsidRPr="00C159F6">
        <w:rPr>
          <w:rFonts w:ascii="Arial" w:hAnsi="Arial" w:cs="Arial"/>
          <w:i/>
          <w:color w:val="000000" w:themeColor="text1"/>
          <w:sz w:val="18"/>
          <w:szCs w:val="20"/>
          <w:lang w:val="en-GB"/>
        </w:rPr>
        <w:t>QuizMe</w:t>
      </w:r>
      <w:proofErr w:type="spellEnd"/>
      <w:r w:rsidRPr="00C159F6">
        <w:rPr>
          <w:rFonts w:ascii="Arial" w:hAnsi="Arial" w:cs="Arial"/>
          <w:i/>
          <w:color w:val="000000" w:themeColor="text1"/>
          <w:sz w:val="18"/>
          <w:szCs w:val="20"/>
          <w:lang w:val="en-GB"/>
        </w:rPr>
        <w:t xml:space="preserve">, a personalized self-study platform developed by our research team that leverages Generative AI (GenAI) to generate active recall questions from students’ learning materials. </w:t>
      </w:r>
      <w:proofErr w:type="spellStart"/>
      <w:r w:rsidRPr="00C159F6">
        <w:rPr>
          <w:rFonts w:ascii="Arial" w:hAnsi="Arial" w:cs="Arial"/>
          <w:i/>
          <w:color w:val="000000" w:themeColor="text1"/>
          <w:sz w:val="18"/>
          <w:szCs w:val="20"/>
          <w:lang w:val="en-GB"/>
        </w:rPr>
        <w:t>QuizMe</w:t>
      </w:r>
      <w:proofErr w:type="spellEnd"/>
      <w:r w:rsidRPr="00C159F6">
        <w:rPr>
          <w:rFonts w:ascii="Arial" w:hAnsi="Arial" w:cs="Arial"/>
          <w:i/>
          <w:color w:val="000000" w:themeColor="text1"/>
          <w:sz w:val="18"/>
          <w:szCs w:val="20"/>
          <w:lang w:val="en-GB"/>
        </w:rPr>
        <w:t xml:space="preserve"> allows learners to upload lecture notes or readings and receive tailored multiple-choice questions based on their individual progress and goals. An experimental trial with 67 undergraduate students at Hanoi University of Science and Technology (HUST) showed that </w:t>
      </w:r>
      <w:proofErr w:type="spellStart"/>
      <w:r w:rsidRPr="00C159F6">
        <w:rPr>
          <w:rFonts w:ascii="Arial" w:hAnsi="Arial" w:cs="Arial"/>
          <w:i/>
          <w:color w:val="000000" w:themeColor="text1"/>
          <w:sz w:val="18"/>
          <w:szCs w:val="20"/>
          <w:lang w:val="en-GB"/>
        </w:rPr>
        <w:t>QuizMe</w:t>
      </w:r>
      <w:proofErr w:type="spellEnd"/>
      <w:r w:rsidRPr="00C159F6">
        <w:rPr>
          <w:rFonts w:ascii="Arial" w:hAnsi="Arial" w:cs="Arial"/>
          <w:i/>
          <w:color w:val="000000" w:themeColor="text1"/>
          <w:sz w:val="18"/>
          <w:szCs w:val="20"/>
          <w:lang w:val="en-GB"/>
        </w:rPr>
        <w:t xml:space="preserve"> effectively supported learners in recalling and understanding core concepts. Students appreciated the convenience and ease of use of the platform, especially its ability to adapt to different content inputs. Many viewed it as a helpful companion for daily self-</w:t>
      </w:r>
      <w:proofErr w:type="spellStart"/>
      <w:proofErr w:type="gramStart"/>
      <w:r w:rsidRPr="00C159F6">
        <w:rPr>
          <w:rFonts w:ascii="Arial" w:hAnsi="Arial" w:cs="Arial"/>
          <w:i/>
          <w:color w:val="000000" w:themeColor="text1"/>
          <w:sz w:val="18"/>
          <w:szCs w:val="20"/>
          <w:lang w:val="en-GB"/>
        </w:rPr>
        <w:t>study.However</w:t>
      </w:r>
      <w:proofErr w:type="spellEnd"/>
      <w:proofErr w:type="gramEnd"/>
      <w:r w:rsidRPr="00C159F6">
        <w:rPr>
          <w:rFonts w:ascii="Arial" w:hAnsi="Arial" w:cs="Arial"/>
          <w:i/>
          <w:color w:val="000000" w:themeColor="text1"/>
          <w:sz w:val="18"/>
          <w:szCs w:val="20"/>
          <w:lang w:val="en-GB"/>
        </w:rPr>
        <w:t xml:space="preserve">, students also suggested that the user interface could be improved, particularly its responsiveness on mobile devices, to better support learning anytime and anywhere. This feedback is being incorporated into the next iteration of the system. Overall, the study highlights the potential of GenAI-based tools like </w:t>
      </w:r>
      <w:proofErr w:type="spellStart"/>
      <w:r w:rsidRPr="00C159F6">
        <w:rPr>
          <w:rFonts w:ascii="Arial" w:hAnsi="Arial" w:cs="Arial"/>
          <w:i/>
          <w:color w:val="000000" w:themeColor="text1"/>
          <w:sz w:val="18"/>
          <w:szCs w:val="20"/>
          <w:lang w:val="en-GB"/>
        </w:rPr>
        <w:t>QuizMe</w:t>
      </w:r>
      <w:proofErr w:type="spellEnd"/>
      <w:r w:rsidRPr="00C159F6">
        <w:rPr>
          <w:rFonts w:ascii="Arial" w:hAnsi="Arial" w:cs="Arial"/>
          <w:i/>
          <w:color w:val="000000" w:themeColor="text1"/>
          <w:sz w:val="18"/>
          <w:szCs w:val="20"/>
          <w:lang w:val="en-GB"/>
        </w:rPr>
        <w:t xml:space="preserve"> to enhance personalized and autonomous learning through retrieval-based practice in higher education.</w:t>
      </w:r>
    </w:p>
    <w:p w14:paraId="25FD454D" w14:textId="4F6081A6" w:rsidR="004E2B8C" w:rsidRPr="00C159F6" w:rsidRDefault="00C72B9B" w:rsidP="00C72B9B">
      <w:pPr>
        <w:spacing w:before="120"/>
        <w:ind w:left="426"/>
        <w:jc w:val="both"/>
        <w:rPr>
          <w:rFonts w:ascii="Arial" w:hAnsi="Arial" w:cs="Arial"/>
          <w:color w:val="000000" w:themeColor="text1"/>
          <w:sz w:val="18"/>
          <w:szCs w:val="20"/>
          <w:lang w:val="en-GB"/>
        </w:rPr>
      </w:pPr>
      <w:r w:rsidRPr="00C159F6">
        <w:rPr>
          <w:rFonts w:ascii="Arial" w:hAnsi="Arial" w:cs="Arial"/>
          <w:i/>
          <w:color w:val="000000" w:themeColor="text1"/>
          <w:sz w:val="18"/>
          <w:szCs w:val="20"/>
          <w:lang w:val="en-GB"/>
        </w:rPr>
        <w:t xml:space="preserve">Keywords: </w:t>
      </w:r>
      <w:proofErr w:type="spellStart"/>
      <w:r w:rsidRPr="00C159F6">
        <w:rPr>
          <w:rFonts w:ascii="Arial" w:hAnsi="Arial" w:cs="Arial"/>
          <w:i/>
          <w:color w:val="000000" w:themeColor="text1"/>
          <w:sz w:val="18"/>
          <w:szCs w:val="20"/>
          <w:lang w:val="en-GB"/>
        </w:rPr>
        <w:t>QuizMe</w:t>
      </w:r>
      <w:proofErr w:type="spellEnd"/>
      <w:r w:rsidRPr="00C159F6">
        <w:rPr>
          <w:rFonts w:ascii="Arial" w:hAnsi="Arial" w:cs="Arial"/>
          <w:i/>
          <w:color w:val="000000" w:themeColor="text1"/>
          <w:sz w:val="18"/>
          <w:szCs w:val="20"/>
          <w:lang w:val="en-GB"/>
        </w:rPr>
        <w:t>, Active Recall, Generative AI, personalized learning, self-study, AI in education</w:t>
      </w:r>
    </w:p>
    <w:p w14:paraId="5E70A0D8" w14:textId="77777777" w:rsidR="00C72B9B" w:rsidRPr="00C159F6" w:rsidRDefault="00C72B9B" w:rsidP="00C72B9B">
      <w:pPr>
        <w:rPr>
          <w:color w:val="000000" w:themeColor="text1"/>
          <w:lang w:val="vi-VN" w:eastAsia="zh-CN"/>
        </w:rPr>
      </w:pPr>
    </w:p>
    <w:p w14:paraId="37DE2122" w14:textId="77777777" w:rsidR="00F767D1" w:rsidRPr="00C159F6" w:rsidRDefault="00F767D1" w:rsidP="00C72B9B">
      <w:pPr>
        <w:rPr>
          <w:color w:val="000000" w:themeColor="text1"/>
          <w:lang w:val="vi-VN" w:eastAsia="zh-CN"/>
        </w:rPr>
      </w:pPr>
    </w:p>
    <w:p w14:paraId="5B0212B1" w14:textId="77777777" w:rsidR="00F767D1" w:rsidRPr="00C159F6" w:rsidRDefault="00F767D1" w:rsidP="00C72B9B">
      <w:pPr>
        <w:rPr>
          <w:color w:val="000000" w:themeColor="text1"/>
          <w:lang w:val="vi-VN" w:eastAsia="zh-CN"/>
        </w:rPr>
        <w:sectPr w:rsidR="00F767D1" w:rsidRPr="00C159F6">
          <w:headerReference w:type="even" r:id="rId11"/>
          <w:headerReference w:type="default" r:id="rId12"/>
          <w:footerReference w:type="even" r:id="rId13"/>
          <w:footerReference w:type="default" r:id="rId14"/>
          <w:headerReference w:type="first" r:id="rId15"/>
          <w:footerReference w:type="first" r:id="rId16"/>
          <w:type w:val="continuous"/>
          <w:pgSz w:w="11907" w:h="16840"/>
          <w:pgMar w:top="1701" w:right="1418" w:bottom="1418" w:left="1418" w:header="720" w:footer="720" w:gutter="0"/>
          <w:cols w:space="397"/>
          <w:docGrid w:linePitch="360"/>
        </w:sectPr>
      </w:pPr>
    </w:p>
    <w:p w14:paraId="7993FCF2" w14:textId="77777777" w:rsidR="004E2B8C" w:rsidRPr="00C159F6" w:rsidRDefault="00076B5F">
      <w:pPr>
        <w:pStyle w:val="Heading1"/>
        <w:spacing w:before="0" w:after="120"/>
        <w:jc w:val="both"/>
        <w:rPr>
          <w:rFonts w:ascii="Times New Roman" w:hAnsi="Times New Roman"/>
          <w:b/>
          <w:color w:val="000000" w:themeColor="text1"/>
          <w:sz w:val="20"/>
          <w:szCs w:val="22"/>
          <w:lang w:val="en-GB"/>
        </w:rPr>
      </w:pPr>
      <w:r w:rsidRPr="00C159F6">
        <w:rPr>
          <w:rFonts w:ascii="Times New Roman" w:hAnsi="Times New Roman"/>
          <w:b/>
          <w:color w:val="000000" w:themeColor="text1"/>
          <w:sz w:val="20"/>
          <w:szCs w:val="22"/>
          <w:lang w:val="en-GB"/>
        </w:rPr>
        <w:t>1. Introduction</w:t>
      </w:r>
      <w:r w:rsidRPr="00C159F6">
        <w:rPr>
          <w:rStyle w:val="FootnoteReference"/>
          <w:rFonts w:ascii="Times New Roman" w:hAnsi="Times New Roman"/>
          <w:b/>
          <w:color w:val="000000" w:themeColor="text1"/>
          <w:sz w:val="20"/>
          <w:szCs w:val="22"/>
          <w:lang w:val="en-GB"/>
        </w:rPr>
        <w:footnoteReference w:id="1"/>
      </w:r>
    </w:p>
    <w:p w14:paraId="4351AA2B" w14:textId="556C7EFC" w:rsidR="00F767D1" w:rsidRPr="00C159F6" w:rsidRDefault="00F767D1" w:rsidP="1A34342D">
      <w:pPr>
        <w:spacing w:after="120"/>
        <w:jc w:val="both"/>
        <w:rPr>
          <w:color w:val="000000" w:themeColor="text1"/>
          <w:sz w:val="20"/>
          <w:szCs w:val="20"/>
          <w:lang w:val="vi-VN"/>
        </w:rPr>
      </w:pPr>
      <w:r w:rsidRPr="00C159F6">
        <w:rPr>
          <w:color w:val="000000" w:themeColor="text1"/>
          <w:sz w:val="20"/>
          <w:szCs w:val="20"/>
          <w:lang w:val="en-SG"/>
        </w:rPr>
        <w:t xml:space="preserve">In today’s dynamic educational landscape, self-directed learning is essential for students to master complex material efficiently. However, retaining and applying knowledge remains a significant challenge, particularly for </w:t>
      </w:r>
      <w:r w:rsidR="00E03E01" w:rsidRPr="00C159F6">
        <w:rPr>
          <w:color w:val="000000" w:themeColor="text1"/>
          <w:sz w:val="20"/>
          <w:szCs w:val="20"/>
          <w:lang w:val="en-SG"/>
        </w:rPr>
        <w:t>subjects</w:t>
      </w:r>
      <w:r w:rsidR="00E03E01" w:rsidRPr="00C159F6">
        <w:rPr>
          <w:color w:val="000000" w:themeColor="text1"/>
          <w:sz w:val="20"/>
          <w:szCs w:val="20"/>
          <w:lang w:val="vi-VN"/>
        </w:rPr>
        <w:t xml:space="preserve"> </w:t>
      </w:r>
      <w:r w:rsidR="00E03E01" w:rsidRPr="00C159F6">
        <w:rPr>
          <w:color w:val="000000" w:themeColor="text1"/>
          <w:sz w:val="20"/>
          <w:szCs w:val="20"/>
          <w:lang w:val="en-SG"/>
        </w:rPr>
        <w:t>that</w:t>
      </w:r>
      <w:r w:rsidRPr="00C159F6">
        <w:rPr>
          <w:color w:val="000000" w:themeColor="text1"/>
          <w:sz w:val="20"/>
          <w:szCs w:val="20"/>
          <w:lang w:val="en-SG"/>
        </w:rPr>
        <w:t xml:space="preserve"> are often taught through passive methods like lectures or readings. Research indicates that passive learning results in low retention rates, with students recalling only 5–10% of lecture content without active review strategies </w:t>
      </w:r>
      <w:r w:rsidRPr="00C159F6">
        <w:rPr>
          <w:color w:val="000000" w:themeColor="text1"/>
          <w:sz w:val="20"/>
          <w:szCs w:val="20"/>
          <w:lang w:val="en-SG"/>
        </w:rPr>
        <w:fldChar w:fldCharType="begin"/>
      </w:r>
      <w:r w:rsidRPr="00C159F6">
        <w:rPr>
          <w:color w:val="000000" w:themeColor="text1"/>
          <w:sz w:val="20"/>
          <w:szCs w:val="20"/>
          <w:lang w:val="en-SG"/>
        </w:rPr>
        <w:instrText xml:space="preserve"> ADDIN ZOTERO_ITEM CSL_CITATION {"citationID":"UL5PLUQl","properties":{"formattedCitation":"[1]","plainCitation":"[1]","noteIndex":0},"citationItems":[{"id":39,"uris":["http://zotero.org/users/16764850/items/H9K8MXM3"],"itemData":{"id":39,"type":"article-journal","abstract":"Many students are being left behind by an educational system that some people believe is in crisis. Improving educational outcomes will require efforts on many fronts, but a central premise of this monograph is that one part of a solution involves helping students to better regulate their learning through the use of effective learning techniques. Fortunately, cognitive and educational psychologists have been developing and evaluating easy-to-use learning techniques that could help students achieve their learning goals. In this monograph, we discuss 10 learning techniques in detail and offer recommendations about their relative utility. We selected techniques that were expected to be relatively easy to use and hence could be adopted by many students. Also, some techniques (e.g., highlighting and rereading) were selected because students report relying heavily on them, which makes it especially important to examine how well they work. The techniques include elaborative interrogation, self-explanation, summarization, highlighting (or underlining), the keyword mnemonic, imagery use for text learning, rereading, practice testing, distributed practice, and interleaved practice.To offer recommendations about the relative utility of these techniques, we evaluated whether their benefits generalize across four categories of variables: learning conditions, student characteristics, materials, and criterion tasks. Learning conditions include aspects of the learning environment in which the technique is implemented, such as whether a student studies alone or with a group. Student characteristics include variables such as age, ability, and level of prior knowledge. Materials vary from simple concepts to mathematical problems to complicated science texts. Criterion tasks include different outcome measures that are relevant to student achievement, such as those tapping memory, problem solving, and comprehension.We attempted to provide thorough reviews for each technique, so this monograph is rather lengthy. However, we also wrote the monograph in a modular fashion, so it is easy to use. In particular, each review is divided into the following sections:1.General description of the technique and why it should work2.How general are the effects of this technique? 2a. Learning conditions 2b. Student characteristics 2c. Materials 2d. Criterion tasks3.Effects in representative educational contexts4.Issues for implementation5.Overall assessmentThe review for each technique can be read independently of the others, and particular variables of interest can be easily compared across techniques.To foreshadow our final recommendations, the techniques vary widely with respect to their generalizability and promise for improving student learning. Practice testing and distributed practice received high utility assessments because they benefit learners of different ages and abilities and have been shown to boost students’ performance across many criterion tasks and even in educational contexts. Elaborative interrogation, self-explanation, and interleaved practice received moderate utility assessments. The benefits of these techniques do generalize across some variables, yet despite their promise, they fell short of a high utility assessment because the evidence for their efficacy is limited. For instance, elaborative interrogation and self-explanation have not been adequately evaluated in educational contexts, and the benefits of interleaving have just begun to be systematically explored, so the ultimate effectiveness of these techniques is currently unknown. Nevertheless, the techniques that received moderate-utility ratings show enough promise for us to recommend their use in appropriate situations, which we describe in detail within the review of each technique.Five techniques received a low utility assessment: summarization, highlighting, the keyword mnemonic, imagery use for text learning, and rereading. These techniques were rated as low utility for numerous reasons. Summarization and imagery use for text learning have been shown to help some students on some criterion tasks, yet the conditions under which these techniques produce benefits are limited, and much research is still needed to fully explore their overall effectiveness. The keyword mnemonic is difficult to implement in some contexts, and it appears to benefit students for a limited number of materials and for short retention intervals. Most students report rereading and highlighting, yet these techniques do not consistently boost students’ performance, so other techniques should be used in their place (e.g., practice testing instead of rereading).Our hope is that this monograph will foster improvements in student learning, not only by showcasing which learning techniques are likely to have the most generalizable effects but also by encouraging researchers to continue investigating the most promising techniques. Accordingly, in our closing remarks, we discuss some issues for how these techniques could be implemented by teachers and students, and we highlight directions for future research.","container-title":"Psychological Science in the Public Interest","DOI":"10.1177/1529100612453266","ISSN":"1529-1006","issue":"1","journalAbbreviation":"Psychol Sci Public Interest","language":"EN","note":"publisher: SAGE Publications Inc","page":"4-58","source":"SAGE Journals","title":"Improving Students’ Learning With Effective Learning Techniques: Promising Directions From Cognitive and Educational Psychology","title-short":"Improving Students’ Learning With Effective Learning Techniques","volume":"14","author":[{"family":"Dunlosky","given":"John"},{"family":"Rawson","given":"Katherine A."},{"family":"Marsh","given":"Elizabeth J."},{"family":"Nathan","given":"Mitchell J."},{"family":"Willingham","given":"Daniel T."}],"issued":{"date-parts":[["2013",1,1]]}}}],"schema":"https://github.com/citation-style-language/schema/raw/master/csl-citation.json"} </w:instrText>
      </w:r>
      <w:r w:rsidRPr="00C159F6">
        <w:rPr>
          <w:color w:val="000000" w:themeColor="text1"/>
          <w:sz w:val="20"/>
          <w:szCs w:val="20"/>
          <w:lang w:val="en-SG"/>
        </w:rPr>
        <w:fldChar w:fldCharType="separate"/>
      </w:r>
      <w:r w:rsidR="007C3326" w:rsidRPr="00C159F6">
        <w:rPr>
          <w:color w:val="000000" w:themeColor="text1"/>
          <w:sz w:val="20"/>
          <w:szCs w:val="20"/>
        </w:rPr>
        <w:t>[1]</w:t>
      </w:r>
      <w:r w:rsidRPr="00C159F6">
        <w:rPr>
          <w:color w:val="000000" w:themeColor="text1"/>
          <w:sz w:val="20"/>
          <w:szCs w:val="20"/>
          <w:lang w:val="en-SG"/>
        </w:rPr>
        <w:fldChar w:fldCharType="end"/>
      </w:r>
      <w:r w:rsidRPr="00C159F6">
        <w:rPr>
          <w:color w:val="000000" w:themeColor="text1"/>
          <w:sz w:val="20"/>
          <w:szCs w:val="20"/>
          <w:lang w:val="en-SG"/>
        </w:rPr>
        <w:t xml:space="preserve">. Ebbinghaus’s forgetting curve further highlights that up to 70% of newly learned material can be forgotten within a month if not revisited </w:t>
      </w:r>
      <w:r w:rsidRPr="00C159F6">
        <w:rPr>
          <w:color w:val="000000" w:themeColor="text1"/>
          <w:sz w:val="20"/>
          <w:szCs w:val="20"/>
          <w:lang w:val="en-SG"/>
        </w:rPr>
        <w:fldChar w:fldCharType="begin"/>
      </w:r>
      <w:r w:rsidRPr="00C159F6">
        <w:rPr>
          <w:color w:val="000000" w:themeColor="text1"/>
          <w:sz w:val="20"/>
          <w:szCs w:val="20"/>
          <w:lang w:val="en-SG"/>
        </w:rPr>
        <w:instrText xml:space="preserve"> ADDIN ZOTERO_ITEM CSL_CITATION {"citationID":"2lSQUMyh","properties":{"formattedCitation":"[2]","plainCitation":"[2]","noteIndex":0},"citationItems":[{"id":40,"uris":["http://zotero.org/users/16764850/items/5FNY7ZY5"],"itemData":{"id":40,"type":"webpage","abstract":"The Ebbinghaus Forgetting Curve, also known as the Ebbinghaus Memory Curve, displays how we retain information.","container-title":"Practical Psychology","language":"en-US","title":"Ebbinghaus Forgetting Curve (Definition + Examples)","URL":"https://practicalpie.com/ebbinghaus-forgetting-curve/","author":[{"family":"Psychology","given":"Practical"}],"accessed":{"date-parts":[["2025",5,5]]},"issued":{"date-parts":[["2020",4,8]]}}}],"schema":"https://github.com/citation-style-language/schema/raw/master/csl-citation.json"} </w:instrText>
      </w:r>
      <w:r w:rsidRPr="00C159F6">
        <w:rPr>
          <w:color w:val="000000" w:themeColor="text1"/>
          <w:sz w:val="20"/>
          <w:szCs w:val="20"/>
          <w:lang w:val="en-SG"/>
        </w:rPr>
        <w:fldChar w:fldCharType="separate"/>
      </w:r>
      <w:r w:rsidR="007C3326" w:rsidRPr="00C159F6">
        <w:rPr>
          <w:color w:val="000000" w:themeColor="text1"/>
          <w:sz w:val="20"/>
          <w:szCs w:val="20"/>
        </w:rPr>
        <w:t>[2]</w:t>
      </w:r>
      <w:r w:rsidRPr="00C159F6">
        <w:rPr>
          <w:color w:val="000000" w:themeColor="text1"/>
          <w:sz w:val="20"/>
          <w:szCs w:val="20"/>
          <w:lang w:val="en-SG"/>
        </w:rPr>
        <w:fldChar w:fldCharType="end"/>
      </w:r>
      <w:r w:rsidRPr="00C159F6">
        <w:rPr>
          <w:color w:val="000000" w:themeColor="text1"/>
          <w:sz w:val="20"/>
          <w:szCs w:val="20"/>
          <w:lang w:val="en-SG"/>
        </w:rPr>
        <w:t xml:space="preserve">. Traditional self-learning tools, such as flashcards (e.g., Anki), spaced repetition apps, and e-learning platforms like Coursera or Khan Academy, provide benefits including convenience, cost-effectiveness, and access to structured curricula. However, these tools often lack personalization, failing to address barriers such as declining motivation, poor long-term retention, and shallow comprehension </w:t>
      </w:r>
      <w:r w:rsidRPr="00C159F6">
        <w:rPr>
          <w:color w:val="000000" w:themeColor="text1"/>
          <w:sz w:val="20"/>
          <w:szCs w:val="20"/>
          <w:lang w:val="en-SG"/>
        </w:rPr>
        <w:fldChar w:fldCharType="begin"/>
      </w:r>
      <w:r w:rsidRPr="00C159F6">
        <w:rPr>
          <w:color w:val="000000" w:themeColor="text1"/>
          <w:sz w:val="20"/>
          <w:szCs w:val="20"/>
          <w:lang w:val="en-SG"/>
        </w:rPr>
        <w:instrText xml:space="preserve"> ADDIN ZOTERO_ITEM CSL_CITATION {"citationID":"to7YcMIO","properties":{"formattedCitation":"[3]","plainCitation":"[3]","noteIndex":0},"citationItems":[{"id":42,"uris":["http://zotero.org/users/16764850/items/J6DJD9W5"],"itemData":{"id":42,"type":"article-journal","abstract":"We discuss the expectancy–value theory of motivation, focusing on an expectancy–value model developed and researched by Eccles, Wigfield, and their colleagues. Definitions of crucial constructs in the model, including ability beliefs, expectancies for success, and the components of subjective task values, are provided. These definitions are compared to those of related constructs, including self-efficacy, intrinsic and extrinsic motivation, and interest. Research is reviewed dealing with two issues: (1) change in children's and adolescents' ability beliefs, expectancies for success, and subjective values, and (2) relations of children's and adolescents' ability-expectancy beliefs and subjective task values to their performance and choice of activities.","container-title":"Contemporary Educational Psychology","DOI":"10.1006/ceps.1999.1015","ISSN":"0361-476X","issue":"1","journalAbbreviation":"Contemporary Educational Psychology","page":"68-81","source":"ScienceDirect","title":"Expectancy–Value Theory of Achievement Motivation","volume":"25","author":[{"family":"Wigfield","given":"Allan"},{"family":"Eccles","given":"Jacquelynne S."}],"issued":{"date-parts":[["2000",1,1]]}}}],"schema":"https://github.com/citation-style-language/schema/raw/master/csl-citation.json"} </w:instrText>
      </w:r>
      <w:r w:rsidRPr="00C159F6">
        <w:rPr>
          <w:color w:val="000000" w:themeColor="text1"/>
          <w:sz w:val="20"/>
          <w:szCs w:val="20"/>
          <w:lang w:val="en-SG"/>
        </w:rPr>
        <w:fldChar w:fldCharType="separate"/>
      </w:r>
      <w:r w:rsidR="007C3326" w:rsidRPr="00C159F6">
        <w:rPr>
          <w:color w:val="000000" w:themeColor="text1"/>
          <w:sz w:val="20"/>
          <w:szCs w:val="20"/>
        </w:rPr>
        <w:t>[3]</w:t>
      </w:r>
      <w:r w:rsidRPr="00C159F6">
        <w:rPr>
          <w:color w:val="000000" w:themeColor="text1"/>
          <w:sz w:val="20"/>
          <w:szCs w:val="20"/>
          <w:lang w:val="en-SG"/>
        </w:rPr>
        <w:fldChar w:fldCharType="end"/>
      </w:r>
      <w:r w:rsidRPr="00C159F6">
        <w:rPr>
          <w:color w:val="000000" w:themeColor="text1"/>
          <w:sz w:val="20"/>
          <w:szCs w:val="20"/>
          <w:lang w:val="en-SG"/>
        </w:rPr>
        <w:t xml:space="preserve">, </w:t>
      </w:r>
      <w:r w:rsidRPr="00C159F6">
        <w:rPr>
          <w:color w:val="000000" w:themeColor="text1"/>
          <w:sz w:val="20"/>
          <w:szCs w:val="20"/>
          <w:lang w:val="en-SG"/>
        </w:rPr>
        <w:fldChar w:fldCharType="begin"/>
      </w:r>
      <w:r w:rsidRPr="00C159F6">
        <w:rPr>
          <w:color w:val="000000" w:themeColor="text1"/>
          <w:sz w:val="20"/>
          <w:szCs w:val="20"/>
          <w:lang w:val="en-SG"/>
        </w:rPr>
        <w:instrText xml:space="preserve"> ADDIN ZOTERO_ITEM CSL_CITATION {"citationID":"4Ut0C5v0","properties":{"formattedCitation":"[4]","plainCitation":"[4]","noteIndex":0},"citationItems":[{"id":45,"uris":["http://zotero.org/users/16764850/items/XTKTD8GJ"],"itemData":{"id":45,"type":"article-journal","abstract":"This article describes the ICAP framework that defines cognitive engagement activities on the basis of students’ overt behaviors and proposes that engagement behaviors can be categorized and differentiated into one of four modes: Interactive, Constructive, Active, and Passive. The ICAP hypothesis predicts that as students become more engaged with the learning materials, from passive to active to constructive to interactive, their learning will increase. We suggest possible knowledge-change processes that support the ICAP hypothesis and address the limitations and caveats of the hypothesis. In addition, empirical validation for the hypothesis is provided by examining laboratory and classroom studies that focus on three specific engagement activities: note taking, concept mapping and self-explaining. We also consider how ICAP can be used as a tool for explaining discrepant findings, dictate the proper choice of a control condition, and evaluate students’ outputs. Finally, we briefly compare ICAP to existing theories of learning.","container-title":"Educational Psychologist","DOI":"10.1080/00461520.2014.965823","ISSN":"0046-1520","issue":"4","note":"publisher: Routledge\n_eprint: https://doi.org/10.1080/00461520.2014.965823","page":"219-243","source":"Taylor and Francis+NEJM","title":"The ICAP Framework: Linking Cognitive Engagement to Active Learning Outcomes","title-short":"The ICAP Framework","volume":"49","author":[{"family":"Chi","given":"Michelene T. H."},{"family":"Wylie","given":"Ruth","non-dropping-particle":"and"}],"issued":{"date-parts":[["2014",10,2]]}}}],"schema":"https://github.com/citation-style-language/schema/raw/master/csl-citation.json"} </w:instrText>
      </w:r>
      <w:r w:rsidRPr="00C159F6">
        <w:rPr>
          <w:color w:val="000000" w:themeColor="text1"/>
          <w:sz w:val="20"/>
          <w:szCs w:val="20"/>
          <w:lang w:val="en-SG"/>
        </w:rPr>
        <w:fldChar w:fldCharType="separate"/>
      </w:r>
      <w:r w:rsidR="007C3326" w:rsidRPr="00C159F6">
        <w:rPr>
          <w:color w:val="000000" w:themeColor="text1"/>
          <w:sz w:val="20"/>
          <w:szCs w:val="20"/>
        </w:rPr>
        <w:t>[4]</w:t>
      </w:r>
      <w:r w:rsidRPr="00C159F6">
        <w:rPr>
          <w:color w:val="000000" w:themeColor="text1"/>
          <w:sz w:val="20"/>
          <w:szCs w:val="20"/>
          <w:lang w:val="en-SG"/>
        </w:rPr>
        <w:fldChar w:fldCharType="end"/>
      </w:r>
      <w:r w:rsidRPr="00C159F6">
        <w:rPr>
          <w:color w:val="000000" w:themeColor="text1"/>
          <w:sz w:val="20"/>
          <w:szCs w:val="20"/>
          <w:lang w:val="en-SG"/>
        </w:rPr>
        <w:t xml:space="preserve">. For instance, a 2021 study found that generic e-learning platforms struggle to sustain learner engagement due to limited adaptability to individual needs </w:t>
      </w:r>
      <w:r w:rsidRPr="00C159F6">
        <w:rPr>
          <w:color w:val="000000" w:themeColor="text1"/>
          <w:sz w:val="20"/>
          <w:szCs w:val="20"/>
          <w:lang w:val="en-SG"/>
        </w:rPr>
        <w:fldChar w:fldCharType="begin"/>
      </w:r>
      <w:r w:rsidRPr="00C159F6">
        <w:rPr>
          <w:color w:val="000000" w:themeColor="text1"/>
          <w:sz w:val="20"/>
          <w:szCs w:val="20"/>
          <w:lang w:val="en-SG"/>
        </w:rPr>
        <w:instrText xml:space="preserve"> ADDIN ZOTERO_ITEM CSL_CITATION {"citationID":"IcNUlFrk","properties":{"formattedCitation":"[5]","plainCitation":"[5]","noteIndex":0},"citationItems":[{"id":46,"uris":["http://zotero.org/users/16764850/items/SAECYEUA"],"itemData":{"id":46,"type":"webpage","title":"(PDF) BIG DATA ANALYTICS IN EDUCATION: TRANSFORMING STUDENT LEARNING AND INSTITUTIONAL PRACTICES","URL":"https://www.researchgate.net/publication/384018416_BIG_DATA_ANALYTICS_IN_EDUCATION_TRANSFORMING_STUDENT_LEARNING_AND_INSTITUTIONAL_PRACTICES","accessed":{"date-parts":[["2025",5,5]]}}}],"schema":"https://github.com/citation-style-language/schema/raw/master/csl-citation.json"} </w:instrText>
      </w:r>
      <w:r w:rsidRPr="00C159F6">
        <w:rPr>
          <w:color w:val="000000" w:themeColor="text1"/>
          <w:sz w:val="20"/>
          <w:szCs w:val="20"/>
          <w:lang w:val="en-SG"/>
        </w:rPr>
        <w:fldChar w:fldCharType="separate"/>
      </w:r>
      <w:r w:rsidR="007C3326" w:rsidRPr="00C159F6">
        <w:rPr>
          <w:color w:val="000000" w:themeColor="text1"/>
          <w:sz w:val="20"/>
          <w:szCs w:val="20"/>
        </w:rPr>
        <w:t>[5]</w:t>
      </w:r>
      <w:r w:rsidRPr="00C159F6">
        <w:rPr>
          <w:color w:val="000000" w:themeColor="text1"/>
          <w:sz w:val="20"/>
          <w:szCs w:val="20"/>
          <w:lang w:val="en-SG"/>
        </w:rPr>
        <w:fldChar w:fldCharType="end"/>
      </w:r>
      <w:r w:rsidRPr="00C159F6">
        <w:rPr>
          <w:color w:val="000000" w:themeColor="text1"/>
          <w:sz w:val="20"/>
          <w:szCs w:val="20"/>
          <w:lang w:val="en-SG"/>
        </w:rPr>
        <w:t xml:space="preserve">. Similarly, AI-driven tools like Quizlet and Duolingo generate automated questions but fall short in maximizing active recall or delivering truly individualized learning experiences </w:t>
      </w:r>
      <w:r w:rsidRPr="00C159F6">
        <w:rPr>
          <w:color w:val="000000" w:themeColor="text1"/>
          <w:sz w:val="20"/>
          <w:szCs w:val="20"/>
          <w:lang w:val="en-SG"/>
        </w:rPr>
        <w:fldChar w:fldCharType="begin"/>
      </w:r>
      <w:r w:rsidRPr="00C159F6">
        <w:rPr>
          <w:color w:val="000000" w:themeColor="text1"/>
          <w:sz w:val="20"/>
          <w:szCs w:val="20"/>
          <w:lang w:val="en-SG"/>
        </w:rPr>
        <w:instrText xml:space="preserve"> ADDIN ZOTERO_ITEM CSL_CITATION {"citationID":"66ReiNl1","properties":{"formattedCitation":"[6]","plainCitation":"[6]","noteIndex":0},"citationItems":[{"id":48,"uris":["http://zotero.org/users/16764850/items/H4G9PAB9"],"itemData":{"id":48,"type":"article-journal","abstract":"PDF | The integration of Artificial Intelligence (AI) in education has ushered in a transformative era, redefining traditional teaching and learning... | Find, read and cite all the research you need on ResearchGate","container-title":"ResearchGate","DOI":"10.30574/gscarr.2024.18.2.0062","language":"en","source":"www.researchgate.net","title":"(PDF) AI in education: A review of personalized learning and educational technology","title-short":"(PDF) AI in education","URL":"https://www.researchgate.net/publication/390163119_AI_in_education_A_review_of_personalized_learning_and_educational_technology","accessed":{"date-parts":[["2025",5,5]]},"issued":{"date-parts":[["2025",3,29]]}}}],"schema":"https://github.com/citation-style-language/schema/raw/master/csl-citation.json"} </w:instrText>
      </w:r>
      <w:r w:rsidRPr="00C159F6">
        <w:rPr>
          <w:color w:val="000000" w:themeColor="text1"/>
          <w:sz w:val="20"/>
          <w:szCs w:val="20"/>
          <w:lang w:val="en-SG"/>
        </w:rPr>
        <w:fldChar w:fldCharType="separate"/>
      </w:r>
      <w:r w:rsidR="007C3326" w:rsidRPr="00C159F6">
        <w:rPr>
          <w:color w:val="000000" w:themeColor="text1"/>
          <w:sz w:val="20"/>
          <w:szCs w:val="20"/>
        </w:rPr>
        <w:t>[6]</w:t>
      </w:r>
      <w:r w:rsidRPr="00C159F6">
        <w:rPr>
          <w:color w:val="000000" w:themeColor="text1"/>
          <w:sz w:val="20"/>
          <w:szCs w:val="20"/>
          <w:lang w:val="en-SG"/>
        </w:rPr>
        <w:fldChar w:fldCharType="end"/>
      </w:r>
      <w:r w:rsidRPr="00C159F6">
        <w:rPr>
          <w:color w:val="000000" w:themeColor="text1"/>
          <w:sz w:val="20"/>
          <w:szCs w:val="20"/>
          <w:lang w:val="en-SG"/>
        </w:rPr>
        <w:t xml:space="preserve">. These limitations underscore the need </w:t>
      </w:r>
      <w:r w:rsidRPr="00C159F6">
        <w:rPr>
          <w:color w:val="000000" w:themeColor="text1"/>
          <w:sz w:val="20"/>
          <w:szCs w:val="20"/>
          <w:lang w:val="en-SG"/>
        </w:rPr>
        <w:t>for innovative, personalized solutions to enhance self-directed study.</w:t>
      </w:r>
    </w:p>
    <w:p w14:paraId="205256F4" w14:textId="20B601AA" w:rsidR="00F767D1" w:rsidRPr="00C159F6" w:rsidRDefault="00F767D1" w:rsidP="00F767D1">
      <w:pPr>
        <w:spacing w:after="120"/>
        <w:jc w:val="both"/>
        <w:rPr>
          <w:color w:val="000000" w:themeColor="text1"/>
          <w:sz w:val="20"/>
          <w:lang w:val="vi-VN"/>
        </w:rPr>
      </w:pPr>
      <w:r w:rsidRPr="00C159F6">
        <w:rPr>
          <w:rFonts w:eastAsia="Times New Roman"/>
          <w:color w:val="000000" w:themeColor="text1"/>
          <w:sz w:val="26"/>
          <w:szCs w:val="26"/>
          <w:lang w:val="en-SG" w:eastAsia="en-SG"/>
        </w:rPr>
        <w:t xml:space="preserve"> </w:t>
      </w:r>
      <w:r w:rsidRPr="00C159F6">
        <w:rPr>
          <w:color w:val="000000" w:themeColor="text1"/>
          <w:sz w:val="20"/>
          <w:lang w:val="en-SG"/>
        </w:rPr>
        <w:t xml:space="preserve">Active recall, the deliberate retrieval of information from memory, is a proven strategy for improving knowledge retention and deepening understanding </w:t>
      </w:r>
      <w:r w:rsidR="00801369" w:rsidRPr="00C159F6">
        <w:rPr>
          <w:color w:val="000000" w:themeColor="text1"/>
          <w:sz w:val="20"/>
          <w:lang w:val="en-SG"/>
        </w:rPr>
        <w:fldChar w:fldCharType="begin"/>
      </w:r>
      <w:r w:rsidR="00801369" w:rsidRPr="00C159F6">
        <w:rPr>
          <w:color w:val="000000" w:themeColor="text1"/>
          <w:sz w:val="20"/>
          <w:lang w:val="en-SG"/>
        </w:rPr>
        <w:instrText xml:space="preserve"> ADDIN ZOTERO_ITEM CSL_CITATION {"citationID":"5spaYilP","properties":{"formattedCitation":"[7]","plainCitation":"[7]","noteIndex":0},"citationItems":[{"id":51,"uris":["http://zotero.org/users/16764850/items/RJFBUDLC"],"itemData":{"id":51,"type":"article-journal","abstract":"PDF | This article explores the integration of artificial intelligence (AI) into adaptive learning systems for the purpose of individualizing education... | Find, read and cite all the research you need on ResearchGate","container-title":"ResearchGate","DOI":"10.2139/ssrn.4514887","language":"en","source":"www.researchgate.net","title":"(PDF) Adaptive Learning through Artificial Intelligence","URL":"https://www.researchgate.net/publication/372701884_Adaptive_Learning_through_Artificial_Intelligence","accessed":{"date-parts":[["2025",5,5]]}}}],"schema":"https://github.com/citation-style-language/schema/raw/master/csl-citation.json"} </w:instrText>
      </w:r>
      <w:r w:rsidR="00801369" w:rsidRPr="00C159F6">
        <w:rPr>
          <w:color w:val="000000" w:themeColor="text1"/>
          <w:sz w:val="20"/>
          <w:lang w:val="en-SG"/>
        </w:rPr>
        <w:fldChar w:fldCharType="separate"/>
      </w:r>
      <w:r w:rsidR="007C3326" w:rsidRPr="00C159F6">
        <w:rPr>
          <w:color w:val="000000" w:themeColor="text1"/>
          <w:sz w:val="20"/>
        </w:rPr>
        <w:t>[7]</w:t>
      </w:r>
      <w:r w:rsidR="00801369" w:rsidRPr="00C159F6">
        <w:rPr>
          <w:color w:val="000000" w:themeColor="text1"/>
          <w:sz w:val="20"/>
          <w:lang w:val="en-SG"/>
        </w:rPr>
        <w:fldChar w:fldCharType="end"/>
      </w:r>
      <w:r w:rsidRPr="00C159F6">
        <w:rPr>
          <w:color w:val="000000" w:themeColor="text1"/>
          <w:sz w:val="20"/>
          <w:lang w:val="en-SG"/>
        </w:rPr>
        <w:t xml:space="preserve">. Unlike passive review, active recall strengthens neural connections, enhancing long-term memory by up to 50% compared to re-reading or note-taking </w:t>
      </w:r>
      <w:r w:rsidR="00801369" w:rsidRPr="00C159F6">
        <w:rPr>
          <w:color w:val="000000" w:themeColor="text1"/>
          <w:sz w:val="20"/>
          <w:lang w:val="en-SG"/>
        </w:rPr>
        <w:fldChar w:fldCharType="begin"/>
      </w:r>
      <w:r w:rsidR="00801369" w:rsidRPr="00C159F6">
        <w:rPr>
          <w:color w:val="000000" w:themeColor="text1"/>
          <w:sz w:val="20"/>
          <w:lang w:val="en-SG"/>
        </w:rPr>
        <w:instrText xml:space="preserve"> ADDIN ZOTERO_ITEM CSL_CITATION {"citationID":"ZjCaw2gI","properties":{"formattedCitation":"[8]","plainCitation":"[8]","noteIndex":0},"citationItems":[{"id":52,"uris":["http://zotero.org/users/16764850/items/FVWK9IWE"],"itemData":{"id":52,"type":"webpage","title":"Test-Enhanced Learning - Henry L. Roediger, Jeffrey D. Karpicke, 2006","URL":"https://journals.sagepub.com/doi/10.1111/j.1467-9280.2006.01693.x","accessed":{"date-parts":[["2025",5,5]]}}}],"schema":"https://github.com/citation-style-language/schema/raw/master/csl-citation.json"} </w:instrText>
      </w:r>
      <w:r w:rsidR="00801369" w:rsidRPr="00C159F6">
        <w:rPr>
          <w:color w:val="000000" w:themeColor="text1"/>
          <w:sz w:val="20"/>
          <w:lang w:val="en-SG"/>
        </w:rPr>
        <w:fldChar w:fldCharType="separate"/>
      </w:r>
      <w:r w:rsidR="007C3326" w:rsidRPr="00C159F6">
        <w:rPr>
          <w:color w:val="000000" w:themeColor="text1"/>
          <w:sz w:val="20"/>
        </w:rPr>
        <w:t>[8]</w:t>
      </w:r>
      <w:r w:rsidR="00801369" w:rsidRPr="00C159F6">
        <w:rPr>
          <w:color w:val="000000" w:themeColor="text1"/>
          <w:sz w:val="20"/>
          <w:lang w:val="en-SG"/>
        </w:rPr>
        <w:fldChar w:fldCharType="end"/>
      </w:r>
      <w:r w:rsidRPr="00C159F6">
        <w:rPr>
          <w:color w:val="000000" w:themeColor="text1"/>
          <w:sz w:val="20"/>
          <w:lang w:val="en-SG"/>
        </w:rPr>
        <w:t xml:space="preserve">. The emergence of Generative AI (GenAI) offers a transformative opportunity to advance active recall by generating tailored review questions based on learners’ materials and goals. Despite this potential, research gaps persist. Few studies have empirically compared GenAI-generated questions to traditional methods (e.g., learner- or teacher-crafted questions) in terms of recall, comprehension, and retention </w:t>
      </w:r>
      <w:r w:rsidR="00801369" w:rsidRPr="00C159F6">
        <w:rPr>
          <w:color w:val="000000" w:themeColor="text1"/>
          <w:sz w:val="20"/>
          <w:lang w:val="en-SG"/>
        </w:rPr>
        <w:fldChar w:fldCharType="begin"/>
      </w:r>
      <w:r w:rsidR="00801369" w:rsidRPr="00C159F6">
        <w:rPr>
          <w:color w:val="000000" w:themeColor="text1"/>
          <w:sz w:val="20"/>
          <w:lang w:val="en-SG"/>
        </w:rPr>
        <w:instrText xml:space="preserve"> ADDIN ZOTERO_ITEM CSL_CITATION {"citationID":"ZkAwbW15","properties":{"formattedCitation":"[9]","plainCitation":"[9]","noteIndex":0},"citationItems":[{"id":54,"uris":["http://zotero.org/users/16764850/items/W5T3MQW8"],"itemData":{"id":54,"type":"article-journal","container-title":"Trends in Cognitive Sciences","DOI":"10.1016/j.tics.2019.05.005","ISSN":"1364-6613, 1879-307X","issue":"9","journalAbbreviation":"Trends in Cognitive Sciences","language":"English","note":"publisher: Elsevier\nPMID: 31285105","page":"715-716","source":"www.cell.com","title":"Children’s Sense of Fairness: Respect Isn’t Everything","title-short":"Children’s Sense of Fairness","volume":"23","author":[{"family":"McAuliffe","given":"Katherine"},{"family":"Warneken","given":"Felix"},{"family":"Blake","given":"Peter"}],"issued":{"date-parts":[["2019",9,1]]}}}],"schema":"https://github.com/citation-style-language/schema/raw/master/csl-citation.json"} </w:instrText>
      </w:r>
      <w:r w:rsidR="00801369" w:rsidRPr="00C159F6">
        <w:rPr>
          <w:color w:val="000000" w:themeColor="text1"/>
          <w:sz w:val="20"/>
          <w:lang w:val="en-SG"/>
        </w:rPr>
        <w:fldChar w:fldCharType="separate"/>
      </w:r>
      <w:r w:rsidR="007C3326" w:rsidRPr="00C159F6">
        <w:rPr>
          <w:color w:val="000000" w:themeColor="text1"/>
          <w:sz w:val="20"/>
        </w:rPr>
        <w:t>[9]</w:t>
      </w:r>
      <w:r w:rsidR="00801369" w:rsidRPr="00C159F6">
        <w:rPr>
          <w:color w:val="000000" w:themeColor="text1"/>
          <w:sz w:val="20"/>
          <w:lang w:val="en-SG"/>
        </w:rPr>
        <w:fldChar w:fldCharType="end"/>
      </w:r>
      <w:r w:rsidRPr="00C159F6">
        <w:rPr>
          <w:color w:val="000000" w:themeColor="text1"/>
          <w:sz w:val="20"/>
          <w:lang w:val="en-SG"/>
        </w:rPr>
        <w:t xml:space="preserve">. Additionally, the ability of GenAI to adapt questions to a learner’s knowledge level, learning style, or preferences remains underexplored </w:t>
      </w:r>
      <w:r w:rsidR="00801369" w:rsidRPr="00C159F6">
        <w:rPr>
          <w:color w:val="000000" w:themeColor="text1"/>
          <w:sz w:val="20"/>
          <w:lang w:val="en-SG"/>
        </w:rPr>
        <w:fldChar w:fldCharType="begin"/>
      </w:r>
      <w:r w:rsidR="00801369" w:rsidRPr="00C159F6">
        <w:rPr>
          <w:color w:val="000000" w:themeColor="text1"/>
          <w:sz w:val="20"/>
          <w:lang w:val="en-SG"/>
        </w:rPr>
        <w:instrText xml:space="preserve"> ADDIN ZOTERO_ITEM CSL_CITATION {"citationID":"UuH8VNT5","properties":{"formattedCitation":"[10]","plainCitation":"[10]","noteIndex":0},"citationItems":[{"id":56,"uris":["http://zotero.org/users/16764850/items/CJMGSH7Z"],"itemData":{"id":56,"type":"webpage","title":"Designing educational technologies in the age of AI: A learning sciences‐driven approach - Luckin - 2019 - British Journal of Educational Technology - Wiley Online Library","URL":"https://bera-journals.onlinelibrary.wiley.com/doi/10.1111/bjet.12861","accessed":{"date-parts":[["2025",5,5]]}}}],"schema":"https://github.com/citation-style-language/schema/raw/master/csl-citation.json"} </w:instrText>
      </w:r>
      <w:r w:rsidR="00801369" w:rsidRPr="00C159F6">
        <w:rPr>
          <w:color w:val="000000" w:themeColor="text1"/>
          <w:sz w:val="20"/>
          <w:lang w:val="en-SG"/>
        </w:rPr>
        <w:fldChar w:fldCharType="separate"/>
      </w:r>
      <w:r w:rsidR="007C3326" w:rsidRPr="00C159F6">
        <w:rPr>
          <w:color w:val="000000" w:themeColor="text1"/>
          <w:sz w:val="20"/>
        </w:rPr>
        <w:t>[10]</w:t>
      </w:r>
      <w:r w:rsidR="00801369" w:rsidRPr="00C159F6">
        <w:rPr>
          <w:color w:val="000000" w:themeColor="text1"/>
          <w:sz w:val="20"/>
          <w:lang w:val="en-SG"/>
        </w:rPr>
        <w:fldChar w:fldCharType="end"/>
      </w:r>
      <w:r w:rsidRPr="00C159F6">
        <w:rPr>
          <w:color w:val="000000" w:themeColor="text1"/>
          <w:sz w:val="20"/>
          <w:lang w:val="en-SG"/>
        </w:rPr>
        <w:t xml:space="preserve">. The optimal question types—multiple-choice, open-ended, or complex—for stimulating active recall and fostering deep cognitive engagement also require further investigation </w:t>
      </w:r>
      <w:r w:rsidR="00801369" w:rsidRPr="00C159F6">
        <w:rPr>
          <w:color w:val="000000" w:themeColor="text1"/>
          <w:sz w:val="20"/>
          <w:lang w:val="en-SG"/>
        </w:rPr>
        <w:fldChar w:fldCharType="begin"/>
      </w:r>
      <w:r w:rsidR="00801369" w:rsidRPr="00C159F6">
        <w:rPr>
          <w:color w:val="000000" w:themeColor="text1"/>
          <w:sz w:val="20"/>
          <w:lang w:val="en-SG"/>
        </w:rPr>
        <w:instrText xml:space="preserve"> ADDIN ZOTERO_ITEM CSL_CITATION {"citationID":"ADRagEoM","properties":{"formattedCitation":"[11]","plainCitation":"[11]","noteIndex":0},"citationItems":[{"id":58,"uris":["http://zotero.org/users/16764850/items/F6QSL8KW"],"itemData":{"id":58,"type":"article-journal","abstract":"This article describes the ICAP framework that defines cognitive engagement activities on the basis of students’ overt behaviors and proposes that engagement behaviors can be categorized and differentiated into one of four modes: Interactive, Constructive, Active, and Passive. The ICAP hypothesis predicts that as students become more engaged with the learning materials, from passive to active to constructive to interactive, their learning will increase. We suggest possible knowledge-change processes that support the ICAP hypothesis and address the limitations and caveats of the hypothesis. In addition, empirical validation for the hypothesis is provided by examining laboratory and classroom studies that focus on three specific engagement activities: note taking, concept mapping and self-explaining. We also consider how ICAP can be used as a tool for explaining discrepant findings, dictate the proper choice of a control condition, and evaluate students’ outputs. Finally, we briefly compare ICAP to existing theories of learning.","container-title":"Educational Psychologist","DOI":"10.1080/00461520.2014.965823","ISSN":"0046-1520","issue":"4","note":"publisher: Routledge\n_eprint: https://doi.org/10.1080/00461520.2014.965823","page":"219-243","source":"Taylor and Francis+NEJM","title":"The ICAP Framework: Linking Cognitive Engagement to Active Learning Outcomes","title-short":"The ICAP Framework","volume":"49","author":[{"family":"Chi","given":"Michelene T. H."},{"family":"Wylie","given":"Ruth","non-dropping-particle":"and"}],"issued":{"date-parts":[["2014",10,2]]}}}],"schema":"https://github.com/citation-style-language/schema/raw/master/csl-citation.json"} </w:instrText>
      </w:r>
      <w:r w:rsidR="00801369" w:rsidRPr="00C159F6">
        <w:rPr>
          <w:color w:val="000000" w:themeColor="text1"/>
          <w:sz w:val="20"/>
          <w:lang w:val="en-SG"/>
        </w:rPr>
        <w:fldChar w:fldCharType="separate"/>
      </w:r>
      <w:r w:rsidR="007C3326" w:rsidRPr="00C159F6">
        <w:rPr>
          <w:color w:val="000000" w:themeColor="text1"/>
          <w:sz w:val="20"/>
        </w:rPr>
        <w:t>[11]</w:t>
      </w:r>
      <w:r w:rsidR="00801369" w:rsidRPr="00C159F6">
        <w:rPr>
          <w:color w:val="000000" w:themeColor="text1"/>
          <w:sz w:val="20"/>
          <w:lang w:val="en-SG"/>
        </w:rPr>
        <w:fldChar w:fldCharType="end"/>
      </w:r>
      <w:r w:rsidRPr="00C159F6">
        <w:rPr>
          <w:color w:val="000000" w:themeColor="text1"/>
          <w:sz w:val="20"/>
          <w:lang w:val="en-SG"/>
        </w:rPr>
        <w:t>.</w:t>
      </w:r>
      <w:r w:rsidR="00E03E01" w:rsidRPr="00C159F6">
        <w:rPr>
          <w:color w:val="000000" w:themeColor="text1"/>
          <w:sz w:val="20"/>
          <w:lang w:val="vi-VN"/>
        </w:rPr>
        <w:t xml:space="preserve"> </w:t>
      </w:r>
      <w:r w:rsidR="00E03E01" w:rsidRPr="00C159F6">
        <w:rPr>
          <w:color w:val="000000" w:themeColor="text1"/>
          <w:sz w:val="20"/>
          <w:lang w:val="en-SG"/>
        </w:rPr>
        <w:t xml:space="preserve">Recently, popular GenAI platforms such as ChatGPT or </w:t>
      </w:r>
      <w:proofErr w:type="spellStart"/>
      <w:r w:rsidR="00E03E01" w:rsidRPr="00C159F6">
        <w:rPr>
          <w:color w:val="000000" w:themeColor="text1"/>
          <w:sz w:val="20"/>
          <w:lang w:val="en-SG"/>
        </w:rPr>
        <w:t>NotebookLM</w:t>
      </w:r>
      <w:proofErr w:type="spellEnd"/>
      <w:r w:rsidR="00E03E01" w:rsidRPr="00C159F6">
        <w:rPr>
          <w:color w:val="000000" w:themeColor="text1"/>
          <w:sz w:val="20"/>
          <w:lang w:val="en-SG"/>
        </w:rPr>
        <w:t xml:space="preserve"> have also enabled users to generate review</w:t>
      </w:r>
      <w:r w:rsidR="00E03E01" w:rsidRPr="00C159F6">
        <w:rPr>
          <w:color w:val="000000" w:themeColor="text1"/>
          <w:sz w:val="20"/>
          <w:lang w:val="vi-VN"/>
        </w:rPr>
        <w:t xml:space="preserve"> </w:t>
      </w:r>
      <w:r w:rsidR="00E03E01" w:rsidRPr="00C159F6">
        <w:rPr>
          <w:color w:val="000000" w:themeColor="text1"/>
          <w:sz w:val="20"/>
          <w:lang w:val="en-SG"/>
        </w:rPr>
        <w:t xml:space="preserve">questions based on uploaded documents. However, users are required to possess basic prompt engineering skills, and the generated questions are </w:t>
      </w:r>
      <w:r w:rsidR="00E03E01" w:rsidRPr="00C159F6">
        <w:rPr>
          <w:color w:val="000000" w:themeColor="text1"/>
          <w:sz w:val="20"/>
          <w:lang w:val="en-SG"/>
        </w:rPr>
        <w:lastRenderedPageBreak/>
        <w:t xml:space="preserve">presented only in text format without any interactive features. </w:t>
      </w:r>
    </w:p>
    <w:p w14:paraId="11DE8B8F" w14:textId="2088295C" w:rsidR="00F767D1" w:rsidRPr="00C159F6" w:rsidRDefault="0002004E" w:rsidP="00F767D1">
      <w:pPr>
        <w:spacing w:after="120"/>
        <w:jc w:val="both"/>
        <w:rPr>
          <w:color w:val="000000" w:themeColor="text1"/>
          <w:sz w:val="20"/>
          <w:lang w:val="en-SG"/>
        </w:rPr>
      </w:pPr>
      <w:r w:rsidRPr="00C159F6">
        <w:rPr>
          <w:color w:val="000000" w:themeColor="text1"/>
          <w:sz w:val="20"/>
          <w:lang w:val="en-SG"/>
        </w:rPr>
        <w:t xml:space="preserve">To address these gaps, this study introduces </w:t>
      </w:r>
      <w:proofErr w:type="spellStart"/>
      <w:r w:rsidRPr="00C159F6">
        <w:rPr>
          <w:color w:val="000000" w:themeColor="text1"/>
          <w:sz w:val="20"/>
          <w:lang w:val="en-SG"/>
        </w:rPr>
        <w:t>QuizMe</w:t>
      </w:r>
      <w:proofErr w:type="spellEnd"/>
      <w:r w:rsidRPr="00C159F6">
        <w:rPr>
          <w:color w:val="000000" w:themeColor="text1"/>
          <w:sz w:val="20"/>
          <w:lang w:val="en-SG"/>
        </w:rPr>
        <w:t xml:space="preserve">, a GenAI-powered self-study platform designed to optimize active recall ([link to platform, e.g., https://education-chatbot-cua-dao-thanh-manh.streamlit.app/). With </w:t>
      </w:r>
      <w:proofErr w:type="spellStart"/>
      <w:r w:rsidRPr="00C159F6">
        <w:rPr>
          <w:color w:val="000000" w:themeColor="text1"/>
          <w:sz w:val="20"/>
          <w:lang w:val="en-SG"/>
        </w:rPr>
        <w:t>QuizMe</w:t>
      </w:r>
      <w:proofErr w:type="spellEnd"/>
      <w:r w:rsidRPr="00C159F6">
        <w:rPr>
          <w:color w:val="000000" w:themeColor="text1"/>
          <w:sz w:val="20"/>
          <w:lang w:val="en-SG"/>
        </w:rPr>
        <w:t>, users can not only generate review questions from their materials (e.g., lecture notes, PDFs, or slides), select topics, and specify question quantities and difficulty levels (from basic to advanced), but also take quizzes directly and receive immediate feedback on their performance. Combined with spaced repetition principles</w:t>
      </w:r>
      <w:r w:rsidRPr="00C159F6">
        <w:rPr>
          <w:color w:val="000000" w:themeColor="text1"/>
          <w:sz w:val="20"/>
          <w:lang w:val="vi-VN"/>
        </w:rPr>
        <w:t xml:space="preserve"> </w:t>
      </w:r>
      <w:r w:rsidR="00801369" w:rsidRPr="00C159F6">
        <w:rPr>
          <w:color w:val="000000" w:themeColor="text1"/>
          <w:sz w:val="20"/>
          <w:lang w:val="en-SG"/>
        </w:rPr>
        <w:fldChar w:fldCharType="begin"/>
      </w:r>
      <w:r w:rsidR="00801369" w:rsidRPr="00C159F6">
        <w:rPr>
          <w:color w:val="000000" w:themeColor="text1"/>
          <w:sz w:val="20"/>
          <w:lang w:val="en-SG"/>
        </w:rPr>
        <w:instrText xml:space="preserve"> ADDIN ZOTERO_ITEM CSL_CITATION {"citationID":"8GvoQMUx","properties":{"formattedCitation":"[12]","plainCitation":"[12]","noteIndex":0},"citationItems":[{"id":59,"uris":["http://zotero.org/users/16764850/items/NQ98T7ZN"],"itemData":{"id":59,"type":"article-journal","abstract":"This research evaluated the role of high-status peers in youth’s academic engagement. Youth (mean age = 12.7 years) in the United States and China (N = 934) made social status (i.e., sociometric popularity, perceived popularity, and admiration) nominations of their peers in the fall and spring of their first year of middle school. They also reported on their academic engagement at these two time points. The academic engagement of peers that youth nominated as high in sociometric and perceived popularity, but not of peers they admired, was predictive of youth’s own academic engagement over time. Notably, this effect was evident over and above any initial similarity youth had with high-status peers they nominated (e.g., youth tended to nominate peers as high in sociometric popularity when they were similarly academically engaged to youth). It also did not differ in size in the United States and China. The results underscore the importance of high-status peers in youth’s academic engagement in two countries that differ in terms of their cultural and educational systems. (PsycInfo Database Record (c) 2024 APA, all rights reserved)","container-title":"Journal of Educational Psychology","DOI":"10.1037/edu0000333","ISSN":"1939-2176","issue":"7","note":"publisher-place: US\npublisher: American Psychological Association","page":"1300-1316","source":"APA PsycNet","title":"Early adolescent social status and academic engagement: Selection and influence processes in the United States and China","title-short":"Early adolescent social status and academic engagement","volume":"111","author":[{"family":"Zhang","given":"Xin"},{"family":"Pomerantz","given":"Eva M."},{"family":"Qin","given":"Lili"},{"family":"Logis","given":"Handrea"},{"family":"Ryan","given":"Allison M."},{"family":"Wang","given":"Meifang"}],"issued":{"date-parts":[["2019"]]}}}],"schema":"https://github.com/citation-style-language/schema/raw/master/csl-citation.json"} </w:instrText>
      </w:r>
      <w:r w:rsidR="00801369" w:rsidRPr="00C159F6">
        <w:rPr>
          <w:color w:val="000000" w:themeColor="text1"/>
          <w:sz w:val="20"/>
          <w:lang w:val="en-SG"/>
        </w:rPr>
        <w:fldChar w:fldCharType="separate"/>
      </w:r>
      <w:r w:rsidR="007C3326" w:rsidRPr="00C159F6">
        <w:rPr>
          <w:color w:val="000000" w:themeColor="text1"/>
          <w:sz w:val="20"/>
        </w:rPr>
        <w:t>[12]</w:t>
      </w:r>
      <w:r w:rsidR="00801369" w:rsidRPr="00C159F6">
        <w:rPr>
          <w:color w:val="000000" w:themeColor="text1"/>
          <w:sz w:val="20"/>
          <w:lang w:val="en-SG"/>
        </w:rPr>
        <w:fldChar w:fldCharType="end"/>
      </w:r>
      <w:r w:rsidR="00F767D1" w:rsidRPr="00C159F6">
        <w:rPr>
          <w:color w:val="000000" w:themeColor="text1"/>
          <w:sz w:val="20"/>
          <w:lang w:val="en-SG"/>
        </w:rPr>
        <w:t xml:space="preserve">, </w:t>
      </w:r>
      <w:proofErr w:type="spellStart"/>
      <w:r w:rsidR="00F767D1" w:rsidRPr="00C159F6">
        <w:rPr>
          <w:color w:val="000000" w:themeColor="text1"/>
          <w:sz w:val="20"/>
          <w:lang w:val="en-SG"/>
        </w:rPr>
        <w:t>QuizMe</w:t>
      </w:r>
      <w:proofErr w:type="spellEnd"/>
      <w:r w:rsidR="00F767D1" w:rsidRPr="00C159F6">
        <w:rPr>
          <w:color w:val="000000" w:themeColor="text1"/>
          <w:sz w:val="20"/>
          <w:lang w:val="en-SG"/>
        </w:rPr>
        <w:t xml:space="preserve"> aims to overcome the challenge of poor retention and application of learned through passive methods. The platform represents an opportunity to harness GenAI for personalized, autonomous learning in higher education.</w:t>
      </w:r>
    </w:p>
    <w:p w14:paraId="219CBA47" w14:textId="77777777" w:rsidR="00F767D1" w:rsidRPr="00C159F6" w:rsidRDefault="00F767D1" w:rsidP="00F767D1">
      <w:pPr>
        <w:spacing w:after="120"/>
        <w:jc w:val="both"/>
        <w:rPr>
          <w:color w:val="000000" w:themeColor="text1"/>
          <w:sz w:val="20"/>
          <w:lang w:val="vi-VN"/>
        </w:rPr>
      </w:pPr>
      <w:r w:rsidRPr="00C159F6">
        <w:rPr>
          <w:color w:val="000000" w:themeColor="text1"/>
          <w:sz w:val="20"/>
          <w:lang w:val="en-SG"/>
        </w:rPr>
        <w:t xml:space="preserve">This study evaluates </w:t>
      </w:r>
      <w:proofErr w:type="spellStart"/>
      <w:r w:rsidRPr="00C159F6">
        <w:rPr>
          <w:color w:val="000000" w:themeColor="text1"/>
          <w:sz w:val="20"/>
          <w:lang w:val="en-SG"/>
        </w:rPr>
        <w:t>QuizMe’s</w:t>
      </w:r>
      <w:proofErr w:type="spellEnd"/>
      <w:r w:rsidRPr="00C159F6">
        <w:rPr>
          <w:color w:val="000000" w:themeColor="text1"/>
          <w:sz w:val="20"/>
          <w:lang w:val="en-SG"/>
        </w:rPr>
        <w:t xml:space="preserve"> effectiveness and user experience through a controlled experimental design involving undergraduate students at Hanoi University of Science and Technology (HUST). The research addresses the following questions:</w:t>
      </w:r>
    </w:p>
    <w:p w14:paraId="2F25BBEB" w14:textId="3AF08B66" w:rsidR="00F55C47" w:rsidRPr="00C159F6" w:rsidRDefault="00F55C47" w:rsidP="00C159F6">
      <w:pPr>
        <w:pStyle w:val="ListParagraph"/>
        <w:numPr>
          <w:ilvl w:val="0"/>
          <w:numId w:val="45"/>
        </w:numPr>
        <w:rPr>
          <w:color w:val="000000" w:themeColor="text1"/>
          <w:sz w:val="20"/>
          <w:szCs w:val="20"/>
          <w:lang w:val="vi-VN"/>
        </w:rPr>
      </w:pPr>
      <w:r w:rsidRPr="00C159F6">
        <w:rPr>
          <w:color w:val="000000" w:themeColor="text1"/>
          <w:sz w:val="20"/>
          <w:szCs w:val="20"/>
        </w:rPr>
        <w:t>Research Question 1: To what extent do GenAI-generated questions enhance recall compared to traditional review methods?</w:t>
      </w:r>
    </w:p>
    <w:p w14:paraId="3CAD4AE8" w14:textId="6FEE74F5" w:rsidR="00F55C47" w:rsidRPr="00C159F6" w:rsidRDefault="00F55C47" w:rsidP="00C159F6">
      <w:pPr>
        <w:pStyle w:val="ListParagraph"/>
        <w:numPr>
          <w:ilvl w:val="0"/>
          <w:numId w:val="45"/>
        </w:numPr>
        <w:rPr>
          <w:color w:val="000000" w:themeColor="text1"/>
          <w:lang w:val="en-SG"/>
        </w:rPr>
      </w:pPr>
      <w:r w:rsidRPr="00C159F6">
        <w:rPr>
          <w:color w:val="000000" w:themeColor="text1"/>
          <w:sz w:val="20"/>
          <w:szCs w:val="20"/>
        </w:rPr>
        <w:t xml:space="preserve">Research Question 2: How do students perceive the effectiveness and usability of the </w:t>
      </w:r>
      <w:proofErr w:type="spellStart"/>
      <w:r w:rsidRPr="00C159F6">
        <w:rPr>
          <w:color w:val="000000" w:themeColor="text1"/>
          <w:sz w:val="20"/>
          <w:szCs w:val="20"/>
        </w:rPr>
        <w:t>QuizMe</w:t>
      </w:r>
      <w:proofErr w:type="spellEnd"/>
      <w:r w:rsidRPr="00C159F6">
        <w:rPr>
          <w:color w:val="000000" w:themeColor="text1"/>
          <w:sz w:val="20"/>
          <w:szCs w:val="20"/>
        </w:rPr>
        <w:t xml:space="preserve"> platform?</w:t>
      </w:r>
    </w:p>
    <w:p w14:paraId="7EA8819F" w14:textId="6CB9C11F" w:rsidR="004E2B8C" w:rsidRPr="00C159F6" w:rsidRDefault="00F767D1">
      <w:pPr>
        <w:spacing w:after="120"/>
        <w:jc w:val="both"/>
        <w:rPr>
          <w:color w:val="000000" w:themeColor="text1"/>
          <w:sz w:val="20"/>
          <w:lang w:val="vi-VN"/>
        </w:rPr>
      </w:pPr>
      <w:r w:rsidRPr="00C159F6">
        <w:rPr>
          <w:color w:val="000000" w:themeColor="text1"/>
          <w:sz w:val="20"/>
          <w:lang w:val="en-SG"/>
        </w:rPr>
        <w:t>By addressing these questions, this study aims to contribute to the development of intelligent, adaptive educational tools that enhance personalized learning and support autonomous study.</w:t>
      </w:r>
    </w:p>
    <w:p w14:paraId="2CD104E5" w14:textId="77777777" w:rsidR="00146DD3" w:rsidRPr="00C159F6" w:rsidRDefault="00146DD3" w:rsidP="00146DD3">
      <w:pPr>
        <w:pStyle w:val="Text"/>
        <w:spacing w:after="120"/>
        <w:ind w:firstLine="426"/>
        <w:rPr>
          <w:b/>
          <w:bCs/>
          <w:color w:val="000000" w:themeColor="text1"/>
          <w:lang w:val="en-SG"/>
        </w:rPr>
      </w:pPr>
      <w:r w:rsidRPr="00C159F6">
        <w:rPr>
          <w:b/>
          <w:bCs/>
          <w:color w:val="000000" w:themeColor="text1"/>
          <w:lang w:val="en-SG"/>
        </w:rPr>
        <w:t>2. Related Work</w:t>
      </w:r>
    </w:p>
    <w:p w14:paraId="5CAB0470" w14:textId="50B1413B" w:rsidR="00E312FC" w:rsidRPr="00C159F6" w:rsidRDefault="00146DD3" w:rsidP="00E312FC">
      <w:pPr>
        <w:pStyle w:val="Text"/>
        <w:spacing w:after="120"/>
        <w:ind w:firstLine="426"/>
        <w:rPr>
          <w:b/>
          <w:bCs/>
          <w:i/>
          <w:iCs/>
          <w:color w:val="000000" w:themeColor="text1"/>
          <w:lang w:val="en-SG"/>
        </w:rPr>
      </w:pPr>
      <w:r w:rsidRPr="00C159F6">
        <w:rPr>
          <w:b/>
          <w:bCs/>
          <w:i/>
          <w:iCs/>
          <w:color w:val="000000" w:themeColor="text1"/>
          <w:lang w:val="en-SG"/>
        </w:rPr>
        <w:t>2.1</w:t>
      </w:r>
      <w:r w:rsidR="00E312FC" w:rsidRPr="00C159F6">
        <w:rPr>
          <w:b/>
          <w:bCs/>
          <w:i/>
          <w:iCs/>
          <w:color w:val="000000" w:themeColor="text1"/>
          <w:lang w:val="en-SG"/>
        </w:rPr>
        <w:t>. Active Recall and Information Retrieval Theory</w:t>
      </w:r>
    </w:p>
    <w:p w14:paraId="27D61D1F" w14:textId="77777777" w:rsidR="00E312FC" w:rsidRPr="00C159F6" w:rsidRDefault="00E312FC" w:rsidP="00E312FC">
      <w:pPr>
        <w:pStyle w:val="Text"/>
        <w:spacing w:after="120"/>
        <w:ind w:firstLine="426"/>
        <w:rPr>
          <w:color w:val="000000" w:themeColor="text1"/>
          <w:lang w:val="en-SG"/>
        </w:rPr>
      </w:pPr>
      <w:r w:rsidRPr="00C159F6">
        <w:rPr>
          <w:color w:val="000000" w:themeColor="text1"/>
          <w:lang w:val="en-SG"/>
        </w:rPr>
        <w:t>Active recall is an effective learning strategy in which learners actively retrieve information from memory rather than passively re-engaging with content, such as re-reading materials or reviewing lectures. This method has been increasingly proven to significantly enhance memory retention and deep understanding, particularly when practiced repeatedly with a strategic approach and combined with corrective feedback.</w:t>
      </w:r>
    </w:p>
    <w:p w14:paraId="5C27FF55" w14:textId="687056A9" w:rsidR="00E312FC" w:rsidRPr="00C159F6" w:rsidRDefault="00E312FC" w:rsidP="00E312FC">
      <w:pPr>
        <w:pStyle w:val="Text"/>
        <w:spacing w:after="120"/>
        <w:ind w:firstLine="426"/>
        <w:rPr>
          <w:color w:val="000000" w:themeColor="text1"/>
          <w:lang w:val="vi-VN"/>
        </w:rPr>
      </w:pPr>
      <w:r w:rsidRPr="00C159F6">
        <w:rPr>
          <w:color w:val="000000" w:themeColor="text1"/>
          <w:lang w:val="en-SG"/>
        </w:rPr>
        <w:t xml:space="preserve">The theoretical foundation of active recall stems from retrieval-based learning theory, a cognitive psychology framework asserting that learning occurs not only during information acquisition but, more critically, when learners actively reconstruct that information from memory. According to this theory, each successful retrieval strengthens the "memory trace," making the information more accessible in the future. This process not only reinforces existing </w:t>
      </w:r>
      <w:r w:rsidRPr="00C159F6">
        <w:rPr>
          <w:color w:val="000000" w:themeColor="text1"/>
          <w:lang w:val="en-SG"/>
        </w:rPr>
        <w:t xml:space="preserve">knowledge but also enhances the ability to connect it with new information, thereby fostering deeper understanding </w:t>
      </w:r>
      <w:r w:rsidR="00ED1887" w:rsidRPr="00C159F6">
        <w:rPr>
          <w:color w:val="000000" w:themeColor="text1"/>
          <w:lang w:val="en-SG"/>
        </w:rPr>
        <w:fldChar w:fldCharType="begin"/>
      </w:r>
      <w:r w:rsidR="00ED1887" w:rsidRPr="00C159F6">
        <w:rPr>
          <w:color w:val="000000" w:themeColor="text1"/>
          <w:lang w:val="en-SG"/>
        </w:rPr>
        <w:instrText xml:space="preserve"> ADDIN ZOTERO_ITEM CSL_CITATION {"citationID":"XleYuoJN","properties":{"formattedCitation":"[13]","plainCitation":"[13]","noteIndex":0},"citationItems":[{"id":67,"uris":["http://zotero.org/users/16764850/items/94HKC3GL"],"itemData":{"id":67,"type":"article-journal","abstract":"Retrieval practice – the act of retrieving information from memory – can be implemented into educational contexts to improve learners’ long-term retention. Here, we provide a narrative review that explores whether individual-difference variables moderate the retrieval practice effect. Studies have examined cognitive, personality, motivational, and attitudinal factors. No consistent relationships between retrieval practice effect and individual-difference variables were identified. Interpreting this literature is challenging due to methodological heterogeneity across studies. We describe the dual-memory framework and the working memory dependent dual-process account, two theoretical accounts that can generate theoretically-driven predictions for future individual-difference studies. In addition, we propose the following research agenda: (a) investigate the test-retest reliability of the retrieval practice effect under experimental paradigms typically used in studies on individual differences; (b) explore the relationship between individual differences and retrieval dynamics in free-recall tests; (c) pursue close replications; and (d) conduct investigations in real-life classrooms.","container-title":"Journal of Cognitive Psychology","DOI":"10.1080/20445911.2024.2354963","ISSN":"2044-5911, 2044-592X","issue":"4","journalAbbreviation":"Journal of Cognitive Psychology","language":"en","page":"443-456","source":"DOI.org (Crossref)","title":"Retrieval practice effect and individual differences: current status and future directions","title-short":"Retrieval practice effect and individual differences","volume":"36","author":[{"family":"De Lima","given":"Marcos Felipe Rodrigues"},{"family":"Buratto","given":"Luciano Grüdtner"}],"issued":{"date-parts":[["2024",5,18]]}}}],"schema":"https://github.com/citation-style-language/schema/raw/master/csl-citation.json"} </w:instrText>
      </w:r>
      <w:r w:rsidR="00ED1887" w:rsidRPr="00C159F6">
        <w:rPr>
          <w:color w:val="000000" w:themeColor="text1"/>
          <w:lang w:val="en-SG"/>
        </w:rPr>
        <w:fldChar w:fldCharType="separate"/>
      </w:r>
      <w:r w:rsidR="007C3326" w:rsidRPr="00C159F6">
        <w:rPr>
          <w:color w:val="000000" w:themeColor="text1"/>
        </w:rPr>
        <w:t>[13]</w:t>
      </w:r>
      <w:r w:rsidR="00ED1887" w:rsidRPr="00C159F6">
        <w:rPr>
          <w:color w:val="000000" w:themeColor="text1"/>
          <w:lang w:val="en-SG"/>
        </w:rPr>
        <w:fldChar w:fldCharType="end"/>
      </w:r>
    </w:p>
    <w:p w14:paraId="057B4E41" w14:textId="29E5F1E4" w:rsidR="00E312FC" w:rsidRPr="00C159F6" w:rsidRDefault="00E312FC" w:rsidP="00E312FC">
      <w:pPr>
        <w:pStyle w:val="Text"/>
        <w:spacing w:after="120"/>
        <w:ind w:firstLine="426"/>
        <w:rPr>
          <w:color w:val="000000" w:themeColor="text1"/>
          <w:lang w:val="en-SG"/>
        </w:rPr>
      </w:pPr>
      <w:r w:rsidRPr="00C159F6">
        <w:rPr>
          <w:color w:val="000000" w:themeColor="text1"/>
          <w:lang w:val="en-SG"/>
        </w:rPr>
        <w:t xml:space="preserve">Research by </w:t>
      </w:r>
      <w:proofErr w:type="spellStart"/>
      <w:r w:rsidRPr="00C159F6">
        <w:rPr>
          <w:color w:val="000000" w:themeColor="text1"/>
          <w:lang w:val="en-SG"/>
        </w:rPr>
        <w:t>Schwieren</w:t>
      </w:r>
      <w:proofErr w:type="spellEnd"/>
      <w:r w:rsidRPr="00C159F6">
        <w:rPr>
          <w:color w:val="000000" w:themeColor="text1"/>
          <w:lang w:val="en-SG"/>
        </w:rPr>
        <w:t xml:space="preserve"> et al. </w:t>
      </w:r>
      <w:r w:rsidR="000B4CF4" w:rsidRPr="00C159F6">
        <w:rPr>
          <w:color w:val="000000" w:themeColor="text1"/>
          <w:lang w:val="en-SG"/>
        </w:rPr>
        <w:fldChar w:fldCharType="begin"/>
      </w:r>
      <w:r w:rsidR="000B4CF4" w:rsidRPr="00C159F6">
        <w:rPr>
          <w:color w:val="000000" w:themeColor="text1"/>
          <w:lang w:val="en-SG"/>
        </w:rPr>
        <w:instrText xml:space="preserve"> ADDIN ZOTERO_ITEM CSL_CITATION {"citationID":"hnMlxhzV","properties":{"formattedCitation":"[14]","plainCitation":"[14]","noteIndex":0},"citationItems":[{"id":68,"uris":["http://zotero.org/users/16764850/items/CAY92GTH"],"itemData":{"id":68,"type":"article-journal","container-title":"Journal of Cognitive Psychology","DOI":"10.1080/20445911.2022.2085281","ISSN":"2044-5911","issue":"5","note":"publisher: Routledge","page":"657-674","source":"tandfonline.com (Atypon)","title":"Practicing retrieval in university teaching: short-answer questions are beneficial, whereas multiple-choice questions are not","title-short":"Practicing retrieval in university teaching","volume":"34","author":[{"family":"Greving","given":"Sven"},{"family":"Richter","given":"Tobias","non-dropping-particle":"and"}],"issued":{"date-parts":[["2022",7,4]]}}}],"schema":"https://github.com/citation-style-language/schema/raw/master/csl-citation.json"} </w:instrText>
      </w:r>
      <w:r w:rsidR="000B4CF4" w:rsidRPr="00C159F6">
        <w:rPr>
          <w:color w:val="000000" w:themeColor="text1"/>
          <w:lang w:val="en-SG"/>
        </w:rPr>
        <w:fldChar w:fldCharType="separate"/>
      </w:r>
      <w:r w:rsidR="007C3326" w:rsidRPr="00C159F6">
        <w:rPr>
          <w:color w:val="000000" w:themeColor="text1"/>
        </w:rPr>
        <w:t>[14]</w:t>
      </w:r>
      <w:r w:rsidR="000B4CF4" w:rsidRPr="00C159F6">
        <w:rPr>
          <w:color w:val="000000" w:themeColor="text1"/>
          <w:lang w:val="en-SG"/>
        </w:rPr>
        <w:fldChar w:fldCharType="end"/>
      </w:r>
      <w:r w:rsidRPr="00C159F6">
        <w:rPr>
          <w:color w:val="000000" w:themeColor="text1"/>
          <w:lang w:val="en-SG"/>
        </w:rPr>
        <w:t xml:space="preserve"> indicates that the format of questions also plays a decisive role. Short-answer questions facilitate greater knowledge reconstruction compared to multiple-choice questions, which primarily require recognition. This further reinforces the belief that higher levels of active engagement in retrieval lead to stronger learning outcomes.</w:t>
      </w:r>
    </w:p>
    <w:p w14:paraId="6675B614" w14:textId="27A4D07F" w:rsidR="00E312FC" w:rsidRPr="00C159F6" w:rsidRDefault="00E312FC" w:rsidP="00E312FC">
      <w:pPr>
        <w:pStyle w:val="Text"/>
        <w:spacing w:after="120"/>
        <w:ind w:firstLine="426"/>
        <w:rPr>
          <w:color w:val="000000" w:themeColor="text1"/>
          <w:lang w:val="en-SG"/>
        </w:rPr>
      </w:pPr>
      <w:r w:rsidRPr="00C159F6">
        <w:rPr>
          <w:color w:val="000000" w:themeColor="text1"/>
          <w:lang w:val="en-SG"/>
        </w:rPr>
        <w:t xml:space="preserve">Moreover, corrective feedback serves as a "memory filter," enabling learners to identify and rectify errors from prior retrieval attempts. </w:t>
      </w:r>
      <w:r w:rsidR="007C33E5" w:rsidRPr="00C159F6">
        <w:rPr>
          <w:color w:val="000000" w:themeColor="text1"/>
          <w:lang w:val="en-SG"/>
        </w:rPr>
        <w:fldChar w:fldCharType="begin"/>
      </w:r>
      <w:r w:rsidR="007C33E5" w:rsidRPr="00C159F6">
        <w:rPr>
          <w:color w:val="000000" w:themeColor="text1"/>
          <w:lang w:val="en-SG"/>
        </w:rPr>
        <w:instrText xml:space="preserve"> ADDIN ZOTERO_ITEM CSL_CITATION {"citationID":"mk070psg","properties":{"formattedCitation":"[15]","plainCitation":"[15]","noteIndex":0},"citationItems":[{"id":70,"uris":["http://zotero.org/users/16764850/items/QFYC7JFP"],"itemData":{"id":70,"type":"webpage","title":"(PDF) Practicing retrieval in university teaching: Short-answer questions are beneficial, whereas multiple-choice questions are not","URL":"https://www.researchgate.net/publication/361419579_Practicing_retrieval_in_university_teaching_Short-answer_questions_are_beneficial_whereas_multiple-choice_questions_are_not","accessed":{"date-parts":[["2025",5,5]]}}}],"schema":"https://github.com/citation-style-language/schema/raw/master/csl-citation.json"} </w:instrText>
      </w:r>
      <w:r w:rsidR="007C33E5" w:rsidRPr="00C159F6">
        <w:rPr>
          <w:color w:val="000000" w:themeColor="text1"/>
          <w:lang w:val="en-SG"/>
        </w:rPr>
        <w:fldChar w:fldCharType="separate"/>
      </w:r>
      <w:r w:rsidR="007C3326" w:rsidRPr="00C159F6">
        <w:rPr>
          <w:color w:val="000000" w:themeColor="text1"/>
        </w:rPr>
        <w:t>[15]</w:t>
      </w:r>
      <w:r w:rsidR="007C33E5" w:rsidRPr="00C159F6">
        <w:rPr>
          <w:color w:val="000000" w:themeColor="text1"/>
          <w:lang w:val="en-SG"/>
        </w:rPr>
        <w:fldChar w:fldCharType="end"/>
      </w:r>
      <w:r w:rsidR="007C33E5" w:rsidRPr="00C159F6">
        <w:rPr>
          <w:color w:val="000000" w:themeColor="text1"/>
          <w:lang w:val="vi-VN"/>
        </w:rPr>
        <w:t xml:space="preserve"> </w:t>
      </w:r>
      <w:r w:rsidRPr="00C159F6">
        <w:rPr>
          <w:color w:val="000000" w:themeColor="text1"/>
          <w:lang w:val="en-SG"/>
        </w:rPr>
        <w:t>demonstrated that combining retrieval practice with feedback improves both long-term memory and cognitive accuracy. This opens up potential for integrating information retrieval with intelligent learning technologies, particularly systems capable of providing personalized feedback.</w:t>
      </w:r>
    </w:p>
    <w:p w14:paraId="4CD70C62" w14:textId="77777777" w:rsidR="00E312FC" w:rsidRPr="00C159F6" w:rsidRDefault="00E312FC" w:rsidP="00E312FC">
      <w:pPr>
        <w:pStyle w:val="Text"/>
        <w:spacing w:after="120"/>
        <w:ind w:firstLine="426"/>
        <w:rPr>
          <w:color w:val="000000" w:themeColor="text1"/>
          <w:lang w:val="en-SG"/>
        </w:rPr>
      </w:pPr>
      <w:r w:rsidRPr="00C159F6">
        <w:rPr>
          <w:color w:val="000000" w:themeColor="text1"/>
          <w:lang w:val="en-SG"/>
        </w:rPr>
        <w:t>Overall, both theoretical and empirical evidence consistently affirm that learning through retrieval—particularly active recall with feedback—yields significantly longer-lasting results than passive learning. These findings provide a robust foundation for incorporating artificial intelligence into personalized learning, enabling learners to practice information retrieval actively, flexibly, and in alignment with their individual capabilities.</w:t>
      </w:r>
    </w:p>
    <w:p w14:paraId="7102F3C0" w14:textId="77777777" w:rsidR="00E312FC" w:rsidRPr="00C159F6" w:rsidRDefault="00E312FC" w:rsidP="00E312FC">
      <w:pPr>
        <w:pStyle w:val="Text"/>
        <w:spacing w:after="120"/>
        <w:ind w:firstLine="426"/>
        <w:rPr>
          <w:b/>
          <w:bCs/>
          <w:i/>
          <w:iCs/>
          <w:color w:val="000000" w:themeColor="text1"/>
          <w:lang w:val="en-SG"/>
        </w:rPr>
      </w:pPr>
      <w:r w:rsidRPr="00C159F6">
        <w:rPr>
          <w:b/>
          <w:bCs/>
          <w:i/>
          <w:iCs/>
          <w:color w:val="000000" w:themeColor="text1"/>
          <w:lang w:val="en-SG"/>
        </w:rPr>
        <w:t>2.2. Applications of Generative AI in Education</w:t>
      </w:r>
    </w:p>
    <w:p w14:paraId="194DF906" w14:textId="77777777" w:rsidR="00E312FC" w:rsidRPr="00C159F6" w:rsidRDefault="00E312FC" w:rsidP="00E312FC">
      <w:pPr>
        <w:pStyle w:val="Text"/>
        <w:spacing w:after="120"/>
        <w:ind w:firstLine="426"/>
        <w:rPr>
          <w:color w:val="000000" w:themeColor="text1"/>
          <w:lang w:val="en-SG"/>
        </w:rPr>
      </w:pPr>
      <w:r w:rsidRPr="00C159F6">
        <w:rPr>
          <w:color w:val="000000" w:themeColor="text1"/>
          <w:lang w:val="en-SG"/>
        </w:rPr>
        <w:t>The rapid advancement of Generative AI (GenAI) is profoundly transforming the landscape of learning and teaching in modern education. GenAI not only generates text, images, or audio but also supports the creation of educational content such as review questions, interactive lectures, and personalized feedback—key components for effective self-directed learning.</w:t>
      </w:r>
    </w:p>
    <w:p w14:paraId="5F5720C9" w14:textId="6798220D" w:rsidR="00E312FC" w:rsidRPr="00C159F6" w:rsidRDefault="00E312FC" w:rsidP="00E312FC">
      <w:pPr>
        <w:pStyle w:val="Text"/>
        <w:spacing w:after="120"/>
        <w:ind w:firstLine="426"/>
        <w:rPr>
          <w:color w:val="000000" w:themeColor="text1"/>
          <w:lang w:val="en-SG"/>
        </w:rPr>
      </w:pPr>
      <w:r w:rsidRPr="00C159F6">
        <w:rPr>
          <w:color w:val="000000" w:themeColor="text1"/>
          <w:lang w:val="en-SG"/>
        </w:rPr>
        <w:t xml:space="preserve">Large language models (LLMs) like ChatGPT, Claude, and Gemini demonstrate the ability to process natural language for summarizing texts, answering context-specific questions, and generating practice exercises tailored to users' learning objectives </w:t>
      </w:r>
      <w:r w:rsidR="00B860F1" w:rsidRPr="00C159F6">
        <w:rPr>
          <w:color w:val="000000" w:themeColor="text1"/>
          <w:lang w:val="en-SG"/>
        </w:rPr>
        <w:fldChar w:fldCharType="begin"/>
      </w:r>
      <w:r w:rsidR="00B860F1" w:rsidRPr="00C159F6">
        <w:rPr>
          <w:color w:val="000000" w:themeColor="text1"/>
          <w:lang w:val="en-SG"/>
        </w:rPr>
        <w:instrText xml:space="preserve"> ADDIN ZOTERO_ITEM CSL_CITATION {"citationID":"eHTNqsCm","properties":{"formattedCitation":"[16]","plainCitation":"[16]","noteIndex":0},"citationItems":[{"id":72,"uris":["http://zotero.org/users/16764850/items/7FTEK4PN"],"itemData":{"id":72,"type":"article-journal","abstract":"PDF | On Mar 30, 2023, Vic Benuyenah published Commentary: ChatGPT use in higher education assessment: Prospects and epistemic threats | Find, read and cite all the research you need on ResearchGate","container-title":"ResearchGate","DOI":"10.1108/JRIT-03-2023-097","language":"en","source":"www.researchgate.net","title":"(PDF) Commentary: ChatGPT use in higher education assessment: Prospects and epistemic threats","title-short":"(PDF) Commentary","URL":"https://www.researchgate.net/publication/369627172_Commentary_ChatGPT_use_in_higher_education_assessment_Prospects_and_epistemic_threats","accessed":{"date-parts":[["2025",5,5]]},"issued":{"date-parts":[["2025",3,31]]}}}],"schema":"https://github.com/citation-style-language/schema/raw/master/csl-citation.json"} </w:instrText>
      </w:r>
      <w:r w:rsidR="00B860F1" w:rsidRPr="00C159F6">
        <w:rPr>
          <w:color w:val="000000" w:themeColor="text1"/>
          <w:lang w:val="en-SG"/>
        </w:rPr>
        <w:fldChar w:fldCharType="separate"/>
      </w:r>
      <w:r w:rsidR="007C3326" w:rsidRPr="00C159F6">
        <w:rPr>
          <w:color w:val="000000" w:themeColor="text1"/>
        </w:rPr>
        <w:t>[16]</w:t>
      </w:r>
      <w:r w:rsidR="00B860F1" w:rsidRPr="00C159F6">
        <w:rPr>
          <w:color w:val="000000" w:themeColor="text1"/>
          <w:lang w:val="en-SG"/>
        </w:rPr>
        <w:fldChar w:fldCharType="end"/>
      </w:r>
      <w:r w:rsidRPr="00C159F6">
        <w:rPr>
          <w:color w:val="000000" w:themeColor="text1"/>
          <w:lang w:val="en-SG"/>
        </w:rPr>
        <w:t xml:space="preserve">. Platforms like Quizlet and </w:t>
      </w:r>
      <w:proofErr w:type="spellStart"/>
      <w:r w:rsidRPr="00C159F6">
        <w:rPr>
          <w:color w:val="000000" w:themeColor="text1"/>
          <w:lang w:val="en-SG"/>
        </w:rPr>
        <w:t>Khanmigo</w:t>
      </w:r>
      <w:proofErr w:type="spellEnd"/>
      <w:r w:rsidRPr="00C159F6">
        <w:rPr>
          <w:color w:val="000000" w:themeColor="text1"/>
          <w:lang w:val="en-SG"/>
        </w:rPr>
        <w:t xml:space="preserve"> (Khan Academy’s AI) have begun integrating GenAI to create flashcards, multiple-choice questions, and even serve as personalized tutors for individual students. For instance, Google’s Socratic system uses AI to explain math problems or texts in an accessible manner, encouraging students to actively explore </w:t>
      </w:r>
      <w:r w:rsidR="0044786A" w:rsidRPr="00C159F6">
        <w:rPr>
          <w:color w:val="000000" w:themeColor="text1"/>
          <w:lang w:val="en-SG"/>
        </w:rPr>
        <w:fldChar w:fldCharType="begin"/>
      </w:r>
      <w:r w:rsidR="0044786A" w:rsidRPr="00C159F6">
        <w:rPr>
          <w:color w:val="000000" w:themeColor="text1"/>
          <w:lang w:val="en-SG"/>
        </w:rPr>
        <w:instrText xml:space="preserve"> ADDIN ZOTERO_ITEM CSL_CITATION {"citationID":"FblABIza","properties":{"formattedCitation":"[17]","plainCitation":"[17]","noteIndex":0},"citationItems":[{"id":75,"uris":["http://zotero.org/users/16764850/items/F35E725I"],"itemData":{"id":75,"type":"webpage","abstract":"PDF | This case study explores the integration of the Socratic method with AI-assisted prompt engineering for educational research and course... | Find, read and cite all the research you need on ResearchGate","container-title":"ResearchGate","language":"en","note":"DOI: 10.70469/labsreview.v1i1.10","title":"(PDF) Socratic Prompts: Engineered Dialogue as a Tool for AI- Enhanced Educational Inquiry","title-short":"(PDF) Socratic Prompts","URL":"https://www.researchgate.net/publication/384936410_Socratic_Prompts_Engineered_Dialogue_as_a_Tool_for_AI-_Enhanced_Educational_Inquiry","accessed":{"date-parts":[["2025",5,5]]},"issued":{"date-parts":[["2025",1,17]]}}}],"schema":"https://github.com/citation-style-language/schema/raw/master/csl-citation.json"} </w:instrText>
      </w:r>
      <w:r w:rsidR="0044786A" w:rsidRPr="00C159F6">
        <w:rPr>
          <w:color w:val="000000" w:themeColor="text1"/>
          <w:lang w:val="en-SG"/>
        </w:rPr>
        <w:fldChar w:fldCharType="separate"/>
      </w:r>
      <w:r w:rsidR="007C3326" w:rsidRPr="00C159F6">
        <w:rPr>
          <w:color w:val="000000" w:themeColor="text1"/>
        </w:rPr>
        <w:t>[17]</w:t>
      </w:r>
      <w:r w:rsidR="0044786A" w:rsidRPr="00C159F6">
        <w:rPr>
          <w:color w:val="000000" w:themeColor="text1"/>
          <w:lang w:val="en-SG"/>
        </w:rPr>
        <w:fldChar w:fldCharType="end"/>
      </w:r>
      <w:r w:rsidRPr="00C159F6">
        <w:rPr>
          <w:color w:val="000000" w:themeColor="text1"/>
          <w:lang w:val="en-SG"/>
        </w:rPr>
        <w:t>.</w:t>
      </w:r>
    </w:p>
    <w:p w14:paraId="2C91B568" w14:textId="48544DD8" w:rsidR="00E312FC" w:rsidRPr="00C159F6" w:rsidRDefault="00E312FC" w:rsidP="00E312FC">
      <w:pPr>
        <w:pStyle w:val="Text"/>
        <w:spacing w:after="120"/>
        <w:ind w:firstLine="426"/>
        <w:rPr>
          <w:color w:val="000000" w:themeColor="text1"/>
          <w:lang w:val="en-SG"/>
        </w:rPr>
      </w:pPr>
      <w:r w:rsidRPr="00C159F6">
        <w:rPr>
          <w:color w:val="000000" w:themeColor="text1"/>
          <w:lang w:val="en-SG"/>
        </w:rPr>
        <w:t xml:space="preserve">However, empirical studies evaluating the true effectiveness of GenAI-generated educational content remain limited. A recent study by Susnjak </w:t>
      </w:r>
      <w:r w:rsidR="00783666" w:rsidRPr="00C159F6">
        <w:rPr>
          <w:color w:val="000000" w:themeColor="text1"/>
          <w:lang w:val="en-SG"/>
        </w:rPr>
        <w:fldChar w:fldCharType="begin"/>
      </w:r>
      <w:r w:rsidR="00783666" w:rsidRPr="00C159F6">
        <w:rPr>
          <w:color w:val="000000" w:themeColor="text1"/>
          <w:lang w:val="en-SG"/>
        </w:rPr>
        <w:instrText xml:space="preserve"> ADDIN ZOTERO_ITEM CSL_CITATION {"citationID":"6fwf9qy7","properties":{"formattedCitation":"[18]","plainCitation":"[18]","noteIndex":0},"citationItems":[{"id":78,"uris":["http://zotero.org/users/16764850/items/T6WQIU5K"],"itemData":{"id":78,"type":"article-journal","abstract":"This study addresses the significant challenge posed by the use of Large Language Models (LLMs) such as ChatGPT on the integrity of online examinations, focusing on how these models can undermine academic honesty by demonstrating their latent and advanced reasoning capabilities. An iterative self-reflective strategy was developed for invoking critical thinking and higher-order reasoning in LLMs when responding to complex multimodal exam questions involving both visual and textual data. The proposed strategy was demonstrated and evaluated on real exam questions by subject experts and the performance of ChatGPT (GPT-4) with vision was estimated on an additional dataset of 600 text descriptions of multimodal exam questions. The results indicate that the proposed self-reflective strategy can invoke latent multi-hop reasoning capabilities within LLMs, effectively steering them towards correct answers by integrating critical thinking from each modality into the final response. Meanwhile, ChatGPT demonstrated considerable proficiency in being able to answer multimodal exam questions across 12 subjects. These findings challenge prior assertions about the limitations of LLMs in multimodal reasoning and emphasise the need for robust online exam security measures such as advanced proctoring systems and more sophisticated multimodal exam questions to mitigate potential academic misconduct enabled by AI technologies.","container-title":"Education Sciences","DOI":"10.3390/educsci14060656","ISSN":"2227-7102","issue":"6","language":"en","license":"http://creativecommons.org/licenses/by/3.0/","note":"number: 6\npublisher: Multidisciplinary Digital Publishing Institute","page":"656","source":"www.mdpi.com","title":"ChatGPT: The End of Online Exam Integrity?","title-short":"ChatGPT","volume":"14","author":[{"family":"Susnjak","given":"Teo"},{"family":"McIntosh","given":"Timothy R."}],"issued":{"date-parts":[["2024",6]]}}}],"schema":"https://github.com/citation-style-language/schema/raw/master/csl-citation.json"} </w:instrText>
      </w:r>
      <w:r w:rsidR="00783666" w:rsidRPr="00C159F6">
        <w:rPr>
          <w:color w:val="000000" w:themeColor="text1"/>
          <w:lang w:val="en-SG"/>
        </w:rPr>
        <w:fldChar w:fldCharType="separate"/>
      </w:r>
      <w:r w:rsidR="007C3326" w:rsidRPr="00C159F6">
        <w:rPr>
          <w:color w:val="000000" w:themeColor="text1"/>
        </w:rPr>
        <w:t>[18]</w:t>
      </w:r>
      <w:r w:rsidR="00783666" w:rsidRPr="00C159F6">
        <w:rPr>
          <w:color w:val="000000" w:themeColor="text1"/>
          <w:lang w:val="en-SG"/>
        </w:rPr>
        <w:fldChar w:fldCharType="end"/>
      </w:r>
      <w:r w:rsidRPr="00C159F6">
        <w:rPr>
          <w:color w:val="000000" w:themeColor="text1"/>
          <w:lang w:val="en-SG"/>
        </w:rPr>
        <w:t xml:space="preserve"> found </w:t>
      </w:r>
      <w:r w:rsidRPr="00C159F6">
        <w:rPr>
          <w:color w:val="000000" w:themeColor="text1"/>
          <w:lang w:val="en-SG"/>
        </w:rPr>
        <w:lastRenderedPageBreak/>
        <w:t>that questions generated by GenAI can match the quality of teacher-created questions in assessing retention but often lack content accuracy in specialized topics and fail to stimulate higher-order thinking. Another concern is the risk of "hallucination," where models generate plausible but incorrect information, potentially undermining the reliability of educational content without proper oversight.</w:t>
      </w:r>
    </w:p>
    <w:p w14:paraId="6CE93051" w14:textId="7A9426F3" w:rsidR="00E312FC" w:rsidRPr="00C159F6" w:rsidRDefault="00E312FC" w:rsidP="00E312FC">
      <w:pPr>
        <w:pStyle w:val="Text"/>
        <w:spacing w:after="120"/>
        <w:ind w:firstLine="426"/>
        <w:rPr>
          <w:color w:val="000000" w:themeColor="text1"/>
          <w:lang w:val="en-SG"/>
        </w:rPr>
      </w:pPr>
      <w:r w:rsidRPr="00C159F6">
        <w:rPr>
          <w:color w:val="000000" w:themeColor="text1"/>
          <w:lang w:val="en-SG"/>
        </w:rPr>
        <w:t xml:space="preserve">Additionally, personalization is a key strength of GenAI, though it remains in its developmental stages. Studies like </w:t>
      </w:r>
      <w:proofErr w:type="spellStart"/>
      <w:r w:rsidRPr="00C159F6">
        <w:rPr>
          <w:color w:val="000000" w:themeColor="text1"/>
          <w:lang w:val="en-SG"/>
        </w:rPr>
        <w:t>Vorobyeva</w:t>
      </w:r>
      <w:proofErr w:type="spellEnd"/>
      <w:r w:rsidRPr="00C159F6">
        <w:rPr>
          <w:color w:val="000000" w:themeColor="text1"/>
          <w:lang w:val="en-SG"/>
        </w:rPr>
        <w:t xml:space="preserve"> et al. </w:t>
      </w:r>
      <w:r w:rsidR="0082371A" w:rsidRPr="00C159F6">
        <w:rPr>
          <w:color w:val="000000" w:themeColor="text1"/>
          <w:lang w:val="en-SG"/>
        </w:rPr>
        <w:fldChar w:fldCharType="begin"/>
      </w:r>
      <w:r w:rsidR="0082371A" w:rsidRPr="00C159F6">
        <w:rPr>
          <w:color w:val="000000" w:themeColor="text1"/>
          <w:lang w:val="en-SG"/>
        </w:rPr>
        <w:instrText xml:space="preserve"> ADDIN ZOTERO_ITEM CSL_CITATION {"citationID":"SS2TufHp","properties":{"formattedCitation":"[19]","plainCitation":"[19]","noteIndex":0},"citationItems":[{"id":80,"uris":["http://zotero.org/users/16764850/items/MZECNLGU"],"itemData":{"id":80,"type":"article-journal","abstract":"In this analysis, we review artificial intelligence (AI)-supported personalized learning (PL) systems, with an emphasis on pedagogical approaches and implementation challenges. We searched the Web of Science and Scopus databases. After the preliminary review, we examined 30 publications in detail. ChatGPT and machine learning technologies are among the most often utilized tools; studies show that general education and language learning account for the majority of AI applications in the field of education. Supported by particular learning approaches stressing student characteristics and expectations, the results show that automated feedback systems and adaptive content distribution define AI’s educational responsibilities mostly. The study notes major difficulties in three areas: technical constraints and data privacy concerns; educational and pragmatic barriers. Although curriculum integration and teacher preparation are considered major concerns, pedagogical challenges come first above technology integration. The results also underline the need for thorough professional development activities for teachers and AI tools for especially targeted instruction. The study shows that the efficient application of AI-enabled PL requires a comprehensive strategy addressing technological, pedagogical, and ethical issues all at once. These results help to describe the current state of AI in education and provide ideas for future developments as well as techniques for its use.","container-title":"Contemporary Educational Technology","DOI":"10.30935/cedtech/16108","ISSN":"1309-517X","issue":"2","journalAbbreviation":"CONT ED TECHNOLOGY","language":"english","note":"publisher: Bastas","page":"ep574","source":"www.cedtech.net","title":"Personalized learning through AI: Pedagogical approaches and critical insights","title-short":"Personalized learning through AI","volume":"17","author":[{"family":"Vorobyeva","given":"Klarisa I."},{"family":"Belous","given":"Svetlana"},{"family":"Savchenko","given":"Natalia V."},{"family":"Smirnova","given":"Lyudmila M."},{"family":"Nikitina","given":"Svetlana A."},{"family":"Zhdanov","given":"Sergei P."}],"issued":{"date-parts":[["2025",4,1]]}}}],"schema":"https://github.com/citation-style-language/schema/raw/master/csl-citation.json"} </w:instrText>
      </w:r>
      <w:r w:rsidR="0082371A" w:rsidRPr="00C159F6">
        <w:rPr>
          <w:color w:val="000000" w:themeColor="text1"/>
          <w:lang w:val="en-SG"/>
        </w:rPr>
        <w:fldChar w:fldCharType="separate"/>
      </w:r>
      <w:r w:rsidR="007C3326" w:rsidRPr="00C159F6">
        <w:rPr>
          <w:color w:val="000000" w:themeColor="text1"/>
        </w:rPr>
        <w:t>[19]</w:t>
      </w:r>
      <w:r w:rsidR="0082371A" w:rsidRPr="00C159F6">
        <w:rPr>
          <w:color w:val="000000" w:themeColor="text1"/>
          <w:lang w:val="en-SG"/>
        </w:rPr>
        <w:fldChar w:fldCharType="end"/>
      </w:r>
      <w:r w:rsidRPr="00C159F6">
        <w:rPr>
          <w:color w:val="000000" w:themeColor="text1"/>
          <w:lang w:val="en-SG"/>
        </w:rPr>
        <w:t xml:space="preserve"> emphasize that GenAI can generate content tailored to individual learners’ needs, levels, and goals, particularly in systems integrated with personal learning data. However, this adaptability is often more manual than dynamic, requiring users to actively prompt adjustments rather than the system autonomously adapting based on continuous learning </w:t>
      </w:r>
      <w:proofErr w:type="spellStart"/>
      <w:r w:rsidRPr="00C159F6">
        <w:rPr>
          <w:color w:val="000000" w:themeColor="text1"/>
          <w:lang w:val="en-SG"/>
        </w:rPr>
        <w:t>behavior</w:t>
      </w:r>
      <w:proofErr w:type="spellEnd"/>
      <w:r w:rsidRPr="00C159F6">
        <w:rPr>
          <w:color w:val="000000" w:themeColor="text1"/>
          <w:lang w:val="en-SG"/>
        </w:rPr>
        <w:t>.</w:t>
      </w:r>
    </w:p>
    <w:p w14:paraId="48EF95F3" w14:textId="77777777" w:rsidR="00E312FC" w:rsidRPr="00C159F6" w:rsidRDefault="00E312FC" w:rsidP="00E312FC">
      <w:pPr>
        <w:pStyle w:val="Text"/>
        <w:spacing w:after="120"/>
        <w:ind w:firstLine="426"/>
        <w:rPr>
          <w:color w:val="000000" w:themeColor="text1"/>
          <w:lang w:val="en-SG"/>
        </w:rPr>
      </w:pPr>
      <w:r w:rsidRPr="00C159F6">
        <w:rPr>
          <w:color w:val="000000" w:themeColor="text1"/>
          <w:lang w:val="en-SG"/>
        </w:rPr>
        <w:t>In summary, GenAI has demonstrated immense potential in supporting education, particularly in self-directed learning and active review. Nevertheless, further controlled empirical research is needed to evaluate: (1) the quality and accuracy of AI-generated content; (2) its long-term impact on retention and deep understanding; and (3) the extent of true personalization in GenAI-powered learning systems.</w:t>
      </w:r>
    </w:p>
    <w:p w14:paraId="2A58754D" w14:textId="77777777" w:rsidR="00E312FC" w:rsidRPr="00C159F6" w:rsidRDefault="00E312FC" w:rsidP="00E312FC">
      <w:pPr>
        <w:pStyle w:val="Text"/>
        <w:spacing w:after="120"/>
        <w:ind w:firstLine="426"/>
        <w:rPr>
          <w:b/>
          <w:bCs/>
          <w:i/>
          <w:iCs/>
          <w:color w:val="000000" w:themeColor="text1"/>
          <w:lang w:val="en-SG"/>
        </w:rPr>
      </w:pPr>
      <w:r w:rsidRPr="00C159F6">
        <w:rPr>
          <w:b/>
          <w:bCs/>
          <w:i/>
          <w:iCs/>
          <w:color w:val="000000" w:themeColor="text1"/>
          <w:lang w:val="en-SG"/>
        </w:rPr>
        <w:t>2.3. Personalized Learning Platforms</w:t>
      </w:r>
    </w:p>
    <w:p w14:paraId="1E98E5A3" w14:textId="77777777" w:rsidR="00E312FC" w:rsidRPr="00C159F6" w:rsidRDefault="00E312FC" w:rsidP="00E312FC">
      <w:pPr>
        <w:pStyle w:val="Text"/>
        <w:spacing w:after="120"/>
        <w:ind w:firstLine="426"/>
        <w:rPr>
          <w:color w:val="000000" w:themeColor="text1"/>
          <w:lang w:val="en-SG"/>
        </w:rPr>
      </w:pPr>
      <w:r w:rsidRPr="00C159F6">
        <w:rPr>
          <w:color w:val="000000" w:themeColor="text1"/>
          <w:lang w:val="en-SG"/>
        </w:rPr>
        <w:t>Personalized learning is an increasingly emphasized trend aimed at optimizing learning outcomes based on individual characteristics. Personalized learning platforms often integrate artificial intelligence to track progress, assess competencies, identify strengths and weaknesses, and recommend tailored learning pathways.</w:t>
      </w:r>
    </w:p>
    <w:p w14:paraId="6AAE6FCF" w14:textId="77777777" w:rsidR="00E312FC" w:rsidRPr="00C159F6" w:rsidRDefault="00E312FC" w:rsidP="00E312FC">
      <w:pPr>
        <w:pStyle w:val="Text"/>
        <w:spacing w:after="120"/>
        <w:ind w:firstLine="426"/>
        <w:rPr>
          <w:color w:val="000000" w:themeColor="text1"/>
          <w:lang w:val="en-SG"/>
        </w:rPr>
      </w:pPr>
      <w:r w:rsidRPr="00C159F6">
        <w:rPr>
          <w:color w:val="000000" w:themeColor="text1"/>
          <w:lang w:val="en-SG"/>
        </w:rPr>
        <w:t>Notable tools in this domain include:</w:t>
      </w:r>
    </w:p>
    <w:p w14:paraId="410450FC" w14:textId="77777777" w:rsidR="00E312FC" w:rsidRPr="00C159F6" w:rsidRDefault="00E312FC" w:rsidP="00E312FC">
      <w:pPr>
        <w:pStyle w:val="Text"/>
        <w:numPr>
          <w:ilvl w:val="0"/>
          <w:numId w:val="11"/>
        </w:numPr>
        <w:spacing w:after="120"/>
        <w:rPr>
          <w:color w:val="000000" w:themeColor="text1"/>
          <w:lang w:val="en-SG"/>
        </w:rPr>
      </w:pPr>
      <w:r w:rsidRPr="00C159F6">
        <w:rPr>
          <w:color w:val="000000" w:themeColor="text1"/>
          <w:lang w:val="en-SG"/>
        </w:rPr>
        <w:t>Anki: A flashcard application employing spaced repetition, allowing users to create content and adjust review frequency based on retention ability.</w:t>
      </w:r>
    </w:p>
    <w:p w14:paraId="5DA3A5E4" w14:textId="77777777" w:rsidR="00E312FC" w:rsidRPr="00C159F6" w:rsidRDefault="00E312FC" w:rsidP="00E312FC">
      <w:pPr>
        <w:pStyle w:val="Text"/>
        <w:numPr>
          <w:ilvl w:val="0"/>
          <w:numId w:val="11"/>
        </w:numPr>
        <w:spacing w:after="120"/>
        <w:rPr>
          <w:color w:val="000000" w:themeColor="text1"/>
          <w:lang w:val="en-SG"/>
        </w:rPr>
      </w:pPr>
      <w:r w:rsidRPr="00C159F6">
        <w:rPr>
          <w:color w:val="000000" w:themeColor="text1"/>
          <w:lang w:val="en-SG"/>
        </w:rPr>
        <w:t>Khan Academy: Offers lectures and practice questions by level, tracking progress to adjust content accordingly.</w:t>
      </w:r>
    </w:p>
    <w:p w14:paraId="6A200D91" w14:textId="77777777" w:rsidR="00E312FC" w:rsidRPr="00C159F6" w:rsidRDefault="00E312FC" w:rsidP="00E312FC">
      <w:pPr>
        <w:pStyle w:val="Text"/>
        <w:numPr>
          <w:ilvl w:val="0"/>
          <w:numId w:val="11"/>
        </w:numPr>
        <w:spacing w:after="120"/>
        <w:rPr>
          <w:color w:val="000000" w:themeColor="text1"/>
          <w:lang w:val="en-SG"/>
        </w:rPr>
      </w:pPr>
      <w:r w:rsidRPr="00C159F6">
        <w:rPr>
          <w:color w:val="000000" w:themeColor="text1"/>
          <w:lang w:val="en-SG"/>
        </w:rPr>
        <w:t>Coursera, edX: Online learning platforms with structured pathways, periodic assessments, and completion certifications; however, personalization largely depends on user choices rather than full automation.</w:t>
      </w:r>
    </w:p>
    <w:p w14:paraId="6AB56989" w14:textId="77777777" w:rsidR="00E312FC" w:rsidRPr="00C159F6" w:rsidRDefault="00E312FC" w:rsidP="00E312FC">
      <w:pPr>
        <w:pStyle w:val="Text"/>
        <w:numPr>
          <w:ilvl w:val="0"/>
          <w:numId w:val="11"/>
        </w:numPr>
        <w:spacing w:after="120"/>
        <w:rPr>
          <w:color w:val="000000" w:themeColor="text1"/>
          <w:lang w:val="en-SG"/>
        </w:rPr>
      </w:pPr>
      <w:r w:rsidRPr="00C159F6">
        <w:rPr>
          <w:color w:val="000000" w:themeColor="text1"/>
          <w:lang w:val="en-SG"/>
        </w:rPr>
        <w:t>Duolingo: Renowned for high personalization in language learning, using AI to adjust exercise difficulty based on</w:t>
      </w:r>
      <w:r w:rsidRPr="00C159F6">
        <w:rPr>
          <w:b/>
          <w:bCs/>
          <w:i/>
          <w:iCs/>
          <w:color w:val="000000" w:themeColor="text1"/>
          <w:lang w:val="en-SG"/>
        </w:rPr>
        <w:t xml:space="preserve"> </w:t>
      </w:r>
      <w:r w:rsidRPr="00C159F6">
        <w:rPr>
          <w:color w:val="000000" w:themeColor="text1"/>
          <w:lang w:val="en-SG"/>
        </w:rPr>
        <w:t>recent performance.</w:t>
      </w:r>
    </w:p>
    <w:p w14:paraId="4C9EA242" w14:textId="77777777" w:rsidR="00E312FC" w:rsidRPr="00C159F6" w:rsidRDefault="00E312FC" w:rsidP="00E312FC">
      <w:pPr>
        <w:pStyle w:val="Text"/>
        <w:spacing w:after="120"/>
        <w:ind w:firstLine="426"/>
        <w:rPr>
          <w:color w:val="000000" w:themeColor="text1"/>
          <w:lang w:val="en-SG"/>
        </w:rPr>
      </w:pPr>
      <w:r w:rsidRPr="00C159F6">
        <w:rPr>
          <w:color w:val="000000" w:themeColor="text1"/>
          <w:lang w:val="en-SG"/>
        </w:rPr>
        <w:t>While these platforms offer benefits such as flexibility, low cost, and quality content, they face limitations, including limited deep interaction, slow adaptation to changes in learners’ cognition, and challenges in sustaining long-term motivation. Research suggests that higher personalization correlates with greater user satisfaction and learning outcomes.</w:t>
      </w:r>
    </w:p>
    <w:p w14:paraId="7CC3909E" w14:textId="77777777" w:rsidR="00E312FC" w:rsidRPr="00C159F6" w:rsidRDefault="00E312FC" w:rsidP="00E312FC">
      <w:pPr>
        <w:pStyle w:val="Text"/>
        <w:spacing w:after="120"/>
        <w:ind w:firstLine="426"/>
        <w:rPr>
          <w:color w:val="000000" w:themeColor="text1"/>
          <w:lang w:val="en-SG"/>
        </w:rPr>
      </w:pPr>
      <w:r w:rsidRPr="00C159F6">
        <w:rPr>
          <w:color w:val="000000" w:themeColor="text1"/>
          <w:lang w:val="en-SG"/>
        </w:rPr>
        <w:t xml:space="preserve">In this context, applying GenAI to personalized learning platforms holds significant promise. Beyond generating questions aligned with specific lessons, GenAI can </w:t>
      </w:r>
      <w:proofErr w:type="spellStart"/>
      <w:r w:rsidRPr="00C159F6">
        <w:rPr>
          <w:color w:val="000000" w:themeColor="text1"/>
          <w:lang w:val="en-SG"/>
        </w:rPr>
        <w:t>analyze</w:t>
      </w:r>
      <w:proofErr w:type="spellEnd"/>
      <w:r w:rsidRPr="00C159F6">
        <w:rPr>
          <w:color w:val="000000" w:themeColor="text1"/>
          <w:lang w:val="en-SG"/>
        </w:rPr>
        <w:t xml:space="preserve"> learning styles, pace, and user feedback to refine content more precisely and effectively. This is particularly crucial in autonomous learning environments, where learners lack direct instructors and require maximal personalized support.</w:t>
      </w:r>
    </w:p>
    <w:p w14:paraId="61BB185A" w14:textId="5BD177A3" w:rsidR="00B37737" w:rsidRPr="00C159F6" w:rsidRDefault="003B6FF2" w:rsidP="003B6FF2">
      <w:pPr>
        <w:pStyle w:val="Text"/>
        <w:spacing w:after="120"/>
        <w:rPr>
          <w:b/>
          <w:bCs/>
          <w:color w:val="000000" w:themeColor="text1"/>
          <w:lang w:val="vi-VN"/>
        </w:rPr>
      </w:pPr>
      <w:r w:rsidRPr="00C159F6">
        <w:rPr>
          <w:b/>
          <w:bCs/>
          <w:color w:val="000000" w:themeColor="text1"/>
          <w:lang w:val="vi-VN"/>
        </w:rPr>
        <w:t>3.</w:t>
      </w:r>
      <w:r w:rsidR="00B37737" w:rsidRPr="00C159F6">
        <w:rPr>
          <w:b/>
          <w:bCs/>
          <w:color w:val="000000" w:themeColor="text1"/>
        </w:rPr>
        <w:t>System</w:t>
      </w:r>
      <w:r w:rsidR="00B37737" w:rsidRPr="00C159F6">
        <w:rPr>
          <w:b/>
          <w:bCs/>
          <w:color w:val="000000" w:themeColor="text1"/>
          <w:lang w:val="vi-VN"/>
        </w:rPr>
        <w:t xml:space="preserve"> design: The QuizMe</w:t>
      </w:r>
      <w:r w:rsidRPr="00C159F6">
        <w:rPr>
          <w:b/>
          <w:bCs/>
          <w:color w:val="000000" w:themeColor="text1"/>
          <w:lang w:val="vi-VN"/>
        </w:rPr>
        <w:t xml:space="preserve"> platform</w:t>
      </w:r>
    </w:p>
    <w:p w14:paraId="691AD283" w14:textId="14CC7CA7" w:rsidR="00857D73" w:rsidRPr="00C159F6" w:rsidRDefault="00146DD3" w:rsidP="00B37737">
      <w:pPr>
        <w:pStyle w:val="Text"/>
        <w:spacing w:after="120"/>
        <w:ind w:firstLine="0"/>
        <w:rPr>
          <w:color w:val="000000" w:themeColor="text1"/>
          <w:lang w:val="vi-VN"/>
        </w:rPr>
      </w:pPr>
      <w:r w:rsidRPr="00C159F6">
        <w:rPr>
          <w:b/>
          <w:bCs/>
          <w:color w:val="000000" w:themeColor="text1"/>
        </w:rPr>
        <w:t xml:space="preserve"> </w:t>
      </w:r>
      <w:r w:rsidRPr="00C159F6">
        <w:rPr>
          <w:color w:val="000000" w:themeColor="text1"/>
        </w:rPr>
        <w:t xml:space="preserve"> This section elaborates on the architectural design, core functionalities, and underlying technologies of the </w:t>
      </w:r>
      <w:proofErr w:type="spellStart"/>
      <w:r w:rsidRPr="00C159F6">
        <w:rPr>
          <w:color w:val="000000" w:themeColor="text1"/>
        </w:rPr>
        <w:t>QuizMe</w:t>
      </w:r>
      <w:proofErr w:type="spellEnd"/>
      <w:r w:rsidRPr="00C159F6">
        <w:rPr>
          <w:color w:val="000000" w:themeColor="text1"/>
        </w:rPr>
        <w:t xml:space="preserve"> platform. </w:t>
      </w:r>
      <w:proofErr w:type="spellStart"/>
      <w:r w:rsidRPr="00C159F6">
        <w:rPr>
          <w:color w:val="000000" w:themeColor="text1"/>
        </w:rPr>
        <w:t>QuizMe</w:t>
      </w:r>
      <w:proofErr w:type="spellEnd"/>
      <w:r w:rsidRPr="00C159F6">
        <w:rPr>
          <w:color w:val="000000" w:themeColor="text1"/>
        </w:rPr>
        <w:t xml:space="preserve"> is architected as a web-based application to support personalized self-study by leveraging Generative Artificial Intelligence (GenAI) for automated question generation, thereby promoting active recall. </w:t>
      </w:r>
      <w:commentRangeStart w:id="0"/>
      <w:r w:rsidRPr="00C159F6">
        <w:rPr>
          <w:color w:val="000000" w:themeColor="text1"/>
        </w:rPr>
        <w:t xml:space="preserve">The principle that retrieval practice significantly enhances long-term knowledge retention over passive review is well-supported in cognitive science literature [?]. </w:t>
      </w:r>
      <w:commentRangeEnd w:id="0"/>
      <w:r w:rsidR="0002004E" w:rsidRPr="00C159F6">
        <w:rPr>
          <w:rStyle w:val="CommentReference"/>
          <w:color w:val="000000" w:themeColor="text1"/>
        </w:rPr>
        <w:commentReference w:id="0"/>
      </w:r>
      <w:r w:rsidRPr="00C159F6">
        <w:rPr>
          <w:color w:val="000000" w:themeColor="text1"/>
        </w:rPr>
        <w:t>Our platform aims to translate this principle into a practical tool by converting static learning materials into interactive self-assessment opportunities.</w:t>
      </w:r>
    </w:p>
    <w:p w14:paraId="42CAA9B1" w14:textId="2420FC03" w:rsidR="00714164" w:rsidRPr="00C159F6" w:rsidRDefault="00146DD3" w:rsidP="00714164">
      <w:pPr>
        <w:pStyle w:val="Text"/>
        <w:numPr>
          <w:ilvl w:val="1"/>
          <w:numId w:val="13"/>
        </w:numPr>
        <w:spacing w:after="120"/>
        <w:rPr>
          <w:b/>
          <w:bCs/>
          <w:i/>
          <w:iCs/>
          <w:color w:val="000000" w:themeColor="text1"/>
          <w:lang w:val="vi-VN"/>
        </w:rPr>
      </w:pPr>
      <w:r w:rsidRPr="00C159F6">
        <w:rPr>
          <w:b/>
          <w:bCs/>
          <w:i/>
          <w:iCs/>
          <w:color w:val="000000" w:themeColor="text1"/>
        </w:rPr>
        <w:t xml:space="preserve">System Architecture </w:t>
      </w:r>
    </w:p>
    <w:p w14:paraId="09612126" w14:textId="77777777" w:rsidR="00FA164E" w:rsidRPr="00C159F6" w:rsidRDefault="00146DD3" w:rsidP="00714164">
      <w:pPr>
        <w:pStyle w:val="Text"/>
        <w:spacing w:after="120"/>
        <w:ind w:left="48" w:firstLine="0"/>
        <w:rPr>
          <w:color w:val="000000" w:themeColor="text1"/>
          <w:lang w:val="vi-VN"/>
        </w:rPr>
      </w:pPr>
      <w:proofErr w:type="spellStart"/>
      <w:r w:rsidRPr="00C159F6">
        <w:rPr>
          <w:color w:val="000000" w:themeColor="text1"/>
        </w:rPr>
        <w:t>QuizMe</w:t>
      </w:r>
      <w:proofErr w:type="spellEnd"/>
      <w:r w:rsidRPr="00C159F6">
        <w:rPr>
          <w:color w:val="000000" w:themeColor="text1"/>
        </w:rPr>
        <w:t xml:space="preserve"> utilizes a conventional client-server architecture, ensuring accessibility via standard web browsers without necessitating specific client-side software installations. The primary data flow involves users uploading learning documents (initially Portable Document Format- PDF) through the client interface. Backend services then process these documents, orchestrate interactions with a GenAI service, and transmit the generated Multiple-Choice Questions (MCQs) back to the client for presentation to the user. This architecture prioritizes decoupling the user interface from the core processing logic.</w:t>
      </w:r>
    </w:p>
    <w:p w14:paraId="5C4A8280" w14:textId="4D24968A" w:rsidR="00FA164E" w:rsidRPr="00C159F6" w:rsidRDefault="00146DD3" w:rsidP="00FA164E">
      <w:pPr>
        <w:pStyle w:val="Text"/>
        <w:numPr>
          <w:ilvl w:val="1"/>
          <w:numId w:val="13"/>
        </w:numPr>
        <w:spacing w:after="120"/>
        <w:rPr>
          <w:b/>
          <w:bCs/>
          <w:i/>
          <w:iCs/>
          <w:color w:val="000000" w:themeColor="text1"/>
          <w:lang w:val="vi-VN"/>
        </w:rPr>
      </w:pPr>
      <w:r w:rsidRPr="00C159F6">
        <w:rPr>
          <w:b/>
          <w:bCs/>
          <w:i/>
          <w:iCs/>
          <w:color w:val="000000" w:themeColor="text1"/>
        </w:rPr>
        <w:t xml:space="preserve"> Core Functionality and Workflow </w:t>
      </w:r>
    </w:p>
    <w:p w14:paraId="78C972BF" w14:textId="6E415AEF" w:rsidR="00146DD3" w:rsidRPr="00C159F6" w:rsidRDefault="00146DD3" w:rsidP="00714164">
      <w:pPr>
        <w:pStyle w:val="Text"/>
        <w:spacing w:after="120"/>
        <w:ind w:left="48" w:firstLine="0"/>
        <w:rPr>
          <w:color w:val="000000" w:themeColor="text1"/>
          <w:lang w:val="vi-VN"/>
        </w:rPr>
      </w:pPr>
      <w:r w:rsidRPr="00C159F6">
        <w:rPr>
          <w:color w:val="000000" w:themeColor="text1"/>
        </w:rPr>
        <w:t xml:space="preserve">The operational workflow within </w:t>
      </w:r>
      <w:proofErr w:type="spellStart"/>
      <w:r w:rsidRPr="00C159F6">
        <w:rPr>
          <w:color w:val="000000" w:themeColor="text1"/>
        </w:rPr>
        <w:t>QuizMe</w:t>
      </w:r>
      <w:proofErr w:type="spellEnd"/>
      <w:r w:rsidRPr="00C159F6">
        <w:rPr>
          <w:color w:val="000000" w:themeColor="text1"/>
        </w:rPr>
        <w:t xml:space="preserve"> is automated and proceeds through the following distinct stages upon user initiation:</w:t>
      </w:r>
    </w:p>
    <w:p w14:paraId="1A60F52F" w14:textId="77777777" w:rsidR="00F43BFE" w:rsidRPr="00C159F6" w:rsidRDefault="00146DD3" w:rsidP="00146DD3">
      <w:pPr>
        <w:pStyle w:val="Text"/>
        <w:spacing w:after="120"/>
        <w:ind w:firstLine="426"/>
        <w:rPr>
          <w:color w:val="000000" w:themeColor="text1"/>
          <w:lang w:val="vi-VN"/>
        </w:rPr>
      </w:pPr>
      <w:r w:rsidRPr="00C159F6">
        <w:rPr>
          <w:color w:val="000000" w:themeColor="text1"/>
        </w:rPr>
        <w:t xml:space="preserve"> 1) </w:t>
      </w:r>
      <w:r w:rsidRPr="00C159F6">
        <w:rPr>
          <w:b/>
          <w:bCs/>
          <w:color w:val="000000" w:themeColor="text1"/>
        </w:rPr>
        <w:t xml:space="preserve">Document Ingestion and Preprocessing: </w:t>
      </w:r>
      <w:r w:rsidRPr="00C159F6">
        <w:rPr>
          <w:color w:val="000000" w:themeColor="text1"/>
        </w:rPr>
        <w:t xml:space="preserve">The user uploads learning material via the web interface. The backend employs robust Python libraries to extract </w:t>
      </w:r>
      <w:proofErr w:type="spellStart"/>
      <w:r w:rsidRPr="00C159F6">
        <w:rPr>
          <w:color w:val="000000" w:themeColor="text1"/>
        </w:rPr>
        <w:t>tex</w:t>
      </w:r>
      <w:proofErr w:type="spellEnd"/>
      <w:r w:rsidRPr="00C159F6">
        <w:rPr>
          <w:color w:val="000000" w:themeColor="text1"/>
        </w:rPr>
        <w:t xml:space="preserve"> </w:t>
      </w:r>
      <w:proofErr w:type="spellStart"/>
      <w:r w:rsidRPr="00C159F6">
        <w:rPr>
          <w:color w:val="000000" w:themeColor="text1"/>
        </w:rPr>
        <w:t>tual</w:t>
      </w:r>
      <w:proofErr w:type="spellEnd"/>
      <w:r w:rsidRPr="00C159F6">
        <w:rPr>
          <w:color w:val="000000" w:themeColor="text1"/>
        </w:rPr>
        <w:t xml:space="preserve"> content from the PDF structure. Essential </w:t>
      </w:r>
      <w:proofErr w:type="spellStart"/>
      <w:r w:rsidRPr="00C159F6">
        <w:rPr>
          <w:color w:val="000000" w:themeColor="text1"/>
        </w:rPr>
        <w:t>prepro</w:t>
      </w:r>
      <w:proofErr w:type="spellEnd"/>
      <w:r w:rsidRPr="00C159F6">
        <w:rPr>
          <w:color w:val="000000" w:themeColor="text1"/>
        </w:rPr>
        <w:t xml:space="preserve"> </w:t>
      </w:r>
      <w:proofErr w:type="spellStart"/>
      <w:r w:rsidRPr="00C159F6">
        <w:rPr>
          <w:color w:val="000000" w:themeColor="text1"/>
        </w:rPr>
        <w:t>cessing</w:t>
      </w:r>
      <w:proofErr w:type="spellEnd"/>
      <w:r w:rsidRPr="00C159F6">
        <w:rPr>
          <w:color w:val="000000" w:themeColor="text1"/>
        </w:rPr>
        <w:t xml:space="preserve"> follows, including </w:t>
      </w:r>
      <w:r w:rsidRPr="00C159F6">
        <w:rPr>
          <w:color w:val="000000" w:themeColor="text1"/>
        </w:rPr>
        <w:lastRenderedPageBreak/>
        <w:t xml:space="preserve">text cleaning (e.g., removing pagination artifacts) and potential segmentation of the document into manageable chunks optimized for Large Language Model (LLM) context windows. </w:t>
      </w:r>
    </w:p>
    <w:p w14:paraId="4ACB6EAD" w14:textId="03D6CCD1" w:rsidR="00146DD3" w:rsidRPr="00C159F6" w:rsidRDefault="00146DD3" w:rsidP="00146DD3">
      <w:pPr>
        <w:pStyle w:val="Text"/>
        <w:spacing w:after="120"/>
        <w:ind w:firstLine="426"/>
        <w:rPr>
          <w:color w:val="000000" w:themeColor="text1"/>
          <w:lang w:val="vi-VN"/>
        </w:rPr>
      </w:pPr>
      <w:r w:rsidRPr="00C159F6">
        <w:rPr>
          <w:b/>
          <w:bCs/>
          <w:color w:val="000000" w:themeColor="text1"/>
        </w:rPr>
        <w:t>2) GenAI-Powered MCQ Generation</w:t>
      </w:r>
      <w:r w:rsidRPr="00C159F6">
        <w:rPr>
          <w:color w:val="000000" w:themeColor="text1"/>
        </w:rPr>
        <w:t>: This is the core component, interfacing with a state-of-the-art Generative Pre-trained Transformer (GPT)-based LLM through an API. Preprocessed text serves as the primary input context. Carefully engineered prompts guide the LLM to perform several sub-tasks critical for educational validity:</w:t>
      </w:r>
    </w:p>
    <w:p w14:paraId="356B1F4B" w14:textId="4BD8D16B" w:rsidR="00146DD3" w:rsidRPr="00C159F6" w:rsidRDefault="00146DD3" w:rsidP="00146DD3">
      <w:pPr>
        <w:pStyle w:val="Text"/>
        <w:spacing w:after="120"/>
        <w:ind w:firstLine="426"/>
        <w:rPr>
          <w:color w:val="000000" w:themeColor="text1"/>
          <w:lang w:val="vi-VN"/>
        </w:rPr>
      </w:pPr>
      <w:r w:rsidRPr="00C159F6">
        <w:rPr>
          <w:color w:val="000000" w:themeColor="text1"/>
        </w:rPr>
        <w:t xml:space="preserve"> • Key Concept Identification: Parsing the text to identify salient topics, definitions, facts, and relationships. </w:t>
      </w:r>
    </w:p>
    <w:p w14:paraId="2AB23846" w14:textId="77777777" w:rsidR="00146DD3" w:rsidRPr="00C159F6" w:rsidRDefault="00146DD3" w:rsidP="00146DD3">
      <w:pPr>
        <w:pStyle w:val="Text"/>
        <w:spacing w:after="120"/>
        <w:ind w:firstLine="426"/>
        <w:rPr>
          <w:color w:val="000000" w:themeColor="text1"/>
          <w:lang w:val="vi-VN"/>
        </w:rPr>
      </w:pPr>
      <w:r w:rsidRPr="00C159F6">
        <w:rPr>
          <w:color w:val="000000" w:themeColor="text1"/>
        </w:rPr>
        <w:t xml:space="preserve">• Question Stem Formulation: Generating relevant questions that target the identified key concepts. </w:t>
      </w:r>
    </w:p>
    <w:p w14:paraId="4923CE5C" w14:textId="6632E45E" w:rsidR="00146DD3" w:rsidRPr="00C159F6" w:rsidRDefault="00146DD3" w:rsidP="00146DD3">
      <w:pPr>
        <w:pStyle w:val="Text"/>
        <w:spacing w:after="120"/>
        <w:ind w:firstLine="426"/>
        <w:rPr>
          <w:color w:val="000000" w:themeColor="text1"/>
          <w:lang w:val="vi-VN"/>
        </w:rPr>
      </w:pPr>
      <w:r w:rsidRPr="00C159F6">
        <w:rPr>
          <w:color w:val="000000" w:themeColor="text1"/>
        </w:rPr>
        <w:t xml:space="preserve">• Distractor Generation: Creating plausible yet </w:t>
      </w:r>
      <w:proofErr w:type="spellStart"/>
      <w:r w:rsidRPr="00C159F6">
        <w:rPr>
          <w:color w:val="000000" w:themeColor="text1"/>
        </w:rPr>
        <w:t>incor</w:t>
      </w:r>
      <w:proofErr w:type="spellEnd"/>
      <w:r w:rsidRPr="00C159F6">
        <w:rPr>
          <w:color w:val="000000" w:themeColor="text1"/>
        </w:rPr>
        <w:t xml:space="preserve"> </w:t>
      </w:r>
      <w:proofErr w:type="spellStart"/>
      <w:r w:rsidRPr="00C159F6">
        <w:rPr>
          <w:color w:val="000000" w:themeColor="text1"/>
        </w:rPr>
        <w:t>rect</w:t>
      </w:r>
      <w:proofErr w:type="spellEnd"/>
      <w:r w:rsidRPr="00C159F6">
        <w:rPr>
          <w:color w:val="000000" w:themeColor="text1"/>
        </w:rPr>
        <w:t xml:space="preserve"> answer choices (distractors) that are </w:t>
      </w:r>
      <w:proofErr w:type="spellStart"/>
      <w:r w:rsidRPr="00C159F6">
        <w:rPr>
          <w:color w:val="000000" w:themeColor="text1"/>
        </w:rPr>
        <w:t>semanti</w:t>
      </w:r>
      <w:proofErr w:type="spellEnd"/>
      <w:r w:rsidRPr="00C159F6">
        <w:rPr>
          <w:color w:val="000000" w:themeColor="text1"/>
        </w:rPr>
        <w:t xml:space="preserve"> </w:t>
      </w:r>
      <w:proofErr w:type="spellStart"/>
      <w:r w:rsidRPr="00C159F6">
        <w:rPr>
          <w:color w:val="000000" w:themeColor="text1"/>
        </w:rPr>
        <w:t>cally</w:t>
      </w:r>
      <w:proofErr w:type="spellEnd"/>
      <w:r w:rsidRPr="00C159F6">
        <w:rPr>
          <w:color w:val="000000" w:themeColor="text1"/>
        </w:rPr>
        <w:t xml:space="preserve"> related to the correct answer but distinguish able based on the provided text. Effective distractor generation is a known challenge in Automatic Ques </w:t>
      </w:r>
      <w:proofErr w:type="spellStart"/>
      <w:r w:rsidRPr="00C159F6">
        <w:rPr>
          <w:color w:val="000000" w:themeColor="text1"/>
        </w:rPr>
        <w:t>tion</w:t>
      </w:r>
      <w:proofErr w:type="spellEnd"/>
      <w:r w:rsidRPr="00C159F6">
        <w:rPr>
          <w:color w:val="000000" w:themeColor="text1"/>
        </w:rPr>
        <w:t xml:space="preserve"> Generation (AQG). The quality of the generated MCQs is highly dependent on the underlying LLM’s capabilities and the sophistication of the prompting strategies employed. </w:t>
      </w:r>
    </w:p>
    <w:p w14:paraId="7507BB74" w14:textId="6267D3EE" w:rsidR="00F43BFE" w:rsidRPr="00C159F6" w:rsidRDefault="00146DD3" w:rsidP="00146DD3">
      <w:pPr>
        <w:pStyle w:val="Text"/>
        <w:spacing w:after="120"/>
        <w:ind w:firstLine="426"/>
        <w:rPr>
          <w:color w:val="000000" w:themeColor="text1"/>
          <w:lang w:val="vi-VN"/>
        </w:rPr>
      </w:pPr>
      <w:r w:rsidRPr="00C159F6">
        <w:rPr>
          <w:b/>
          <w:bCs/>
          <w:color w:val="000000" w:themeColor="text1"/>
        </w:rPr>
        <w:t xml:space="preserve">3) Output Presentation: </w:t>
      </w:r>
      <w:r w:rsidRPr="00C159F6">
        <w:rPr>
          <w:color w:val="000000" w:themeColor="text1"/>
        </w:rPr>
        <w:t xml:space="preserve">The resultant MCQs, including the stem, correct answer, and distractors, are rendered dynamically on the user interface. This allows for immediate self-assessment and facilitates the active recall process directly tied to the user’s specific learning material. </w:t>
      </w:r>
    </w:p>
    <w:p w14:paraId="32236D8A" w14:textId="70CE1AC4" w:rsidR="00CB146F" w:rsidRPr="00C159F6" w:rsidRDefault="00CB146F" w:rsidP="00146DD3">
      <w:pPr>
        <w:pStyle w:val="Text"/>
        <w:spacing w:after="120"/>
        <w:ind w:firstLine="426"/>
        <w:rPr>
          <w:b/>
          <w:bCs/>
          <w:i/>
          <w:iCs/>
          <w:color w:val="000000" w:themeColor="text1"/>
          <w:lang w:val="vi-VN"/>
        </w:rPr>
      </w:pPr>
      <w:r w:rsidRPr="00C159F6">
        <w:rPr>
          <w:b/>
          <w:bCs/>
          <w:i/>
          <w:iCs/>
          <w:color w:val="000000" w:themeColor="text1"/>
        </w:rPr>
        <w:t>3</w:t>
      </w:r>
      <w:r w:rsidRPr="00C159F6">
        <w:rPr>
          <w:b/>
          <w:bCs/>
          <w:i/>
          <w:iCs/>
          <w:color w:val="000000" w:themeColor="text1"/>
          <w:lang w:val="vi-VN"/>
        </w:rPr>
        <w:t>.3</w:t>
      </w:r>
      <w:r w:rsidR="00146DD3" w:rsidRPr="00C159F6">
        <w:rPr>
          <w:b/>
          <w:bCs/>
          <w:i/>
          <w:iCs/>
          <w:color w:val="000000" w:themeColor="text1"/>
        </w:rPr>
        <w:t>. Technological Implementation</w:t>
      </w:r>
    </w:p>
    <w:p w14:paraId="630726E4" w14:textId="77777777" w:rsidR="00CB146F" w:rsidRPr="00C159F6" w:rsidRDefault="00146DD3" w:rsidP="00146DD3">
      <w:pPr>
        <w:pStyle w:val="Text"/>
        <w:spacing w:after="120"/>
        <w:ind w:firstLine="426"/>
        <w:rPr>
          <w:color w:val="000000" w:themeColor="text1"/>
          <w:lang w:val="vi-VN"/>
        </w:rPr>
      </w:pPr>
      <w:r w:rsidRPr="00C159F6">
        <w:rPr>
          <w:color w:val="000000" w:themeColor="text1"/>
        </w:rPr>
        <w:t xml:space="preserve"> The </w:t>
      </w:r>
      <w:proofErr w:type="spellStart"/>
      <w:r w:rsidRPr="00C159F6">
        <w:rPr>
          <w:color w:val="000000" w:themeColor="text1"/>
        </w:rPr>
        <w:t>QuizMe</w:t>
      </w:r>
      <w:proofErr w:type="spellEnd"/>
      <w:r w:rsidRPr="00C159F6">
        <w:rPr>
          <w:color w:val="000000" w:themeColor="text1"/>
        </w:rPr>
        <w:t xml:space="preserve"> platform is built upon a stack of contemporary technologies chosen for development efficiency and functional capability: </w:t>
      </w:r>
    </w:p>
    <w:p w14:paraId="59ED7FBA" w14:textId="77777777" w:rsidR="00CB146F" w:rsidRPr="00C159F6" w:rsidRDefault="00146DD3" w:rsidP="00146DD3">
      <w:pPr>
        <w:pStyle w:val="Text"/>
        <w:spacing w:after="120"/>
        <w:ind w:firstLine="426"/>
        <w:rPr>
          <w:color w:val="000000" w:themeColor="text1"/>
          <w:lang w:val="vi-VN"/>
        </w:rPr>
      </w:pPr>
      <w:r w:rsidRPr="00C159F6">
        <w:rPr>
          <w:color w:val="000000" w:themeColor="text1"/>
        </w:rPr>
        <w:t xml:space="preserve">• </w:t>
      </w:r>
      <w:r w:rsidRPr="00C159F6">
        <w:rPr>
          <w:b/>
          <w:bCs/>
          <w:color w:val="000000" w:themeColor="text1"/>
        </w:rPr>
        <w:t>Generative AI Service</w:t>
      </w:r>
      <w:r w:rsidRPr="00C159F6">
        <w:rPr>
          <w:color w:val="000000" w:themeColor="text1"/>
        </w:rPr>
        <w:t xml:space="preserve">: Leverages API access to a high performance LLM (e.g., models from OpenAI, Anthropic, or similar providers) for core natural language </w:t>
      </w:r>
      <w:proofErr w:type="spellStart"/>
      <w:r w:rsidRPr="00C159F6">
        <w:rPr>
          <w:color w:val="000000" w:themeColor="text1"/>
        </w:rPr>
        <w:t>under standing</w:t>
      </w:r>
      <w:proofErr w:type="spellEnd"/>
      <w:r w:rsidRPr="00C159F6">
        <w:rPr>
          <w:color w:val="000000" w:themeColor="text1"/>
        </w:rPr>
        <w:t xml:space="preserve"> and generation tasks.</w:t>
      </w:r>
    </w:p>
    <w:p w14:paraId="4356416E" w14:textId="246BE2EE" w:rsidR="00146DD3" w:rsidRPr="00C159F6" w:rsidRDefault="00146DD3" w:rsidP="00146DD3">
      <w:pPr>
        <w:pStyle w:val="Text"/>
        <w:spacing w:after="120"/>
        <w:ind w:firstLine="426"/>
        <w:rPr>
          <w:color w:val="000000" w:themeColor="text1"/>
          <w:lang w:val="vi-VN"/>
        </w:rPr>
      </w:pPr>
      <w:r w:rsidRPr="00C159F6">
        <w:rPr>
          <w:color w:val="000000" w:themeColor="text1"/>
        </w:rPr>
        <w:t xml:space="preserve"> </w:t>
      </w:r>
      <w:r w:rsidRPr="00C159F6">
        <w:rPr>
          <w:b/>
          <w:bCs/>
          <w:color w:val="000000" w:themeColor="text1"/>
        </w:rPr>
        <w:t>• Natural Language Processing (NLP):</w:t>
      </w:r>
      <w:r w:rsidRPr="00C159F6">
        <w:rPr>
          <w:color w:val="000000" w:themeColor="text1"/>
        </w:rPr>
        <w:t xml:space="preserve"> Utilizes </w:t>
      </w:r>
      <w:proofErr w:type="spellStart"/>
      <w:r w:rsidRPr="00C159F6">
        <w:rPr>
          <w:color w:val="000000" w:themeColor="text1"/>
        </w:rPr>
        <w:t>estab</w:t>
      </w:r>
      <w:proofErr w:type="spellEnd"/>
      <w:r w:rsidRPr="00C159F6">
        <w:rPr>
          <w:color w:val="000000" w:themeColor="text1"/>
        </w:rPr>
        <w:t xml:space="preserve"> </w:t>
      </w:r>
      <w:proofErr w:type="spellStart"/>
      <w:r w:rsidRPr="00C159F6">
        <w:rPr>
          <w:color w:val="000000" w:themeColor="text1"/>
        </w:rPr>
        <w:t>lished</w:t>
      </w:r>
      <w:proofErr w:type="spellEnd"/>
      <w:r w:rsidRPr="00C159F6">
        <w:rPr>
          <w:color w:val="000000" w:themeColor="text1"/>
        </w:rPr>
        <w:t xml:space="preserve"> Python libraries (e.g., ‘</w:t>
      </w:r>
      <w:proofErr w:type="spellStart"/>
      <w:proofErr w:type="gramStart"/>
      <w:r w:rsidRPr="00C159F6">
        <w:rPr>
          <w:color w:val="000000" w:themeColor="text1"/>
        </w:rPr>
        <w:t>PyMuPDF</w:t>
      </w:r>
      <w:proofErr w:type="spellEnd"/>
      <w:r w:rsidRPr="00C159F6">
        <w:rPr>
          <w:color w:val="000000" w:themeColor="text1"/>
        </w:rPr>
        <w:t>‘</w:t>
      </w:r>
      <w:proofErr w:type="gramEnd"/>
      <w:r w:rsidRPr="00C159F6">
        <w:rPr>
          <w:color w:val="000000" w:themeColor="text1"/>
        </w:rPr>
        <w:t>, ‘PyPDF2‘) for efficient and accurate text extraction from PDF files. Further preprocessing may involve libraries like ‘</w:t>
      </w:r>
      <w:proofErr w:type="spellStart"/>
      <w:proofErr w:type="gramStart"/>
      <w:r w:rsidRPr="00C159F6">
        <w:rPr>
          <w:color w:val="000000" w:themeColor="text1"/>
        </w:rPr>
        <w:t>spaCy</w:t>
      </w:r>
      <w:proofErr w:type="spellEnd"/>
      <w:r w:rsidRPr="00C159F6">
        <w:rPr>
          <w:color w:val="000000" w:themeColor="text1"/>
        </w:rPr>
        <w:t>‘ or</w:t>
      </w:r>
      <w:proofErr w:type="gramEnd"/>
      <w:r w:rsidRPr="00C159F6">
        <w:rPr>
          <w:color w:val="000000" w:themeColor="text1"/>
        </w:rPr>
        <w:t xml:space="preserve"> ‘</w:t>
      </w:r>
      <w:proofErr w:type="gramStart"/>
      <w:r w:rsidRPr="00C159F6">
        <w:rPr>
          <w:color w:val="000000" w:themeColor="text1"/>
        </w:rPr>
        <w:t>NLTK‘ if</w:t>
      </w:r>
      <w:proofErr w:type="gramEnd"/>
      <w:r w:rsidRPr="00C159F6">
        <w:rPr>
          <w:color w:val="000000" w:themeColor="text1"/>
        </w:rPr>
        <w:t xml:space="preserve"> deeper linguistic analysis is needed. </w:t>
      </w:r>
    </w:p>
    <w:p w14:paraId="5D12FE07" w14:textId="77777777" w:rsidR="00146DD3" w:rsidRPr="00C159F6" w:rsidRDefault="00146DD3" w:rsidP="00146DD3">
      <w:pPr>
        <w:pStyle w:val="Text"/>
        <w:spacing w:after="120"/>
        <w:ind w:firstLine="426"/>
        <w:rPr>
          <w:color w:val="000000" w:themeColor="text1"/>
          <w:lang w:val="vi-VN"/>
        </w:rPr>
      </w:pPr>
      <w:r w:rsidRPr="00C159F6">
        <w:rPr>
          <w:color w:val="000000" w:themeColor="text1"/>
        </w:rPr>
        <w:t xml:space="preserve">• </w:t>
      </w:r>
      <w:r w:rsidRPr="00C159F6">
        <w:rPr>
          <w:b/>
          <w:bCs/>
          <w:color w:val="000000" w:themeColor="text1"/>
        </w:rPr>
        <w:t>Backend Framework</w:t>
      </w:r>
      <w:r w:rsidRPr="00C159F6">
        <w:rPr>
          <w:color w:val="000000" w:themeColor="text1"/>
        </w:rPr>
        <w:t xml:space="preserve">: Implemented in Python, utilizing a web framework such as Flask or </w:t>
      </w:r>
      <w:proofErr w:type="spellStart"/>
      <w:r w:rsidRPr="00C159F6">
        <w:rPr>
          <w:color w:val="000000" w:themeColor="text1"/>
        </w:rPr>
        <w:t>FastAPI</w:t>
      </w:r>
      <w:proofErr w:type="spellEnd"/>
      <w:r w:rsidRPr="00C159F6">
        <w:rPr>
          <w:color w:val="000000" w:themeColor="text1"/>
        </w:rPr>
        <w:t xml:space="preserve"> to handle client requests, manage the interaction with the LLM API, and orchestrate the overall workflow. </w:t>
      </w:r>
    </w:p>
    <w:p w14:paraId="1E4AB448" w14:textId="77777777" w:rsidR="00146DD3" w:rsidRPr="00C159F6" w:rsidRDefault="00146DD3" w:rsidP="00146DD3">
      <w:pPr>
        <w:pStyle w:val="Text"/>
        <w:spacing w:after="120"/>
        <w:ind w:firstLine="426"/>
        <w:rPr>
          <w:color w:val="000000" w:themeColor="text1"/>
          <w:lang w:val="vi-VN"/>
        </w:rPr>
      </w:pPr>
      <w:r w:rsidRPr="00C159F6">
        <w:rPr>
          <w:color w:val="000000" w:themeColor="text1"/>
        </w:rPr>
        <w:t xml:space="preserve">• </w:t>
      </w:r>
      <w:r w:rsidRPr="00C159F6">
        <w:rPr>
          <w:b/>
          <w:bCs/>
          <w:color w:val="000000" w:themeColor="text1"/>
        </w:rPr>
        <w:t>Frontend Interface</w:t>
      </w:r>
      <w:r w:rsidRPr="00C159F6">
        <w:rPr>
          <w:color w:val="000000" w:themeColor="text1"/>
        </w:rPr>
        <w:t xml:space="preserve">: The user-facing web </w:t>
      </w:r>
      <w:r w:rsidRPr="00C159F6">
        <w:rPr>
          <w:color w:val="000000" w:themeColor="text1"/>
        </w:rPr>
        <w:t xml:space="preserve">application was developed using </w:t>
      </w:r>
      <w:proofErr w:type="spellStart"/>
      <w:r w:rsidRPr="00C159F6">
        <w:rPr>
          <w:color w:val="000000" w:themeColor="text1"/>
        </w:rPr>
        <w:t>Streamlit</w:t>
      </w:r>
      <w:proofErr w:type="spellEnd"/>
      <w:r w:rsidRPr="00C159F6">
        <w:rPr>
          <w:color w:val="000000" w:themeColor="text1"/>
        </w:rPr>
        <w:t xml:space="preserve">. This framework was selected for its ability to rapidly create interactive data applications from Python scripts, which significantly ac </w:t>
      </w:r>
      <w:proofErr w:type="spellStart"/>
      <w:r w:rsidRPr="00C159F6">
        <w:rPr>
          <w:color w:val="000000" w:themeColor="text1"/>
        </w:rPr>
        <w:t>celerated</w:t>
      </w:r>
      <w:proofErr w:type="spellEnd"/>
      <w:r w:rsidRPr="00C159F6">
        <w:rPr>
          <w:color w:val="000000" w:themeColor="text1"/>
        </w:rPr>
        <w:t xml:space="preserve"> the prototyping and iteration cycles during the research and development phase. </w:t>
      </w:r>
    </w:p>
    <w:p w14:paraId="0C734A2C" w14:textId="77777777" w:rsidR="00470C96" w:rsidRPr="00C159F6" w:rsidRDefault="00470C96" w:rsidP="00146DD3">
      <w:pPr>
        <w:pStyle w:val="Text"/>
        <w:spacing w:after="120"/>
        <w:ind w:firstLine="426"/>
        <w:rPr>
          <w:b/>
          <w:bCs/>
          <w:i/>
          <w:iCs/>
          <w:color w:val="000000" w:themeColor="text1"/>
          <w:lang w:val="vi-VN"/>
        </w:rPr>
      </w:pPr>
      <w:r w:rsidRPr="00C159F6">
        <w:rPr>
          <w:b/>
          <w:bCs/>
          <w:i/>
          <w:iCs/>
          <w:color w:val="000000" w:themeColor="text1"/>
        </w:rPr>
        <w:t>3</w:t>
      </w:r>
      <w:r w:rsidRPr="00C159F6">
        <w:rPr>
          <w:b/>
          <w:bCs/>
          <w:i/>
          <w:iCs/>
          <w:color w:val="000000" w:themeColor="text1"/>
          <w:lang w:val="vi-VN"/>
        </w:rPr>
        <w:t>.4</w:t>
      </w:r>
      <w:r w:rsidR="00146DD3" w:rsidRPr="00C159F6">
        <w:rPr>
          <w:b/>
          <w:bCs/>
          <w:i/>
          <w:iCs/>
          <w:color w:val="000000" w:themeColor="text1"/>
        </w:rPr>
        <w:t>. User Interface (UI) and Current Status</w:t>
      </w:r>
    </w:p>
    <w:p w14:paraId="38E1DD13" w14:textId="443A3F9B" w:rsidR="00146DD3" w:rsidRPr="00C159F6" w:rsidRDefault="00146DD3" w:rsidP="007833D3">
      <w:pPr>
        <w:pStyle w:val="Text"/>
        <w:spacing w:after="120"/>
        <w:ind w:firstLine="426"/>
        <w:rPr>
          <w:color w:val="000000" w:themeColor="text1"/>
          <w:lang w:val="vi-VN"/>
        </w:rPr>
      </w:pPr>
      <w:r w:rsidRPr="00C159F6">
        <w:rPr>
          <w:color w:val="000000" w:themeColor="text1"/>
        </w:rPr>
        <w:t xml:space="preserve"> The current UI, implemented with </w:t>
      </w:r>
      <w:proofErr w:type="spellStart"/>
      <w:r w:rsidRPr="00C159F6">
        <w:rPr>
          <w:color w:val="000000" w:themeColor="text1"/>
        </w:rPr>
        <w:t>Streamlit</w:t>
      </w:r>
      <w:proofErr w:type="spellEnd"/>
      <w:r w:rsidRPr="00C159F6">
        <w:rPr>
          <w:color w:val="000000" w:themeColor="text1"/>
        </w:rPr>
        <w:t xml:space="preserve">, features a minimalist design prioritizing functional clarity for the core tasks: uploading a document and reviewing the generated questions. Feedback gathered during the initial user trial (detailed in Section IV) indicated that participants found the platform convenient and appreciated its ability to generate relevant questions from varied textual inputs. However, a notable limitation reported was suboptimal rendering and responsiveness of the interface on mobile devices. This currently impedes the goal of providing a seamless learning experience across different platforms and is identified as a key area for improvement in future development cycles. </w:t>
      </w:r>
    </w:p>
    <w:p w14:paraId="73853651" w14:textId="4891A275" w:rsidR="007833D3" w:rsidRPr="00C159F6" w:rsidRDefault="007833D3" w:rsidP="00146DD3">
      <w:pPr>
        <w:pStyle w:val="Text"/>
        <w:spacing w:after="120"/>
        <w:ind w:firstLine="426"/>
        <w:rPr>
          <w:b/>
          <w:bCs/>
          <w:i/>
          <w:iCs/>
          <w:color w:val="000000" w:themeColor="text1"/>
          <w:lang w:val="vi-VN"/>
        </w:rPr>
      </w:pPr>
      <w:r w:rsidRPr="00C159F6">
        <w:rPr>
          <w:b/>
          <w:bCs/>
          <w:i/>
          <w:iCs/>
          <w:color w:val="000000" w:themeColor="text1"/>
        </w:rPr>
        <w:t>3</w:t>
      </w:r>
      <w:r w:rsidRPr="00C159F6">
        <w:rPr>
          <w:b/>
          <w:bCs/>
          <w:i/>
          <w:iCs/>
          <w:color w:val="000000" w:themeColor="text1"/>
          <w:lang w:val="vi-VN"/>
        </w:rPr>
        <w:t>.5</w:t>
      </w:r>
      <w:r w:rsidR="00146DD3" w:rsidRPr="00C159F6">
        <w:rPr>
          <w:b/>
          <w:bCs/>
          <w:i/>
          <w:iCs/>
          <w:color w:val="000000" w:themeColor="text1"/>
        </w:rPr>
        <w:t xml:space="preserve">. Scalability and Future Integration </w:t>
      </w:r>
    </w:p>
    <w:p w14:paraId="36697E75" w14:textId="07A1A090" w:rsidR="00146DD3" w:rsidRPr="00C159F6" w:rsidRDefault="00146DD3" w:rsidP="00146DD3">
      <w:pPr>
        <w:pStyle w:val="Text"/>
        <w:spacing w:after="120"/>
        <w:ind w:firstLine="426"/>
        <w:rPr>
          <w:color w:val="000000" w:themeColor="text1"/>
          <w:lang w:val="vi-VN"/>
        </w:rPr>
      </w:pPr>
      <w:r w:rsidRPr="00C159F6">
        <w:rPr>
          <w:color w:val="000000" w:themeColor="text1"/>
        </w:rPr>
        <w:t xml:space="preserve">While the current implementation serves as a functional proof-of-concept, future work will address scalability to accommodate a potentially larger number of concurrent users and handle computationally intensive tasks like processing very large documents or interacting with rate-limited APIs more efficiently. This may involve implementing asynchronous task processing and exploring caching strategies. Functional enhancements planned include expanding support for additional input document formats (e.g., DOCX, HTML) and investigating integration possibilities with institutional Learning Management Systems (LMS). Such integration, potentially using standards like Learning Tools Interoperability (LTI) [?], would allow for a more seamless embedding of </w:t>
      </w:r>
      <w:proofErr w:type="spellStart"/>
      <w:r w:rsidRPr="00C159F6">
        <w:rPr>
          <w:color w:val="000000" w:themeColor="text1"/>
        </w:rPr>
        <w:t>QuizMe</w:t>
      </w:r>
      <w:proofErr w:type="spellEnd"/>
      <w:r w:rsidRPr="00C159F6">
        <w:rPr>
          <w:color w:val="000000" w:themeColor="text1"/>
        </w:rPr>
        <w:t xml:space="preserve"> within existing university digital learning ecosystems,</w:t>
      </w:r>
      <w:r w:rsidR="008F23F9" w:rsidRPr="00C159F6">
        <w:rPr>
          <w:color w:val="000000" w:themeColor="text1"/>
          <w:lang w:val="vi-VN"/>
        </w:rPr>
        <w:t xml:space="preserve"> </w:t>
      </w:r>
      <w:r w:rsidRPr="00C159F6">
        <w:rPr>
          <w:color w:val="000000" w:themeColor="text1"/>
        </w:rPr>
        <w:t xml:space="preserve">potentially increasing adoption and </w:t>
      </w:r>
      <w:proofErr w:type="gramStart"/>
      <w:r w:rsidRPr="00C159F6">
        <w:rPr>
          <w:color w:val="000000" w:themeColor="text1"/>
        </w:rPr>
        <w:t>impact</w:t>
      </w:r>
      <w:r w:rsidRPr="00C159F6">
        <w:rPr>
          <w:color w:val="000000" w:themeColor="text1"/>
          <w:lang w:val="vi-VN"/>
        </w:rPr>
        <w:t xml:space="preserve"> .</w:t>
      </w:r>
      <w:proofErr w:type="gramEnd"/>
    </w:p>
    <w:p w14:paraId="6E247A3D" w14:textId="77777777" w:rsidR="00982504" w:rsidRPr="00C159F6" w:rsidRDefault="00982504" w:rsidP="00982504">
      <w:pPr>
        <w:pStyle w:val="Text"/>
        <w:spacing w:after="120"/>
        <w:ind w:firstLine="426"/>
        <w:rPr>
          <w:b/>
          <w:bCs/>
          <w:color w:val="000000" w:themeColor="text1"/>
          <w:lang w:val="en-SG"/>
        </w:rPr>
      </w:pPr>
      <w:r w:rsidRPr="00C159F6">
        <w:rPr>
          <w:b/>
          <w:bCs/>
          <w:color w:val="000000" w:themeColor="text1"/>
          <w:lang w:val="en-SG"/>
        </w:rPr>
        <w:t>4. Methodology</w:t>
      </w:r>
    </w:p>
    <w:p w14:paraId="08725CBE" w14:textId="47CA25DB" w:rsidR="00982504" w:rsidRPr="00C159F6" w:rsidRDefault="002A54B8" w:rsidP="002A54B8">
      <w:pPr>
        <w:pStyle w:val="Text"/>
        <w:spacing w:after="120"/>
        <w:ind w:firstLine="426"/>
        <w:rPr>
          <w:bCs/>
          <w:color w:val="000000" w:themeColor="text1"/>
          <w:lang w:val="vi-VN"/>
        </w:rPr>
      </w:pPr>
      <w:r w:rsidRPr="00C159F6">
        <w:rPr>
          <w:bCs/>
          <w:color w:val="000000" w:themeColor="text1"/>
          <w:lang w:val="en-SG"/>
        </w:rPr>
        <w:t>This study employs a controlled experimental design with a pretest-</w:t>
      </w:r>
      <w:proofErr w:type="spellStart"/>
      <w:r w:rsidRPr="00C159F6">
        <w:rPr>
          <w:bCs/>
          <w:color w:val="000000" w:themeColor="text1"/>
          <w:lang w:val="en-SG"/>
        </w:rPr>
        <w:t>posttest</w:t>
      </w:r>
      <w:proofErr w:type="spellEnd"/>
      <w:r w:rsidRPr="00C159F6">
        <w:rPr>
          <w:bCs/>
          <w:color w:val="000000" w:themeColor="text1"/>
          <w:lang w:val="en-SG"/>
        </w:rPr>
        <w:t xml:space="preserve"> structure to evaluate the efficacy of </w:t>
      </w:r>
      <w:proofErr w:type="spellStart"/>
      <w:r w:rsidRPr="00C159F6">
        <w:rPr>
          <w:bCs/>
          <w:color w:val="000000" w:themeColor="text1"/>
          <w:lang w:val="en-SG"/>
        </w:rPr>
        <w:t>QuizMe</w:t>
      </w:r>
      <w:proofErr w:type="spellEnd"/>
      <w:r w:rsidRPr="00C159F6">
        <w:rPr>
          <w:bCs/>
          <w:color w:val="000000" w:themeColor="text1"/>
          <w:lang w:val="en-SG"/>
        </w:rPr>
        <w:t xml:space="preserve">, a generative artificial intelligence (GenAI)-based learning platform designed to enhance active recall in personalized self-study. The experiment focuses on the soft skill of “Communication and Interaction” and was conducted with students at Hanoi University of Science and Technology (HUST). The study compares the effectiveness of </w:t>
      </w:r>
      <w:proofErr w:type="spellStart"/>
      <w:r w:rsidRPr="00C159F6">
        <w:rPr>
          <w:bCs/>
          <w:color w:val="000000" w:themeColor="text1"/>
          <w:lang w:val="en-SG"/>
        </w:rPr>
        <w:t>QuizMe</w:t>
      </w:r>
      <w:proofErr w:type="spellEnd"/>
      <w:r w:rsidRPr="00C159F6">
        <w:rPr>
          <w:bCs/>
          <w:color w:val="000000" w:themeColor="text1"/>
          <w:lang w:val="en-SG"/>
        </w:rPr>
        <w:t xml:space="preserve"> against traditional self-study methods in terms of knowledge retention, comprehension, and learner satisfaction.</w:t>
      </w:r>
    </w:p>
    <w:p w14:paraId="265C8BC3" w14:textId="77777777" w:rsidR="00982504" w:rsidRPr="00C159F6" w:rsidRDefault="00982504" w:rsidP="00982504">
      <w:pPr>
        <w:pStyle w:val="Text"/>
        <w:spacing w:after="120"/>
        <w:ind w:firstLine="426"/>
        <w:rPr>
          <w:b/>
          <w:bCs/>
          <w:i/>
          <w:iCs/>
          <w:color w:val="000000" w:themeColor="text1"/>
          <w:lang w:val="en-SG"/>
        </w:rPr>
      </w:pPr>
      <w:r w:rsidRPr="00C159F6">
        <w:rPr>
          <w:b/>
          <w:bCs/>
          <w:i/>
          <w:iCs/>
          <w:color w:val="000000" w:themeColor="text1"/>
          <w:lang w:val="en-SG"/>
        </w:rPr>
        <w:lastRenderedPageBreak/>
        <w:t>4.1 Participants</w:t>
      </w:r>
    </w:p>
    <w:p w14:paraId="75C54E1C" w14:textId="3EBEBCD6" w:rsidR="004249E6" w:rsidRPr="00C159F6" w:rsidRDefault="004249E6" w:rsidP="004249E6">
      <w:pPr>
        <w:pStyle w:val="Text"/>
        <w:spacing w:after="120"/>
        <w:ind w:firstLine="426"/>
        <w:rPr>
          <w:bCs/>
          <w:color w:val="000000" w:themeColor="text1"/>
          <w:lang w:val="en-SG"/>
        </w:rPr>
      </w:pPr>
      <w:r w:rsidRPr="00C159F6">
        <w:rPr>
          <w:bCs/>
          <w:color w:val="000000" w:themeColor="text1"/>
          <w:lang w:val="en-SG"/>
        </w:rPr>
        <w:t>The experiment involved 67 undergraduate students at HUST enrolled in a soft skills course on communication and interaction. Participants were selected using convenience sampling to ensure diversity in academic backgrounds. All participants provided informed consent, and the study was approved by the course instructor. The sample size was determined based on prior educational intervention studies to ensure sufficient statistical power</w:t>
      </w:r>
      <w:r w:rsidR="00493AFC" w:rsidRPr="00C159F6">
        <w:rPr>
          <w:bCs/>
          <w:color w:val="000000" w:themeColor="text1"/>
          <w:lang w:val="vi-VN"/>
        </w:rPr>
        <w:t xml:space="preserve"> </w:t>
      </w:r>
      <w:r w:rsidR="00493AFC" w:rsidRPr="00C159F6">
        <w:rPr>
          <w:bCs/>
          <w:color w:val="000000" w:themeColor="text1"/>
          <w:lang w:val="en-SG"/>
        </w:rPr>
        <w:fldChar w:fldCharType="begin"/>
      </w:r>
      <w:r w:rsidR="00493AFC" w:rsidRPr="00C159F6">
        <w:rPr>
          <w:bCs/>
          <w:color w:val="000000" w:themeColor="text1"/>
          <w:lang w:val="en-SG"/>
        </w:rPr>
        <w:instrText xml:space="preserve"> ADDIN ZOTERO_ITEM CSL_CITATION {"citationID":"pgzhlQSQ","properties":{"formattedCitation":"[20]","plainCitation":"[20]","noteIndex":0},"citationItems":[{"id":82,"uris":["http://zotero.org/users/16764850/items/C49P43D9"],"itemData":{"id":82,"type":"article-journal","abstract":"Many students are being left behind by an educational system that some people believe is in crisis. Improving educational outcomes will require efforts on many fronts, but a central premise of this monograph is that one part of a solution involves helping students to better regulate their learning through the use of effective learning techniques. Fortunately, cognitive and educational psychologists have been developing and evaluating easy-to-use learning techniques that could help students achieve their learning goals. In this monograph, we discuss 10 learning techniques in detail and offer recommendations about their relative utility. We selected techniques that were expected to be relatively easy to use and hence could be adopted by many students. Also, some techniques (e.g., highlighting and rereading) were selected because students report relying heavily on them, which makes it especially important to examine how well they work. The techniques include elaborative interrogation, self-explanation, summarization, highlighting (or underlining), the keyword mnemonic, imagery use for text learning, rereading, practice testing, distributed practice, and interleaved practice.To offer recommendations about the relative utility of these techniques, we evaluated whether their benefits generalize across four categories of variables: learning conditions, student characteristics, materials, and criterion tasks. Learning conditions include aspects of the learning environment in which the technique is implemented, such as whether a student studies alone or with a group. Student characteristics include variables such as age, ability, and level of prior knowledge. Materials vary from simple concepts to mathematical problems to complicated science texts. Criterion tasks include different outcome measures that are relevant to student achievement, such as those tapping memory, problem solving, and comprehension.We attempted to provide thorough reviews for each technique, so this monograph is rather lengthy. However, we also wrote the monograph in a modular fashion, so it is easy to use. In particular, each review is divided into the following sections:1.General description of the technique and why it should work2.How general are the effects of this technique? 2a. Learning conditions 2b. Student characteristics 2c. Materials 2d. Criterion tasks3.Effects in representative educational contexts4.Issues for implementation5.Overall assessmentThe review for each technique can be read independently of the others, and particular variables of interest can be easily compared across techniques.To foreshadow our final recommendations, the techniques vary widely with respect to their generalizability and promise for improving student learning. Practice testing and distributed practice received high utility assessments because they benefit learners of different ages and abilities and have been shown to boost students’ performance across many criterion tasks and even in educational contexts. Elaborative interrogation, self-explanation, and interleaved practice received moderate utility assessments. The benefits of these techniques do generalize across some variables, yet despite their promise, they fell short of a high utility assessment because the evidence for their efficacy is limited. For instance, elaborative interrogation and self-explanation have not been adequately evaluated in educational contexts, and the benefits of interleaving have just begun to be systematically explored, so the ultimate effectiveness of these techniques is currently unknown. Nevertheless, the techniques that received moderate-utility ratings show enough promise for us to recommend their use in appropriate situations, which we describe in detail within the review of each technique.Five techniques received a low utility assessment: summarization, highlighting, the keyword mnemonic, imagery use for text learning, and rereading. These techniques were rated as low utility for numerous reasons. Summarization and imagery use for text learning have been shown to help some students on some criterion tasks, yet the conditions under which these techniques produce benefits are limited, and much research is still needed to fully explore their overall effectiveness. The keyword mnemonic is difficult to implement in some contexts, and it appears to benefit students for a limited number of materials and for short retention intervals. Most students report rereading and highlighting, yet these techniques do not consistently boost students’ performance, so other techniques should be used in their place (e.g., practice testing instead of rereading).Our hope is that this monograph will foster improvements in student learning, not only by showcasing which learning techniques are likely to have the most generalizable effects but also by encouraging researchers to continue investigating the most promising techniques. Accordingly, in our closing remarks, we discuss some issues for how these techniques could be implemented by teachers and students, and we highlight directions for future research.","container-title":"Psychological Science in the Public Interest","DOI":"10.1177/1529100612453266","ISSN":"1529-1006","issue":"1","journalAbbreviation":"Psychol Sci Public Interest","language":"EN","note":"publisher: SAGE Publications Inc","page":"4-58","source":"SAGE Journals","title":"Improving Students’ Learning With Effective Learning Techniques: Promising Directions From Cognitive and Educational Psychology","title-short":"Improving Students’ Learning With Effective Learning Techniques","volume":"14","author":[{"family":"Dunlosky","given":"John"},{"family":"Rawson","given":"Katherine A."},{"family":"Marsh","given":"Elizabeth J."},{"family":"Nathan","given":"Mitchell J."},{"family":"Willingham","given":"Daniel T."}],"issued":{"date-parts":[["2013",1,1]]}}}],"schema":"https://github.com/citation-style-language/schema/raw/master/csl-citation.json"} </w:instrText>
      </w:r>
      <w:r w:rsidR="00493AFC" w:rsidRPr="00C159F6">
        <w:rPr>
          <w:bCs/>
          <w:color w:val="000000" w:themeColor="text1"/>
          <w:lang w:val="en-SG"/>
        </w:rPr>
        <w:fldChar w:fldCharType="separate"/>
      </w:r>
      <w:r w:rsidR="007C3326" w:rsidRPr="00C159F6">
        <w:rPr>
          <w:color w:val="000000" w:themeColor="text1"/>
        </w:rPr>
        <w:t>[20]</w:t>
      </w:r>
      <w:r w:rsidR="00493AFC" w:rsidRPr="00C159F6">
        <w:rPr>
          <w:bCs/>
          <w:color w:val="000000" w:themeColor="text1"/>
          <w:lang w:val="en-SG"/>
        </w:rPr>
        <w:fldChar w:fldCharType="end"/>
      </w:r>
      <w:r w:rsidRPr="00C159F6">
        <w:rPr>
          <w:bCs/>
          <w:color w:val="000000" w:themeColor="text1"/>
          <w:lang w:val="en-SG"/>
        </w:rPr>
        <w:t>.</w:t>
      </w:r>
    </w:p>
    <w:p w14:paraId="5DDC77F6" w14:textId="77777777" w:rsidR="00982504" w:rsidRPr="00C159F6" w:rsidRDefault="00982504" w:rsidP="00982504">
      <w:pPr>
        <w:pStyle w:val="Text"/>
        <w:spacing w:after="120"/>
        <w:ind w:firstLine="426"/>
        <w:rPr>
          <w:b/>
          <w:bCs/>
          <w:i/>
          <w:iCs/>
          <w:color w:val="000000" w:themeColor="text1"/>
          <w:lang w:val="vi-VN"/>
        </w:rPr>
      </w:pPr>
      <w:r w:rsidRPr="00C159F6">
        <w:rPr>
          <w:b/>
          <w:bCs/>
          <w:i/>
          <w:iCs/>
          <w:color w:val="000000" w:themeColor="text1"/>
          <w:lang w:val="en-SG"/>
        </w:rPr>
        <w:t>4.2 Experimental Design and Procedure</w:t>
      </w:r>
    </w:p>
    <w:p w14:paraId="084FA0D3" w14:textId="77777777" w:rsidR="004E515F" w:rsidRPr="00C159F6" w:rsidRDefault="004E515F" w:rsidP="004E515F">
      <w:pPr>
        <w:pStyle w:val="Text"/>
        <w:spacing w:after="120"/>
        <w:ind w:firstLine="426"/>
        <w:rPr>
          <w:color w:val="000000" w:themeColor="text1"/>
          <w:lang w:val="en-SG"/>
        </w:rPr>
      </w:pPr>
      <w:r w:rsidRPr="00C159F6">
        <w:rPr>
          <w:color w:val="000000" w:themeColor="text1"/>
          <w:lang w:val="en-SG"/>
        </w:rPr>
        <w:t xml:space="preserve">The study utilized a within-group design with two conditions: traditional self-study and </w:t>
      </w:r>
      <w:proofErr w:type="spellStart"/>
      <w:r w:rsidRPr="00C159F6">
        <w:rPr>
          <w:color w:val="000000" w:themeColor="text1"/>
          <w:lang w:val="en-SG"/>
        </w:rPr>
        <w:t>QuizMe</w:t>
      </w:r>
      <w:proofErr w:type="spellEnd"/>
      <w:r w:rsidRPr="00C159F6">
        <w:rPr>
          <w:color w:val="000000" w:themeColor="text1"/>
          <w:lang w:val="en-SG"/>
        </w:rPr>
        <w:t>-supported self-study. Conducted over three sessions, the procedure was as follows:</w:t>
      </w:r>
    </w:p>
    <w:p w14:paraId="71D976EC" w14:textId="3D72169D" w:rsidR="004E515F" w:rsidRPr="00C159F6" w:rsidRDefault="004E515F" w:rsidP="004E515F">
      <w:pPr>
        <w:pStyle w:val="Text"/>
        <w:spacing w:after="120"/>
        <w:ind w:firstLine="426"/>
        <w:rPr>
          <w:color w:val="000000" w:themeColor="text1"/>
          <w:lang w:val="en-SG"/>
        </w:rPr>
      </w:pPr>
      <w:r w:rsidRPr="00C159F6">
        <w:rPr>
          <w:color w:val="000000" w:themeColor="text1"/>
          <w:lang w:val="en-SG"/>
        </w:rPr>
        <w:t>Session 1: Pretest and Orientation</w:t>
      </w:r>
      <w:r w:rsidRPr="00C159F6">
        <w:rPr>
          <w:color w:val="000000" w:themeColor="text1"/>
          <w:lang w:val="en-SG"/>
        </w:rPr>
        <w:br/>
        <w:t xml:space="preserve">Participants completed a 10-item multiple-choice pretest (items 1–10) to assess baseline knowledge of communication and interaction. A brief orientation introduced the study’s objectives, </w:t>
      </w:r>
      <w:proofErr w:type="spellStart"/>
      <w:r w:rsidRPr="00C159F6">
        <w:rPr>
          <w:color w:val="000000" w:themeColor="text1"/>
          <w:lang w:val="en-SG"/>
        </w:rPr>
        <w:t>QuizMe</w:t>
      </w:r>
      <w:proofErr w:type="spellEnd"/>
      <w:r w:rsidRPr="00C159F6">
        <w:rPr>
          <w:color w:val="000000" w:themeColor="text1"/>
          <w:lang w:val="en-SG"/>
        </w:rPr>
        <w:t xml:space="preserve"> usage, and experimental procedures. Study materials (a PDF on communication and interaction) were provided via Google Drive </w:t>
      </w:r>
      <w:r w:rsidR="005C3C22" w:rsidRPr="00C159F6">
        <w:rPr>
          <w:color w:val="000000" w:themeColor="text1"/>
          <w:lang w:val="en-SG"/>
        </w:rPr>
        <w:fldChar w:fldCharType="begin"/>
      </w:r>
      <w:r w:rsidR="005C3C22" w:rsidRPr="00C159F6">
        <w:rPr>
          <w:color w:val="000000" w:themeColor="text1"/>
          <w:lang w:val="en-SG"/>
        </w:rPr>
        <w:instrText xml:space="preserve"> ADDIN ZOTERO_ITEM CSL_CITATION {"citationID":"XhNHVVVS","properties":{"formattedCitation":"[21]","plainCitation":"[21]","noteIndex":0},"citationItems":[{"id":83,"uris":["http://zotero.org/users/16764850/items/5X8W8HE7"],"itemData":{"id":83,"type":"webpage","container-title":"Google Docs","language":"vi","title":"bảng điểm","URL":"https://docs.google.com/spreadsheets/d/1DZN4IwMHkXxHMx6Ut1zXCXY37n15V8CI3cJWHIy9Nwo/edit?gid=0&amp;usp=embed_facebook","accessed":{"date-parts":[["2025",5,5]]}}}],"schema":"https://github.com/citation-style-language/schema/raw/master/csl-citation.json"} </w:instrText>
      </w:r>
      <w:r w:rsidR="005C3C22" w:rsidRPr="00C159F6">
        <w:rPr>
          <w:color w:val="000000" w:themeColor="text1"/>
          <w:lang w:val="en-SG"/>
        </w:rPr>
        <w:fldChar w:fldCharType="separate"/>
      </w:r>
      <w:r w:rsidR="007C3326" w:rsidRPr="00C159F6">
        <w:rPr>
          <w:color w:val="000000" w:themeColor="text1"/>
        </w:rPr>
        <w:t>[21]</w:t>
      </w:r>
      <w:r w:rsidR="005C3C22" w:rsidRPr="00C159F6">
        <w:rPr>
          <w:color w:val="000000" w:themeColor="text1"/>
          <w:lang w:val="en-SG"/>
        </w:rPr>
        <w:fldChar w:fldCharType="end"/>
      </w:r>
      <w:r w:rsidRPr="00C159F6">
        <w:rPr>
          <w:color w:val="000000" w:themeColor="text1"/>
          <w:lang w:val="en-SG"/>
        </w:rPr>
        <w:t>.</w:t>
      </w:r>
    </w:p>
    <w:p w14:paraId="3EB42562" w14:textId="2E30E929" w:rsidR="004E515F" w:rsidRPr="00C159F6" w:rsidRDefault="004E515F" w:rsidP="004E515F">
      <w:pPr>
        <w:pStyle w:val="Text"/>
        <w:spacing w:after="120"/>
        <w:ind w:firstLine="426"/>
        <w:rPr>
          <w:color w:val="000000" w:themeColor="text1"/>
          <w:lang w:val="en-SG"/>
        </w:rPr>
      </w:pPr>
      <w:r w:rsidRPr="00C159F6">
        <w:rPr>
          <w:color w:val="000000" w:themeColor="text1"/>
          <w:lang w:val="en-SG"/>
        </w:rPr>
        <w:t>Session</w:t>
      </w:r>
      <w:r w:rsidRPr="00C159F6">
        <w:rPr>
          <w:color w:val="000000" w:themeColor="text1"/>
          <w:lang w:val="vi-VN"/>
        </w:rPr>
        <w:t xml:space="preserve"> </w:t>
      </w:r>
      <w:r w:rsidRPr="00C159F6">
        <w:rPr>
          <w:color w:val="000000" w:themeColor="text1"/>
          <w:lang w:val="en-SG"/>
        </w:rPr>
        <w:t xml:space="preserve">2: Self-Study and </w:t>
      </w:r>
      <w:proofErr w:type="spellStart"/>
      <w:r w:rsidRPr="00C159F6">
        <w:rPr>
          <w:color w:val="000000" w:themeColor="text1"/>
          <w:lang w:val="en-SG"/>
        </w:rPr>
        <w:t>QuizMe</w:t>
      </w:r>
      <w:proofErr w:type="spellEnd"/>
      <w:r w:rsidRPr="00C159F6">
        <w:rPr>
          <w:color w:val="000000" w:themeColor="text1"/>
          <w:lang w:val="en-SG"/>
        </w:rPr>
        <w:t xml:space="preserve"> Implementation</w:t>
      </w:r>
    </w:p>
    <w:p w14:paraId="200AFEF0" w14:textId="777B5D14" w:rsidR="004E515F" w:rsidRPr="00C159F6" w:rsidRDefault="004E515F" w:rsidP="004E515F">
      <w:pPr>
        <w:pStyle w:val="Text"/>
        <w:numPr>
          <w:ilvl w:val="0"/>
          <w:numId w:val="15"/>
        </w:numPr>
        <w:spacing w:after="120"/>
        <w:rPr>
          <w:color w:val="000000" w:themeColor="text1"/>
          <w:lang w:val="en-SG"/>
        </w:rPr>
      </w:pPr>
      <w:r w:rsidRPr="00C159F6">
        <w:rPr>
          <w:color w:val="000000" w:themeColor="text1"/>
          <w:lang w:val="en-SG"/>
        </w:rPr>
        <w:t>Phase 1 (Traditional Self-Study): Participants studied the</w:t>
      </w:r>
      <w:r w:rsidR="008F23F9" w:rsidRPr="00C159F6">
        <w:rPr>
          <w:color w:val="000000" w:themeColor="text1"/>
          <w:lang w:val="vi-VN"/>
        </w:rPr>
        <w:t xml:space="preserve"> learning material</w:t>
      </w:r>
      <w:r w:rsidRPr="00C159F6">
        <w:rPr>
          <w:color w:val="000000" w:themeColor="text1"/>
          <w:lang w:val="en-SG"/>
        </w:rPr>
        <w:t xml:space="preserve"> PDF for 30 minutes, followed by a 10-item </w:t>
      </w:r>
      <w:proofErr w:type="spellStart"/>
      <w:r w:rsidRPr="00C159F6">
        <w:rPr>
          <w:color w:val="000000" w:themeColor="text1"/>
          <w:lang w:val="en-SG"/>
        </w:rPr>
        <w:t>posttest</w:t>
      </w:r>
      <w:proofErr w:type="spellEnd"/>
      <w:r w:rsidRPr="00C159F6">
        <w:rPr>
          <w:color w:val="000000" w:themeColor="text1"/>
          <w:lang w:val="en-SG"/>
        </w:rPr>
        <w:t xml:space="preserve"> 1 (items 11–20) to measure retention and comprehension. A 15-minute group discussion on a conflict resolution scenario reinforced learning through practical analysis </w:t>
      </w:r>
      <w:r w:rsidR="00B90FF1" w:rsidRPr="00C159F6">
        <w:rPr>
          <w:color w:val="000000" w:themeColor="text1"/>
          <w:lang w:val="en-SG"/>
        </w:rPr>
        <w:fldChar w:fldCharType="begin"/>
      </w:r>
      <w:r w:rsidR="00B90FF1" w:rsidRPr="00C159F6">
        <w:rPr>
          <w:color w:val="000000" w:themeColor="text1"/>
          <w:lang w:val="en-SG"/>
        </w:rPr>
        <w:instrText xml:space="preserve"> ADDIN ZOTERO_ITEM CSL_CITATION {"citationID":"0yoGyfDP","properties":{"formattedCitation":"[22]","plainCitation":"[22]","noteIndex":0},"citationItems":[{"id":85,"uris":["http://zotero.org/users/16764850/items/DWU82XET"],"itemData":{"id":85,"type":"webpage","container-title":"Google Docs","title":"CamScanner 19-04-2025 19.43.pdf","URL":"https://drive.google.com/file/d/1_mrHhIqwQwCYObsHAva9qF7RleXiM5KQ/view?usp=embed_facebook","accessed":{"date-parts":[["2025",5,5]]}}}],"schema":"https://github.com/citation-style-language/schema/raw/master/csl-citation.json"} </w:instrText>
      </w:r>
      <w:r w:rsidR="00B90FF1" w:rsidRPr="00C159F6">
        <w:rPr>
          <w:color w:val="000000" w:themeColor="text1"/>
          <w:lang w:val="en-SG"/>
        </w:rPr>
        <w:fldChar w:fldCharType="separate"/>
      </w:r>
      <w:r w:rsidR="007C3326" w:rsidRPr="00C159F6">
        <w:rPr>
          <w:color w:val="000000" w:themeColor="text1"/>
        </w:rPr>
        <w:t>[22]</w:t>
      </w:r>
      <w:r w:rsidR="00B90FF1" w:rsidRPr="00C159F6">
        <w:rPr>
          <w:color w:val="000000" w:themeColor="text1"/>
          <w:lang w:val="en-SG"/>
        </w:rPr>
        <w:fldChar w:fldCharType="end"/>
      </w:r>
      <w:r w:rsidRPr="00C159F6">
        <w:rPr>
          <w:color w:val="000000" w:themeColor="text1"/>
          <w:lang w:val="en-SG"/>
        </w:rPr>
        <w:t>.</w:t>
      </w:r>
    </w:p>
    <w:p w14:paraId="60E30AF6" w14:textId="50C282DD" w:rsidR="004E515F" w:rsidRPr="00C159F6" w:rsidRDefault="004E515F" w:rsidP="004E515F">
      <w:pPr>
        <w:pStyle w:val="Text"/>
        <w:numPr>
          <w:ilvl w:val="0"/>
          <w:numId w:val="15"/>
        </w:numPr>
        <w:spacing w:after="120"/>
        <w:rPr>
          <w:color w:val="000000" w:themeColor="text1"/>
          <w:lang w:val="en-SG"/>
        </w:rPr>
      </w:pPr>
      <w:r w:rsidRPr="00C159F6">
        <w:rPr>
          <w:color w:val="000000" w:themeColor="text1"/>
          <w:lang w:val="en-SG"/>
        </w:rPr>
        <w:t>Phase 2 (</w:t>
      </w:r>
      <w:proofErr w:type="spellStart"/>
      <w:r w:rsidRPr="00C159F6">
        <w:rPr>
          <w:color w:val="000000" w:themeColor="text1"/>
          <w:lang w:val="en-SG"/>
        </w:rPr>
        <w:t>QuizMe</w:t>
      </w:r>
      <w:proofErr w:type="spellEnd"/>
      <w:r w:rsidRPr="00C159F6">
        <w:rPr>
          <w:color w:val="000000" w:themeColor="text1"/>
          <w:lang w:val="en-SG"/>
        </w:rPr>
        <w:t xml:space="preserve">-Supported Study): Participants studied a second PDF and used </w:t>
      </w:r>
      <w:proofErr w:type="spellStart"/>
      <w:r w:rsidRPr="00C159F6">
        <w:rPr>
          <w:color w:val="000000" w:themeColor="text1"/>
          <w:lang w:val="en-SG"/>
        </w:rPr>
        <w:t>QuizMe</w:t>
      </w:r>
      <w:proofErr w:type="spellEnd"/>
      <w:r w:rsidRPr="00C159F6">
        <w:rPr>
          <w:color w:val="000000" w:themeColor="text1"/>
          <w:lang w:val="en-SG"/>
        </w:rPr>
        <w:t xml:space="preserve"> to answer personalized multiple-choice questions generated from the material for 30 minutes, followed by a 10-item </w:t>
      </w:r>
      <w:proofErr w:type="spellStart"/>
      <w:r w:rsidRPr="00C159F6">
        <w:rPr>
          <w:color w:val="000000" w:themeColor="text1"/>
          <w:lang w:val="en-SG"/>
        </w:rPr>
        <w:t>posttest</w:t>
      </w:r>
      <w:proofErr w:type="spellEnd"/>
      <w:r w:rsidRPr="00C159F6">
        <w:rPr>
          <w:color w:val="000000" w:themeColor="text1"/>
          <w:lang w:val="en-SG"/>
        </w:rPr>
        <w:t xml:space="preserve"> 2 (items 21–30). A 15-minute group discussion on a persuasion scenario concluded the session. </w:t>
      </w:r>
      <w:proofErr w:type="spellStart"/>
      <w:r w:rsidRPr="00C159F6">
        <w:rPr>
          <w:color w:val="000000" w:themeColor="text1"/>
          <w:lang w:val="en-SG"/>
        </w:rPr>
        <w:t>QuizMe</w:t>
      </w:r>
      <w:proofErr w:type="spellEnd"/>
      <w:r w:rsidRPr="00C159F6">
        <w:rPr>
          <w:color w:val="000000" w:themeColor="text1"/>
          <w:lang w:val="en-SG"/>
        </w:rPr>
        <w:t xml:space="preserve"> was accessed via the </w:t>
      </w:r>
      <w:proofErr w:type="spellStart"/>
      <w:r w:rsidRPr="00C159F6">
        <w:rPr>
          <w:color w:val="000000" w:themeColor="text1"/>
          <w:lang w:val="en-SG"/>
        </w:rPr>
        <w:t>Streamlit</w:t>
      </w:r>
      <w:proofErr w:type="spellEnd"/>
      <w:r w:rsidRPr="00C159F6">
        <w:rPr>
          <w:color w:val="000000" w:themeColor="text1"/>
          <w:lang w:val="en-SG"/>
        </w:rPr>
        <w:t xml:space="preserve"> platform </w:t>
      </w:r>
      <w:r w:rsidR="000A5852" w:rsidRPr="00C159F6">
        <w:rPr>
          <w:color w:val="000000" w:themeColor="text1"/>
          <w:lang w:val="en-SG"/>
        </w:rPr>
        <w:fldChar w:fldCharType="begin"/>
      </w:r>
      <w:r w:rsidR="000A5852" w:rsidRPr="00C159F6">
        <w:rPr>
          <w:color w:val="000000" w:themeColor="text1"/>
          <w:lang w:val="en-SG"/>
        </w:rPr>
        <w:instrText xml:space="preserve"> ADDIN ZOTERO_ITEM CSL_CITATION {"citationID":"AvIwhFc3","properties":{"formattedCitation":"[23]","plainCitation":"[23]","noteIndex":0},"citationItems":[{"id":87,"uris":["http://zotero.org/users/16764850/items/UEJBIFYU"],"itemData":{"id":87,"type":"webpage","title":"Streamlit","URL":"https://education-chatbot-cua-dao-thanh-manh.streamlit.app/","accessed":{"date-parts":[["2025",5,5]]}}}],"schema":"https://github.com/citation-style-language/schema/raw/master/csl-citation.json"} </w:instrText>
      </w:r>
      <w:r w:rsidR="000A5852" w:rsidRPr="00C159F6">
        <w:rPr>
          <w:color w:val="000000" w:themeColor="text1"/>
          <w:lang w:val="en-SG"/>
        </w:rPr>
        <w:fldChar w:fldCharType="separate"/>
      </w:r>
      <w:r w:rsidR="007C3326" w:rsidRPr="00C159F6">
        <w:rPr>
          <w:color w:val="000000" w:themeColor="text1"/>
        </w:rPr>
        <w:t>[23]</w:t>
      </w:r>
      <w:r w:rsidR="000A5852" w:rsidRPr="00C159F6">
        <w:rPr>
          <w:color w:val="000000" w:themeColor="text1"/>
          <w:lang w:val="en-SG"/>
        </w:rPr>
        <w:fldChar w:fldCharType="end"/>
      </w:r>
      <w:r w:rsidRPr="00C159F6">
        <w:rPr>
          <w:color w:val="000000" w:themeColor="text1"/>
          <w:lang w:val="en-SG"/>
        </w:rPr>
        <w:t>.</w:t>
      </w:r>
    </w:p>
    <w:p w14:paraId="64A6D8B0" w14:textId="3EA83CA0" w:rsidR="004E515F" w:rsidRPr="00C159F6" w:rsidRDefault="004E515F" w:rsidP="00F111A9">
      <w:pPr>
        <w:pStyle w:val="Text"/>
        <w:spacing w:after="120"/>
        <w:ind w:firstLine="426"/>
        <w:rPr>
          <w:b/>
          <w:bCs/>
          <w:color w:val="000000" w:themeColor="text1"/>
          <w:lang w:val="vi-VN"/>
        </w:rPr>
      </w:pPr>
      <w:r w:rsidRPr="00C159F6">
        <w:rPr>
          <w:color w:val="000000" w:themeColor="text1"/>
          <w:lang w:val="en-SG"/>
        </w:rPr>
        <w:t>Session 3: Feedback Collection</w:t>
      </w:r>
      <w:r w:rsidRPr="00C159F6">
        <w:rPr>
          <w:color w:val="000000" w:themeColor="text1"/>
          <w:lang w:val="en-SG"/>
        </w:rPr>
        <w:br/>
        <w:t xml:space="preserve">Participants completed a Google Form survey evaluating </w:t>
      </w:r>
      <w:proofErr w:type="spellStart"/>
      <w:r w:rsidRPr="00C159F6">
        <w:rPr>
          <w:color w:val="000000" w:themeColor="text1"/>
          <w:lang w:val="en-SG"/>
        </w:rPr>
        <w:t>QuizMe’s</w:t>
      </w:r>
      <w:proofErr w:type="spellEnd"/>
      <w:r w:rsidRPr="00C159F6">
        <w:rPr>
          <w:color w:val="000000" w:themeColor="text1"/>
          <w:lang w:val="en-SG"/>
        </w:rPr>
        <w:t xml:space="preserve"> usability, recall effectiveness, and satisfaction using Likert scales and open-ended questions </w:t>
      </w:r>
      <w:r w:rsidR="00C46461" w:rsidRPr="00C159F6">
        <w:rPr>
          <w:color w:val="000000" w:themeColor="text1"/>
          <w:lang w:val="en-SG"/>
        </w:rPr>
        <w:fldChar w:fldCharType="begin"/>
      </w:r>
      <w:r w:rsidR="00C46461" w:rsidRPr="00C159F6">
        <w:rPr>
          <w:color w:val="000000" w:themeColor="text1"/>
          <w:lang w:val="en-SG"/>
        </w:rPr>
        <w:instrText xml:space="preserve"> ADDIN ZOTERO_ITEM CSL_CITATION {"citationID":"CuaVhYFy","properties":{"formattedCitation":"[24]","plainCitation":"[24]","noteIndex":0},"citationItems":[{"id":89,"uris":["http://zotero.org/users/16764850/items/4BPTB948"],"itemData":{"id":89,"type":"webpage","container-title":"Google Docs","language":"vi","title":"Mẫu không có tiêu đề (Câu trả lời)","URL":"https://docs.google.com/spreadsheets/d/1SjTT_2DUbzrr_ux3N97rfeGCS3BFiaOHDfcwxTsc8z0/edit?resourcekey&amp;gid=916253940&amp;usp=embed_facebook","accessed":{"date-parts":[["2025",5,5]]}}}],"schema":"https://github.com/citation-style-language/schema/raw/master/csl-citation.json"} </w:instrText>
      </w:r>
      <w:r w:rsidR="00C46461" w:rsidRPr="00C159F6">
        <w:rPr>
          <w:color w:val="000000" w:themeColor="text1"/>
          <w:lang w:val="en-SG"/>
        </w:rPr>
        <w:fldChar w:fldCharType="separate"/>
      </w:r>
      <w:r w:rsidR="007C3326" w:rsidRPr="00C159F6">
        <w:rPr>
          <w:color w:val="000000" w:themeColor="text1"/>
        </w:rPr>
        <w:t>[24]</w:t>
      </w:r>
      <w:r w:rsidR="00C46461" w:rsidRPr="00C159F6">
        <w:rPr>
          <w:color w:val="000000" w:themeColor="text1"/>
          <w:lang w:val="en-SG"/>
        </w:rPr>
        <w:fldChar w:fldCharType="end"/>
      </w:r>
      <w:r w:rsidRPr="00C159F6">
        <w:rPr>
          <w:color w:val="000000" w:themeColor="text1"/>
          <w:lang w:val="en-SG"/>
        </w:rPr>
        <w:t xml:space="preserve">. </w:t>
      </w:r>
    </w:p>
    <w:p w14:paraId="4B9BC955" w14:textId="77777777" w:rsidR="00982504" w:rsidRPr="00C159F6" w:rsidRDefault="00982504" w:rsidP="00982504">
      <w:pPr>
        <w:pStyle w:val="Text"/>
        <w:spacing w:after="120"/>
        <w:ind w:firstLine="426"/>
        <w:rPr>
          <w:b/>
          <w:bCs/>
          <w:i/>
          <w:iCs/>
          <w:color w:val="000000" w:themeColor="text1"/>
          <w:lang w:val="en-SG"/>
        </w:rPr>
      </w:pPr>
      <w:r w:rsidRPr="00C159F6">
        <w:rPr>
          <w:b/>
          <w:bCs/>
          <w:i/>
          <w:iCs/>
          <w:color w:val="000000" w:themeColor="text1"/>
          <w:lang w:val="en-SG"/>
        </w:rPr>
        <w:t>4.3 Evaluation Instruments</w:t>
      </w:r>
    </w:p>
    <w:p w14:paraId="32878DDB" w14:textId="77777777" w:rsidR="00982504" w:rsidRPr="00C159F6" w:rsidRDefault="00982504" w:rsidP="00982504">
      <w:pPr>
        <w:pStyle w:val="Text"/>
        <w:spacing w:after="120"/>
        <w:ind w:firstLine="426"/>
        <w:rPr>
          <w:bCs/>
          <w:color w:val="000000" w:themeColor="text1"/>
          <w:lang w:val="en-SG"/>
        </w:rPr>
      </w:pPr>
      <w:r w:rsidRPr="00C159F6">
        <w:rPr>
          <w:bCs/>
          <w:color w:val="000000" w:themeColor="text1"/>
          <w:lang w:val="en-SG"/>
        </w:rPr>
        <w:t>Three main types of instruments were employed:</w:t>
      </w:r>
    </w:p>
    <w:p w14:paraId="1559EB72" w14:textId="77777777" w:rsidR="00982504" w:rsidRPr="00C159F6" w:rsidRDefault="00982504" w:rsidP="00982504">
      <w:pPr>
        <w:pStyle w:val="Text"/>
        <w:numPr>
          <w:ilvl w:val="0"/>
          <w:numId w:val="7"/>
        </w:numPr>
        <w:spacing w:after="120"/>
        <w:rPr>
          <w:bCs/>
          <w:color w:val="000000" w:themeColor="text1"/>
          <w:lang w:val="en-SG"/>
        </w:rPr>
      </w:pPr>
      <w:r w:rsidRPr="00C159F6">
        <w:rPr>
          <w:bCs/>
          <w:color w:val="000000" w:themeColor="text1"/>
          <w:lang w:val="en-SG"/>
        </w:rPr>
        <w:t>Multiple-choice tests:</w:t>
      </w:r>
      <w:r w:rsidRPr="00C159F6">
        <w:rPr>
          <w:bCs/>
          <w:color w:val="000000" w:themeColor="text1"/>
          <w:lang w:val="en-SG"/>
        </w:rPr>
        <w:br/>
        <w:t xml:space="preserve">Three sets of 10 multiple-choice questions </w:t>
      </w:r>
      <w:r w:rsidRPr="00C159F6">
        <w:rPr>
          <w:bCs/>
          <w:color w:val="000000" w:themeColor="text1"/>
          <w:lang w:val="en-SG"/>
        </w:rPr>
        <w:t xml:space="preserve">(Pretest: Q1–10, </w:t>
      </w:r>
      <w:proofErr w:type="spellStart"/>
      <w:r w:rsidRPr="00C159F6">
        <w:rPr>
          <w:bCs/>
          <w:color w:val="000000" w:themeColor="text1"/>
          <w:lang w:val="en-SG"/>
        </w:rPr>
        <w:t>Posttest</w:t>
      </w:r>
      <w:proofErr w:type="spellEnd"/>
      <w:r w:rsidRPr="00C159F6">
        <w:rPr>
          <w:bCs/>
          <w:color w:val="000000" w:themeColor="text1"/>
          <w:lang w:val="en-SG"/>
        </w:rPr>
        <w:t xml:space="preserve"> 1: Q11–20, </w:t>
      </w:r>
      <w:proofErr w:type="spellStart"/>
      <w:r w:rsidRPr="00C159F6">
        <w:rPr>
          <w:bCs/>
          <w:color w:val="000000" w:themeColor="text1"/>
          <w:lang w:val="en-SG"/>
        </w:rPr>
        <w:t>Posttest</w:t>
      </w:r>
      <w:proofErr w:type="spellEnd"/>
      <w:r w:rsidRPr="00C159F6">
        <w:rPr>
          <w:bCs/>
          <w:color w:val="000000" w:themeColor="text1"/>
          <w:lang w:val="en-SG"/>
        </w:rPr>
        <w:t xml:space="preserve"> 2: Q21–30) were designed based on Bloom’s taxonomy (remembering and understanding levels). Questions were reviewed and validated by subject matter experts.</w:t>
      </w:r>
    </w:p>
    <w:p w14:paraId="5AFD10AE" w14:textId="227BD176" w:rsidR="00982504" w:rsidRPr="00C159F6" w:rsidRDefault="00982504" w:rsidP="00982504">
      <w:pPr>
        <w:pStyle w:val="Text"/>
        <w:numPr>
          <w:ilvl w:val="0"/>
          <w:numId w:val="7"/>
        </w:numPr>
        <w:spacing w:after="120"/>
        <w:rPr>
          <w:bCs/>
          <w:color w:val="000000" w:themeColor="text1"/>
          <w:lang w:val="en-SG"/>
        </w:rPr>
      </w:pPr>
      <w:r w:rsidRPr="00C159F6">
        <w:rPr>
          <w:bCs/>
          <w:color w:val="000000" w:themeColor="text1"/>
          <w:lang w:val="en-SG"/>
        </w:rPr>
        <w:t xml:space="preserve">Survey </w:t>
      </w:r>
      <w:r w:rsidR="0028675C" w:rsidRPr="00C159F6">
        <w:rPr>
          <w:bCs/>
          <w:color w:val="000000" w:themeColor="text1"/>
          <w:lang w:val="en-SG"/>
        </w:rPr>
        <w:t>and</w:t>
      </w:r>
      <w:r w:rsidR="0028675C" w:rsidRPr="00C159F6">
        <w:rPr>
          <w:bCs/>
          <w:color w:val="000000" w:themeColor="text1"/>
          <w:lang w:val="vi-VN"/>
        </w:rPr>
        <w:t xml:space="preserve"> open-ended responses</w:t>
      </w:r>
      <w:r w:rsidRPr="00C159F6">
        <w:rPr>
          <w:bCs/>
          <w:color w:val="000000" w:themeColor="text1"/>
          <w:lang w:val="en-SG"/>
        </w:rPr>
        <w:br/>
        <w:t xml:space="preserve">The survey gathered quantitative data on user experience and satisfaction via Likert-scale questions and qualitative feedback through open-ended responses </w:t>
      </w:r>
      <w:r w:rsidR="00C46461" w:rsidRPr="00C159F6">
        <w:rPr>
          <w:bCs/>
          <w:color w:val="000000" w:themeColor="text1"/>
          <w:lang w:val="en-SG"/>
        </w:rPr>
        <w:fldChar w:fldCharType="begin"/>
      </w:r>
      <w:r w:rsidR="00C46461" w:rsidRPr="00C159F6">
        <w:rPr>
          <w:bCs/>
          <w:color w:val="000000" w:themeColor="text1"/>
          <w:lang w:val="en-SG"/>
        </w:rPr>
        <w:instrText xml:space="preserve"> ADDIN ZOTERO_ITEM CSL_CITATION {"citationID":"e70M0ZHc","properties":{"formattedCitation":"[24]","plainCitation":"[24]","noteIndex":0},"citationItems":[{"id":89,"uris":["http://zotero.org/users/16764850/items/4BPTB948"],"itemData":{"id":89,"type":"webpage","container-title":"Google Docs","language":"vi","title":"Mẫu không có tiêu đề (Câu trả lời)","URL":"https://docs.google.com/spreadsheets/d/1SjTT_2DUbzrr_ux3N97rfeGCS3BFiaOHDfcwxTsc8z0/edit?resourcekey&amp;gid=916253940&amp;usp=embed_facebook","accessed":{"date-parts":[["2025",5,5]]}}}],"schema":"https://github.com/citation-style-language/schema/raw/master/csl-citation.json"} </w:instrText>
      </w:r>
      <w:r w:rsidR="00C46461" w:rsidRPr="00C159F6">
        <w:rPr>
          <w:bCs/>
          <w:color w:val="000000" w:themeColor="text1"/>
          <w:lang w:val="en-SG"/>
        </w:rPr>
        <w:fldChar w:fldCharType="separate"/>
      </w:r>
      <w:r w:rsidR="007C3326" w:rsidRPr="00C159F6">
        <w:rPr>
          <w:color w:val="000000" w:themeColor="text1"/>
        </w:rPr>
        <w:t>[24]</w:t>
      </w:r>
      <w:r w:rsidR="00C46461" w:rsidRPr="00C159F6">
        <w:rPr>
          <w:bCs/>
          <w:color w:val="000000" w:themeColor="text1"/>
          <w:lang w:val="en-SG"/>
        </w:rPr>
        <w:fldChar w:fldCharType="end"/>
      </w:r>
      <w:r w:rsidRPr="00C159F6">
        <w:rPr>
          <w:bCs/>
          <w:color w:val="000000" w:themeColor="text1"/>
          <w:lang w:val="en-SG"/>
        </w:rPr>
        <w:t>.</w:t>
      </w:r>
      <w:r w:rsidRPr="00C159F6">
        <w:rPr>
          <w:bCs/>
          <w:color w:val="000000" w:themeColor="text1"/>
          <w:lang w:val="en-SG"/>
        </w:rPr>
        <w:br/>
      </w:r>
    </w:p>
    <w:p w14:paraId="3975D4A7" w14:textId="509D33C6" w:rsidR="00982504" w:rsidRPr="00C159F6" w:rsidRDefault="00982504" w:rsidP="00982504">
      <w:pPr>
        <w:pStyle w:val="Text"/>
        <w:spacing w:after="120"/>
        <w:ind w:firstLine="426"/>
        <w:rPr>
          <w:b/>
          <w:bCs/>
          <w:i/>
          <w:iCs/>
          <w:color w:val="000000" w:themeColor="text1"/>
          <w:lang w:val="vi-VN"/>
        </w:rPr>
      </w:pPr>
      <w:r w:rsidRPr="00C159F6">
        <w:rPr>
          <w:b/>
          <w:bCs/>
          <w:i/>
          <w:iCs/>
          <w:color w:val="000000" w:themeColor="text1"/>
          <w:lang w:val="en-SG"/>
        </w:rPr>
        <w:t>4.4 Data Analysis</w:t>
      </w:r>
    </w:p>
    <w:p w14:paraId="3BDBB8C0" w14:textId="77777777" w:rsidR="00F55C47" w:rsidRPr="00C159F6" w:rsidRDefault="00F55C47" w:rsidP="00C159F6">
      <w:pPr>
        <w:spacing w:before="100" w:beforeAutospacing="1" w:after="100" w:afterAutospacing="1"/>
        <w:jc w:val="both"/>
        <w:rPr>
          <w:rFonts w:eastAsia="Times New Roman"/>
          <w:i/>
          <w:iCs/>
          <w:color w:val="000000" w:themeColor="text1"/>
          <w:sz w:val="20"/>
          <w:szCs w:val="20"/>
          <w:lang w:val="en-VN"/>
        </w:rPr>
      </w:pPr>
      <w:r w:rsidRPr="00C159F6">
        <w:rPr>
          <w:rFonts w:eastAsia="Times New Roman"/>
          <w:i/>
          <w:iCs/>
          <w:color w:val="000000" w:themeColor="text1"/>
          <w:sz w:val="20"/>
          <w:szCs w:val="20"/>
          <w:lang w:val="en-VN"/>
        </w:rPr>
        <w:t>Research Question 1: To what extent do GenAI-generated questions enhance recall compared to traditional review methods?</w:t>
      </w:r>
    </w:p>
    <w:p w14:paraId="774B7749" w14:textId="5C6C1338" w:rsidR="00F55C47" w:rsidRPr="00C159F6" w:rsidRDefault="00C3483A" w:rsidP="00C159F6">
      <w:pPr>
        <w:spacing w:before="100" w:beforeAutospacing="1" w:after="100" w:afterAutospacing="1"/>
        <w:jc w:val="both"/>
        <w:rPr>
          <w:rFonts w:eastAsia="Times New Roman"/>
          <w:color w:val="000000" w:themeColor="text1"/>
          <w:sz w:val="20"/>
          <w:szCs w:val="20"/>
          <w:lang w:val="en-VN"/>
        </w:rPr>
      </w:pPr>
      <w:r w:rsidRPr="00C159F6">
        <w:rPr>
          <w:rFonts w:eastAsia="Times New Roman"/>
          <w:color w:val="000000" w:themeColor="text1"/>
          <w:sz w:val="20"/>
          <w:szCs w:val="20"/>
          <w:lang w:val="en-VN"/>
        </w:rPr>
        <w:t>For this question</w:t>
      </w:r>
      <w:r w:rsidRPr="00C159F6">
        <w:rPr>
          <w:rFonts w:eastAsia="Times New Roman"/>
          <w:color w:val="000000" w:themeColor="text1"/>
          <w:sz w:val="20"/>
          <w:szCs w:val="20"/>
          <w:lang w:val="vi-VN"/>
        </w:rPr>
        <w:t xml:space="preserve">, </w:t>
      </w:r>
      <w:r w:rsidRPr="00C159F6">
        <w:rPr>
          <w:rFonts w:eastAsia="Times New Roman"/>
          <w:color w:val="000000" w:themeColor="text1"/>
          <w:sz w:val="20"/>
          <w:szCs w:val="20"/>
          <w:lang w:val="en-VN"/>
        </w:rPr>
        <w:t>t</w:t>
      </w:r>
      <w:r w:rsidR="00F55C47" w:rsidRPr="00C159F6">
        <w:rPr>
          <w:rFonts w:eastAsia="Times New Roman"/>
          <w:color w:val="000000" w:themeColor="text1"/>
          <w:sz w:val="20"/>
          <w:szCs w:val="20"/>
          <w:lang w:val="en-VN"/>
        </w:rPr>
        <w:t>he results of the multiple-choice tests (Pretest and Posttests 1 and 2) were analyzed to measure improvements in recall performance. Descriptive statistics and inferential analyses were conducted to compare the scores across different stages, thereby assessing the effectiveness of GenAI-generated questions in facilitating active recall.</w:t>
      </w:r>
    </w:p>
    <w:p w14:paraId="252C2E0C" w14:textId="77777777" w:rsidR="00F55C47" w:rsidRPr="00C159F6" w:rsidRDefault="00F55C47" w:rsidP="00C159F6">
      <w:pPr>
        <w:spacing w:before="100" w:beforeAutospacing="1" w:after="100" w:afterAutospacing="1"/>
        <w:jc w:val="both"/>
        <w:rPr>
          <w:rFonts w:eastAsia="Times New Roman"/>
          <w:i/>
          <w:iCs/>
          <w:color w:val="000000" w:themeColor="text1"/>
          <w:sz w:val="20"/>
          <w:szCs w:val="20"/>
          <w:lang w:val="en-VN"/>
        </w:rPr>
      </w:pPr>
      <w:r w:rsidRPr="00C159F6">
        <w:rPr>
          <w:rFonts w:eastAsia="Times New Roman"/>
          <w:i/>
          <w:iCs/>
          <w:color w:val="000000" w:themeColor="text1"/>
          <w:sz w:val="20"/>
          <w:szCs w:val="20"/>
          <w:lang w:val="en-VN"/>
        </w:rPr>
        <w:t>Research Question 2: How do students perceive the effectiveness and usability of the QuizMe platform?</w:t>
      </w:r>
    </w:p>
    <w:p w14:paraId="2AEF45DF" w14:textId="77777777" w:rsidR="00F55C47" w:rsidRPr="00C159F6" w:rsidRDefault="00F55C47" w:rsidP="00C159F6">
      <w:pPr>
        <w:spacing w:before="100" w:beforeAutospacing="1" w:after="100" w:afterAutospacing="1"/>
        <w:jc w:val="both"/>
        <w:rPr>
          <w:rFonts w:eastAsia="Times New Roman"/>
          <w:color w:val="000000" w:themeColor="text1"/>
          <w:sz w:val="20"/>
          <w:szCs w:val="20"/>
          <w:lang w:val="en-VN"/>
        </w:rPr>
      </w:pPr>
      <w:r w:rsidRPr="00C159F6">
        <w:rPr>
          <w:rFonts w:eastAsia="Times New Roman"/>
          <w:color w:val="000000" w:themeColor="text1"/>
          <w:sz w:val="20"/>
          <w:szCs w:val="20"/>
          <w:lang w:val="en-VN"/>
        </w:rPr>
        <w:t>For this question, survey data were analyzed quantitatively, while qualitative data from open-ended responses were examined using Braun and Clarke’s thematic analysis method. The responses were systematically coded and categorized into the following key themes:</w:t>
      </w:r>
    </w:p>
    <w:p w14:paraId="385848BD" w14:textId="77777777" w:rsidR="00F55C47" w:rsidRPr="00C159F6" w:rsidRDefault="00F55C47" w:rsidP="00C159F6">
      <w:pPr>
        <w:pStyle w:val="ListParagraph"/>
        <w:numPr>
          <w:ilvl w:val="0"/>
          <w:numId w:val="46"/>
        </w:numPr>
        <w:jc w:val="both"/>
        <w:rPr>
          <w:color w:val="000000" w:themeColor="text1"/>
          <w:sz w:val="20"/>
          <w:szCs w:val="20"/>
        </w:rPr>
      </w:pPr>
      <w:r w:rsidRPr="00C159F6">
        <w:rPr>
          <w:color w:val="000000" w:themeColor="text1"/>
          <w:sz w:val="20"/>
          <w:szCs w:val="20"/>
        </w:rPr>
        <w:t xml:space="preserve">Convenience and Recall Support: Students appreciated the user-friendly nature of </w:t>
      </w:r>
      <w:proofErr w:type="spellStart"/>
      <w:r w:rsidRPr="00C159F6">
        <w:rPr>
          <w:color w:val="000000" w:themeColor="text1"/>
          <w:sz w:val="20"/>
          <w:szCs w:val="20"/>
        </w:rPr>
        <w:t>QuizMe</w:t>
      </w:r>
      <w:proofErr w:type="spellEnd"/>
      <w:r w:rsidRPr="00C159F6">
        <w:rPr>
          <w:color w:val="000000" w:themeColor="text1"/>
          <w:sz w:val="20"/>
          <w:szCs w:val="20"/>
        </w:rPr>
        <w:t xml:space="preserve"> and recognized its effectiveness in reinforcing learning through prompt-based questioning.</w:t>
      </w:r>
    </w:p>
    <w:p w14:paraId="2DEB5480" w14:textId="77777777" w:rsidR="00F55C47" w:rsidRPr="00C159F6" w:rsidRDefault="00F55C47" w:rsidP="00C159F6">
      <w:pPr>
        <w:pStyle w:val="ListParagraph"/>
        <w:numPr>
          <w:ilvl w:val="0"/>
          <w:numId w:val="46"/>
        </w:numPr>
        <w:jc w:val="both"/>
        <w:rPr>
          <w:color w:val="000000" w:themeColor="text1"/>
          <w:sz w:val="20"/>
          <w:szCs w:val="20"/>
        </w:rPr>
      </w:pPr>
      <w:r w:rsidRPr="00C159F6">
        <w:rPr>
          <w:color w:val="000000" w:themeColor="text1"/>
          <w:sz w:val="20"/>
          <w:szCs w:val="20"/>
        </w:rPr>
        <w:t>Mobile Interface Limitations: Some participants highlighted usability issues when accessing the platform via mobile devices, suggesting room for interface optimization.</w:t>
      </w:r>
    </w:p>
    <w:p w14:paraId="66DC4D50" w14:textId="102D2F45" w:rsidR="00F55C47" w:rsidRPr="00C159F6" w:rsidRDefault="00F55C47" w:rsidP="00C159F6">
      <w:pPr>
        <w:pStyle w:val="ListParagraph"/>
        <w:numPr>
          <w:ilvl w:val="0"/>
          <w:numId w:val="46"/>
        </w:numPr>
        <w:jc w:val="both"/>
        <w:rPr>
          <w:color w:val="000000" w:themeColor="text1"/>
          <w:sz w:val="20"/>
          <w:szCs w:val="20"/>
        </w:rPr>
      </w:pPr>
      <w:r w:rsidRPr="00C159F6">
        <w:rPr>
          <w:color w:val="000000" w:themeColor="text1"/>
          <w:sz w:val="20"/>
          <w:szCs w:val="20"/>
        </w:rPr>
        <w:t>Improvement Suggestions: Recommendations included the need for more detailed feedback on incorrect responses and the introduction of progress-tracking functionalities to enhance learning outcomes.</w:t>
      </w:r>
    </w:p>
    <w:p w14:paraId="48B4000C" w14:textId="77777777" w:rsidR="00F55C47" w:rsidRPr="00C159F6" w:rsidRDefault="00F55C47" w:rsidP="00C159F6">
      <w:pPr>
        <w:pStyle w:val="ListParagraph"/>
        <w:numPr>
          <w:ilvl w:val="0"/>
          <w:numId w:val="46"/>
        </w:numPr>
        <w:rPr>
          <w:color w:val="000000" w:themeColor="text1"/>
          <w:sz w:val="20"/>
          <w:szCs w:val="20"/>
        </w:rPr>
      </w:pPr>
    </w:p>
    <w:p w14:paraId="2FCEF5D8" w14:textId="77777777" w:rsidR="00337244" w:rsidRPr="00C159F6" w:rsidRDefault="00337244" w:rsidP="00337244">
      <w:pPr>
        <w:pStyle w:val="Text"/>
        <w:ind w:firstLine="426"/>
        <w:rPr>
          <w:b/>
          <w:bCs/>
          <w:color w:val="000000" w:themeColor="text1"/>
          <w:lang w:val="en-SG"/>
        </w:rPr>
      </w:pPr>
      <w:r w:rsidRPr="00C159F6">
        <w:rPr>
          <w:b/>
          <w:bCs/>
          <w:color w:val="000000" w:themeColor="text1"/>
          <w:lang w:val="en-SG"/>
        </w:rPr>
        <w:t>5. Results</w:t>
      </w:r>
    </w:p>
    <w:p w14:paraId="31BA2B26" w14:textId="19F13218" w:rsidR="00337244" w:rsidRPr="00C159F6" w:rsidRDefault="00337244" w:rsidP="00C3483A">
      <w:pPr>
        <w:pStyle w:val="Text"/>
        <w:spacing w:after="120"/>
        <w:ind w:firstLine="426"/>
        <w:rPr>
          <w:color w:val="000000" w:themeColor="text1"/>
          <w:lang w:val="vi-VN"/>
        </w:rPr>
      </w:pPr>
      <w:r w:rsidRPr="00C159F6">
        <w:rPr>
          <w:color w:val="000000" w:themeColor="text1"/>
          <w:lang w:val="en-SG"/>
        </w:rPr>
        <w:t xml:space="preserve">This section presents the findings from an experiment evaluating the effectiveness of </w:t>
      </w:r>
      <w:proofErr w:type="spellStart"/>
      <w:r w:rsidRPr="00C159F6">
        <w:rPr>
          <w:color w:val="000000" w:themeColor="text1"/>
          <w:lang w:val="en-SG"/>
        </w:rPr>
        <w:t>QuizMe</w:t>
      </w:r>
      <w:proofErr w:type="spellEnd"/>
      <w:r w:rsidRPr="00C159F6">
        <w:rPr>
          <w:color w:val="000000" w:themeColor="text1"/>
          <w:lang w:val="en-SG"/>
        </w:rPr>
        <w:t xml:space="preserve">, a generative artificial intelligence (GenAI)-based learning platform designed to enhance active recall in personalized self-study. Conducted with 67 students at Hanoi University of Science and Technology (HUST), </w:t>
      </w:r>
      <w:r w:rsidRPr="00C159F6">
        <w:rPr>
          <w:color w:val="000000" w:themeColor="text1"/>
          <w:lang w:val="en-SG"/>
        </w:rPr>
        <w:lastRenderedPageBreak/>
        <w:t>the study focused on the soft skill of “Communication and Interaction.” Data were collected through multiple-choice tests, group scenario discussions, Google Form surveys,</w:t>
      </w:r>
      <w:r w:rsidR="00C3483A" w:rsidRPr="00C159F6">
        <w:rPr>
          <w:color w:val="000000" w:themeColor="text1"/>
          <w:lang w:val="vi-VN"/>
        </w:rPr>
        <w:t xml:space="preserve"> </w:t>
      </w:r>
      <w:r w:rsidRPr="00C159F6">
        <w:rPr>
          <w:color w:val="000000" w:themeColor="text1"/>
          <w:lang w:val="en-SG"/>
        </w:rPr>
        <w:t xml:space="preserve"> Quantitative analysis compared scores from </w:t>
      </w:r>
      <w:proofErr w:type="spellStart"/>
      <w:r w:rsidRPr="00C159F6">
        <w:rPr>
          <w:color w:val="000000" w:themeColor="text1"/>
          <w:lang w:val="en-SG"/>
        </w:rPr>
        <w:t>Posttest</w:t>
      </w:r>
      <w:proofErr w:type="spellEnd"/>
      <w:r w:rsidRPr="00C159F6">
        <w:rPr>
          <w:color w:val="000000" w:themeColor="text1"/>
          <w:lang w:val="en-SG"/>
        </w:rPr>
        <w:t xml:space="preserve"> 1 (traditional self-study) and </w:t>
      </w:r>
      <w:proofErr w:type="spellStart"/>
      <w:r w:rsidRPr="00C159F6">
        <w:rPr>
          <w:color w:val="000000" w:themeColor="text1"/>
          <w:lang w:val="en-SG"/>
        </w:rPr>
        <w:t>Posttest</w:t>
      </w:r>
      <w:proofErr w:type="spellEnd"/>
      <w:r w:rsidRPr="00C159F6">
        <w:rPr>
          <w:color w:val="000000" w:themeColor="text1"/>
          <w:lang w:val="en-SG"/>
        </w:rPr>
        <w:t xml:space="preserve"> 2 (</w:t>
      </w:r>
      <w:proofErr w:type="spellStart"/>
      <w:r w:rsidRPr="00C159F6">
        <w:rPr>
          <w:color w:val="000000" w:themeColor="text1"/>
          <w:lang w:val="en-SG"/>
        </w:rPr>
        <w:t>QuizMe</w:t>
      </w:r>
      <w:proofErr w:type="spellEnd"/>
      <w:r w:rsidRPr="00C159F6">
        <w:rPr>
          <w:color w:val="000000" w:themeColor="text1"/>
          <w:lang w:val="en-SG"/>
        </w:rPr>
        <w:t xml:space="preserve">-supported), while qualitative analysis examined feedback on </w:t>
      </w:r>
      <w:proofErr w:type="spellStart"/>
      <w:r w:rsidRPr="00C159F6">
        <w:rPr>
          <w:color w:val="000000" w:themeColor="text1"/>
          <w:lang w:val="en-SG"/>
        </w:rPr>
        <w:t>QuizMe’s</w:t>
      </w:r>
      <w:proofErr w:type="spellEnd"/>
      <w:r w:rsidRPr="00C159F6">
        <w:rPr>
          <w:color w:val="000000" w:themeColor="text1"/>
          <w:lang w:val="en-SG"/>
        </w:rPr>
        <w:t xml:space="preserve"> convenience, recall effectiveness, and areas for improvement. The results address </w:t>
      </w:r>
      <w:r w:rsidR="00F55C47" w:rsidRPr="00C159F6">
        <w:rPr>
          <w:color w:val="000000" w:themeColor="text1"/>
          <w:lang w:val="vi-VN"/>
        </w:rPr>
        <w:t>t</w:t>
      </w:r>
      <w:r w:rsidR="00C3483A" w:rsidRPr="00C159F6">
        <w:rPr>
          <w:color w:val="000000" w:themeColor="text1"/>
          <w:lang w:val="vi-VN"/>
        </w:rPr>
        <w:t xml:space="preserve">wo </w:t>
      </w:r>
      <w:proofErr w:type="spellStart"/>
      <w:r w:rsidR="00C3483A" w:rsidRPr="00C159F6">
        <w:rPr>
          <w:color w:val="000000" w:themeColor="text1"/>
          <w:lang w:val="en-SG"/>
        </w:rPr>
        <w:t>resear</w:t>
      </w:r>
      <w:proofErr w:type="spellEnd"/>
      <w:r w:rsidR="00C3483A" w:rsidRPr="00C159F6">
        <w:rPr>
          <w:color w:val="000000" w:themeColor="text1"/>
          <w:lang w:val="vi-VN"/>
        </w:rPr>
        <w:t>ch</w:t>
      </w:r>
      <w:r w:rsidRPr="00C159F6">
        <w:rPr>
          <w:color w:val="000000" w:themeColor="text1"/>
          <w:lang w:val="en-SG"/>
        </w:rPr>
        <w:t xml:space="preserve"> questions: </w:t>
      </w:r>
    </w:p>
    <w:p w14:paraId="5B5757F4" w14:textId="1EC65E81" w:rsidR="00C3483A" w:rsidRPr="00C159F6" w:rsidRDefault="00C3483A" w:rsidP="00C159F6">
      <w:pPr>
        <w:spacing w:before="100" w:beforeAutospacing="1" w:after="100" w:afterAutospacing="1"/>
        <w:jc w:val="both"/>
        <w:rPr>
          <w:rFonts w:eastAsia="Times New Roman"/>
          <w:b/>
          <w:bCs/>
          <w:i/>
          <w:iCs/>
          <w:color w:val="000000" w:themeColor="text1"/>
          <w:sz w:val="20"/>
          <w:szCs w:val="20"/>
          <w:lang w:val="vi-VN"/>
        </w:rPr>
      </w:pPr>
      <w:r w:rsidRPr="00C159F6">
        <w:rPr>
          <w:rFonts w:eastAsia="Times New Roman"/>
          <w:b/>
          <w:bCs/>
          <w:i/>
          <w:iCs/>
          <w:color w:val="000000" w:themeColor="text1"/>
          <w:sz w:val="20"/>
          <w:szCs w:val="20"/>
          <w:lang w:val="vi-VN"/>
        </w:rPr>
        <w:t xml:space="preserve">5.1 </w:t>
      </w:r>
      <w:r w:rsidRPr="00C159F6">
        <w:rPr>
          <w:rFonts w:eastAsia="Times New Roman"/>
          <w:b/>
          <w:bCs/>
          <w:i/>
          <w:iCs/>
          <w:color w:val="000000" w:themeColor="text1"/>
          <w:sz w:val="20"/>
          <w:szCs w:val="20"/>
          <w:lang w:val="en-VN"/>
        </w:rPr>
        <w:t>Research Question 1: To what extent do GenAI-generated questions enhance recall compared to traditional review methods</w:t>
      </w:r>
    </w:p>
    <w:p w14:paraId="714082D6" w14:textId="249B7F50" w:rsidR="00973ABF" w:rsidRPr="00C159F6" w:rsidRDefault="00A46466" w:rsidP="00C3483A">
      <w:pPr>
        <w:pStyle w:val="Text"/>
        <w:spacing w:after="120"/>
        <w:ind w:firstLine="426"/>
        <w:rPr>
          <w:color w:val="000000" w:themeColor="text1"/>
          <w:lang w:val="en-SG"/>
        </w:rPr>
      </w:pPr>
      <w:r w:rsidRPr="00C159F6">
        <w:rPr>
          <w:color w:val="000000" w:themeColor="text1"/>
          <w:lang w:val="en-SG"/>
        </w:rPr>
        <w:t>To</w:t>
      </w:r>
      <w:r w:rsidRPr="00C159F6">
        <w:rPr>
          <w:color w:val="000000" w:themeColor="text1"/>
          <w:lang w:val="vi-VN"/>
        </w:rPr>
        <w:t xml:space="preserve"> answer this question, t</w:t>
      </w:r>
      <w:r w:rsidR="00973ABF" w:rsidRPr="00C159F6">
        <w:rPr>
          <w:color w:val="000000" w:themeColor="text1"/>
          <w:lang w:val="en-SG"/>
        </w:rPr>
        <w:t xml:space="preserve">he study assessed </w:t>
      </w:r>
      <w:proofErr w:type="spellStart"/>
      <w:r w:rsidR="00973ABF" w:rsidRPr="00C159F6">
        <w:rPr>
          <w:color w:val="000000" w:themeColor="text1"/>
          <w:lang w:val="en-SG"/>
        </w:rPr>
        <w:t>QuizMe’s</w:t>
      </w:r>
      <w:proofErr w:type="spellEnd"/>
      <w:r w:rsidR="00973ABF" w:rsidRPr="00C159F6">
        <w:rPr>
          <w:color w:val="000000" w:themeColor="text1"/>
          <w:lang w:val="en-SG"/>
        </w:rPr>
        <w:t xml:space="preserve"> impact by comparing scores across three tests: Test 1 (Pretest), Test 2 (</w:t>
      </w:r>
      <w:proofErr w:type="spellStart"/>
      <w:r w:rsidR="00973ABF" w:rsidRPr="00C159F6">
        <w:rPr>
          <w:color w:val="000000" w:themeColor="text1"/>
          <w:lang w:val="en-SG"/>
        </w:rPr>
        <w:t>Posttest</w:t>
      </w:r>
      <w:proofErr w:type="spellEnd"/>
      <w:r w:rsidR="00973ABF" w:rsidRPr="00C159F6">
        <w:rPr>
          <w:color w:val="000000" w:themeColor="text1"/>
          <w:lang w:val="en-SG"/>
        </w:rPr>
        <w:t xml:space="preserve"> 1, traditional self-study), and Test 3 (</w:t>
      </w:r>
      <w:proofErr w:type="spellStart"/>
      <w:r w:rsidR="00973ABF" w:rsidRPr="00C159F6">
        <w:rPr>
          <w:color w:val="000000" w:themeColor="text1"/>
          <w:lang w:val="en-SG"/>
        </w:rPr>
        <w:t>Posttest</w:t>
      </w:r>
      <w:proofErr w:type="spellEnd"/>
      <w:r w:rsidR="00973ABF" w:rsidRPr="00C159F6">
        <w:rPr>
          <w:color w:val="000000" w:themeColor="text1"/>
          <w:lang w:val="en-SG"/>
        </w:rPr>
        <w:t xml:space="preserve"> 2, </w:t>
      </w:r>
      <w:proofErr w:type="spellStart"/>
      <w:r w:rsidR="00973ABF" w:rsidRPr="00C159F6">
        <w:rPr>
          <w:color w:val="000000" w:themeColor="text1"/>
          <w:lang w:val="en-SG"/>
        </w:rPr>
        <w:t>QuizMe</w:t>
      </w:r>
      <w:proofErr w:type="spellEnd"/>
      <w:r w:rsidR="00973ABF" w:rsidRPr="00C159F6">
        <w:rPr>
          <w:color w:val="000000" w:themeColor="text1"/>
          <w:lang w:val="en-SG"/>
        </w:rPr>
        <w:t>-supported). Mean scores for 67 students were:</w:t>
      </w:r>
    </w:p>
    <w:p w14:paraId="52E831B8" w14:textId="77777777" w:rsidR="00973ABF" w:rsidRPr="00C159F6" w:rsidRDefault="00973ABF" w:rsidP="00973ABF">
      <w:pPr>
        <w:pStyle w:val="Text"/>
        <w:numPr>
          <w:ilvl w:val="0"/>
          <w:numId w:val="31"/>
        </w:numPr>
        <w:spacing w:after="120"/>
        <w:rPr>
          <w:color w:val="000000" w:themeColor="text1"/>
          <w:lang w:val="en-SG"/>
        </w:rPr>
      </w:pPr>
      <w:r w:rsidRPr="00C159F6">
        <w:rPr>
          <w:color w:val="000000" w:themeColor="text1"/>
          <w:lang w:val="en-SG"/>
        </w:rPr>
        <w:t>Test 1: 6.985 ± 1.320</w:t>
      </w:r>
    </w:p>
    <w:p w14:paraId="30C841ED" w14:textId="77777777" w:rsidR="00973ABF" w:rsidRPr="00C159F6" w:rsidRDefault="00973ABF" w:rsidP="00973ABF">
      <w:pPr>
        <w:pStyle w:val="Text"/>
        <w:numPr>
          <w:ilvl w:val="0"/>
          <w:numId w:val="31"/>
        </w:numPr>
        <w:spacing w:after="120"/>
        <w:rPr>
          <w:color w:val="000000" w:themeColor="text1"/>
          <w:lang w:val="en-SG"/>
        </w:rPr>
      </w:pPr>
      <w:r w:rsidRPr="00C159F6">
        <w:rPr>
          <w:color w:val="000000" w:themeColor="text1"/>
          <w:lang w:val="en-SG"/>
        </w:rPr>
        <w:t>Test 2: 7.925 ± 1.146</w:t>
      </w:r>
    </w:p>
    <w:p w14:paraId="0D95F206" w14:textId="77777777" w:rsidR="00973ABF" w:rsidRPr="00C159F6" w:rsidRDefault="00973ABF" w:rsidP="00973ABF">
      <w:pPr>
        <w:pStyle w:val="Text"/>
        <w:numPr>
          <w:ilvl w:val="0"/>
          <w:numId w:val="31"/>
        </w:numPr>
        <w:spacing w:after="120"/>
        <w:rPr>
          <w:color w:val="000000" w:themeColor="text1"/>
          <w:lang w:val="en-SG"/>
        </w:rPr>
      </w:pPr>
      <w:r w:rsidRPr="00C159F6">
        <w:rPr>
          <w:color w:val="000000" w:themeColor="text1"/>
          <w:lang w:val="en-SG"/>
        </w:rPr>
        <w:t>Test 3: 8.791 ± 0.946</w:t>
      </w:r>
    </w:p>
    <w:p w14:paraId="4C728A40" w14:textId="77777777" w:rsidR="00973ABF" w:rsidRPr="00C159F6" w:rsidRDefault="00973ABF" w:rsidP="00973ABF">
      <w:pPr>
        <w:pStyle w:val="Text"/>
        <w:spacing w:after="120"/>
        <w:ind w:firstLine="426"/>
        <w:rPr>
          <w:color w:val="000000" w:themeColor="text1"/>
          <w:lang w:val="en-SG"/>
        </w:rPr>
      </w:pPr>
      <w:r w:rsidRPr="00C159F6">
        <w:rPr>
          <w:color w:val="000000" w:themeColor="text1"/>
          <w:lang w:val="en-SG"/>
        </w:rPr>
        <w:t xml:space="preserve">The total score increase from Test 1 to Test 3 was 1.806 points, demonstrating </w:t>
      </w:r>
      <w:proofErr w:type="spellStart"/>
      <w:r w:rsidRPr="00C159F6">
        <w:rPr>
          <w:color w:val="000000" w:themeColor="text1"/>
          <w:lang w:val="en-SG"/>
        </w:rPr>
        <w:t>QuizMe’s</w:t>
      </w:r>
      <w:proofErr w:type="spellEnd"/>
      <w:r w:rsidRPr="00C159F6">
        <w:rPr>
          <w:color w:val="000000" w:themeColor="text1"/>
          <w:lang w:val="en-SG"/>
        </w:rPr>
        <w:t xml:space="preserve"> significant impact. Paired t-tests showed:</w:t>
      </w:r>
    </w:p>
    <w:p w14:paraId="612E8A52" w14:textId="77777777" w:rsidR="00973ABF" w:rsidRPr="00C159F6" w:rsidRDefault="00973ABF" w:rsidP="00973ABF">
      <w:pPr>
        <w:pStyle w:val="Text"/>
        <w:numPr>
          <w:ilvl w:val="0"/>
          <w:numId w:val="32"/>
        </w:numPr>
        <w:spacing w:after="120"/>
        <w:rPr>
          <w:color w:val="000000" w:themeColor="text1"/>
          <w:lang w:val="en-SG"/>
        </w:rPr>
      </w:pPr>
      <w:r w:rsidRPr="00C159F6">
        <w:rPr>
          <w:color w:val="000000" w:themeColor="text1"/>
          <w:lang w:val="en-SG"/>
        </w:rPr>
        <w:t>Test 1 vs. Test 2: t ≈ 6.224, p &lt; 0.001, d ≈ 0.760 (near-large effect)</w:t>
      </w:r>
    </w:p>
    <w:p w14:paraId="517D5A28" w14:textId="77777777" w:rsidR="00973ABF" w:rsidRPr="00C159F6" w:rsidRDefault="00973ABF" w:rsidP="00973ABF">
      <w:pPr>
        <w:pStyle w:val="Text"/>
        <w:numPr>
          <w:ilvl w:val="0"/>
          <w:numId w:val="32"/>
        </w:numPr>
        <w:spacing w:after="120"/>
        <w:rPr>
          <w:color w:val="000000" w:themeColor="text1"/>
          <w:lang w:val="en-SG"/>
        </w:rPr>
      </w:pPr>
      <w:r w:rsidRPr="00C159F6">
        <w:rPr>
          <w:color w:val="000000" w:themeColor="text1"/>
          <w:lang w:val="en-SG"/>
        </w:rPr>
        <w:t>Test 2 vs. Test 3: t ≈ 6.766, p &lt; 0.001, d ≈ 0.824 (large effect)</w:t>
      </w:r>
    </w:p>
    <w:p w14:paraId="50F89FB9" w14:textId="77777777" w:rsidR="00973ABF" w:rsidRPr="00C159F6" w:rsidRDefault="00973ABF" w:rsidP="00973ABF">
      <w:pPr>
        <w:pStyle w:val="Text"/>
        <w:numPr>
          <w:ilvl w:val="0"/>
          <w:numId w:val="32"/>
        </w:numPr>
        <w:spacing w:after="120"/>
        <w:rPr>
          <w:color w:val="000000" w:themeColor="text1"/>
          <w:lang w:val="en-SG"/>
        </w:rPr>
      </w:pPr>
      <w:r w:rsidRPr="00C159F6">
        <w:rPr>
          <w:color w:val="000000" w:themeColor="text1"/>
          <w:lang w:val="en-SG"/>
        </w:rPr>
        <w:t>Test 1 vs. Test 3: t ≈ 12.900, p &lt; 0.001, d ≈ 1.573 (very large effect)</w:t>
      </w:r>
    </w:p>
    <w:p w14:paraId="1E5C00A5" w14:textId="7C6FE78A" w:rsidR="00C3483A" w:rsidRPr="00C159F6" w:rsidRDefault="00973ABF" w:rsidP="00C159F6">
      <w:pPr>
        <w:pStyle w:val="Text"/>
        <w:spacing w:after="120"/>
        <w:ind w:firstLine="0"/>
        <w:rPr>
          <w:color w:val="000000" w:themeColor="text1"/>
          <w:lang w:val="vi-VN"/>
        </w:rPr>
      </w:pPr>
      <w:r w:rsidRPr="00C159F6">
        <w:rPr>
          <w:color w:val="000000" w:themeColor="text1"/>
          <w:lang w:val="en-SG"/>
        </w:rPr>
        <w:t xml:space="preserve">The score increase from Test 2 to Test 3 (0.866 points) highlights </w:t>
      </w:r>
      <w:proofErr w:type="spellStart"/>
      <w:r w:rsidRPr="00C159F6">
        <w:rPr>
          <w:color w:val="000000" w:themeColor="text1"/>
          <w:lang w:val="en-SG"/>
        </w:rPr>
        <w:t>QuizMe’s</w:t>
      </w:r>
      <w:proofErr w:type="spellEnd"/>
      <w:r w:rsidRPr="00C159F6">
        <w:rPr>
          <w:color w:val="000000" w:themeColor="text1"/>
          <w:lang w:val="en-SG"/>
        </w:rPr>
        <w:t xml:space="preserve"> sustained effectiveness. The reduced standard deviation in Test 3 (0.946 vs. 1.146 in Test 2) indicates more consistent performance.</w:t>
      </w:r>
    </w:p>
    <w:p w14:paraId="1B121DAC" w14:textId="4297AD27" w:rsidR="00C3483A" w:rsidRPr="00C159F6" w:rsidRDefault="00C3483A" w:rsidP="00C159F6">
      <w:pPr>
        <w:pStyle w:val="Text"/>
        <w:spacing w:after="120"/>
        <w:ind w:firstLine="0"/>
        <w:rPr>
          <w:b/>
          <w:bCs/>
          <w:i/>
          <w:iCs/>
          <w:color w:val="000000" w:themeColor="text1"/>
          <w:lang w:val="vi-VN"/>
        </w:rPr>
      </w:pPr>
      <w:r w:rsidRPr="00C159F6">
        <w:rPr>
          <w:rFonts w:eastAsia="Times New Roman"/>
          <w:b/>
          <w:bCs/>
          <w:i/>
          <w:iCs/>
          <w:color w:val="000000" w:themeColor="text1"/>
          <w:lang w:val="vi-VN"/>
        </w:rPr>
        <w:t xml:space="preserve">5.2 </w:t>
      </w:r>
      <w:r w:rsidRPr="00C159F6">
        <w:rPr>
          <w:rFonts w:eastAsia="Times New Roman"/>
          <w:b/>
          <w:bCs/>
          <w:i/>
          <w:iCs/>
          <w:color w:val="000000" w:themeColor="text1"/>
          <w:lang w:val="en-VN"/>
        </w:rPr>
        <w:t>Research Question 2: How do students perceive the effectiveness and usability of the QuizMe platform</w:t>
      </w:r>
    </w:p>
    <w:p w14:paraId="72AAB53A" w14:textId="0C75B006" w:rsidR="00973ABF" w:rsidRPr="00C159F6" w:rsidRDefault="00A46466" w:rsidP="00973ABF">
      <w:pPr>
        <w:pStyle w:val="Text"/>
        <w:spacing w:after="120"/>
        <w:ind w:firstLine="426"/>
        <w:rPr>
          <w:b/>
          <w:bCs/>
          <w:i/>
          <w:iCs/>
          <w:color w:val="000000" w:themeColor="text1"/>
          <w:lang w:val="en-SG"/>
        </w:rPr>
      </w:pPr>
      <w:r w:rsidRPr="00C159F6">
        <w:rPr>
          <w:color w:val="000000" w:themeColor="text1"/>
          <w:lang w:val="en-SG"/>
        </w:rPr>
        <w:t>To</w:t>
      </w:r>
      <w:r w:rsidRPr="00C159F6">
        <w:rPr>
          <w:color w:val="000000" w:themeColor="text1"/>
          <w:lang w:val="vi-VN"/>
        </w:rPr>
        <w:t xml:space="preserve"> answer this question</w:t>
      </w:r>
      <w:r w:rsidRPr="00C159F6">
        <w:rPr>
          <w:color w:val="000000" w:themeColor="text1"/>
          <w:lang w:val="vi-VN"/>
        </w:rPr>
        <w:t>, q</w:t>
      </w:r>
      <w:proofErr w:type="spellStart"/>
      <w:r w:rsidR="00973ABF" w:rsidRPr="00C159F6">
        <w:rPr>
          <w:color w:val="000000" w:themeColor="text1"/>
          <w:lang w:val="en-SG"/>
        </w:rPr>
        <w:t>ualitative</w:t>
      </w:r>
      <w:proofErr w:type="spellEnd"/>
      <w:r w:rsidR="00973ABF" w:rsidRPr="00C159F6">
        <w:rPr>
          <w:color w:val="000000" w:themeColor="text1"/>
          <w:lang w:val="en-SG"/>
        </w:rPr>
        <w:t xml:space="preserve"> data from surveys (67 students) were </w:t>
      </w:r>
      <w:proofErr w:type="spellStart"/>
      <w:r w:rsidR="00973ABF" w:rsidRPr="00C159F6">
        <w:rPr>
          <w:color w:val="000000" w:themeColor="text1"/>
          <w:lang w:val="en-SG"/>
        </w:rPr>
        <w:t>analyzed</w:t>
      </w:r>
      <w:proofErr w:type="spellEnd"/>
      <w:r w:rsidR="00973ABF" w:rsidRPr="00C159F6">
        <w:rPr>
          <w:color w:val="000000" w:themeColor="text1"/>
          <w:lang w:val="en-SG"/>
        </w:rPr>
        <w:t xml:space="preserve"> using Braun and Clarke’s thematic analysis, revealing themes of convenience, recall effectiveness, mobile interface limitations, and suggested improvements</w:t>
      </w:r>
      <w:r w:rsidR="00973ABF" w:rsidRPr="00C159F6">
        <w:rPr>
          <w:b/>
          <w:bCs/>
          <w:i/>
          <w:iCs/>
          <w:color w:val="000000" w:themeColor="text1"/>
          <w:lang w:val="en-SG"/>
        </w:rPr>
        <w:t>.</w:t>
      </w:r>
    </w:p>
    <w:p w14:paraId="19F755A7" w14:textId="77777777" w:rsidR="00973ABF" w:rsidRPr="00C159F6" w:rsidRDefault="00973ABF" w:rsidP="00973ABF">
      <w:pPr>
        <w:pStyle w:val="Text"/>
        <w:spacing w:after="120"/>
        <w:ind w:firstLine="426"/>
        <w:rPr>
          <w:b/>
          <w:bCs/>
          <w:i/>
          <w:iCs/>
          <w:color w:val="000000" w:themeColor="text1"/>
          <w:lang w:val="en-SG"/>
        </w:rPr>
      </w:pPr>
      <w:r w:rsidRPr="00C159F6">
        <w:rPr>
          <w:b/>
          <w:bCs/>
          <w:i/>
          <w:iCs/>
          <w:color w:val="000000" w:themeColor="text1"/>
          <w:lang w:val="en-SG"/>
        </w:rPr>
        <w:t>5.2.1 Student Appreciation for Convenience and Recall</w:t>
      </w:r>
    </w:p>
    <w:p w14:paraId="409DAA94" w14:textId="77777777" w:rsidR="00973ABF" w:rsidRPr="00C159F6" w:rsidRDefault="00973ABF" w:rsidP="00973ABF">
      <w:pPr>
        <w:pStyle w:val="Text"/>
        <w:spacing w:after="120"/>
        <w:ind w:firstLine="426"/>
        <w:rPr>
          <w:color w:val="000000" w:themeColor="text1"/>
          <w:lang w:val="en-SG"/>
        </w:rPr>
      </w:pPr>
      <w:r w:rsidRPr="00C159F6">
        <w:rPr>
          <w:color w:val="000000" w:themeColor="text1"/>
          <w:lang w:val="en-SG"/>
        </w:rPr>
        <w:t xml:space="preserve">Students highly valued </w:t>
      </w:r>
      <w:proofErr w:type="spellStart"/>
      <w:r w:rsidRPr="00C159F6">
        <w:rPr>
          <w:color w:val="000000" w:themeColor="text1"/>
          <w:lang w:val="en-SG"/>
        </w:rPr>
        <w:t>QuizMe’s</w:t>
      </w:r>
      <w:proofErr w:type="spellEnd"/>
      <w:r w:rsidRPr="00C159F6">
        <w:rPr>
          <w:color w:val="000000" w:themeColor="text1"/>
          <w:lang w:val="en-SG"/>
        </w:rPr>
        <w:t xml:space="preserve"> convenience and ability to promote active recall. Its ability to generate personalized multiple-choice questions from uploaded PDFs was praised, with one student noting, </w:t>
      </w:r>
      <w:r w:rsidRPr="00C159F6">
        <w:rPr>
          <w:color w:val="000000" w:themeColor="text1"/>
          <w:lang w:val="en-SG"/>
        </w:rPr>
        <w:t>“</w:t>
      </w:r>
      <w:proofErr w:type="spellStart"/>
      <w:r w:rsidRPr="00C159F6">
        <w:rPr>
          <w:color w:val="000000" w:themeColor="text1"/>
          <w:lang w:val="en-SG"/>
        </w:rPr>
        <w:t>QuizMe</w:t>
      </w:r>
      <w:proofErr w:type="spellEnd"/>
      <w:r w:rsidRPr="00C159F6">
        <w:rPr>
          <w:color w:val="000000" w:themeColor="text1"/>
          <w:lang w:val="en-SG"/>
        </w:rPr>
        <w:t xml:space="preserve"> saves time—it’s like a personal tutor” (Survey ID: S23). Another said, “The questions made me think deeper, helping me remember longer” (Survey ID: S41). Survey results showed:</w:t>
      </w:r>
    </w:p>
    <w:p w14:paraId="7BA5D178" w14:textId="77777777" w:rsidR="00973ABF" w:rsidRPr="00C159F6" w:rsidRDefault="00973ABF" w:rsidP="00973ABF">
      <w:pPr>
        <w:pStyle w:val="Text"/>
        <w:numPr>
          <w:ilvl w:val="0"/>
          <w:numId w:val="36"/>
        </w:numPr>
        <w:spacing w:after="120"/>
        <w:rPr>
          <w:color w:val="000000" w:themeColor="text1"/>
          <w:lang w:val="en-SG"/>
        </w:rPr>
      </w:pPr>
      <w:r w:rsidRPr="00C159F6">
        <w:rPr>
          <w:color w:val="000000" w:themeColor="text1"/>
          <w:lang w:val="en-SG"/>
        </w:rPr>
        <w:t xml:space="preserve">Usability: 85% (57/67) rated </w:t>
      </w:r>
      <w:proofErr w:type="spellStart"/>
      <w:r w:rsidRPr="00C159F6">
        <w:rPr>
          <w:color w:val="000000" w:themeColor="text1"/>
          <w:lang w:val="en-SG"/>
        </w:rPr>
        <w:t>QuizMe’s</w:t>
      </w:r>
      <w:proofErr w:type="spellEnd"/>
      <w:r w:rsidRPr="00C159F6">
        <w:rPr>
          <w:color w:val="000000" w:themeColor="text1"/>
          <w:lang w:val="en-SG"/>
        </w:rPr>
        <w:t xml:space="preserve"> usability as “good” or “excellent” (4–5 on a 5-point Likert scale).</w:t>
      </w:r>
    </w:p>
    <w:p w14:paraId="2361E367" w14:textId="77777777" w:rsidR="00973ABF" w:rsidRPr="00C159F6" w:rsidRDefault="00973ABF" w:rsidP="00973ABF">
      <w:pPr>
        <w:pStyle w:val="Text"/>
        <w:numPr>
          <w:ilvl w:val="0"/>
          <w:numId w:val="36"/>
        </w:numPr>
        <w:spacing w:after="120"/>
        <w:rPr>
          <w:color w:val="000000" w:themeColor="text1"/>
          <w:lang w:val="en-SG"/>
        </w:rPr>
      </w:pPr>
      <w:r w:rsidRPr="00C159F6">
        <w:rPr>
          <w:color w:val="000000" w:themeColor="text1"/>
          <w:lang w:val="en-SG"/>
        </w:rPr>
        <w:t xml:space="preserve">Recall: 78% (52/67) agreed </w:t>
      </w:r>
      <w:proofErr w:type="spellStart"/>
      <w:r w:rsidRPr="00C159F6">
        <w:rPr>
          <w:color w:val="000000" w:themeColor="text1"/>
          <w:lang w:val="en-SG"/>
        </w:rPr>
        <w:t>QuizMe</w:t>
      </w:r>
      <w:proofErr w:type="spellEnd"/>
      <w:r w:rsidRPr="00C159F6">
        <w:rPr>
          <w:color w:val="000000" w:themeColor="text1"/>
          <w:lang w:val="en-SG"/>
        </w:rPr>
        <w:t xml:space="preserve"> improved recall (4–5 on Likert scale).</w:t>
      </w:r>
    </w:p>
    <w:p w14:paraId="7D5DB52A" w14:textId="19EE9B31" w:rsidR="00973ABF" w:rsidRPr="00C159F6" w:rsidRDefault="00C3483A" w:rsidP="00973ABF">
      <w:pPr>
        <w:pStyle w:val="Text"/>
        <w:spacing w:after="120"/>
        <w:ind w:firstLine="426"/>
        <w:rPr>
          <w:color w:val="000000" w:themeColor="text1"/>
          <w:lang w:val="en-SG"/>
        </w:rPr>
      </w:pPr>
      <w:r w:rsidRPr="00C159F6">
        <w:rPr>
          <w:color w:val="000000" w:themeColor="text1"/>
          <w:lang w:val="en-SG"/>
        </w:rPr>
        <w:t>The</w:t>
      </w:r>
      <w:r w:rsidRPr="00C159F6">
        <w:rPr>
          <w:color w:val="000000" w:themeColor="text1"/>
          <w:lang w:val="vi-VN"/>
        </w:rPr>
        <w:t xml:space="preserve"> result </w:t>
      </w:r>
      <w:r w:rsidR="00973ABF" w:rsidRPr="00C159F6">
        <w:rPr>
          <w:color w:val="000000" w:themeColor="text1"/>
          <w:lang w:val="en-SG"/>
        </w:rPr>
        <w:t xml:space="preserve">highlighted </w:t>
      </w:r>
      <w:proofErr w:type="spellStart"/>
      <w:r w:rsidR="00973ABF" w:rsidRPr="00C159F6">
        <w:rPr>
          <w:color w:val="000000" w:themeColor="text1"/>
          <w:lang w:val="en-SG"/>
        </w:rPr>
        <w:t>QuizMe’s</w:t>
      </w:r>
      <w:proofErr w:type="spellEnd"/>
      <w:r w:rsidR="00973ABF" w:rsidRPr="00C159F6">
        <w:rPr>
          <w:color w:val="000000" w:themeColor="text1"/>
          <w:lang w:val="en-SG"/>
        </w:rPr>
        <w:t xml:space="preserve"> user-friendly design and seamless integration into study routines, aligning with research on AI tools enhancing engagement.</w:t>
      </w:r>
    </w:p>
    <w:p w14:paraId="0EFC08CB" w14:textId="77777777" w:rsidR="00973ABF" w:rsidRPr="00C159F6" w:rsidRDefault="00973ABF" w:rsidP="00973ABF">
      <w:pPr>
        <w:pStyle w:val="Text"/>
        <w:spacing w:after="120"/>
        <w:ind w:firstLine="426"/>
        <w:rPr>
          <w:b/>
          <w:bCs/>
          <w:i/>
          <w:iCs/>
          <w:color w:val="000000" w:themeColor="text1"/>
          <w:lang w:val="en-SG"/>
        </w:rPr>
      </w:pPr>
      <w:r w:rsidRPr="00C159F6">
        <w:rPr>
          <w:b/>
          <w:bCs/>
          <w:i/>
          <w:iCs/>
          <w:color w:val="000000" w:themeColor="text1"/>
          <w:lang w:val="en-SG"/>
        </w:rPr>
        <w:t>5.2.2 Mobile Interface Limitations</w:t>
      </w:r>
    </w:p>
    <w:p w14:paraId="75EA0306" w14:textId="0C9A7B68" w:rsidR="00973ABF" w:rsidRPr="00C159F6" w:rsidRDefault="00973ABF" w:rsidP="00973ABF">
      <w:pPr>
        <w:pStyle w:val="Text"/>
        <w:spacing w:after="120"/>
        <w:ind w:firstLine="426"/>
        <w:rPr>
          <w:color w:val="000000" w:themeColor="text1"/>
          <w:lang w:val="en-SG"/>
        </w:rPr>
      </w:pPr>
      <w:r w:rsidRPr="00C159F6">
        <w:rPr>
          <w:color w:val="000000" w:themeColor="text1"/>
          <w:lang w:val="en-SG"/>
        </w:rPr>
        <w:t xml:space="preserve">Students reported issues with </w:t>
      </w:r>
      <w:proofErr w:type="spellStart"/>
      <w:r w:rsidRPr="00C159F6">
        <w:rPr>
          <w:color w:val="000000" w:themeColor="text1"/>
          <w:lang w:val="en-SG"/>
        </w:rPr>
        <w:t>QuizMe’s</w:t>
      </w:r>
      <w:proofErr w:type="spellEnd"/>
      <w:r w:rsidRPr="00C159F6">
        <w:rPr>
          <w:color w:val="000000" w:themeColor="text1"/>
          <w:lang w:val="en-SG"/>
        </w:rPr>
        <w:t xml:space="preserve"> mobile interface, including small fonts, cluttered layouts, and slow loading on smartphones. One student noted, “On my phone, it’s hard to navigate, especially on the bus” (Survey ID: S12). Survey data showed 60% (40/67) rated mobile accessibility as “average” or “poor” (1–3 on Likert scale).</w:t>
      </w:r>
      <w:r w:rsidR="00C3483A" w:rsidRPr="00C159F6">
        <w:rPr>
          <w:color w:val="000000" w:themeColor="text1"/>
          <w:lang w:val="vi-VN"/>
        </w:rPr>
        <w:t xml:space="preserve"> Some students</w:t>
      </w:r>
      <w:r w:rsidRPr="00C159F6">
        <w:rPr>
          <w:color w:val="000000" w:themeColor="text1"/>
          <w:lang w:val="en-SG"/>
        </w:rPr>
        <w:t xml:space="preserve"> confirmed these barriers, emphasizing the need for better responsiveness to support on-the-go learning.</w:t>
      </w:r>
    </w:p>
    <w:p w14:paraId="2D82EE9F" w14:textId="77777777" w:rsidR="00973ABF" w:rsidRPr="00C159F6" w:rsidRDefault="00973ABF" w:rsidP="00973ABF">
      <w:pPr>
        <w:pStyle w:val="Text"/>
        <w:spacing w:after="120"/>
        <w:ind w:firstLine="426"/>
        <w:rPr>
          <w:b/>
          <w:bCs/>
          <w:i/>
          <w:iCs/>
          <w:color w:val="000000" w:themeColor="text1"/>
          <w:lang w:val="en-SG"/>
        </w:rPr>
      </w:pPr>
      <w:r w:rsidRPr="00C159F6">
        <w:rPr>
          <w:b/>
          <w:bCs/>
          <w:i/>
          <w:iCs/>
          <w:color w:val="000000" w:themeColor="text1"/>
          <w:lang w:val="en-SG"/>
        </w:rPr>
        <w:t>5.2.3 Suggested Improvements</w:t>
      </w:r>
    </w:p>
    <w:p w14:paraId="130923E7" w14:textId="77777777" w:rsidR="00973ABF" w:rsidRPr="00C159F6" w:rsidRDefault="00973ABF" w:rsidP="00973ABF">
      <w:pPr>
        <w:pStyle w:val="Text"/>
        <w:spacing w:after="120"/>
        <w:ind w:firstLine="426"/>
        <w:rPr>
          <w:color w:val="000000" w:themeColor="text1"/>
          <w:lang w:val="en-SG"/>
        </w:rPr>
      </w:pPr>
      <w:r w:rsidRPr="00C159F6">
        <w:rPr>
          <w:color w:val="000000" w:themeColor="text1"/>
          <w:lang w:val="en-SG"/>
        </w:rPr>
        <w:t>Students proposed two main enhancements:</w:t>
      </w:r>
    </w:p>
    <w:p w14:paraId="60B31C19" w14:textId="77777777" w:rsidR="00973ABF" w:rsidRPr="00C159F6" w:rsidRDefault="00973ABF" w:rsidP="00973ABF">
      <w:pPr>
        <w:pStyle w:val="Text"/>
        <w:numPr>
          <w:ilvl w:val="0"/>
          <w:numId w:val="37"/>
        </w:numPr>
        <w:spacing w:after="120"/>
        <w:rPr>
          <w:color w:val="000000" w:themeColor="text1"/>
          <w:lang w:val="en-SG"/>
        </w:rPr>
      </w:pPr>
      <w:r w:rsidRPr="00C159F6">
        <w:rPr>
          <w:color w:val="000000" w:themeColor="text1"/>
          <w:lang w:val="en-SG"/>
        </w:rPr>
        <w:t xml:space="preserve">Detailed Feedback: Students wanted explanations for incorrect answers to deepen understanding. One suggested, “If </w:t>
      </w:r>
      <w:proofErr w:type="spellStart"/>
      <w:r w:rsidRPr="00C159F6">
        <w:rPr>
          <w:color w:val="000000" w:themeColor="text1"/>
          <w:lang w:val="en-SG"/>
        </w:rPr>
        <w:t>QuizMe</w:t>
      </w:r>
      <w:proofErr w:type="spellEnd"/>
      <w:r w:rsidRPr="00C159F6">
        <w:rPr>
          <w:color w:val="000000" w:themeColor="text1"/>
          <w:lang w:val="en-SG"/>
        </w:rPr>
        <w:t xml:space="preserve"> could explain why my answer was wrong, I’d learn more” (Survey ID: S56).</w:t>
      </w:r>
    </w:p>
    <w:p w14:paraId="5249DA5A" w14:textId="60385788" w:rsidR="00973ABF" w:rsidRPr="00C159F6" w:rsidRDefault="00973ABF" w:rsidP="00973ABF">
      <w:pPr>
        <w:pStyle w:val="Text"/>
        <w:numPr>
          <w:ilvl w:val="0"/>
          <w:numId w:val="37"/>
        </w:numPr>
        <w:spacing w:after="120"/>
        <w:rPr>
          <w:color w:val="000000" w:themeColor="text1"/>
          <w:lang w:val="en-SG"/>
        </w:rPr>
      </w:pPr>
      <w:r w:rsidRPr="00C159F6">
        <w:rPr>
          <w:color w:val="000000" w:themeColor="text1"/>
          <w:lang w:val="en-SG"/>
        </w:rPr>
        <w:t xml:space="preserve">Learning Analytics: Students requested progress-tracking features like performance charts. Surveys showed 70% (47/67) supported adding analytics “A dashboard showing progress would motivate me” </w:t>
      </w:r>
    </w:p>
    <w:p w14:paraId="764A7E6B" w14:textId="77777777" w:rsidR="00973ABF" w:rsidRPr="00C159F6" w:rsidRDefault="00973ABF" w:rsidP="00973ABF">
      <w:pPr>
        <w:pStyle w:val="Text"/>
        <w:spacing w:after="120"/>
        <w:ind w:firstLine="426"/>
        <w:rPr>
          <w:color w:val="000000" w:themeColor="text1"/>
          <w:lang w:val="en-SG"/>
        </w:rPr>
      </w:pPr>
      <w:r w:rsidRPr="00C159F6">
        <w:rPr>
          <w:color w:val="000000" w:themeColor="text1"/>
          <w:lang w:val="en-SG"/>
        </w:rPr>
        <w:t>These suggestions align with research on adaptive learning systems, which benefit from feedback and progress tracking to enhance motivation.</w:t>
      </w:r>
    </w:p>
    <w:p w14:paraId="22E0B2E7" w14:textId="77777777" w:rsidR="00973ABF" w:rsidRPr="00C159F6" w:rsidRDefault="00973ABF" w:rsidP="00973ABF">
      <w:pPr>
        <w:pStyle w:val="Text"/>
        <w:spacing w:after="120"/>
        <w:ind w:firstLine="426"/>
        <w:rPr>
          <w:color w:val="000000" w:themeColor="text1"/>
          <w:lang w:val="en-SG"/>
        </w:rPr>
      </w:pPr>
      <w:r w:rsidRPr="00C159F6">
        <w:rPr>
          <w:b/>
          <w:bCs/>
          <w:color w:val="000000" w:themeColor="text1"/>
          <w:lang w:val="en-SG"/>
        </w:rPr>
        <w:t>Conclusion:</w:t>
      </w:r>
      <w:r w:rsidRPr="00C159F6">
        <w:rPr>
          <w:color w:val="000000" w:themeColor="text1"/>
          <w:lang w:val="en-SG"/>
        </w:rPr>
        <w:t xml:space="preserve"> </w:t>
      </w:r>
      <w:proofErr w:type="spellStart"/>
      <w:r w:rsidRPr="00C159F6">
        <w:rPr>
          <w:color w:val="000000" w:themeColor="text1"/>
          <w:lang w:val="en-SG"/>
        </w:rPr>
        <w:t>QuizMe</w:t>
      </w:r>
      <w:proofErr w:type="spellEnd"/>
      <w:r w:rsidRPr="00C159F6">
        <w:rPr>
          <w:color w:val="000000" w:themeColor="text1"/>
          <w:lang w:val="en-SG"/>
        </w:rPr>
        <w:t xml:space="preserve"> significantly improves active recall and comprehension compared to traditional self-study, with a large effect size (d = 0.824) and positive feedback on convenience and recall. However, mobile interface limitations hinder accessibility, and students recommend adding detailed feedback and learning analytics. These findings highlight </w:t>
      </w:r>
      <w:proofErr w:type="spellStart"/>
      <w:r w:rsidRPr="00C159F6">
        <w:rPr>
          <w:color w:val="000000" w:themeColor="text1"/>
          <w:lang w:val="en-SG"/>
        </w:rPr>
        <w:t>QuizMe’s</w:t>
      </w:r>
      <w:proofErr w:type="spellEnd"/>
      <w:r w:rsidRPr="00C159F6">
        <w:rPr>
          <w:color w:val="000000" w:themeColor="text1"/>
          <w:lang w:val="en-SG"/>
        </w:rPr>
        <w:t xml:space="preserve"> potential as a personalized learning tool, with technical refinements needed to optimize its impact.</w:t>
      </w:r>
    </w:p>
    <w:p w14:paraId="3D44D304" w14:textId="77777777" w:rsidR="00FE56F5" w:rsidRPr="00C159F6" w:rsidRDefault="00FE56F5" w:rsidP="00FE56F5">
      <w:pPr>
        <w:pStyle w:val="Text"/>
        <w:spacing w:after="120"/>
        <w:ind w:firstLine="426"/>
        <w:rPr>
          <w:b/>
          <w:bCs/>
          <w:color w:val="000000" w:themeColor="text1"/>
          <w:lang w:val="en-SG"/>
        </w:rPr>
      </w:pPr>
      <w:r w:rsidRPr="00C159F6">
        <w:rPr>
          <w:b/>
          <w:bCs/>
          <w:color w:val="000000" w:themeColor="text1"/>
          <w:lang w:val="en-SG"/>
        </w:rPr>
        <w:t>6. Discussion</w:t>
      </w:r>
    </w:p>
    <w:p w14:paraId="65541D77" w14:textId="77777777" w:rsidR="007D099D" w:rsidRPr="00C159F6" w:rsidRDefault="007D099D" w:rsidP="007D099D">
      <w:pPr>
        <w:pStyle w:val="Text"/>
        <w:spacing w:after="120"/>
        <w:ind w:firstLine="426"/>
        <w:rPr>
          <w:color w:val="000000" w:themeColor="text1"/>
          <w:lang w:val="en-SG"/>
        </w:rPr>
      </w:pPr>
      <w:r w:rsidRPr="00C159F6">
        <w:rPr>
          <w:color w:val="000000" w:themeColor="text1"/>
          <w:lang w:val="en-SG"/>
        </w:rPr>
        <w:t xml:space="preserve">The results of the experimental trial with </w:t>
      </w:r>
      <w:proofErr w:type="spellStart"/>
      <w:r w:rsidRPr="00C159F6">
        <w:rPr>
          <w:color w:val="000000" w:themeColor="text1"/>
          <w:lang w:val="en-SG"/>
        </w:rPr>
        <w:t>QuizMe</w:t>
      </w:r>
      <w:proofErr w:type="spellEnd"/>
      <w:r w:rsidRPr="00C159F6">
        <w:rPr>
          <w:color w:val="000000" w:themeColor="text1"/>
          <w:lang w:val="en-SG"/>
        </w:rPr>
        <w:t xml:space="preserve"> </w:t>
      </w:r>
      <w:r w:rsidRPr="00C159F6">
        <w:rPr>
          <w:color w:val="000000" w:themeColor="text1"/>
          <w:lang w:val="en-SG"/>
        </w:rPr>
        <w:lastRenderedPageBreak/>
        <w:t xml:space="preserve">demonstrate its efficacy in enhancing recall and comprehension, aligning with the principles of active recall and personalized learning. Active recall, as articulated by Roediger and Karpicke [2], strengthens memory by requiring learners to retrieve information, thereby reinforcing neural connections. </w:t>
      </w:r>
      <w:proofErr w:type="spellStart"/>
      <w:r w:rsidRPr="00C159F6">
        <w:rPr>
          <w:color w:val="000000" w:themeColor="text1"/>
          <w:lang w:val="en-SG"/>
        </w:rPr>
        <w:t>QuizMe’s</w:t>
      </w:r>
      <w:proofErr w:type="spellEnd"/>
      <w:r w:rsidRPr="00C159F6">
        <w:rPr>
          <w:color w:val="000000" w:themeColor="text1"/>
          <w:lang w:val="en-SG"/>
        </w:rPr>
        <w:t xml:space="preserve"> generative AI (GenAI) facilitates this by producing tailored multiple-choice questions (MCQs) from user-uploaded materials, ensuring relevance to individual learning contexts. The statistically significant improvement in </w:t>
      </w:r>
      <w:proofErr w:type="spellStart"/>
      <w:r w:rsidRPr="00C159F6">
        <w:rPr>
          <w:color w:val="000000" w:themeColor="text1"/>
          <w:lang w:val="en-SG"/>
        </w:rPr>
        <w:t>Posttest</w:t>
      </w:r>
      <w:proofErr w:type="spellEnd"/>
      <w:r w:rsidRPr="00C159F6">
        <w:rPr>
          <w:color w:val="000000" w:themeColor="text1"/>
          <w:lang w:val="en-SG"/>
        </w:rPr>
        <w:t xml:space="preserve"> 2 scores (Mean = 8.791, SD = 0.946) compared to </w:t>
      </w:r>
      <w:proofErr w:type="spellStart"/>
      <w:r w:rsidRPr="00C159F6">
        <w:rPr>
          <w:color w:val="000000" w:themeColor="text1"/>
          <w:lang w:val="en-SG"/>
        </w:rPr>
        <w:t>Posttest</w:t>
      </w:r>
      <w:proofErr w:type="spellEnd"/>
      <w:r w:rsidRPr="00C159F6">
        <w:rPr>
          <w:color w:val="000000" w:themeColor="text1"/>
          <w:lang w:val="en-SG"/>
        </w:rPr>
        <w:t xml:space="preserve"> 1 (Mean = 7.925, SD = 1.146) with a large effect size (Cohen’s d = 0.824) underscores </w:t>
      </w:r>
      <w:proofErr w:type="spellStart"/>
      <w:r w:rsidRPr="00C159F6">
        <w:rPr>
          <w:color w:val="000000" w:themeColor="text1"/>
          <w:lang w:val="en-SG"/>
        </w:rPr>
        <w:t>QuizMe’s</w:t>
      </w:r>
      <w:proofErr w:type="spellEnd"/>
      <w:r w:rsidRPr="00C159F6">
        <w:rPr>
          <w:color w:val="000000" w:themeColor="text1"/>
          <w:lang w:val="en-SG"/>
        </w:rPr>
        <w:t xml:space="preserve"> ability to promote effective retrieval practice. This aligns with retrieval-based learning theory, which posits that active retrieval enhances long-term retention by up to 50% compared to passive methods [2]. The platform’s personalization, allowing students to specify topics and difficulty levels, further caters to individual needs, a critical factor in sustaining engagement and motivation, as noted by Zawacki-Richter et al. [12].</w:t>
      </w:r>
    </w:p>
    <w:p w14:paraId="66FB58F6" w14:textId="77777777" w:rsidR="007D099D" w:rsidRPr="00C159F6" w:rsidRDefault="007D099D" w:rsidP="007D099D">
      <w:pPr>
        <w:pStyle w:val="Text"/>
        <w:spacing w:after="120"/>
        <w:ind w:firstLine="426"/>
        <w:rPr>
          <w:color w:val="000000" w:themeColor="text1"/>
          <w:lang w:val="en-SG"/>
        </w:rPr>
      </w:pPr>
      <w:r w:rsidRPr="00C159F6">
        <w:rPr>
          <w:color w:val="000000" w:themeColor="text1"/>
          <w:lang w:val="en-SG"/>
        </w:rPr>
        <w:t xml:space="preserve">In comparing passive learning (e.g., reading lecture notes) with </w:t>
      </w:r>
      <w:proofErr w:type="spellStart"/>
      <w:r w:rsidRPr="00C159F6">
        <w:rPr>
          <w:color w:val="000000" w:themeColor="text1"/>
          <w:lang w:val="en-SG"/>
        </w:rPr>
        <w:t>QuizMe’s</w:t>
      </w:r>
      <w:proofErr w:type="spellEnd"/>
      <w:r w:rsidRPr="00C159F6">
        <w:rPr>
          <w:color w:val="000000" w:themeColor="text1"/>
          <w:lang w:val="en-SG"/>
        </w:rPr>
        <w:t xml:space="preserve"> interactive technology, the latter proves superior in fostering engagement and retention. Passive learning, as evidenced by Ebbinghaus’s forgetting curve [2], results in rapid knowledge decay, with up to 70% of material forgotten within a month without review. Traditional self-study, as tested in Phase 1, yielded lower performance due to its reliance on passive review, which lacks the cognitive demand of retrieval. In contrast, </w:t>
      </w:r>
      <w:proofErr w:type="spellStart"/>
      <w:r w:rsidRPr="00C159F6">
        <w:rPr>
          <w:color w:val="000000" w:themeColor="text1"/>
          <w:lang w:val="en-SG"/>
        </w:rPr>
        <w:t>QuizMe’s</w:t>
      </w:r>
      <w:proofErr w:type="spellEnd"/>
      <w:r w:rsidRPr="00C159F6">
        <w:rPr>
          <w:color w:val="000000" w:themeColor="text1"/>
          <w:lang w:val="en-SG"/>
        </w:rPr>
        <w:t xml:space="preserve"> interactive MCQs, combined with immediate feedback, mirror the corrective feedback mechanisms highlighted by Agarwal et al. [6], which improve retention by 20%. Qualitative feedback from students praised </w:t>
      </w:r>
      <w:proofErr w:type="spellStart"/>
      <w:r w:rsidRPr="00C159F6">
        <w:rPr>
          <w:color w:val="000000" w:themeColor="text1"/>
          <w:lang w:val="en-SG"/>
        </w:rPr>
        <w:t>QuizMe’s</w:t>
      </w:r>
      <w:proofErr w:type="spellEnd"/>
      <w:r w:rsidRPr="00C159F6">
        <w:rPr>
          <w:color w:val="000000" w:themeColor="text1"/>
          <w:lang w:val="en-SG"/>
        </w:rPr>
        <w:t xml:space="preserve"> convenience and ability to make study sessions more engaging, contrasting with the monotony of passive methods. This supports Bernacki et al. [14], who found that interactive platforms increase engagement by 30% over static ones.</w:t>
      </w:r>
    </w:p>
    <w:p w14:paraId="04C96801" w14:textId="6A4C3379" w:rsidR="00FE56F5" w:rsidRPr="00C159F6" w:rsidRDefault="007D099D" w:rsidP="007D099D">
      <w:pPr>
        <w:pStyle w:val="Text"/>
        <w:spacing w:after="120"/>
        <w:ind w:firstLine="426"/>
        <w:rPr>
          <w:color w:val="000000" w:themeColor="text1"/>
          <w:lang w:val="vi-VN"/>
        </w:rPr>
      </w:pPr>
      <w:r w:rsidRPr="00C159F6">
        <w:rPr>
          <w:color w:val="000000" w:themeColor="text1"/>
          <w:lang w:val="en-SG"/>
        </w:rPr>
        <w:t xml:space="preserve">Despite these strengths, the study has limitations. The short duration of the experiment (three sessions) may not fully capture long-term retention effects, a critical aspect of active recall’s benefits [7]. Additionally, the absence of a fully independent control group limits causal inferences, as the within-subject design introduces potential order effects. The user interface (UI), particularly its suboptimal mobile responsiveness, was a recurring concern, with 30% of participants noting navigation difficulties. This aligns with feedback suggesting that a seamless cross-platform experience is essential for ubiquitous learning. These limitations highlight areas for refinement to maximize </w:t>
      </w:r>
      <w:proofErr w:type="spellStart"/>
      <w:r w:rsidRPr="00C159F6">
        <w:rPr>
          <w:color w:val="000000" w:themeColor="text1"/>
          <w:lang w:val="en-SG"/>
        </w:rPr>
        <w:t>QuizMe’s</w:t>
      </w:r>
      <w:proofErr w:type="spellEnd"/>
      <w:r w:rsidRPr="00C159F6">
        <w:rPr>
          <w:color w:val="000000" w:themeColor="text1"/>
          <w:lang w:val="en-SG"/>
        </w:rPr>
        <w:t xml:space="preserve"> </w:t>
      </w:r>
      <w:r w:rsidR="00EC27FE" w:rsidRPr="00C159F6">
        <w:rPr>
          <w:color w:val="000000" w:themeColor="text1"/>
          <w:lang w:val="en-SG"/>
        </w:rPr>
        <w:t>impact</w:t>
      </w:r>
      <w:r w:rsidR="00EC27FE" w:rsidRPr="00C159F6">
        <w:rPr>
          <w:color w:val="000000" w:themeColor="text1"/>
          <w:lang w:val="vi-VN"/>
        </w:rPr>
        <w:t xml:space="preserve">. </w:t>
      </w:r>
    </w:p>
    <w:p w14:paraId="3DA7A270" w14:textId="77777777" w:rsidR="00FE56F5" w:rsidRPr="00C159F6" w:rsidRDefault="00FE56F5" w:rsidP="00FE56F5">
      <w:pPr>
        <w:pStyle w:val="Text"/>
        <w:spacing w:after="120"/>
        <w:ind w:firstLine="426"/>
        <w:rPr>
          <w:b/>
          <w:bCs/>
          <w:color w:val="000000" w:themeColor="text1"/>
          <w:lang w:val="en-SG"/>
        </w:rPr>
      </w:pPr>
      <w:r w:rsidRPr="00C159F6">
        <w:rPr>
          <w:b/>
          <w:bCs/>
          <w:color w:val="000000" w:themeColor="text1"/>
          <w:lang w:val="en-SG"/>
        </w:rPr>
        <w:t>7. Conclusion and Future Work</w:t>
      </w:r>
    </w:p>
    <w:p w14:paraId="32CCF410" w14:textId="77777777" w:rsidR="00C80D05" w:rsidRPr="00C159F6" w:rsidRDefault="00C80D05" w:rsidP="00C80D05">
      <w:pPr>
        <w:pStyle w:val="Text"/>
        <w:spacing w:after="120"/>
        <w:ind w:firstLine="426"/>
        <w:rPr>
          <w:color w:val="000000" w:themeColor="text1"/>
          <w:lang w:val="en-SG"/>
        </w:rPr>
      </w:pPr>
      <w:proofErr w:type="spellStart"/>
      <w:r w:rsidRPr="00C159F6">
        <w:rPr>
          <w:color w:val="000000" w:themeColor="text1"/>
          <w:lang w:val="en-SG"/>
        </w:rPr>
        <w:t>QuizMe</w:t>
      </w:r>
      <w:proofErr w:type="spellEnd"/>
      <w:r w:rsidRPr="00C159F6">
        <w:rPr>
          <w:color w:val="000000" w:themeColor="text1"/>
          <w:lang w:val="en-SG"/>
        </w:rPr>
        <w:t xml:space="preserve"> has demonstrated significant potential as a GenAI-powered tool for enhancing personalized self-study and memory retention in higher education. The experimental results, showing a statistically significant improvement in recall and comprehension (p &lt; 0.001, Cohen’s d = 0.824), confirm its effectiveness in leveraging active recall to address the challenges of passive learning. By generating tailored MCQs from user-uploaded materials, </w:t>
      </w:r>
      <w:proofErr w:type="spellStart"/>
      <w:r w:rsidRPr="00C159F6">
        <w:rPr>
          <w:color w:val="000000" w:themeColor="text1"/>
          <w:lang w:val="en-SG"/>
        </w:rPr>
        <w:t>QuizMe</w:t>
      </w:r>
      <w:proofErr w:type="spellEnd"/>
      <w:r w:rsidRPr="00C159F6">
        <w:rPr>
          <w:color w:val="000000" w:themeColor="text1"/>
          <w:lang w:val="en-SG"/>
        </w:rPr>
        <w:t xml:space="preserve"> empowers learners to engage actively with content, aligning with retrieval-based learning principles that enhance long-term retention [2]. Qualitative feedback underscored its usability and personalization, with 70% of participants praising its intuitive design and relevance to their study materials. These findings position </w:t>
      </w:r>
      <w:proofErr w:type="spellStart"/>
      <w:r w:rsidRPr="00C159F6">
        <w:rPr>
          <w:color w:val="000000" w:themeColor="text1"/>
          <w:lang w:val="en-SG"/>
        </w:rPr>
        <w:t>QuizMe</w:t>
      </w:r>
      <w:proofErr w:type="spellEnd"/>
      <w:r w:rsidRPr="00C159F6">
        <w:rPr>
          <w:color w:val="000000" w:themeColor="text1"/>
          <w:lang w:val="en-SG"/>
        </w:rPr>
        <w:t xml:space="preserve"> as a valuable companion for autonomous learning, particularly for soft skills like communication, where retention and application are critical.</w:t>
      </w:r>
    </w:p>
    <w:p w14:paraId="7BBBD6FC" w14:textId="77777777" w:rsidR="00C80D05" w:rsidRPr="00C159F6" w:rsidRDefault="00C80D05" w:rsidP="00C80D05">
      <w:pPr>
        <w:pStyle w:val="Text"/>
        <w:spacing w:after="120"/>
        <w:ind w:firstLine="426"/>
        <w:rPr>
          <w:color w:val="000000" w:themeColor="text1"/>
          <w:lang w:val="en-SG"/>
        </w:rPr>
      </w:pPr>
      <w:r w:rsidRPr="00C159F6">
        <w:rPr>
          <w:color w:val="000000" w:themeColor="text1"/>
          <w:lang w:val="en-SG"/>
        </w:rPr>
        <w:t xml:space="preserve">The platform’s potential extends beyond soft skills to theoretical disciplines, such as STEM subjects, where active recall can deepen conceptual understanding. Its flexibility to process diverse learning materials makes it adaptable to various academic contexts, potentially transforming self-study across higher education. Compared to existing tools like Anki or Quizlet, </w:t>
      </w:r>
      <w:proofErr w:type="spellStart"/>
      <w:r w:rsidRPr="00C159F6">
        <w:rPr>
          <w:color w:val="000000" w:themeColor="text1"/>
          <w:lang w:val="en-SG"/>
        </w:rPr>
        <w:t>QuizMe’s</w:t>
      </w:r>
      <w:proofErr w:type="spellEnd"/>
      <w:r w:rsidRPr="00C159F6">
        <w:rPr>
          <w:color w:val="000000" w:themeColor="text1"/>
          <w:lang w:val="en-SG"/>
        </w:rPr>
        <w:t xml:space="preserve"> GenAI-driven personalization offers a more dynamic, content-specific approach, addressing gaps in engagement and adaptability noted in prior studies [12].</w:t>
      </w:r>
    </w:p>
    <w:p w14:paraId="70338531" w14:textId="77777777" w:rsidR="00C80D05" w:rsidRPr="00C159F6" w:rsidRDefault="00C80D05" w:rsidP="00C80D05">
      <w:pPr>
        <w:pStyle w:val="Text"/>
        <w:spacing w:after="120"/>
        <w:ind w:firstLine="426"/>
        <w:rPr>
          <w:color w:val="000000" w:themeColor="text1"/>
          <w:lang w:val="en-SG"/>
        </w:rPr>
      </w:pPr>
      <w:r w:rsidRPr="00C159F6">
        <w:rPr>
          <w:color w:val="000000" w:themeColor="text1"/>
          <w:lang w:val="en-SG"/>
        </w:rPr>
        <w:t xml:space="preserve">Future development will focus on addressing identified limitations. Improving the UI, particularly mobile responsiveness, is a priority to ensure accessibility across devices, responding to 30% of user feedback. Integrating automated, detailed feedback for incorrect answers, as suggested by 40% of participants, will enhance learning analytics and metacognitive accuracy, aligning with Agarwal et al. [6]. Expanding input formats to include videos, slides, and DOCX files will broaden applicability, enabling </w:t>
      </w:r>
      <w:proofErr w:type="spellStart"/>
      <w:r w:rsidRPr="00C159F6">
        <w:rPr>
          <w:color w:val="000000" w:themeColor="text1"/>
          <w:lang w:val="en-SG"/>
        </w:rPr>
        <w:t>QuizMe</w:t>
      </w:r>
      <w:proofErr w:type="spellEnd"/>
      <w:r w:rsidRPr="00C159F6">
        <w:rPr>
          <w:color w:val="000000" w:themeColor="text1"/>
          <w:lang w:val="en-SG"/>
        </w:rPr>
        <w:t xml:space="preserve"> to process multimedia course content. Additionally, incorporating learning analytics for real-time adaptation based on performance will further personalize the experience, as recommended by Zawacki-Richter et al. [12]. Long-term studies with independent control groups are planned to validate retention effects over extended periods. Integration with institutional Learning Management Systems (LMS) via standards like LTI could also enhance adoption, embedding </w:t>
      </w:r>
      <w:proofErr w:type="spellStart"/>
      <w:r w:rsidRPr="00C159F6">
        <w:rPr>
          <w:color w:val="000000" w:themeColor="text1"/>
          <w:lang w:val="en-SG"/>
        </w:rPr>
        <w:t>QuizMe</w:t>
      </w:r>
      <w:proofErr w:type="spellEnd"/>
      <w:r w:rsidRPr="00C159F6">
        <w:rPr>
          <w:color w:val="000000" w:themeColor="text1"/>
          <w:lang w:val="en-SG"/>
        </w:rPr>
        <w:t xml:space="preserve"> within university ecosystems. These advancements aim to solidify </w:t>
      </w:r>
      <w:proofErr w:type="spellStart"/>
      <w:r w:rsidRPr="00C159F6">
        <w:rPr>
          <w:color w:val="000000" w:themeColor="text1"/>
          <w:lang w:val="en-SG"/>
        </w:rPr>
        <w:t>QuizMe’s</w:t>
      </w:r>
      <w:proofErr w:type="spellEnd"/>
      <w:r w:rsidRPr="00C159F6">
        <w:rPr>
          <w:color w:val="000000" w:themeColor="text1"/>
          <w:lang w:val="en-SG"/>
        </w:rPr>
        <w:t xml:space="preserve"> role as a scalable, innovative solution for personalized learning.</w:t>
      </w:r>
    </w:p>
    <w:p w14:paraId="0E84EE8C" w14:textId="576169B7" w:rsidR="00FE56F5" w:rsidRPr="00C159F6" w:rsidRDefault="00FE56F5" w:rsidP="00FE56F5">
      <w:pPr>
        <w:pStyle w:val="Text"/>
        <w:spacing w:after="120"/>
        <w:ind w:firstLine="426"/>
        <w:rPr>
          <w:b/>
          <w:bCs/>
          <w:color w:val="000000" w:themeColor="text1"/>
          <w:lang w:val="vi-VN"/>
        </w:rPr>
      </w:pPr>
      <w:r w:rsidRPr="00C159F6">
        <w:rPr>
          <w:b/>
          <w:bCs/>
          <w:color w:val="000000" w:themeColor="text1"/>
          <w:lang w:val="vi-VN"/>
        </w:rPr>
        <w:lastRenderedPageBreak/>
        <w:t>8. Reference</w:t>
      </w:r>
    </w:p>
    <w:p w14:paraId="5B72D41B" w14:textId="77777777" w:rsidR="007C3326" w:rsidRPr="00C159F6" w:rsidRDefault="001D7E79" w:rsidP="007C3326">
      <w:pPr>
        <w:pStyle w:val="Bibliography"/>
        <w:rPr>
          <w:color w:val="000000" w:themeColor="text1"/>
          <w:sz w:val="18"/>
        </w:rPr>
      </w:pPr>
      <w:r w:rsidRPr="00C159F6">
        <w:rPr>
          <w:color w:val="000000" w:themeColor="text1"/>
          <w:sz w:val="18"/>
          <w:szCs w:val="18"/>
          <w:lang w:val="vi-VN"/>
        </w:rPr>
        <w:fldChar w:fldCharType="begin"/>
      </w:r>
      <w:r w:rsidR="007C3326" w:rsidRPr="00C159F6">
        <w:rPr>
          <w:color w:val="000000" w:themeColor="text1"/>
          <w:sz w:val="18"/>
          <w:szCs w:val="18"/>
          <w:lang w:val="vi-VN"/>
        </w:rPr>
        <w:instrText xml:space="preserve"> ADDIN ZOTERO_BIBL {"uncited":[],"omitted":[],"custom":[]} CSL_BIBLIOGRAPHY </w:instrText>
      </w:r>
      <w:r w:rsidRPr="00C159F6">
        <w:rPr>
          <w:color w:val="000000" w:themeColor="text1"/>
          <w:sz w:val="18"/>
          <w:szCs w:val="18"/>
          <w:lang w:val="vi-VN"/>
        </w:rPr>
        <w:fldChar w:fldCharType="separate"/>
      </w:r>
      <w:r w:rsidR="007C3326" w:rsidRPr="00C159F6">
        <w:rPr>
          <w:color w:val="000000" w:themeColor="text1"/>
          <w:sz w:val="18"/>
        </w:rPr>
        <w:t>[1]</w:t>
      </w:r>
      <w:r w:rsidR="007C3326" w:rsidRPr="00C159F6">
        <w:rPr>
          <w:color w:val="000000" w:themeColor="text1"/>
          <w:sz w:val="18"/>
        </w:rPr>
        <w:tab/>
        <w:t xml:space="preserve">J. Dunlosky, K. A. Rawson, E. J. Marsh, M. J. Nathan, and D. T. Willingham, “Improving Students’ Learning With Effective Learning Techniques: Promising Directions From Cognitive and Educational Psychology,” </w:t>
      </w:r>
      <w:r w:rsidR="007C3326" w:rsidRPr="00C159F6">
        <w:rPr>
          <w:i/>
          <w:iCs/>
          <w:color w:val="000000" w:themeColor="text1"/>
          <w:sz w:val="18"/>
        </w:rPr>
        <w:t>Psychol Sci Public Interest</w:t>
      </w:r>
      <w:r w:rsidR="007C3326" w:rsidRPr="00C159F6">
        <w:rPr>
          <w:color w:val="000000" w:themeColor="text1"/>
          <w:sz w:val="18"/>
        </w:rPr>
        <w:t>, vol. 14, no. 1, pp. 4–58, Jan. 2013, doi: 10.1177/1529100612453266.</w:t>
      </w:r>
    </w:p>
    <w:p w14:paraId="5F4001DA" w14:textId="77777777" w:rsidR="007C3326" w:rsidRPr="00C159F6" w:rsidRDefault="007C3326" w:rsidP="007C3326">
      <w:pPr>
        <w:pStyle w:val="Bibliography"/>
        <w:rPr>
          <w:color w:val="000000" w:themeColor="text1"/>
          <w:sz w:val="18"/>
        </w:rPr>
      </w:pPr>
      <w:r w:rsidRPr="00C159F6">
        <w:rPr>
          <w:color w:val="000000" w:themeColor="text1"/>
          <w:sz w:val="18"/>
        </w:rPr>
        <w:t>[2]</w:t>
      </w:r>
      <w:r w:rsidRPr="00C159F6">
        <w:rPr>
          <w:color w:val="000000" w:themeColor="text1"/>
          <w:sz w:val="18"/>
        </w:rPr>
        <w:tab/>
        <w:t>P. Psychology, “Ebbinghaus Forgetting Curve (Definition + Examples),” Practical Psychology. Accessed: May 05, 2025. [Online]. Available: https://practicalpie.com/ebbinghaus-forgetting-curve/</w:t>
      </w:r>
    </w:p>
    <w:p w14:paraId="3593E435" w14:textId="77777777" w:rsidR="007C3326" w:rsidRPr="00C159F6" w:rsidRDefault="007C3326" w:rsidP="007C3326">
      <w:pPr>
        <w:pStyle w:val="Bibliography"/>
        <w:rPr>
          <w:color w:val="000000" w:themeColor="text1"/>
          <w:sz w:val="18"/>
        </w:rPr>
      </w:pPr>
      <w:r w:rsidRPr="00C159F6">
        <w:rPr>
          <w:color w:val="000000" w:themeColor="text1"/>
          <w:sz w:val="18"/>
        </w:rPr>
        <w:t>[3]</w:t>
      </w:r>
      <w:r w:rsidRPr="00C159F6">
        <w:rPr>
          <w:color w:val="000000" w:themeColor="text1"/>
          <w:sz w:val="18"/>
        </w:rPr>
        <w:tab/>
        <w:t xml:space="preserve">A. Wigfield and J. S. Eccles, “Expectancy–Value Theory of Achievement Motivation,” </w:t>
      </w:r>
      <w:r w:rsidRPr="00C159F6">
        <w:rPr>
          <w:i/>
          <w:iCs/>
          <w:color w:val="000000" w:themeColor="text1"/>
          <w:sz w:val="18"/>
        </w:rPr>
        <w:t>Contemporary Educational Psychology</w:t>
      </w:r>
      <w:r w:rsidRPr="00C159F6">
        <w:rPr>
          <w:color w:val="000000" w:themeColor="text1"/>
          <w:sz w:val="18"/>
        </w:rPr>
        <w:t>, vol. 25, no. 1, pp. 68–81, Jan. 2000, doi: 10.1006/ceps.1999.1015.</w:t>
      </w:r>
    </w:p>
    <w:p w14:paraId="05A6A132" w14:textId="77777777" w:rsidR="007C3326" w:rsidRPr="00C159F6" w:rsidRDefault="007C3326" w:rsidP="007C3326">
      <w:pPr>
        <w:pStyle w:val="Bibliography"/>
        <w:rPr>
          <w:color w:val="000000" w:themeColor="text1"/>
          <w:sz w:val="18"/>
        </w:rPr>
      </w:pPr>
      <w:r w:rsidRPr="00C159F6">
        <w:rPr>
          <w:color w:val="000000" w:themeColor="text1"/>
          <w:sz w:val="18"/>
        </w:rPr>
        <w:t>[4]</w:t>
      </w:r>
      <w:r w:rsidRPr="00C159F6">
        <w:rPr>
          <w:color w:val="000000" w:themeColor="text1"/>
          <w:sz w:val="18"/>
        </w:rPr>
        <w:tab/>
        <w:t xml:space="preserve">M. T. H. Chi and R. and Wylie, “The ICAP Framework: Linking Cognitive Engagement to Active Learning Outcomes,” </w:t>
      </w:r>
      <w:r w:rsidRPr="00C159F6">
        <w:rPr>
          <w:i/>
          <w:iCs/>
          <w:color w:val="000000" w:themeColor="text1"/>
          <w:sz w:val="18"/>
        </w:rPr>
        <w:t>Educational Psychologist</w:t>
      </w:r>
      <w:r w:rsidRPr="00C159F6">
        <w:rPr>
          <w:color w:val="000000" w:themeColor="text1"/>
          <w:sz w:val="18"/>
        </w:rPr>
        <w:t>, vol. 49, no. 4, pp. 219–243, Oct. 2014, doi: 10.1080/00461520.2014.965823.</w:t>
      </w:r>
    </w:p>
    <w:p w14:paraId="6482A9C4" w14:textId="77777777" w:rsidR="007C3326" w:rsidRPr="00C159F6" w:rsidRDefault="007C3326" w:rsidP="007C3326">
      <w:pPr>
        <w:pStyle w:val="Bibliography"/>
        <w:rPr>
          <w:color w:val="000000" w:themeColor="text1"/>
          <w:sz w:val="18"/>
        </w:rPr>
      </w:pPr>
      <w:r w:rsidRPr="00C159F6">
        <w:rPr>
          <w:color w:val="000000" w:themeColor="text1"/>
          <w:sz w:val="18"/>
        </w:rPr>
        <w:t>[5]</w:t>
      </w:r>
      <w:r w:rsidRPr="00C159F6">
        <w:rPr>
          <w:color w:val="000000" w:themeColor="text1"/>
          <w:sz w:val="18"/>
        </w:rPr>
        <w:tab/>
        <w:t>“(PDF) BIG DATA ANALYTICS IN EDUCATION: TRANSFORMING STUDENT LEARNING AND INSTITUTIONAL PRACTICES.” Accessed: May 05, 2025. [Online]. Available: https://www.researchgate.net/publication/384018416_BIG_DATA_ANALYTICS_IN_EDUCATION_TRANSFORMING_STUDENT_LEARNING_AND_INSTITUTIONAL_PRACTICES</w:t>
      </w:r>
    </w:p>
    <w:p w14:paraId="03B7C3A9" w14:textId="77777777" w:rsidR="007C3326" w:rsidRPr="00C159F6" w:rsidRDefault="007C3326" w:rsidP="007C3326">
      <w:pPr>
        <w:pStyle w:val="Bibliography"/>
        <w:rPr>
          <w:color w:val="000000" w:themeColor="text1"/>
          <w:sz w:val="18"/>
        </w:rPr>
      </w:pPr>
      <w:r w:rsidRPr="00C159F6">
        <w:rPr>
          <w:color w:val="000000" w:themeColor="text1"/>
          <w:sz w:val="18"/>
        </w:rPr>
        <w:t>[6]</w:t>
      </w:r>
      <w:r w:rsidRPr="00C159F6">
        <w:rPr>
          <w:color w:val="000000" w:themeColor="text1"/>
          <w:sz w:val="18"/>
        </w:rPr>
        <w:tab/>
        <w:t xml:space="preserve">“(PDF) AI in education: A review of personalized learning and educational technology,” </w:t>
      </w:r>
      <w:r w:rsidRPr="00C159F6">
        <w:rPr>
          <w:i/>
          <w:iCs/>
          <w:color w:val="000000" w:themeColor="text1"/>
          <w:sz w:val="18"/>
        </w:rPr>
        <w:t>ResearchGate</w:t>
      </w:r>
      <w:r w:rsidRPr="00C159F6">
        <w:rPr>
          <w:color w:val="000000" w:themeColor="text1"/>
          <w:sz w:val="18"/>
        </w:rPr>
        <w:t>, Mar. 2025, doi: 10.30574/gscarr.2024.18.2.0062.</w:t>
      </w:r>
    </w:p>
    <w:p w14:paraId="3BD9DCBF" w14:textId="77777777" w:rsidR="007C3326" w:rsidRPr="00C159F6" w:rsidRDefault="007C3326" w:rsidP="007C3326">
      <w:pPr>
        <w:pStyle w:val="Bibliography"/>
        <w:rPr>
          <w:color w:val="000000" w:themeColor="text1"/>
          <w:sz w:val="18"/>
        </w:rPr>
      </w:pPr>
      <w:r w:rsidRPr="00C159F6">
        <w:rPr>
          <w:color w:val="000000" w:themeColor="text1"/>
          <w:sz w:val="18"/>
        </w:rPr>
        <w:t>[7]</w:t>
      </w:r>
      <w:r w:rsidRPr="00C159F6">
        <w:rPr>
          <w:color w:val="000000" w:themeColor="text1"/>
          <w:sz w:val="18"/>
        </w:rPr>
        <w:tab/>
        <w:t xml:space="preserve">“(PDF) Adaptive Learning through Artificial Intelligence,” </w:t>
      </w:r>
      <w:r w:rsidRPr="00C159F6">
        <w:rPr>
          <w:i/>
          <w:iCs/>
          <w:color w:val="000000" w:themeColor="text1"/>
          <w:sz w:val="18"/>
        </w:rPr>
        <w:t>ResearchGate</w:t>
      </w:r>
      <w:r w:rsidRPr="00C159F6">
        <w:rPr>
          <w:color w:val="000000" w:themeColor="text1"/>
          <w:sz w:val="18"/>
        </w:rPr>
        <w:t>, doi: 10.2139/ssrn.4514887.</w:t>
      </w:r>
    </w:p>
    <w:p w14:paraId="2FF667A0" w14:textId="77777777" w:rsidR="007C3326" w:rsidRPr="00C159F6" w:rsidRDefault="007C3326" w:rsidP="007C3326">
      <w:pPr>
        <w:pStyle w:val="Bibliography"/>
        <w:rPr>
          <w:color w:val="000000" w:themeColor="text1"/>
          <w:sz w:val="18"/>
        </w:rPr>
      </w:pPr>
      <w:r w:rsidRPr="00C159F6">
        <w:rPr>
          <w:color w:val="000000" w:themeColor="text1"/>
          <w:sz w:val="18"/>
        </w:rPr>
        <w:t>[8]</w:t>
      </w:r>
      <w:r w:rsidRPr="00C159F6">
        <w:rPr>
          <w:color w:val="000000" w:themeColor="text1"/>
          <w:sz w:val="18"/>
        </w:rPr>
        <w:tab/>
        <w:t>“Test-Enhanced Learning - Henry L. Roediger, Jeffrey D. Karpicke, 2006.” Accessed: May 05, 2025. [Online]. Available: https://journals.sagepub.com/doi/10.1111/j.1467-9280.2006.01693.x</w:t>
      </w:r>
    </w:p>
    <w:p w14:paraId="1AF22F9B" w14:textId="77777777" w:rsidR="007C3326" w:rsidRPr="00C159F6" w:rsidRDefault="007C3326" w:rsidP="007C3326">
      <w:pPr>
        <w:pStyle w:val="Bibliography"/>
        <w:rPr>
          <w:color w:val="000000" w:themeColor="text1"/>
          <w:sz w:val="18"/>
        </w:rPr>
      </w:pPr>
      <w:r w:rsidRPr="00C159F6">
        <w:rPr>
          <w:color w:val="000000" w:themeColor="text1"/>
          <w:sz w:val="18"/>
        </w:rPr>
        <w:t>[9]</w:t>
      </w:r>
      <w:r w:rsidRPr="00C159F6">
        <w:rPr>
          <w:color w:val="000000" w:themeColor="text1"/>
          <w:sz w:val="18"/>
        </w:rPr>
        <w:tab/>
        <w:t xml:space="preserve">K. McAuliffe, F. Warneken, and P. Blake, “Children’s Sense of Fairness: Respect Isn’t Everything,” </w:t>
      </w:r>
      <w:r w:rsidRPr="00C159F6">
        <w:rPr>
          <w:i/>
          <w:iCs/>
          <w:color w:val="000000" w:themeColor="text1"/>
          <w:sz w:val="18"/>
        </w:rPr>
        <w:t>Trends in Cognitive Sciences</w:t>
      </w:r>
      <w:r w:rsidRPr="00C159F6">
        <w:rPr>
          <w:color w:val="000000" w:themeColor="text1"/>
          <w:sz w:val="18"/>
        </w:rPr>
        <w:t>, vol. 23, no. 9, pp. 715–716, Sep. 2019, doi: 10.1016/j.tics.2019.05.005.</w:t>
      </w:r>
    </w:p>
    <w:p w14:paraId="581915EA" w14:textId="77777777" w:rsidR="007C3326" w:rsidRPr="00C159F6" w:rsidRDefault="007C3326" w:rsidP="007C3326">
      <w:pPr>
        <w:pStyle w:val="Bibliography"/>
        <w:rPr>
          <w:color w:val="000000" w:themeColor="text1"/>
          <w:sz w:val="18"/>
        </w:rPr>
      </w:pPr>
      <w:r w:rsidRPr="00C159F6">
        <w:rPr>
          <w:color w:val="000000" w:themeColor="text1"/>
          <w:sz w:val="18"/>
        </w:rPr>
        <w:t>[10]</w:t>
      </w:r>
      <w:r w:rsidRPr="00C159F6">
        <w:rPr>
          <w:color w:val="000000" w:themeColor="text1"/>
          <w:sz w:val="18"/>
        </w:rPr>
        <w:tab/>
        <w:t>“Designing educational technologies in the age of AI: A learning sciences‐driven approach - Luckin - 2019 - British Journal of Educational Technology - Wiley Online Library.” Accessed: May 05, 2025. [Online]. Available: https://bera-journals.onlinelibrary.wiley.com/doi/10.1111/bjet.12861</w:t>
      </w:r>
    </w:p>
    <w:p w14:paraId="556A8C38" w14:textId="77777777" w:rsidR="007C3326" w:rsidRPr="00C159F6" w:rsidRDefault="007C3326" w:rsidP="007C3326">
      <w:pPr>
        <w:pStyle w:val="Bibliography"/>
        <w:rPr>
          <w:color w:val="000000" w:themeColor="text1"/>
          <w:sz w:val="18"/>
        </w:rPr>
      </w:pPr>
      <w:r w:rsidRPr="00C159F6">
        <w:rPr>
          <w:color w:val="000000" w:themeColor="text1"/>
          <w:sz w:val="18"/>
        </w:rPr>
        <w:t>[11]</w:t>
      </w:r>
      <w:r w:rsidRPr="00C159F6">
        <w:rPr>
          <w:color w:val="000000" w:themeColor="text1"/>
          <w:sz w:val="18"/>
        </w:rPr>
        <w:tab/>
        <w:t xml:space="preserve">M. T. H. Chi and R. and Wylie, “The ICAP Framework: Linking Cognitive Engagement to Active Learning Outcomes,” </w:t>
      </w:r>
      <w:r w:rsidRPr="00C159F6">
        <w:rPr>
          <w:i/>
          <w:iCs/>
          <w:color w:val="000000" w:themeColor="text1"/>
          <w:sz w:val="18"/>
        </w:rPr>
        <w:t>Educational Psychologist</w:t>
      </w:r>
      <w:r w:rsidRPr="00C159F6">
        <w:rPr>
          <w:color w:val="000000" w:themeColor="text1"/>
          <w:sz w:val="18"/>
        </w:rPr>
        <w:t>, vol. 49, no. 4, pp. 219–243, Oct. 2014, doi: 10.1080/00461520.2014.965823.</w:t>
      </w:r>
    </w:p>
    <w:p w14:paraId="739234DB" w14:textId="77777777" w:rsidR="007C3326" w:rsidRPr="00C159F6" w:rsidRDefault="007C3326" w:rsidP="007C3326">
      <w:pPr>
        <w:pStyle w:val="Bibliography"/>
        <w:rPr>
          <w:color w:val="000000" w:themeColor="text1"/>
          <w:sz w:val="18"/>
        </w:rPr>
      </w:pPr>
      <w:r w:rsidRPr="00C159F6">
        <w:rPr>
          <w:color w:val="000000" w:themeColor="text1"/>
          <w:sz w:val="18"/>
        </w:rPr>
        <w:t>[12]</w:t>
      </w:r>
      <w:r w:rsidRPr="00C159F6">
        <w:rPr>
          <w:color w:val="000000" w:themeColor="text1"/>
          <w:sz w:val="18"/>
        </w:rPr>
        <w:tab/>
        <w:t xml:space="preserve">X. Zhang, E. M. Pomerantz, L. Qin, H. Logis, A. M. Ryan, and M. Wang, “Early adolescent social status and academic engagement: Selection and influence processes in the United States and China,” </w:t>
      </w:r>
      <w:r w:rsidRPr="00C159F6">
        <w:rPr>
          <w:i/>
          <w:iCs/>
          <w:color w:val="000000" w:themeColor="text1"/>
          <w:sz w:val="18"/>
        </w:rPr>
        <w:t xml:space="preserve">Journal </w:t>
      </w:r>
      <w:r w:rsidRPr="00C159F6">
        <w:rPr>
          <w:i/>
          <w:iCs/>
          <w:color w:val="000000" w:themeColor="text1"/>
          <w:sz w:val="18"/>
        </w:rPr>
        <w:t>of Educational Psychology</w:t>
      </w:r>
      <w:r w:rsidRPr="00C159F6">
        <w:rPr>
          <w:color w:val="000000" w:themeColor="text1"/>
          <w:sz w:val="18"/>
        </w:rPr>
        <w:t>, vol. 111, no. 7, pp. 1300–1316, 2019, doi: 10.1037/edu0000333.</w:t>
      </w:r>
    </w:p>
    <w:p w14:paraId="4B02A0B5" w14:textId="77777777" w:rsidR="007C3326" w:rsidRPr="00C159F6" w:rsidRDefault="007C3326" w:rsidP="007C3326">
      <w:pPr>
        <w:pStyle w:val="Bibliography"/>
        <w:rPr>
          <w:color w:val="000000" w:themeColor="text1"/>
          <w:sz w:val="18"/>
        </w:rPr>
      </w:pPr>
      <w:r w:rsidRPr="00C159F6">
        <w:rPr>
          <w:color w:val="000000" w:themeColor="text1"/>
          <w:sz w:val="18"/>
        </w:rPr>
        <w:t>[13]</w:t>
      </w:r>
      <w:r w:rsidRPr="00C159F6">
        <w:rPr>
          <w:color w:val="000000" w:themeColor="text1"/>
          <w:sz w:val="18"/>
        </w:rPr>
        <w:tab/>
        <w:t xml:space="preserve">M. F. R. De Lima and L. G. Buratto, “Retrieval practice effect and individual differences: current status and future directions,” </w:t>
      </w:r>
      <w:r w:rsidRPr="00C159F6">
        <w:rPr>
          <w:i/>
          <w:iCs/>
          <w:color w:val="000000" w:themeColor="text1"/>
          <w:sz w:val="18"/>
        </w:rPr>
        <w:t>Journal of Cognitive Psychology</w:t>
      </w:r>
      <w:r w:rsidRPr="00C159F6">
        <w:rPr>
          <w:color w:val="000000" w:themeColor="text1"/>
          <w:sz w:val="18"/>
        </w:rPr>
        <w:t>, vol. 36, no. 4, pp. 443–456, May 2024, doi: 10.1080/20445911.2024.2354963.</w:t>
      </w:r>
    </w:p>
    <w:p w14:paraId="3EDC1001" w14:textId="77777777" w:rsidR="007C3326" w:rsidRPr="00C159F6" w:rsidRDefault="007C3326" w:rsidP="007C3326">
      <w:pPr>
        <w:pStyle w:val="Bibliography"/>
        <w:rPr>
          <w:color w:val="000000" w:themeColor="text1"/>
          <w:sz w:val="18"/>
        </w:rPr>
      </w:pPr>
      <w:r w:rsidRPr="00C159F6">
        <w:rPr>
          <w:color w:val="000000" w:themeColor="text1"/>
          <w:sz w:val="18"/>
        </w:rPr>
        <w:t>[14]</w:t>
      </w:r>
      <w:r w:rsidRPr="00C159F6">
        <w:rPr>
          <w:color w:val="000000" w:themeColor="text1"/>
          <w:sz w:val="18"/>
        </w:rPr>
        <w:tab/>
        <w:t xml:space="preserve">S. Greving and T. and Richter, “Practicing retrieval in university teaching: short-answer questions are beneficial, whereas multiple-choice questions are not,” </w:t>
      </w:r>
      <w:r w:rsidRPr="00C159F6">
        <w:rPr>
          <w:i/>
          <w:iCs/>
          <w:color w:val="000000" w:themeColor="text1"/>
          <w:sz w:val="18"/>
        </w:rPr>
        <w:t>Journal of Cognitive Psychology</w:t>
      </w:r>
      <w:r w:rsidRPr="00C159F6">
        <w:rPr>
          <w:color w:val="000000" w:themeColor="text1"/>
          <w:sz w:val="18"/>
        </w:rPr>
        <w:t>, vol. 34, no. 5, pp. 657–674, Jul. 2022, doi: 10.1080/20445911.2022.2085281.</w:t>
      </w:r>
    </w:p>
    <w:p w14:paraId="1B5EBE72" w14:textId="77777777" w:rsidR="007C3326" w:rsidRPr="00C159F6" w:rsidRDefault="007C3326" w:rsidP="007C3326">
      <w:pPr>
        <w:pStyle w:val="Bibliography"/>
        <w:rPr>
          <w:color w:val="000000" w:themeColor="text1"/>
          <w:sz w:val="18"/>
        </w:rPr>
      </w:pPr>
      <w:r w:rsidRPr="00C159F6">
        <w:rPr>
          <w:color w:val="000000" w:themeColor="text1"/>
          <w:sz w:val="18"/>
        </w:rPr>
        <w:t>[15]</w:t>
      </w:r>
      <w:r w:rsidRPr="00C159F6">
        <w:rPr>
          <w:color w:val="000000" w:themeColor="text1"/>
          <w:sz w:val="18"/>
        </w:rPr>
        <w:tab/>
        <w:t>“(PDF) Practicing retrieval in university teaching: Short-answer questions are beneficial, whereas multiple-choice questions are not.” Accessed: May 05, 2025. [Online]. Available: https://www.researchgate.net/publication/361419579_Practicing_retrieval_in_university_teaching_Short-answer_questions_are_beneficial_whereas_multiple-choice_questions_are_not</w:t>
      </w:r>
    </w:p>
    <w:p w14:paraId="1CBCEB37" w14:textId="77777777" w:rsidR="007C3326" w:rsidRPr="00C159F6" w:rsidRDefault="007C3326" w:rsidP="007C3326">
      <w:pPr>
        <w:pStyle w:val="Bibliography"/>
        <w:rPr>
          <w:color w:val="000000" w:themeColor="text1"/>
          <w:sz w:val="18"/>
        </w:rPr>
      </w:pPr>
      <w:r w:rsidRPr="00C159F6">
        <w:rPr>
          <w:color w:val="000000" w:themeColor="text1"/>
          <w:sz w:val="18"/>
        </w:rPr>
        <w:t>[16]</w:t>
      </w:r>
      <w:r w:rsidRPr="00C159F6">
        <w:rPr>
          <w:color w:val="000000" w:themeColor="text1"/>
          <w:sz w:val="18"/>
        </w:rPr>
        <w:tab/>
        <w:t xml:space="preserve">“(PDF) Commentary: ChatGPT use in higher education assessment: Prospects and epistemic threats,” </w:t>
      </w:r>
      <w:r w:rsidRPr="00C159F6">
        <w:rPr>
          <w:i/>
          <w:iCs/>
          <w:color w:val="000000" w:themeColor="text1"/>
          <w:sz w:val="18"/>
        </w:rPr>
        <w:t>ResearchGate</w:t>
      </w:r>
      <w:r w:rsidRPr="00C159F6">
        <w:rPr>
          <w:color w:val="000000" w:themeColor="text1"/>
          <w:sz w:val="18"/>
        </w:rPr>
        <w:t>, Mar. 2025, doi: 10.1108/JRIT-03-2023-097.</w:t>
      </w:r>
    </w:p>
    <w:p w14:paraId="1698619E" w14:textId="77777777" w:rsidR="007C3326" w:rsidRPr="00C159F6" w:rsidRDefault="007C3326" w:rsidP="007C3326">
      <w:pPr>
        <w:pStyle w:val="Bibliography"/>
        <w:rPr>
          <w:color w:val="000000" w:themeColor="text1"/>
          <w:sz w:val="18"/>
        </w:rPr>
      </w:pPr>
      <w:r w:rsidRPr="00C159F6">
        <w:rPr>
          <w:color w:val="000000" w:themeColor="text1"/>
          <w:sz w:val="18"/>
        </w:rPr>
        <w:t>[17]</w:t>
      </w:r>
      <w:r w:rsidRPr="00C159F6">
        <w:rPr>
          <w:color w:val="000000" w:themeColor="text1"/>
          <w:sz w:val="18"/>
        </w:rPr>
        <w:tab/>
        <w:t>“(PDF) Socratic Prompts: Engineered Dialogue as a Tool for AI- Enhanced Educational Inquiry,” ResearchGate. Accessed: May 05, 2025. [Online]. Available: https://www.researchgate.net/publication/384936410_Socratic_Prompts_Engineered_Dialogue_as_a_Tool_for_AI-_Enhanced_Educational_Inquiry</w:t>
      </w:r>
    </w:p>
    <w:p w14:paraId="6EE5AC8F" w14:textId="77777777" w:rsidR="007C3326" w:rsidRPr="00C159F6" w:rsidRDefault="007C3326" w:rsidP="007C3326">
      <w:pPr>
        <w:pStyle w:val="Bibliography"/>
        <w:rPr>
          <w:color w:val="000000" w:themeColor="text1"/>
          <w:sz w:val="18"/>
        </w:rPr>
      </w:pPr>
      <w:r w:rsidRPr="00C159F6">
        <w:rPr>
          <w:color w:val="000000" w:themeColor="text1"/>
          <w:sz w:val="18"/>
        </w:rPr>
        <w:t>[18]</w:t>
      </w:r>
      <w:r w:rsidRPr="00C159F6">
        <w:rPr>
          <w:color w:val="000000" w:themeColor="text1"/>
          <w:sz w:val="18"/>
        </w:rPr>
        <w:tab/>
        <w:t xml:space="preserve">T. Susnjak and T. R. McIntosh, “ChatGPT: The End of Online Exam Integrity?,” </w:t>
      </w:r>
      <w:r w:rsidRPr="00C159F6">
        <w:rPr>
          <w:i/>
          <w:iCs/>
          <w:color w:val="000000" w:themeColor="text1"/>
          <w:sz w:val="18"/>
        </w:rPr>
        <w:t>Education Sciences</w:t>
      </w:r>
      <w:r w:rsidRPr="00C159F6">
        <w:rPr>
          <w:color w:val="000000" w:themeColor="text1"/>
          <w:sz w:val="18"/>
        </w:rPr>
        <w:t>, vol. 14, no. 6, Art. no. 6, Jun. 2024, doi: 10.3390/educsci14060656.</w:t>
      </w:r>
    </w:p>
    <w:p w14:paraId="7C19D2B2" w14:textId="77777777" w:rsidR="007C3326" w:rsidRPr="00C159F6" w:rsidRDefault="007C3326" w:rsidP="007C3326">
      <w:pPr>
        <w:pStyle w:val="Bibliography"/>
        <w:rPr>
          <w:color w:val="000000" w:themeColor="text1"/>
          <w:sz w:val="18"/>
        </w:rPr>
      </w:pPr>
      <w:r w:rsidRPr="00C159F6">
        <w:rPr>
          <w:color w:val="000000" w:themeColor="text1"/>
          <w:sz w:val="18"/>
        </w:rPr>
        <w:t>[19]</w:t>
      </w:r>
      <w:r w:rsidRPr="00C159F6">
        <w:rPr>
          <w:color w:val="000000" w:themeColor="text1"/>
          <w:sz w:val="18"/>
        </w:rPr>
        <w:tab/>
        <w:t xml:space="preserve">K. I. Vorobyeva, S. Belous, N. V. Savchenko, L. M. Smirnova, S. A. Nikitina, and S. P. Zhdanov, “Personalized learning through AI: Pedagogical approaches and critical insights,” </w:t>
      </w:r>
      <w:r w:rsidRPr="00C159F6">
        <w:rPr>
          <w:i/>
          <w:iCs/>
          <w:color w:val="000000" w:themeColor="text1"/>
          <w:sz w:val="18"/>
        </w:rPr>
        <w:t>CONT ED TECHNOLOGY</w:t>
      </w:r>
      <w:r w:rsidRPr="00C159F6">
        <w:rPr>
          <w:color w:val="000000" w:themeColor="text1"/>
          <w:sz w:val="18"/>
        </w:rPr>
        <w:t>, vol. 17, no. 2, p. ep574, Apr. 2025, doi: 10.30935/cedtech/16108.</w:t>
      </w:r>
    </w:p>
    <w:p w14:paraId="05B4F479" w14:textId="77777777" w:rsidR="007C3326" w:rsidRPr="00C159F6" w:rsidRDefault="007C3326" w:rsidP="007C3326">
      <w:pPr>
        <w:pStyle w:val="Bibliography"/>
        <w:rPr>
          <w:color w:val="000000" w:themeColor="text1"/>
          <w:sz w:val="18"/>
        </w:rPr>
      </w:pPr>
      <w:r w:rsidRPr="00C159F6">
        <w:rPr>
          <w:color w:val="000000" w:themeColor="text1"/>
          <w:sz w:val="18"/>
        </w:rPr>
        <w:t>[20]</w:t>
      </w:r>
      <w:r w:rsidRPr="00C159F6">
        <w:rPr>
          <w:color w:val="000000" w:themeColor="text1"/>
          <w:sz w:val="18"/>
        </w:rPr>
        <w:tab/>
        <w:t xml:space="preserve">J. Dunlosky, K. A. Rawson, E. J. Marsh, M. J. Nathan, and D. T. Willingham, “Improving Students’ Learning With Effective Learning Techniques: Promising Directions From Cognitive and Educational Psychology,” </w:t>
      </w:r>
      <w:r w:rsidRPr="00C159F6">
        <w:rPr>
          <w:i/>
          <w:iCs/>
          <w:color w:val="000000" w:themeColor="text1"/>
          <w:sz w:val="18"/>
        </w:rPr>
        <w:t>Psychol Sci Public Interest</w:t>
      </w:r>
      <w:r w:rsidRPr="00C159F6">
        <w:rPr>
          <w:color w:val="000000" w:themeColor="text1"/>
          <w:sz w:val="18"/>
        </w:rPr>
        <w:t>, vol. 14, no. 1, pp. 4–58, Jan. 2013, doi: 10.1177/1529100612453266.</w:t>
      </w:r>
    </w:p>
    <w:p w14:paraId="0A13788A" w14:textId="77777777" w:rsidR="007C3326" w:rsidRPr="00C159F6" w:rsidRDefault="007C3326" w:rsidP="007C3326">
      <w:pPr>
        <w:pStyle w:val="Bibliography"/>
        <w:rPr>
          <w:color w:val="000000" w:themeColor="text1"/>
          <w:sz w:val="18"/>
        </w:rPr>
      </w:pPr>
      <w:r w:rsidRPr="00C159F6">
        <w:rPr>
          <w:color w:val="000000" w:themeColor="text1"/>
          <w:sz w:val="18"/>
        </w:rPr>
        <w:t>[21]</w:t>
      </w:r>
      <w:r w:rsidRPr="00C159F6">
        <w:rPr>
          <w:color w:val="000000" w:themeColor="text1"/>
          <w:sz w:val="18"/>
        </w:rPr>
        <w:tab/>
        <w:t>“bảng điểm,” Google Docs. Accessed: May 05, 2025. [Online]. Available: https://docs.google.com/spreadsheets/d/1DZN4IwMHkXxHMx6Ut1zXCXY37n15V8CI3cJWHIy9Nwo/edit?gid=0&amp;usp=embed_facebook</w:t>
      </w:r>
    </w:p>
    <w:p w14:paraId="2803EA8D" w14:textId="77777777" w:rsidR="007C3326" w:rsidRPr="00C159F6" w:rsidRDefault="007C3326" w:rsidP="007C3326">
      <w:pPr>
        <w:pStyle w:val="Bibliography"/>
        <w:rPr>
          <w:color w:val="000000" w:themeColor="text1"/>
          <w:sz w:val="18"/>
        </w:rPr>
      </w:pPr>
      <w:r w:rsidRPr="00C159F6">
        <w:rPr>
          <w:color w:val="000000" w:themeColor="text1"/>
          <w:sz w:val="18"/>
        </w:rPr>
        <w:t>[22]</w:t>
      </w:r>
      <w:r w:rsidRPr="00C159F6">
        <w:rPr>
          <w:color w:val="000000" w:themeColor="text1"/>
          <w:sz w:val="18"/>
        </w:rPr>
        <w:tab/>
        <w:t>“CamScanner 19-04-2025 19.43.pdf,” Google Docs. Accessed: May 05, 2025. [Online]. Available: https://drive.google.com/file/d/1_mrHhIqwQwCYObsHAva9qF7RleXiM5KQ/view?usp=embed_facebook</w:t>
      </w:r>
    </w:p>
    <w:p w14:paraId="3949E157" w14:textId="77777777" w:rsidR="007C3326" w:rsidRPr="00C159F6" w:rsidRDefault="007C3326" w:rsidP="007C3326">
      <w:pPr>
        <w:pStyle w:val="Bibliography"/>
        <w:rPr>
          <w:color w:val="000000" w:themeColor="text1"/>
          <w:sz w:val="18"/>
        </w:rPr>
      </w:pPr>
      <w:r w:rsidRPr="00C159F6">
        <w:rPr>
          <w:color w:val="000000" w:themeColor="text1"/>
          <w:sz w:val="18"/>
        </w:rPr>
        <w:t>[23]</w:t>
      </w:r>
      <w:r w:rsidRPr="00C159F6">
        <w:rPr>
          <w:color w:val="000000" w:themeColor="text1"/>
          <w:sz w:val="18"/>
        </w:rPr>
        <w:tab/>
        <w:t>“Streamlit.” Accessed: May 05, 2025. [Online]. Available: https://education-chatbot-cua-dao-thanh-manh.streamlit.app/</w:t>
      </w:r>
    </w:p>
    <w:p w14:paraId="62569055" w14:textId="77777777" w:rsidR="007C3326" w:rsidRPr="00C159F6" w:rsidRDefault="007C3326" w:rsidP="007C3326">
      <w:pPr>
        <w:pStyle w:val="Bibliography"/>
        <w:rPr>
          <w:color w:val="000000" w:themeColor="text1"/>
          <w:sz w:val="18"/>
        </w:rPr>
      </w:pPr>
      <w:r w:rsidRPr="00C159F6">
        <w:rPr>
          <w:color w:val="000000" w:themeColor="text1"/>
          <w:sz w:val="18"/>
        </w:rPr>
        <w:t>[24]</w:t>
      </w:r>
      <w:r w:rsidRPr="00C159F6">
        <w:rPr>
          <w:color w:val="000000" w:themeColor="text1"/>
          <w:sz w:val="18"/>
        </w:rPr>
        <w:tab/>
        <w:t>“Mẫu không có tiêu đề (Câu trả lời),” Google Docs. Accessed: May 05, 2025. [Online]. Available: https://docs.google.com/spreadsheets/d/1SjTT_2DU</w:t>
      </w:r>
      <w:r w:rsidRPr="00C159F6">
        <w:rPr>
          <w:color w:val="000000" w:themeColor="text1"/>
          <w:sz w:val="18"/>
        </w:rPr>
        <w:lastRenderedPageBreak/>
        <w:t>bzrr_ux3N97rfeGCS3BFiaOHDfcwxTsc8z0/edit?resourcekey&amp;gid=916253940&amp;usp=embed_facebook</w:t>
      </w:r>
    </w:p>
    <w:p w14:paraId="135EA408" w14:textId="456B3785" w:rsidR="004E2B8C" w:rsidRPr="00C159F6" w:rsidRDefault="001D7E79" w:rsidP="00C72824">
      <w:pPr>
        <w:pStyle w:val="Text"/>
        <w:spacing w:after="120"/>
        <w:ind w:firstLine="426"/>
        <w:rPr>
          <w:color w:val="000000" w:themeColor="text1"/>
          <w:sz w:val="18"/>
          <w:szCs w:val="18"/>
          <w:lang w:val="vi-VN"/>
        </w:rPr>
      </w:pPr>
      <w:r w:rsidRPr="00C159F6">
        <w:rPr>
          <w:color w:val="000000" w:themeColor="text1"/>
          <w:sz w:val="18"/>
          <w:szCs w:val="18"/>
          <w:lang w:val="vi-VN"/>
        </w:rPr>
        <w:fldChar w:fldCharType="end"/>
      </w:r>
      <w:bookmarkStart w:id="1" w:name="_Hlk45629467"/>
      <w:r w:rsidRPr="00C159F6">
        <w:rPr>
          <w:color w:val="000000" w:themeColor="text1"/>
          <w:sz w:val="18"/>
          <w:szCs w:val="18"/>
          <w:lang w:val="en-GB"/>
        </w:rPr>
        <w:t>.</w:t>
      </w:r>
      <w:bookmarkEnd w:id="1"/>
      <w:r w:rsidRPr="00C159F6">
        <w:rPr>
          <w:color w:val="000000" w:themeColor="text1"/>
          <w:sz w:val="18"/>
          <w:szCs w:val="18"/>
          <w:lang w:val="en-GB"/>
        </w:rPr>
        <w:t> </w:t>
      </w:r>
    </w:p>
    <w:p w14:paraId="30C777D6" w14:textId="77777777" w:rsidR="004E2B8C" w:rsidRPr="00C159F6" w:rsidRDefault="00076B5F">
      <w:pPr>
        <w:pStyle w:val="References"/>
        <w:numPr>
          <w:ilvl w:val="0"/>
          <w:numId w:val="0"/>
        </w:numPr>
        <w:spacing w:before="120"/>
        <w:ind w:left="810"/>
        <w:rPr>
          <w:color w:val="000000" w:themeColor="text1"/>
          <w:lang w:val="en-GB"/>
        </w:rPr>
        <w:sectPr w:rsidR="004E2B8C" w:rsidRPr="00C159F6">
          <w:type w:val="continuous"/>
          <w:pgSz w:w="11907" w:h="16840"/>
          <w:pgMar w:top="1701" w:right="1418" w:bottom="1418" w:left="1418" w:header="720" w:footer="720" w:gutter="0"/>
          <w:cols w:num="2" w:space="397"/>
          <w:docGrid w:linePitch="360"/>
        </w:sectPr>
      </w:pPr>
      <w:r w:rsidRPr="00C159F6">
        <w:rPr>
          <w:color w:val="000000" w:themeColor="text1"/>
          <w:lang w:val="en-GB"/>
        </w:rPr>
        <w:tab/>
      </w:r>
      <w:r w:rsidRPr="00C159F6">
        <w:rPr>
          <w:color w:val="000000" w:themeColor="text1"/>
          <w:lang w:val="en-GB"/>
        </w:rPr>
        <w:tab/>
      </w:r>
      <w:r w:rsidRPr="00C159F6">
        <w:rPr>
          <w:color w:val="000000" w:themeColor="text1"/>
          <w:lang w:val="en-GB"/>
        </w:rPr>
        <w:tab/>
      </w:r>
      <w:r w:rsidRPr="00C159F6">
        <w:rPr>
          <w:color w:val="000000" w:themeColor="text1"/>
          <w:lang w:val="en-GB"/>
        </w:rPr>
        <w:tab/>
      </w:r>
      <w:r w:rsidRPr="00C159F6">
        <w:rPr>
          <w:color w:val="000000" w:themeColor="text1"/>
          <w:lang w:val="en-GB"/>
        </w:rPr>
        <w:tab/>
      </w:r>
    </w:p>
    <w:p w14:paraId="6F4D17AB" w14:textId="77777777" w:rsidR="004E2B8C" w:rsidRPr="00C159F6" w:rsidRDefault="004E2B8C">
      <w:pPr>
        <w:rPr>
          <w:b/>
          <w:color w:val="000000" w:themeColor="text1"/>
          <w:szCs w:val="24"/>
          <w:lang w:val="en-GB"/>
        </w:rPr>
      </w:pPr>
    </w:p>
    <w:sectPr w:rsidR="004E2B8C" w:rsidRPr="00C159F6">
      <w:type w:val="continuous"/>
      <w:pgSz w:w="11907" w:h="16840"/>
      <w:pgMar w:top="1701" w:right="1418" w:bottom="1418" w:left="1418" w:header="720" w:footer="720" w:gutter="0"/>
      <w:cols w:space="397"/>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guyễn Thị Huyền" w:date="2025-05-06T14:28:00Z" w:initials="MOU">
    <w:p w14:paraId="023D244C" w14:textId="77777777" w:rsidR="0002004E" w:rsidRDefault="0002004E" w:rsidP="0002004E">
      <w:r>
        <w:rPr>
          <w:rStyle w:val="CommentReference"/>
        </w:rPr>
        <w:annotationRef/>
      </w:r>
      <w:r>
        <w:rPr>
          <w:color w:val="000000"/>
          <w:szCs w:val="20"/>
        </w:rPr>
        <w:t xml:space="preserve">Xem xét lại điểm này. Ko logic lắm.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23D24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946BFFB" w16cex:dateUtc="2025-05-06T0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23D244C" w16cid:durableId="6946BF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1E92C8" w14:textId="77777777" w:rsidR="0041298B" w:rsidRDefault="0041298B">
      <w:r>
        <w:separator/>
      </w:r>
    </w:p>
  </w:endnote>
  <w:endnote w:type="continuationSeparator" w:id="0">
    <w:p w14:paraId="3D2B31B1" w14:textId="77777777" w:rsidR="0041298B" w:rsidRDefault="00412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VnTime">
    <w:altName w:val="Times New Roman"/>
    <w:panose1 w:val="020B0604020202020204"/>
    <w:charset w:val="00"/>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DFBFC" w14:textId="77777777" w:rsidR="004E2B8C" w:rsidRDefault="004E2B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1405955988"/>
    </w:sdtPr>
    <w:sdtContent>
      <w:p w14:paraId="5AD7E6D0" w14:textId="77777777" w:rsidR="004E2B8C" w:rsidRDefault="00076B5F">
        <w:pPr>
          <w:pStyle w:val="Footer"/>
          <w:jc w:val="center"/>
          <w:rPr>
            <w:sz w:val="20"/>
            <w:szCs w:val="20"/>
          </w:rPr>
        </w:pPr>
        <w:r>
          <w:rPr>
            <w:sz w:val="20"/>
            <w:szCs w:val="20"/>
          </w:rPr>
          <w:fldChar w:fldCharType="begin"/>
        </w:r>
        <w:r>
          <w:rPr>
            <w:sz w:val="20"/>
            <w:szCs w:val="20"/>
          </w:rPr>
          <w:instrText xml:space="preserve"> PAGE   \* MERGEFORMAT </w:instrText>
        </w:r>
        <w:r>
          <w:rPr>
            <w:sz w:val="20"/>
            <w:szCs w:val="20"/>
          </w:rPr>
          <w:fldChar w:fldCharType="separate"/>
        </w:r>
        <w:r>
          <w:rPr>
            <w:sz w:val="20"/>
            <w:szCs w:val="20"/>
          </w:rPr>
          <w:t>2</w:t>
        </w:r>
        <w:r>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21361" w14:textId="77777777" w:rsidR="004E2B8C" w:rsidRDefault="004E2B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08B53" w14:textId="77777777" w:rsidR="0041298B" w:rsidRDefault="0041298B">
      <w:r>
        <w:separator/>
      </w:r>
    </w:p>
  </w:footnote>
  <w:footnote w:type="continuationSeparator" w:id="0">
    <w:p w14:paraId="60FD025F" w14:textId="77777777" w:rsidR="0041298B" w:rsidRDefault="0041298B">
      <w:r>
        <w:continuationSeparator/>
      </w:r>
    </w:p>
  </w:footnote>
  <w:footnote w:id="1">
    <w:p w14:paraId="496BAA5D" w14:textId="77777777" w:rsidR="004E2B8C" w:rsidRDefault="00076B5F">
      <w:pPr>
        <w:pStyle w:val="FootnoteText"/>
        <w:rPr>
          <w:sz w:val="18"/>
          <w:szCs w:val="18"/>
          <w:lang w:val="en-US"/>
        </w:rPr>
      </w:pPr>
      <w:r>
        <w:rPr>
          <w:sz w:val="18"/>
          <w:szCs w:val="18"/>
          <w:lang w:val="en-US"/>
        </w:rPr>
        <w:t xml:space="preserve">SVNCKH 2024 – 2025 </w:t>
      </w:r>
    </w:p>
    <w:p w14:paraId="42737F56" w14:textId="77777777" w:rsidR="004E2B8C" w:rsidRDefault="004E2B8C">
      <w:pPr>
        <w:pStyle w:val="FootnoteText"/>
        <w:rPr>
          <w:sz w:val="18"/>
          <w:szCs w:val="18"/>
        </w:rPr>
      </w:pPr>
    </w:p>
    <w:p w14:paraId="63E8E001" w14:textId="77777777" w:rsidR="004E2B8C" w:rsidRDefault="004E2B8C">
      <w:pPr>
        <w:pStyle w:val="FootnoteText"/>
        <w:rPr>
          <w:sz w:val="18"/>
          <w:szCs w:val="18"/>
        </w:rPr>
      </w:pPr>
    </w:p>
    <w:p w14:paraId="77E6776D" w14:textId="77777777" w:rsidR="004E2B8C" w:rsidRDefault="004E2B8C">
      <w:pPr>
        <w:pStyle w:val="FootnoteText"/>
        <w:rPr>
          <w:sz w:val="18"/>
          <w:szCs w:val="18"/>
        </w:rPr>
      </w:pPr>
    </w:p>
    <w:p w14:paraId="5F809478" w14:textId="77777777" w:rsidR="004E2B8C" w:rsidRDefault="004E2B8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D33AD" w14:textId="77777777" w:rsidR="004E2B8C" w:rsidRDefault="004E2B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BAD33" w14:textId="77777777" w:rsidR="004E2B8C" w:rsidRDefault="00076B5F">
    <w:pPr>
      <w:pStyle w:val="Header"/>
      <w:tabs>
        <w:tab w:val="clear" w:pos="4680"/>
        <w:tab w:val="clear" w:pos="9360"/>
        <w:tab w:val="center" w:pos="4536"/>
        <w:tab w:val="right" w:pos="9072"/>
      </w:tabs>
      <w:rPr>
        <w:sz w:val="18"/>
        <w:szCs w:val="18"/>
      </w:rPr>
    </w:pPr>
    <w:r>
      <w:rPr>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A65D8" w14:textId="77777777" w:rsidR="004E2B8C" w:rsidRDefault="004E2B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5360F"/>
    <w:multiLevelType w:val="multilevel"/>
    <w:tmpl w:val="3A86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82550"/>
    <w:multiLevelType w:val="multilevel"/>
    <w:tmpl w:val="610E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E27E0"/>
    <w:multiLevelType w:val="multilevel"/>
    <w:tmpl w:val="F2A68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E7C1F"/>
    <w:multiLevelType w:val="multilevel"/>
    <w:tmpl w:val="2650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510015"/>
    <w:multiLevelType w:val="multilevel"/>
    <w:tmpl w:val="A3DA5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D5176"/>
    <w:multiLevelType w:val="multilevel"/>
    <w:tmpl w:val="B7AA9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E07F1F"/>
    <w:multiLevelType w:val="multilevel"/>
    <w:tmpl w:val="5A12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802C4"/>
    <w:multiLevelType w:val="hybridMultilevel"/>
    <w:tmpl w:val="7B6E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116B7"/>
    <w:multiLevelType w:val="multilevel"/>
    <w:tmpl w:val="319C80BA"/>
    <w:lvl w:ilvl="0">
      <w:start w:val="3"/>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528" w:hanging="108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4704" w:hanging="1440"/>
      </w:pPr>
      <w:rPr>
        <w:rFonts w:hint="default"/>
      </w:rPr>
    </w:lvl>
  </w:abstractNum>
  <w:abstractNum w:abstractNumId="9" w15:restartNumberingAfterBreak="0">
    <w:nsid w:val="1EE7404E"/>
    <w:multiLevelType w:val="multilevel"/>
    <w:tmpl w:val="65B6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97C97"/>
    <w:multiLevelType w:val="hybridMultilevel"/>
    <w:tmpl w:val="00EC9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337C4"/>
    <w:multiLevelType w:val="multilevel"/>
    <w:tmpl w:val="4B66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7274C"/>
    <w:multiLevelType w:val="singleLevel"/>
    <w:tmpl w:val="2517274C"/>
    <w:lvl w:ilvl="0">
      <w:start w:val="1"/>
      <w:numFmt w:val="decimal"/>
      <w:lvlText w:val="%1)"/>
      <w:lvlJc w:val="left"/>
      <w:pPr>
        <w:tabs>
          <w:tab w:val="left" w:pos="360"/>
        </w:tabs>
        <w:ind w:left="360" w:hanging="360"/>
      </w:pPr>
    </w:lvl>
  </w:abstractNum>
  <w:abstractNum w:abstractNumId="13" w15:restartNumberingAfterBreak="0">
    <w:nsid w:val="289C3230"/>
    <w:multiLevelType w:val="hybridMultilevel"/>
    <w:tmpl w:val="269C89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787F87"/>
    <w:multiLevelType w:val="hybridMultilevel"/>
    <w:tmpl w:val="4D202E24"/>
    <w:lvl w:ilvl="0" w:tplc="48090001">
      <w:start w:val="1"/>
      <w:numFmt w:val="bullet"/>
      <w:lvlText w:val=""/>
      <w:lvlJc w:val="left"/>
      <w:pPr>
        <w:ind w:left="1146" w:hanging="360"/>
      </w:pPr>
      <w:rPr>
        <w:rFonts w:ascii="Symbol" w:hAnsi="Symbol" w:hint="default"/>
      </w:rPr>
    </w:lvl>
    <w:lvl w:ilvl="1" w:tplc="48090003" w:tentative="1">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15" w15:restartNumberingAfterBreak="0">
    <w:nsid w:val="35537472"/>
    <w:multiLevelType w:val="multilevel"/>
    <w:tmpl w:val="1764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877D64"/>
    <w:multiLevelType w:val="singleLevel"/>
    <w:tmpl w:val="3A877D64"/>
    <w:lvl w:ilvl="0">
      <w:start w:val="1"/>
      <w:numFmt w:val="decimal"/>
      <w:pStyle w:val="References"/>
      <w:lvlText w:val="[%1]"/>
      <w:lvlJc w:val="left"/>
      <w:pPr>
        <w:tabs>
          <w:tab w:val="left" w:pos="1170"/>
        </w:tabs>
        <w:ind w:left="1170" w:hanging="360"/>
      </w:pPr>
      <w:rPr>
        <w:i w:val="0"/>
      </w:rPr>
    </w:lvl>
  </w:abstractNum>
  <w:abstractNum w:abstractNumId="17" w15:restartNumberingAfterBreak="0">
    <w:nsid w:val="3A8B3522"/>
    <w:multiLevelType w:val="hybridMultilevel"/>
    <w:tmpl w:val="2DCA1046"/>
    <w:lvl w:ilvl="0" w:tplc="C308835E">
      <w:start w:val="3"/>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3DFE0B24"/>
    <w:multiLevelType w:val="multilevel"/>
    <w:tmpl w:val="27A4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617A5"/>
    <w:multiLevelType w:val="multilevel"/>
    <w:tmpl w:val="9B74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06E9D"/>
    <w:multiLevelType w:val="hybridMultilevel"/>
    <w:tmpl w:val="90323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53033E"/>
    <w:multiLevelType w:val="hybridMultilevel"/>
    <w:tmpl w:val="CCB82378"/>
    <w:lvl w:ilvl="0" w:tplc="2B72372A">
      <w:start w:val="4"/>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010017"/>
    <w:multiLevelType w:val="multilevel"/>
    <w:tmpl w:val="5852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A14FE0"/>
    <w:multiLevelType w:val="multilevel"/>
    <w:tmpl w:val="353C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16416D"/>
    <w:multiLevelType w:val="multilevel"/>
    <w:tmpl w:val="488C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8974C4"/>
    <w:multiLevelType w:val="multilevel"/>
    <w:tmpl w:val="8B1A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200854"/>
    <w:multiLevelType w:val="multilevel"/>
    <w:tmpl w:val="4E76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B0C32"/>
    <w:multiLevelType w:val="hybridMultilevel"/>
    <w:tmpl w:val="02B8C820"/>
    <w:lvl w:ilvl="0" w:tplc="2E805C36">
      <w:start w:val="1"/>
      <w:numFmt w:val="upperLetter"/>
      <w:lvlText w:val="%1."/>
      <w:lvlJc w:val="left"/>
      <w:pPr>
        <w:ind w:left="408" w:hanging="360"/>
      </w:pPr>
      <w:rPr>
        <w:rFonts w:hint="default"/>
      </w:rPr>
    </w:lvl>
    <w:lvl w:ilvl="1" w:tplc="48090019" w:tentative="1">
      <w:start w:val="1"/>
      <w:numFmt w:val="lowerLetter"/>
      <w:lvlText w:val="%2."/>
      <w:lvlJc w:val="left"/>
      <w:pPr>
        <w:ind w:left="1128" w:hanging="360"/>
      </w:pPr>
    </w:lvl>
    <w:lvl w:ilvl="2" w:tplc="4809001B" w:tentative="1">
      <w:start w:val="1"/>
      <w:numFmt w:val="lowerRoman"/>
      <w:lvlText w:val="%3."/>
      <w:lvlJc w:val="right"/>
      <w:pPr>
        <w:ind w:left="1848" w:hanging="180"/>
      </w:pPr>
    </w:lvl>
    <w:lvl w:ilvl="3" w:tplc="4809000F" w:tentative="1">
      <w:start w:val="1"/>
      <w:numFmt w:val="decimal"/>
      <w:lvlText w:val="%4."/>
      <w:lvlJc w:val="left"/>
      <w:pPr>
        <w:ind w:left="2568" w:hanging="360"/>
      </w:pPr>
    </w:lvl>
    <w:lvl w:ilvl="4" w:tplc="48090019" w:tentative="1">
      <w:start w:val="1"/>
      <w:numFmt w:val="lowerLetter"/>
      <w:lvlText w:val="%5."/>
      <w:lvlJc w:val="left"/>
      <w:pPr>
        <w:ind w:left="3288" w:hanging="360"/>
      </w:pPr>
    </w:lvl>
    <w:lvl w:ilvl="5" w:tplc="4809001B" w:tentative="1">
      <w:start w:val="1"/>
      <w:numFmt w:val="lowerRoman"/>
      <w:lvlText w:val="%6."/>
      <w:lvlJc w:val="right"/>
      <w:pPr>
        <w:ind w:left="4008" w:hanging="180"/>
      </w:pPr>
    </w:lvl>
    <w:lvl w:ilvl="6" w:tplc="4809000F" w:tentative="1">
      <w:start w:val="1"/>
      <w:numFmt w:val="decimal"/>
      <w:lvlText w:val="%7."/>
      <w:lvlJc w:val="left"/>
      <w:pPr>
        <w:ind w:left="4728" w:hanging="360"/>
      </w:pPr>
    </w:lvl>
    <w:lvl w:ilvl="7" w:tplc="48090019" w:tentative="1">
      <w:start w:val="1"/>
      <w:numFmt w:val="lowerLetter"/>
      <w:lvlText w:val="%8."/>
      <w:lvlJc w:val="left"/>
      <w:pPr>
        <w:ind w:left="5448" w:hanging="360"/>
      </w:pPr>
    </w:lvl>
    <w:lvl w:ilvl="8" w:tplc="4809001B" w:tentative="1">
      <w:start w:val="1"/>
      <w:numFmt w:val="lowerRoman"/>
      <w:lvlText w:val="%9."/>
      <w:lvlJc w:val="right"/>
      <w:pPr>
        <w:ind w:left="6168" w:hanging="180"/>
      </w:pPr>
    </w:lvl>
  </w:abstractNum>
  <w:abstractNum w:abstractNumId="28" w15:restartNumberingAfterBreak="0">
    <w:nsid w:val="4D6D0BD4"/>
    <w:multiLevelType w:val="hybridMultilevel"/>
    <w:tmpl w:val="DE6EB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16126F"/>
    <w:multiLevelType w:val="multilevel"/>
    <w:tmpl w:val="D9CE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10726B"/>
    <w:multiLevelType w:val="multilevel"/>
    <w:tmpl w:val="8B38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142443"/>
    <w:multiLevelType w:val="multilevel"/>
    <w:tmpl w:val="AD32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5D0815"/>
    <w:multiLevelType w:val="hybridMultilevel"/>
    <w:tmpl w:val="71486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B64FF3"/>
    <w:multiLevelType w:val="multilevel"/>
    <w:tmpl w:val="61B64FF3"/>
    <w:lvl w:ilvl="0">
      <w:start w:val="1"/>
      <w:numFmt w:val="decimal"/>
      <w:lvlText w:val="[%1]"/>
      <w:lvlJc w:val="left"/>
      <w:pPr>
        <w:ind w:left="720" w:hanging="360"/>
      </w:pPr>
      <w:rPr>
        <w:rFonts w:hint="default"/>
        <w:b w:val="0"/>
        <w:i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432202E"/>
    <w:multiLevelType w:val="multilevel"/>
    <w:tmpl w:val="9B4C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4B67DB"/>
    <w:multiLevelType w:val="multilevel"/>
    <w:tmpl w:val="1AB2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B1135F"/>
    <w:multiLevelType w:val="multilevel"/>
    <w:tmpl w:val="8CBEC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1F6CF6"/>
    <w:multiLevelType w:val="multilevel"/>
    <w:tmpl w:val="CCF6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DB2245"/>
    <w:multiLevelType w:val="hybridMultilevel"/>
    <w:tmpl w:val="ECA2B8FA"/>
    <w:lvl w:ilvl="0" w:tplc="2B72372A">
      <w:start w:val="4"/>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546792"/>
    <w:multiLevelType w:val="multilevel"/>
    <w:tmpl w:val="2A32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192164"/>
    <w:multiLevelType w:val="multilevel"/>
    <w:tmpl w:val="465E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256AC3"/>
    <w:multiLevelType w:val="multilevel"/>
    <w:tmpl w:val="041A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465370"/>
    <w:multiLevelType w:val="multilevel"/>
    <w:tmpl w:val="7376D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232BD6"/>
    <w:multiLevelType w:val="multilevel"/>
    <w:tmpl w:val="EB6E6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550B32"/>
    <w:multiLevelType w:val="multilevel"/>
    <w:tmpl w:val="58F6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833A56"/>
    <w:multiLevelType w:val="multilevel"/>
    <w:tmpl w:val="5E18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2220233">
    <w:abstractNumId w:val="16"/>
  </w:num>
  <w:num w:numId="2" w16cid:durableId="567689969">
    <w:abstractNumId w:val="12"/>
  </w:num>
  <w:num w:numId="3" w16cid:durableId="551888502">
    <w:abstractNumId w:val="33"/>
  </w:num>
  <w:num w:numId="4" w16cid:durableId="1467162541">
    <w:abstractNumId w:val="4"/>
  </w:num>
  <w:num w:numId="5" w16cid:durableId="1604222516">
    <w:abstractNumId w:val="44"/>
  </w:num>
  <w:num w:numId="6" w16cid:durableId="2075812915">
    <w:abstractNumId w:val="5"/>
  </w:num>
  <w:num w:numId="7" w16cid:durableId="247470352">
    <w:abstractNumId w:val="18"/>
  </w:num>
  <w:num w:numId="8" w16cid:durableId="1913348048">
    <w:abstractNumId w:val="19"/>
  </w:num>
  <w:num w:numId="9" w16cid:durableId="1355888704">
    <w:abstractNumId w:val="36"/>
  </w:num>
  <w:num w:numId="10" w16cid:durableId="1502892403">
    <w:abstractNumId w:val="15"/>
  </w:num>
  <w:num w:numId="11" w16cid:durableId="303586884">
    <w:abstractNumId w:val="41"/>
  </w:num>
  <w:num w:numId="12" w16cid:durableId="1173422540">
    <w:abstractNumId w:val="27"/>
  </w:num>
  <w:num w:numId="13" w16cid:durableId="1754626498">
    <w:abstractNumId w:val="8"/>
  </w:num>
  <w:num w:numId="14" w16cid:durableId="38941164">
    <w:abstractNumId w:val="17"/>
  </w:num>
  <w:num w:numId="15" w16cid:durableId="259223013">
    <w:abstractNumId w:val="0"/>
  </w:num>
  <w:num w:numId="16" w16cid:durableId="1416054136">
    <w:abstractNumId w:val="6"/>
  </w:num>
  <w:num w:numId="17" w16cid:durableId="1024360407">
    <w:abstractNumId w:val="23"/>
  </w:num>
  <w:num w:numId="18" w16cid:durableId="729112054">
    <w:abstractNumId w:val="22"/>
  </w:num>
  <w:num w:numId="19" w16cid:durableId="537090802">
    <w:abstractNumId w:val="14"/>
  </w:num>
  <w:num w:numId="20" w16cid:durableId="1121723145">
    <w:abstractNumId w:val="40"/>
  </w:num>
  <w:num w:numId="21" w16cid:durableId="2001738236">
    <w:abstractNumId w:val="29"/>
  </w:num>
  <w:num w:numId="22" w16cid:durableId="191693094">
    <w:abstractNumId w:val="1"/>
  </w:num>
  <w:num w:numId="23" w16cid:durableId="187066735">
    <w:abstractNumId w:val="26"/>
  </w:num>
  <w:num w:numId="24" w16cid:durableId="33772108">
    <w:abstractNumId w:val="2"/>
  </w:num>
  <w:num w:numId="25" w16cid:durableId="645280523">
    <w:abstractNumId w:val="43"/>
  </w:num>
  <w:num w:numId="26" w16cid:durableId="1830319062">
    <w:abstractNumId w:val="39"/>
  </w:num>
  <w:num w:numId="27" w16cid:durableId="1769545492">
    <w:abstractNumId w:val="9"/>
  </w:num>
  <w:num w:numId="28" w16cid:durableId="1838573970">
    <w:abstractNumId w:val="35"/>
  </w:num>
  <w:num w:numId="29" w16cid:durableId="309557861">
    <w:abstractNumId w:val="34"/>
  </w:num>
  <w:num w:numId="30" w16cid:durableId="752973078">
    <w:abstractNumId w:val="24"/>
  </w:num>
  <w:num w:numId="31" w16cid:durableId="675764752">
    <w:abstractNumId w:val="31"/>
  </w:num>
  <w:num w:numId="32" w16cid:durableId="2016491528">
    <w:abstractNumId w:val="37"/>
  </w:num>
  <w:num w:numId="33" w16cid:durableId="1381783934">
    <w:abstractNumId w:val="30"/>
  </w:num>
  <w:num w:numId="34" w16cid:durableId="1360661133">
    <w:abstractNumId w:val="3"/>
  </w:num>
  <w:num w:numId="35" w16cid:durableId="1267036559">
    <w:abstractNumId w:val="45"/>
  </w:num>
  <w:num w:numId="36" w16cid:durableId="1207453256">
    <w:abstractNumId w:val="25"/>
  </w:num>
  <w:num w:numId="37" w16cid:durableId="965545101">
    <w:abstractNumId w:val="42"/>
  </w:num>
  <w:num w:numId="38" w16cid:durableId="236986107">
    <w:abstractNumId w:val="11"/>
  </w:num>
  <w:num w:numId="39" w16cid:durableId="1696419873">
    <w:abstractNumId w:val="28"/>
  </w:num>
  <w:num w:numId="40" w16cid:durableId="1402868021">
    <w:abstractNumId w:val="20"/>
  </w:num>
  <w:num w:numId="41" w16cid:durableId="221334266">
    <w:abstractNumId w:val="10"/>
  </w:num>
  <w:num w:numId="42" w16cid:durableId="1831214929">
    <w:abstractNumId w:val="13"/>
  </w:num>
  <w:num w:numId="43" w16cid:durableId="2018998268">
    <w:abstractNumId w:val="32"/>
  </w:num>
  <w:num w:numId="44" w16cid:durableId="1592080271">
    <w:abstractNumId w:val="7"/>
  </w:num>
  <w:num w:numId="45" w16cid:durableId="242496969">
    <w:abstractNumId w:val="21"/>
  </w:num>
  <w:num w:numId="46" w16cid:durableId="158037702">
    <w:abstractNumId w:val="3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guyễn Thị Huyền">
    <w15:presenceInfo w15:providerId="AD" w15:userId="S::huyen.nguyenthi2@hust.edu.vn::29657e6d-c329-4577-ad24-62d548a422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yMDcyMTMysTAyNTJQ0lEKTi0uzszPAykwNK4FAFWDaAstAAAA"/>
  </w:docVars>
  <w:rsids>
    <w:rsidRoot w:val="00AB13BB"/>
    <w:rsid w:val="00003509"/>
    <w:rsid w:val="00004875"/>
    <w:rsid w:val="000056D6"/>
    <w:rsid w:val="00006E69"/>
    <w:rsid w:val="00007057"/>
    <w:rsid w:val="0001266F"/>
    <w:rsid w:val="00014757"/>
    <w:rsid w:val="00016A12"/>
    <w:rsid w:val="00016F4B"/>
    <w:rsid w:val="00017006"/>
    <w:rsid w:val="0002004E"/>
    <w:rsid w:val="000212CE"/>
    <w:rsid w:val="00021F40"/>
    <w:rsid w:val="00023DFB"/>
    <w:rsid w:val="00024D81"/>
    <w:rsid w:val="000252A3"/>
    <w:rsid w:val="000342B8"/>
    <w:rsid w:val="000343C6"/>
    <w:rsid w:val="00035718"/>
    <w:rsid w:val="000370E3"/>
    <w:rsid w:val="0003726A"/>
    <w:rsid w:val="00040DE7"/>
    <w:rsid w:val="000430D3"/>
    <w:rsid w:val="000528C5"/>
    <w:rsid w:val="00055532"/>
    <w:rsid w:val="00061A51"/>
    <w:rsid w:val="000624F2"/>
    <w:rsid w:val="00066016"/>
    <w:rsid w:val="0006781D"/>
    <w:rsid w:val="000701E9"/>
    <w:rsid w:val="00070640"/>
    <w:rsid w:val="00075890"/>
    <w:rsid w:val="00076B5F"/>
    <w:rsid w:val="00077133"/>
    <w:rsid w:val="0007739F"/>
    <w:rsid w:val="00082090"/>
    <w:rsid w:val="0008394A"/>
    <w:rsid w:val="00086EB0"/>
    <w:rsid w:val="00087099"/>
    <w:rsid w:val="000879BC"/>
    <w:rsid w:val="000922F7"/>
    <w:rsid w:val="00093E6F"/>
    <w:rsid w:val="00094198"/>
    <w:rsid w:val="000A08F7"/>
    <w:rsid w:val="000A4ADF"/>
    <w:rsid w:val="000A53CB"/>
    <w:rsid w:val="000A5852"/>
    <w:rsid w:val="000A719E"/>
    <w:rsid w:val="000A7D22"/>
    <w:rsid w:val="000B302D"/>
    <w:rsid w:val="000B34AF"/>
    <w:rsid w:val="000B43E3"/>
    <w:rsid w:val="000B4CF4"/>
    <w:rsid w:val="000C0470"/>
    <w:rsid w:val="000C1F60"/>
    <w:rsid w:val="000C617C"/>
    <w:rsid w:val="000C63C4"/>
    <w:rsid w:val="000C68ED"/>
    <w:rsid w:val="000C7D17"/>
    <w:rsid w:val="000E0520"/>
    <w:rsid w:val="000E1138"/>
    <w:rsid w:val="000E363F"/>
    <w:rsid w:val="000E46FD"/>
    <w:rsid w:val="000E6DDC"/>
    <w:rsid w:val="000F0273"/>
    <w:rsid w:val="000F2984"/>
    <w:rsid w:val="000F4153"/>
    <w:rsid w:val="000F644D"/>
    <w:rsid w:val="000F7016"/>
    <w:rsid w:val="00100AE3"/>
    <w:rsid w:val="0010191E"/>
    <w:rsid w:val="00101FBB"/>
    <w:rsid w:val="001026FF"/>
    <w:rsid w:val="00106049"/>
    <w:rsid w:val="0010725F"/>
    <w:rsid w:val="001148C7"/>
    <w:rsid w:val="00114B35"/>
    <w:rsid w:val="00115D47"/>
    <w:rsid w:val="001206CB"/>
    <w:rsid w:val="00120DD5"/>
    <w:rsid w:val="00121B62"/>
    <w:rsid w:val="0012245A"/>
    <w:rsid w:val="0012459D"/>
    <w:rsid w:val="00130D14"/>
    <w:rsid w:val="00131A07"/>
    <w:rsid w:val="00132F14"/>
    <w:rsid w:val="00132FBA"/>
    <w:rsid w:val="001365BE"/>
    <w:rsid w:val="00140D40"/>
    <w:rsid w:val="00146DD3"/>
    <w:rsid w:val="00147371"/>
    <w:rsid w:val="0015078B"/>
    <w:rsid w:val="00150955"/>
    <w:rsid w:val="00151015"/>
    <w:rsid w:val="00154D72"/>
    <w:rsid w:val="0015599B"/>
    <w:rsid w:val="0015774B"/>
    <w:rsid w:val="001643E8"/>
    <w:rsid w:val="00165A8D"/>
    <w:rsid w:val="00166DD8"/>
    <w:rsid w:val="00176A39"/>
    <w:rsid w:val="001805D7"/>
    <w:rsid w:val="001833C3"/>
    <w:rsid w:val="00184661"/>
    <w:rsid w:val="00187AD7"/>
    <w:rsid w:val="00192E98"/>
    <w:rsid w:val="00194AB6"/>
    <w:rsid w:val="00195F5B"/>
    <w:rsid w:val="001967A9"/>
    <w:rsid w:val="00196F95"/>
    <w:rsid w:val="0019768E"/>
    <w:rsid w:val="001A1B6E"/>
    <w:rsid w:val="001A1EEB"/>
    <w:rsid w:val="001A1EF3"/>
    <w:rsid w:val="001A6336"/>
    <w:rsid w:val="001B24DA"/>
    <w:rsid w:val="001B37D7"/>
    <w:rsid w:val="001B654D"/>
    <w:rsid w:val="001B7BA8"/>
    <w:rsid w:val="001C088D"/>
    <w:rsid w:val="001C1C61"/>
    <w:rsid w:val="001C20E7"/>
    <w:rsid w:val="001C530E"/>
    <w:rsid w:val="001D3793"/>
    <w:rsid w:val="001D3AF3"/>
    <w:rsid w:val="001D4C00"/>
    <w:rsid w:val="001D4EFD"/>
    <w:rsid w:val="001D61DA"/>
    <w:rsid w:val="001D7762"/>
    <w:rsid w:val="001D7E79"/>
    <w:rsid w:val="001E116F"/>
    <w:rsid w:val="001E1354"/>
    <w:rsid w:val="001E3853"/>
    <w:rsid w:val="001E389A"/>
    <w:rsid w:val="001F0A58"/>
    <w:rsid w:val="001F241D"/>
    <w:rsid w:val="001F4EC4"/>
    <w:rsid w:val="001F783F"/>
    <w:rsid w:val="001F7E24"/>
    <w:rsid w:val="00203888"/>
    <w:rsid w:val="00205610"/>
    <w:rsid w:val="00205960"/>
    <w:rsid w:val="00205AB7"/>
    <w:rsid w:val="00210399"/>
    <w:rsid w:val="00210673"/>
    <w:rsid w:val="0021162E"/>
    <w:rsid w:val="0021201B"/>
    <w:rsid w:val="0021225C"/>
    <w:rsid w:val="00212FBD"/>
    <w:rsid w:val="00213A54"/>
    <w:rsid w:val="00214A2D"/>
    <w:rsid w:val="00215346"/>
    <w:rsid w:val="002205A4"/>
    <w:rsid w:val="00221B1D"/>
    <w:rsid w:val="00227FDC"/>
    <w:rsid w:val="002300D0"/>
    <w:rsid w:val="00230453"/>
    <w:rsid w:val="00235E1F"/>
    <w:rsid w:val="0023793B"/>
    <w:rsid w:val="00242DF3"/>
    <w:rsid w:val="0024379B"/>
    <w:rsid w:val="002456C6"/>
    <w:rsid w:val="00247CFF"/>
    <w:rsid w:val="00252034"/>
    <w:rsid w:val="00252054"/>
    <w:rsid w:val="0025246C"/>
    <w:rsid w:val="00254B10"/>
    <w:rsid w:val="00262A2D"/>
    <w:rsid w:val="002638BA"/>
    <w:rsid w:val="00263AA8"/>
    <w:rsid w:val="0027382D"/>
    <w:rsid w:val="00276D47"/>
    <w:rsid w:val="00283213"/>
    <w:rsid w:val="002838E0"/>
    <w:rsid w:val="002858BB"/>
    <w:rsid w:val="002858D6"/>
    <w:rsid w:val="0028675C"/>
    <w:rsid w:val="00291156"/>
    <w:rsid w:val="002945D1"/>
    <w:rsid w:val="002945F4"/>
    <w:rsid w:val="00295A8A"/>
    <w:rsid w:val="002A4726"/>
    <w:rsid w:val="002A54B8"/>
    <w:rsid w:val="002A6E4A"/>
    <w:rsid w:val="002B0A78"/>
    <w:rsid w:val="002B2419"/>
    <w:rsid w:val="002B3368"/>
    <w:rsid w:val="002B416A"/>
    <w:rsid w:val="002B6C81"/>
    <w:rsid w:val="002C118D"/>
    <w:rsid w:val="002C4AB9"/>
    <w:rsid w:val="002C4AD5"/>
    <w:rsid w:val="002C4E60"/>
    <w:rsid w:val="002C51BD"/>
    <w:rsid w:val="002D07DF"/>
    <w:rsid w:val="002D2040"/>
    <w:rsid w:val="002D3286"/>
    <w:rsid w:val="002D36E6"/>
    <w:rsid w:val="002D42CF"/>
    <w:rsid w:val="002D6A1B"/>
    <w:rsid w:val="002E0031"/>
    <w:rsid w:val="002E1BF6"/>
    <w:rsid w:val="002E5A3E"/>
    <w:rsid w:val="002E61C9"/>
    <w:rsid w:val="002E6466"/>
    <w:rsid w:val="002E6F45"/>
    <w:rsid w:val="002F4EE4"/>
    <w:rsid w:val="00300431"/>
    <w:rsid w:val="00302DBD"/>
    <w:rsid w:val="00303361"/>
    <w:rsid w:val="003033B7"/>
    <w:rsid w:val="00303DA0"/>
    <w:rsid w:val="00312524"/>
    <w:rsid w:val="00312A60"/>
    <w:rsid w:val="003158FA"/>
    <w:rsid w:val="00316340"/>
    <w:rsid w:val="00321142"/>
    <w:rsid w:val="00321D1A"/>
    <w:rsid w:val="0033096B"/>
    <w:rsid w:val="00332EBC"/>
    <w:rsid w:val="0033316C"/>
    <w:rsid w:val="00334749"/>
    <w:rsid w:val="00334DC5"/>
    <w:rsid w:val="00335ACB"/>
    <w:rsid w:val="0033633E"/>
    <w:rsid w:val="00337244"/>
    <w:rsid w:val="003400B2"/>
    <w:rsid w:val="003401B5"/>
    <w:rsid w:val="00343210"/>
    <w:rsid w:val="00343442"/>
    <w:rsid w:val="00343B46"/>
    <w:rsid w:val="003448FB"/>
    <w:rsid w:val="003454C3"/>
    <w:rsid w:val="003456F7"/>
    <w:rsid w:val="00351DFA"/>
    <w:rsid w:val="0035277B"/>
    <w:rsid w:val="00352E3E"/>
    <w:rsid w:val="00352E96"/>
    <w:rsid w:val="0035723E"/>
    <w:rsid w:val="00357F66"/>
    <w:rsid w:val="00363DEF"/>
    <w:rsid w:val="00367D49"/>
    <w:rsid w:val="003713BD"/>
    <w:rsid w:val="003724D3"/>
    <w:rsid w:val="00372EC6"/>
    <w:rsid w:val="00381100"/>
    <w:rsid w:val="003857C3"/>
    <w:rsid w:val="00392CE0"/>
    <w:rsid w:val="00393B97"/>
    <w:rsid w:val="00394798"/>
    <w:rsid w:val="003958E0"/>
    <w:rsid w:val="00395DA5"/>
    <w:rsid w:val="003A03E7"/>
    <w:rsid w:val="003A0F57"/>
    <w:rsid w:val="003A3228"/>
    <w:rsid w:val="003A372B"/>
    <w:rsid w:val="003A768B"/>
    <w:rsid w:val="003B164E"/>
    <w:rsid w:val="003B1A9B"/>
    <w:rsid w:val="003B337C"/>
    <w:rsid w:val="003B48F4"/>
    <w:rsid w:val="003B52C5"/>
    <w:rsid w:val="003B668F"/>
    <w:rsid w:val="003B6FF2"/>
    <w:rsid w:val="003C1AA6"/>
    <w:rsid w:val="003C1FEF"/>
    <w:rsid w:val="003C20AD"/>
    <w:rsid w:val="003C5A06"/>
    <w:rsid w:val="003D0D8E"/>
    <w:rsid w:val="003D0ECE"/>
    <w:rsid w:val="003D1102"/>
    <w:rsid w:val="003D3987"/>
    <w:rsid w:val="003D47B8"/>
    <w:rsid w:val="003D4B59"/>
    <w:rsid w:val="003D5B96"/>
    <w:rsid w:val="003D5E51"/>
    <w:rsid w:val="003E1E04"/>
    <w:rsid w:val="003E3D87"/>
    <w:rsid w:val="003E48A9"/>
    <w:rsid w:val="003E7F9D"/>
    <w:rsid w:val="003F725C"/>
    <w:rsid w:val="00400478"/>
    <w:rsid w:val="00401552"/>
    <w:rsid w:val="004015D5"/>
    <w:rsid w:val="00401A3E"/>
    <w:rsid w:val="00402D42"/>
    <w:rsid w:val="004114FB"/>
    <w:rsid w:val="0041298B"/>
    <w:rsid w:val="00412D29"/>
    <w:rsid w:val="00415C3E"/>
    <w:rsid w:val="0041679B"/>
    <w:rsid w:val="004202F9"/>
    <w:rsid w:val="004249E6"/>
    <w:rsid w:val="004252E7"/>
    <w:rsid w:val="004275AF"/>
    <w:rsid w:val="00435E82"/>
    <w:rsid w:val="0043626D"/>
    <w:rsid w:val="00437963"/>
    <w:rsid w:val="00442B0C"/>
    <w:rsid w:val="004435D9"/>
    <w:rsid w:val="0044474F"/>
    <w:rsid w:val="004450AE"/>
    <w:rsid w:val="00445803"/>
    <w:rsid w:val="00445FA7"/>
    <w:rsid w:val="0044786A"/>
    <w:rsid w:val="004506C1"/>
    <w:rsid w:val="00450DA1"/>
    <w:rsid w:val="00453753"/>
    <w:rsid w:val="00456C06"/>
    <w:rsid w:val="00464B53"/>
    <w:rsid w:val="00466B8D"/>
    <w:rsid w:val="00470C96"/>
    <w:rsid w:val="004719AB"/>
    <w:rsid w:val="00474AAB"/>
    <w:rsid w:val="00475774"/>
    <w:rsid w:val="00484C13"/>
    <w:rsid w:val="00484C4E"/>
    <w:rsid w:val="004874C8"/>
    <w:rsid w:val="004876DB"/>
    <w:rsid w:val="004934F1"/>
    <w:rsid w:val="00493AFC"/>
    <w:rsid w:val="00495902"/>
    <w:rsid w:val="004977F6"/>
    <w:rsid w:val="004A06BE"/>
    <w:rsid w:val="004A0B18"/>
    <w:rsid w:val="004A6DE8"/>
    <w:rsid w:val="004A6E7D"/>
    <w:rsid w:val="004B22D0"/>
    <w:rsid w:val="004B4CD1"/>
    <w:rsid w:val="004B544D"/>
    <w:rsid w:val="004B5A3A"/>
    <w:rsid w:val="004B7B88"/>
    <w:rsid w:val="004C2923"/>
    <w:rsid w:val="004D1871"/>
    <w:rsid w:val="004D2347"/>
    <w:rsid w:val="004D30D5"/>
    <w:rsid w:val="004D5127"/>
    <w:rsid w:val="004D7793"/>
    <w:rsid w:val="004E0B48"/>
    <w:rsid w:val="004E2B8C"/>
    <w:rsid w:val="004E30DB"/>
    <w:rsid w:val="004E515F"/>
    <w:rsid w:val="004E5F5C"/>
    <w:rsid w:val="004E682C"/>
    <w:rsid w:val="004E77D8"/>
    <w:rsid w:val="004F1B4E"/>
    <w:rsid w:val="004F20F6"/>
    <w:rsid w:val="004F2797"/>
    <w:rsid w:val="004F2F7D"/>
    <w:rsid w:val="005035C2"/>
    <w:rsid w:val="0050549D"/>
    <w:rsid w:val="00506DB3"/>
    <w:rsid w:val="00512676"/>
    <w:rsid w:val="00513BE6"/>
    <w:rsid w:val="00514AE1"/>
    <w:rsid w:val="00517072"/>
    <w:rsid w:val="005173D3"/>
    <w:rsid w:val="005234A8"/>
    <w:rsid w:val="00534461"/>
    <w:rsid w:val="005350D0"/>
    <w:rsid w:val="005350EA"/>
    <w:rsid w:val="00536B17"/>
    <w:rsid w:val="00536B74"/>
    <w:rsid w:val="0053705C"/>
    <w:rsid w:val="005378EB"/>
    <w:rsid w:val="00541AAE"/>
    <w:rsid w:val="0054492E"/>
    <w:rsid w:val="0054600B"/>
    <w:rsid w:val="00546A8D"/>
    <w:rsid w:val="0055040E"/>
    <w:rsid w:val="00551453"/>
    <w:rsid w:val="0055206B"/>
    <w:rsid w:val="00554C93"/>
    <w:rsid w:val="005568DA"/>
    <w:rsid w:val="00556946"/>
    <w:rsid w:val="0056080A"/>
    <w:rsid w:val="00560CDB"/>
    <w:rsid w:val="00562EC8"/>
    <w:rsid w:val="00566C0F"/>
    <w:rsid w:val="00567FFB"/>
    <w:rsid w:val="0057018B"/>
    <w:rsid w:val="005809C7"/>
    <w:rsid w:val="00581CBC"/>
    <w:rsid w:val="00581D08"/>
    <w:rsid w:val="00583AFC"/>
    <w:rsid w:val="0058739E"/>
    <w:rsid w:val="00587679"/>
    <w:rsid w:val="00587DBA"/>
    <w:rsid w:val="005946FB"/>
    <w:rsid w:val="00597914"/>
    <w:rsid w:val="00597979"/>
    <w:rsid w:val="005A15B0"/>
    <w:rsid w:val="005A2929"/>
    <w:rsid w:val="005A2F17"/>
    <w:rsid w:val="005A2F66"/>
    <w:rsid w:val="005A6DEA"/>
    <w:rsid w:val="005A7B99"/>
    <w:rsid w:val="005B4368"/>
    <w:rsid w:val="005B6130"/>
    <w:rsid w:val="005B7358"/>
    <w:rsid w:val="005C27E3"/>
    <w:rsid w:val="005C3C22"/>
    <w:rsid w:val="005C443A"/>
    <w:rsid w:val="005C4AC9"/>
    <w:rsid w:val="005C6AEE"/>
    <w:rsid w:val="005C6DEC"/>
    <w:rsid w:val="005D297F"/>
    <w:rsid w:val="005D3017"/>
    <w:rsid w:val="005D596D"/>
    <w:rsid w:val="005D6CFB"/>
    <w:rsid w:val="005E082B"/>
    <w:rsid w:val="005E2B07"/>
    <w:rsid w:val="005E6056"/>
    <w:rsid w:val="005E63D8"/>
    <w:rsid w:val="005E78D8"/>
    <w:rsid w:val="005F717E"/>
    <w:rsid w:val="005F7930"/>
    <w:rsid w:val="006000D6"/>
    <w:rsid w:val="006002D1"/>
    <w:rsid w:val="00603BB3"/>
    <w:rsid w:val="00612A95"/>
    <w:rsid w:val="00615730"/>
    <w:rsid w:val="00617816"/>
    <w:rsid w:val="006208C4"/>
    <w:rsid w:val="00621912"/>
    <w:rsid w:val="00623AAB"/>
    <w:rsid w:val="00624E6B"/>
    <w:rsid w:val="00626E65"/>
    <w:rsid w:val="00630DCA"/>
    <w:rsid w:val="0063103F"/>
    <w:rsid w:val="006319F9"/>
    <w:rsid w:val="00631E73"/>
    <w:rsid w:val="00634094"/>
    <w:rsid w:val="0063547B"/>
    <w:rsid w:val="006356EC"/>
    <w:rsid w:val="00635AB2"/>
    <w:rsid w:val="006421DD"/>
    <w:rsid w:val="006477EA"/>
    <w:rsid w:val="00647F2A"/>
    <w:rsid w:val="00653073"/>
    <w:rsid w:val="00653120"/>
    <w:rsid w:val="00660D6A"/>
    <w:rsid w:val="00661331"/>
    <w:rsid w:val="006646A1"/>
    <w:rsid w:val="006663BA"/>
    <w:rsid w:val="0066667A"/>
    <w:rsid w:val="00666A20"/>
    <w:rsid w:val="00666DD1"/>
    <w:rsid w:val="00667E92"/>
    <w:rsid w:val="00673484"/>
    <w:rsid w:val="00674550"/>
    <w:rsid w:val="00676F80"/>
    <w:rsid w:val="006813A7"/>
    <w:rsid w:val="0068482E"/>
    <w:rsid w:val="00686328"/>
    <w:rsid w:val="00687EE9"/>
    <w:rsid w:val="0069385B"/>
    <w:rsid w:val="006971B3"/>
    <w:rsid w:val="006A071D"/>
    <w:rsid w:val="006A0955"/>
    <w:rsid w:val="006A37AE"/>
    <w:rsid w:val="006A6266"/>
    <w:rsid w:val="006A697B"/>
    <w:rsid w:val="006A7D81"/>
    <w:rsid w:val="006B1C32"/>
    <w:rsid w:val="006B2F85"/>
    <w:rsid w:val="006B52E6"/>
    <w:rsid w:val="006B78F3"/>
    <w:rsid w:val="006C5134"/>
    <w:rsid w:val="006C6C22"/>
    <w:rsid w:val="006C7782"/>
    <w:rsid w:val="006D3B3E"/>
    <w:rsid w:val="006E1951"/>
    <w:rsid w:val="006E1FF3"/>
    <w:rsid w:val="006E52AD"/>
    <w:rsid w:val="006E6D87"/>
    <w:rsid w:val="006F16F7"/>
    <w:rsid w:val="006F1792"/>
    <w:rsid w:val="006F2606"/>
    <w:rsid w:val="00700EF9"/>
    <w:rsid w:val="00703E1E"/>
    <w:rsid w:val="007041BC"/>
    <w:rsid w:val="0071180A"/>
    <w:rsid w:val="00714164"/>
    <w:rsid w:val="00717C3A"/>
    <w:rsid w:val="007204F3"/>
    <w:rsid w:val="007213DC"/>
    <w:rsid w:val="007222AB"/>
    <w:rsid w:val="00723700"/>
    <w:rsid w:val="00725C63"/>
    <w:rsid w:val="007318F0"/>
    <w:rsid w:val="00732E73"/>
    <w:rsid w:val="00734F60"/>
    <w:rsid w:val="00736F0C"/>
    <w:rsid w:val="00737CDD"/>
    <w:rsid w:val="00737ED1"/>
    <w:rsid w:val="0074314B"/>
    <w:rsid w:val="00746460"/>
    <w:rsid w:val="00750245"/>
    <w:rsid w:val="00751246"/>
    <w:rsid w:val="00765811"/>
    <w:rsid w:val="00767C73"/>
    <w:rsid w:val="007714D9"/>
    <w:rsid w:val="00771579"/>
    <w:rsid w:val="007727A4"/>
    <w:rsid w:val="007727D8"/>
    <w:rsid w:val="007748BE"/>
    <w:rsid w:val="00775356"/>
    <w:rsid w:val="00776E2F"/>
    <w:rsid w:val="007833D3"/>
    <w:rsid w:val="00783666"/>
    <w:rsid w:val="0079660F"/>
    <w:rsid w:val="007A0153"/>
    <w:rsid w:val="007A28E1"/>
    <w:rsid w:val="007A5540"/>
    <w:rsid w:val="007B35C8"/>
    <w:rsid w:val="007B42D9"/>
    <w:rsid w:val="007B5A7E"/>
    <w:rsid w:val="007B618F"/>
    <w:rsid w:val="007B7619"/>
    <w:rsid w:val="007B7870"/>
    <w:rsid w:val="007C12CF"/>
    <w:rsid w:val="007C206F"/>
    <w:rsid w:val="007C3326"/>
    <w:rsid w:val="007C33E5"/>
    <w:rsid w:val="007C351A"/>
    <w:rsid w:val="007D099D"/>
    <w:rsid w:val="007D10C0"/>
    <w:rsid w:val="007D11E6"/>
    <w:rsid w:val="007D24C1"/>
    <w:rsid w:val="007D30B1"/>
    <w:rsid w:val="007D36EF"/>
    <w:rsid w:val="007D6D64"/>
    <w:rsid w:val="007E0A9D"/>
    <w:rsid w:val="007E2BB7"/>
    <w:rsid w:val="007E6298"/>
    <w:rsid w:val="007E7ADF"/>
    <w:rsid w:val="007E7FAB"/>
    <w:rsid w:val="007F233F"/>
    <w:rsid w:val="007F2C61"/>
    <w:rsid w:val="007F449C"/>
    <w:rsid w:val="007F4A49"/>
    <w:rsid w:val="007F507F"/>
    <w:rsid w:val="007F6656"/>
    <w:rsid w:val="008001AE"/>
    <w:rsid w:val="0080110D"/>
    <w:rsid w:val="00801369"/>
    <w:rsid w:val="00802D0E"/>
    <w:rsid w:val="00816D63"/>
    <w:rsid w:val="00817546"/>
    <w:rsid w:val="00822935"/>
    <w:rsid w:val="0082371A"/>
    <w:rsid w:val="008265C3"/>
    <w:rsid w:val="008345A1"/>
    <w:rsid w:val="00835526"/>
    <w:rsid w:val="008366A4"/>
    <w:rsid w:val="00840DD2"/>
    <w:rsid w:val="008436C2"/>
    <w:rsid w:val="008446C2"/>
    <w:rsid w:val="00845A61"/>
    <w:rsid w:val="008470C3"/>
    <w:rsid w:val="008472E2"/>
    <w:rsid w:val="00850BEE"/>
    <w:rsid w:val="00852BE5"/>
    <w:rsid w:val="0085581C"/>
    <w:rsid w:val="008577BA"/>
    <w:rsid w:val="00857D73"/>
    <w:rsid w:val="008621D3"/>
    <w:rsid w:val="00862CCF"/>
    <w:rsid w:val="00866DF3"/>
    <w:rsid w:val="00872046"/>
    <w:rsid w:val="00877854"/>
    <w:rsid w:val="00880AB9"/>
    <w:rsid w:val="00882FEA"/>
    <w:rsid w:val="00884F4C"/>
    <w:rsid w:val="00885661"/>
    <w:rsid w:val="00886434"/>
    <w:rsid w:val="0088646D"/>
    <w:rsid w:val="008865FD"/>
    <w:rsid w:val="00886687"/>
    <w:rsid w:val="00893BC4"/>
    <w:rsid w:val="00895A9B"/>
    <w:rsid w:val="008A5BA9"/>
    <w:rsid w:val="008A7938"/>
    <w:rsid w:val="008B03E6"/>
    <w:rsid w:val="008B1516"/>
    <w:rsid w:val="008B161A"/>
    <w:rsid w:val="008B468E"/>
    <w:rsid w:val="008C0953"/>
    <w:rsid w:val="008C24E7"/>
    <w:rsid w:val="008C6665"/>
    <w:rsid w:val="008D03F3"/>
    <w:rsid w:val="008D3254"/>
    <w:rsid w:val="008D68D5"/>
    <w:rsid w:val="008D74B7"/>
    <w:rsid w:val="008E0127"/>
    <w:rsid w:val="008E15CB"/>
    <w:rsid w:val="008E1F54"/>
    <w:rsid w:val="008F0085"/>
    <w:rsid w:val="008F0951"/>
    <w:rsid w:val="008F0A6A"/>
    <w:rsid w:val="008F23F9"/>
    <w:rsid w:val="008F3A96"/>
    <w:rsid w:val="008F7C31"/>
    <w:rsid w:val="00904363"/>
    <w:rsid w:val="00906CBC"/>
    <w:rsid w:val="00907B6C"/>
    <w:rsid w:val="00910D45"/>
    <w:rsid w:val="00912F3B"/>
    <w:rsid w:val="00917986"/>
    <w:rsid w:val="00917B90"/>
    <w:rsid w:val="009201E8"/>
    <w:rsid w:val="0092022B"/>
    <w:rsid w:val="00924C4A"/>
    <w:rsid w:val="00925FC9"/>
    <w:rsid w:val="00931581"/>
    <w:rsid w:val="009350A4"/>
    <w:rsid w:val="0094172A"/>
    <w:rsid w:val="00941AA4"/>
    <w:rsid w:val="00943302"/>
    <w:rsid w:val="00943F63"/>
    <w:rsid w:val="009446DC"/>
    <w:rsid w:val="00944D2C"/>
    <w:rsid w:val="009518CA"/>
    <w:rsid w:val="0095473F"/>
    <w:rsid w:val="009558A1"/>
    <w:rsid w:val="00955BB8"/>
    <w:rsid w:val="0095764A"/>
    <w:rsid w:val="00961072"/>
    <w:rsid w:val="00961679"/>
    <w:rsid w:val="00962D79"/>
    <w:rsid w:val="00963284"/>
    <w:rsid w:val="00964660"/>
    <w:rsid w:val="00967106"/>
    <w:rsid w:val="00967DAE"/>
    <w:rsid w:val="009737F5"/>
    <w:rsid w:val="00973ABF"/>
    <w:rsid w:val="009742FF"/>
    <w:rsid w:val="00974AE9"/>
    <w:rsid w:val="0097689D"/>
    <w:rsid w:val="00976E4D"/>
    <w:rsid w:val="00980D29"/>
    <w:rsid w:val="00982504"/>
    <w:rsid w:val="0098497D"/>
    <w:rsid w:val="00984F9B"/>
    <w:rsid w:val="00997E56"/>
    <w:rsid w:val="00997EF0"/>
    <w:rsid w:val="009A1C43"/>
    <w:rsid w:val="009A56C3"/>
    <w:rsid w:val="009A5B41"/>
    <w:rsid w:val="009A5E06"/>
    <w:rsid w:val="009B4A6B"/>
    <w:rsid w:val="009B74F8"/>
    <w:rsid w:val="009C13A9"/>
    <w:rsid w:val="009C15EA"/>
    <w:rsid w:val="009C183F"/>
    <w:rsid w:val="009C29EC"/>
    <w:rsid w:val="009C7E69"/>
    <w:rsid w:val="009D1808"/>
    <w:rsid w:val="009D22F6"/>
    <w:rsid w:val="009D2BC7"/>
    <w:rsid w:val="009D3EF9"/>
    <w:rsid w:val="009E07A6"/>
    <w:rsid w:val="009E2399"/>
    <w:rsid w:val="009E41B1"/>
    <w:rsid w:val="009E4A2B"/>
    <w:rsid w:val="009E5BFA"/>
    <w:rsid w:val="009F0DF8"/>
    <w:rsid w:val="009F42AB"/>
    <w:rsid w:val="009F6D80"/>
    <w:rsid w:val="00A01C2F"/>
    <w:rsid w:val="00A01E2A"/>
    <w:rsid w:val="00A04AE3"/>
    <w:rsid w:val="00A05129"/>
    <w:rsid w:val="00A05EC3"/>
    <w:rsid w:val="00A07186"/>
    <w:rsid w:val="00A101E1"/>
    <w:rsid w:val="00A108F5"/>
    <w:rsid w:val="00A10FFC"/>
    <w:rsid w:val="00A12E10"/>
    <w:rsid w:val="00A134ED"/>
    <w:rsid w:val="00A14894"/>
    <w:rsid w:val="00A17113"/>
    <w:rsid w:val="00A17F15"/>
    <w:rsid w:val="00A217DB"/>
    <w:rsid w:val="00A21A10"/>
    <w:rsid w:val="00A24CD4"/>
    <w:rsid w:val="00A26A74"/>
    <w:rsid w:val="00A3108A"/>
    <w:rsid w:val="00A31BBA"/>
    <w:rsid w:val="00A364DC"/>
    <w:rsid w:val="00A40F6F"/>
    <w:rsid w:val="00A4105D"/>
    <w:rsid w:val="00A42CEF"/>
    <w:rsid w:val="00A44EF0"/>
    <w:rsid w:val="00A4572E"/>
    <w:rsid w:val="00A4642F"/>
    <w:rsid w:val="00A46466"/>
    <w:rsid w:val="00A50AB6"/>
    <w:rsid w:val="00A52A88"/>
    <w:rsid w:val="00A53AE8"/>
    <w:rsid w:val="00A5421A"/>
    <w:rsid w:val="00A54E33"/>
    <w:rsid w:val="00A570B2"/>
    <w:rsid w:val="00A60349"/>
    <w:rsid w:val="00A7073A"/>
    <w:rsid w:val="00A70839"/>
    <w:rsid w:val="00A74F92"/>
    <w:rsid w:val="00A76CD3"/>
    <w:rsid w:val="00A77BB7"/>
    <w:rsid w:val="00A77E3D"/>
    <w:rsid w:val="00A8198C"/>
    <w:rsid w:val="00A90252"/>
    <w:rsid w:val="00A94C7F"/>
    <w:rsid w:val="00A95BB6"/>
    <w:rsid w:val="00A960BF"/>
    <w:rsid w:val="00AA029C"/>
    <w:rsid w:val="00AA0525"/>
    <w:rsid w:val="00AA24E8"/>
    <w:rsid w:val="00AA464E"/>
    <w:rsid w:val="00AA4B34"/>
    <w:rsid w:val="00AB02C1"/>
    <w:rsid w:val="00AB102C"/>
    <w:rsid w:val="00AB13BB"/>
    <w:rsid w:val="00AB2772"/>
    <w:rsid w:val="00AB3ED0"/>
    <w:rsid w:val="00AB431A"/>
    <w:rsid w:val="00AB4D5F"/>
    <w:rsid w:val="00AB4DB9"/>
    <w:rsid w:val="00AB4EC6"/>
    <w:rsid w:val="00AC186E"/>
    <w:rsid w:val="00AC738A"/>
    <w:rsid w:val="00AD1BEF"/>
    <w:rsid w:val="00AD2249"/>
    <w:rsid w:val="00AD69D3"/>
    <w:rsid w:val="00AD7800"/>
    <w:rsid w:val="00AE1BF3"/>
    <w:rsid w:val="00AE3B16"/>
    <w:rsid w:val="00AE4882"/>
    <w:rsid w:val="00AF11F8"/>
    <w:rsid w:val="00AF2853"/>
    <w:rsid w:val="00B02D44"/>
    <w:rsid w:val="00B03391"/>
    <w:rsid w:val="00B06F92"/>
    <w:rsid w:val="00B10846"/>
    <w:rsid w:val="00B10CB2"/>
    <w:rsid w:val="00B1355B"/>
    <w:rsid w:val="00B14F93"/>
    <w:rsid w:val="00B15D72"/>
    <w:rsid w:val="00B16BC9"/>
    <w:rsid w:val="00B17B1A"/>
    <w:rsid w:val="00B20BE1"/>
    <w:rsid w:val="00B24522"/>
    <w:rsid w:val="00B24C7A"/>
    <w:rsid w:val="00B277AA"/>
    <w:rsid w:val="00B3148D"/>
    <w:rsid w:val="00B33CCF"/>
    <w:rsid w:val="00B345EC"/>
    <w:rsid w:val="00B34DCC"/>
    <w:rsid w:val="00B36B04"/>
    <w:rsid w:val="00B37664"/>
    <w:rsid w:val="00B37737"/>
    <w:rsid w:val="00B43EB4"/>
    <w:rsid w:val="00B458C3"/>
    <w:rsid w:val="00B458FC"/>
    <w:rsid w:val="00B502DE"/>
    <w:rsid w:val="00B50A04"/>
    <w:rsid w:val="00B5129B"/>
    <w:rsid w:val="00B53BC7"/>
    <w:rsid w:val="00B54964"/>
    <w:rsid w:val="00B559E6"/>
    <w:rsid w:val="00B55D13"/>
    <w:rsid w:val="00B56063"/>
    <w:rsid w:val="00B56599"/>
    <w:rsid w:val="00B56EC1"/>
    <w:rsid w:val="00B57BF8"/>
    <w:rsid w:val="00B57DC5"/>
    <w:rsid w:val="00B63AD2"/>
    <w:rsid w:val="00B6457A"/>
    <w:rsid w:val="00B65D1A"/>
    <w:rsid w:val="00B66BD4"/>
    <w:rsid w:val="00B67513"/>
    <w:rsid w:val="00B67AE2"/>
    <w:rsid w:val="00B67E85"/>
    <w:rsid w:val="00B757AC"/>
    <w:rsid w:val="00B808E2"/>
    <w:rsid w:val="00B84AA7"/>
    <w:rsid w:val="00B85E95"/>
    <w:rsid w:val="00B860F1"/>
    <w:rsid w:val="00B87D77"/>
    <w:rsid w:val="00B90FF1"/>
    <w:rsid w:val="00B9391A"/>
    <w:rsid w:val="00B93C55"/>
    <w:rsid w:val="00B93D34"/>
    <w:rsid w:val="00B95441"/>
    <w:rsid w:val="00B95CA8"/>
    <w:rsid w:val="00BA0307"/>
    <w:rsid w:val="00BA4B2C"/>
    <w:rsid w:val="00BB0589"/>
    <w:rsid w:val="00BB08B5"/>
    <w:rsid w:val="00BB0E73"/>
    <w:rsid w:val="00BB1AD9"/>
    <w:rsid w:val="00BB1C52"/>
    <w:rsid w:val="00BB2934"/>
    <w:rsid w:val="00BB4201"/>
    <w:rsid w:val="00BB491A"/>
    <w:rsid w:val="00BB79D3"/>
    <w:rsid w:val="00BC196B"/>
    <w:rsid w:val="00BC1A59"/>
    <w:rsid w:val="00BC1D0A"/>
    <w:rsid w:val="00BC5E42"/>
    <w:rsid w:val="00BD00A6"/>
    <w:rsid w:val="00BD0148"/>
    <w:rsid w:val="00BD2F64"/>
    <w:rsid w:val="00BD2F6B"/>
    <w:rsid w:val="00BE5C0E"/>
    <w:rsid w:val="00BE6673"/>
    <w:rsid w:val="00BE68E5"/>
    <w:rsid w:val="00BF19EE"/>
    <w:rsid w:val="00BF2094"/>
    <w:rsid w:val="00BF21FF"/>
    <w:rsid w:val="00BF283C"/>
    <w:rsid w:val="00BF29A8"/>
    <w:rsid w:val="00BF736E"/>
    <w:rsid w:val="00C004DE"/>
    <w:rsid w:val="00C016AB"/>
    <w:rsid w:val="00C0411D"/>
    <w:rsid w:val="00C0538E"/>
    <w:rsid w:val="00C07184"/>
    <w:rsid w:val="00C07343"/>
    <w:rsid w:val="00C14A5A"/>
    <w:rsid w:val="00C159F6"/>
    <w:rsid w:val="00C16158"/>
    <w:rsid w:val="00C17365"/>
    <w:rsid w:val="00C17E0E"/>
    <w:rsid w:val="00C20E8E"/>
    <w:rsid w:val="00C2184E"/>
    <w:rsid w:val="00C220CC"/>
    <w:rsid w:val="00C23933"/>
    <w:rsid w:val="00C24614"/>
    <w:rsid w:val="00C265E5"/>
    <w:rsid w:val="00C2696A"/>
    <w:rsid w:val="00C27248"/>
    <w:rsid w:val="00C315C8"/>
    <w:rsid w:val="00C33C7C"/>
    <w:rsid w:val="00C3483A"/>
    <w:rsid w:val="00C3756E"/>
    <w:rsid w:val="00C413EA"/>
    <w:rsid w:val="00C42B3A"/>
    <w:rsid w:val="00C44A40"/>
    <w:rsid w:val="00C46290"/>
    <w:rsid w:val="00C46461"/>
    <w:rsid w:val="00C5351F"/>
    <w:rsid w:val="00C570D3"/>
    <w:rsid w:val="00C638DB"/>
    <w:rsid w:val="00C65199"/>
    <w:rsid w:val="00C706B9"/>
    <w:rsid w:val="00C72824"/>
    <w:rsid w:val="00C72B9B"/>
    <w:rsid w:val="00C73AC9"/>
    <w:rsid w:val="00C74B2C"/>
    <w:rsid w:val="00C758A3"/>
    <w:rsid w:val="00C8024C"/>
    <w:rsid w:val="00C80521"/>
    <w:rsid w:val="00C80D05"/>
    <w:rsid w:val="00C834C4"/>
    <w:rsid w:val="00C92193"/>
    <w:rsid w:val="00C93ABC"/>
    <w:rsid w:val="00CA1213"/>
    <w:rsid w:val="00CA1E1B"/>
    <w:rsid w:val="00CA43E2"/>
    <w:rsid w:val="00CA4D96"/>
    <w:rsid w:val="00CA5C99"/>
    <w:rsid w:val="00CA66E9"/>
    <w:rsid w:val="00CA6D66"/>
    <w:rsid w:val="00CB146F"/>
    <w:rsid w:val="00CB2AEE"/>
    <w:rsid w:val="00CB2C6F"/>
    <w:rsid w:val="00CB4562"/>
    <w:rsid w:val="00CB563C"/>
    <w:rsid w:val="00CC043D"/>
    <w:rsid w:val="00CC2DF6"/>
    <w:rsid w:val="00CC3A3F"/>
    <w:rsid w:val="00CC3D84"/>
    <w:rsid w:val="00CD3A28"/>
    <w:rsid w:val="00CD4F29"/>
    <w:rsid w:val="00CD73AF"/>
    <w:rsid w:val="00CE32F5"/>
    <w:rsid w:val="00CF46DF"/>
    <w:rsid w:val="00CF61AA"/>
    <w:rsid w:val="00CF72D0"/>
    <w:rsid w:val="00D12EF4"/>
    <w:rsid w:val="00D15660"/>
    <w:rsid w:val="00D17175"/>
    <w:rsid w:val="00D21F15"/>
    <w:rsid w:val="00D23FB1"/>
    <w:rsid w:val="00D272B1"/>
    <w:rsid w:val="00D316DC"/>
    <w:rsid w:val="00D31AF7"/>
    <w:rsid w:val="00D36817"/>
    <w:rsid w:val="00D36E70"/>
    <w:rsid w:val="00D40F43"/>
    <w:rsid w:val="00D411EC"/>
    <w:rsid w:val="00D45885"/>
    <w:rsid w:val="00D47C4B"/>
    <w:rsid w:val="00D533B4"/>
    <w:rsid w:val="00D5354C"/>
    <w:rsid w:val="00D5564A"/>
    <w:rsid w:val="00D56FD8"/>
    <w:rsid w:val="00D57A83"/>
    <w:rsid w:val="00D6124F"/>
    <w:rsid w:val="00D613FF"/>
    <w:rsid w:val="00D66D60"/>
    <w:rsid w:val="00D67B02"/>
    <w:rsid w:val="00D701E5"/>
    <w:rsid w:val="00D745DC"/>
    <w:rsid w:val="00D83B4D"/>
    <w:rsid w:val="00D83C09"/>
    <w:rsid w:val="00D845CE"/>
    <w:rsid w:val="00D8483D"/>
    <w:rsid w:val="00D864FF"/>
    <w:rsid w:val="00D866A4"/>
    <w:rsid w:val="00D87B97"/>
    <w:rsid w:val="00D917BB"/>
    <w:rsid w:val="00D971A6"/>
    <w:rsid w:val="00D97329"/>
    <w:rsid w:val="00D97548"/>
    <w:rsid w:val="00DA0028"/>
    <w:rsid w:val="00DA1DA0"/>
    <w:rsid w:val="00DA29F7"/>
    <w:rsid w:val="00DA4285"/>
    <w:rsid w:val="00DA5EFF"/>
    <w:rsid w:val="00DA60FF"/>
    <w:rsid w:val="00DA78E0"/>
    <w:rsid w:val="00DB1E2D"/>
    <w:rsid w:val="00DB2515"/>
    <w:rsid w:val="00DB71F0"/>
    <w:rsid w:val="00DB734B"/>
    <w:rsid w:val="00DC151E"/>
    <w:rsid w:val="00DC2892"/>
    <w:rsid w:val="00DC3AAC"/>
    <w:rsid w:val="00DC3BBB"/>
    <w:rsid w:val="00DC3C7A"/>
    <w:rsid w:val="00DC7F6E"/>
    <w:rsid w:val="00DD1E23"/>
    <w:rsid w:val="00DD2737"/>
    <w:rsid w:val="00DE2273"/>
    <w:rsid w:val="00DE41DB"/>
    <w:rsid w:val="00DE43C1"/>
    <w:rsid w:val="00DE571B"/>
    <w:rsid w:val="00DE7604"/>
    <w:rsid w:val="00DF1252"/>
    <w:rsid w:val="00DF1EE5"/>
    <w:rsid w:val="00DF26F9"/>
    <w:rsid w:val="00DF2FD4"/>
    <w:rsid w:val="00DF30A4"/>
    <w:rsid w:val="00DF46E8"/>
    <w:rsid w:val="00DF576D"/>
    <w:rsid w:val="00E010F0"/>
    <w:rsid w:val="00E01CAD"/>
    <w:rsid w:val="00E03DC9"/>
    <w:rsid w:val="00E03E01"/>
    <w:rsid w:val="00E133DD"/>
    <w:rsid w:val="00E20819"/>
    <w:rsid w:val="00E24BF1"/>
    <w:rsid w:val="00E267EB"/>
    <w:rsid w:val="00E312FC"/>
    <w:rsid w:val="00E32967"/>
    <w:rsid w:val="00E32F27"/>
    <w:rsid w:val="00E37DED"/>
    <w:rsid w:val="00E42F3E"/>
    <w:rsid w:val="00E43444"/>
    <w:rsid w:val="00E44146"/>
    <w:rsid w:val="00E45433"/>
    <w:rsid w:val="00E46D5F"/>
    <w:rsid w:val="00E51091"/>
    <w:rsid w:val="00E511B4"/>
    <w:rsid w:val="00E5210D"/>
    <w:rsid w:val="00E53C26"/>
    <w:rsid w:val="00E60768"/>
    <w:rsid w:val="00E62FF2"/>
    <w:rsid w:val="00E658F3"/>
    <w:rsid w:val="00E677BF"/>
    <w:rsid w:val="00E7240E"/>
    <w:rsid w:val="00E73F9C"/>
    <w:rsid w:val="00E7498B"/>
    <w:rsid w:val="00E804E2"/>
    <w:rsid w:val="00E80C63"/>
    <w:rsid w:val="00E81FEB"/>
    <w:rsid w:val="00E83205"/>
    <w:rsid w:val="00E848BE"/>
    <w:rsid w:val="00E871D2"/>
    <w:rsid w:val="00E91C36"/>
    <w:rsid w:val="00E93BBC"/>
    <w:rsid w:val="00E94E87"/>
    <w:rsid w:val="00E95297"/>
    <w:rsid w:val="00E95D6A"/>
    <w:rsid w:val="00E97357"/>
    <w:rsid w:val="00EA0B09"/>
    <w:rsid w:val="00EA5A78"/>
    <w:rsid w:val="00EA5F43"/>
    <w:rsid w:val="00EA637D"/>
    <w:rsid w:val="00EA63F4"/>
    <w:rsid w:val="00EA687D"/>
    <w:rsid w:val="00EB0189"/>
    <w:rsid w:val="00EC0FE3"/>
    <w:rsid w:val="00EC27FE"/>
    <w:rsid w:val="00EC77CA"/>
    <w:rsid w:val="00ED1887"/>
    <w:rsid w:val="00ED3BD3"/>
    <w:rsid w:val="00ED4B4D"/>
    <w:rsid w:val="00EE0174"/>
    <w:rsid w:val="00EF2428"/>
    <w:rsid w:val="00EF4EEB"/>
    <w:rsid w:val="00EF6B25"/>
    <w:rsid w:val="00EF7F95"/>
    <w:rsid w:val="00F024D1"/>
    <w:rsid w:val="00F111A9"/>
    <w:rsid w:val="00F117C6"/>
    <w:rsid w:val="00F1758F"/>
    <w:rsid w:val="00F26046"/>
    <w:rsid w:val="00F34DA4"/>
    <w:rsid w:val="00F35E3F"/>
    <w:rsid w:val="00F373DC"/>
    <w:rsid w:val="00F41F2A"/>
    <w:rsid w:val="00F42978"/>
    <w:rsid w:val="00F43BFE"/>
    <w:rsid w:val="00F4486A"/>
    <w:rsid w:val="00F448B8"/>
    <w:rsid w:val="00F44FD0"/>
    <w:rsid w:val="00F460BC"/>
    <w:rsid w:val="00F52C22"/>
    <w:rsid w:val="00F52EDC"/>
    <w:rsid w:val="00F54227"/>
    <w:rsid w:val="00F551A8"/>
    <w:rsid w:val="00F557A9"/>
    <w:rsid w:val="00F55C47"/>
    <w:rsid w:val="00F55CA4"/>
    <w:rsid w:val="00F55D7F"/>
    <w:rsid w:val="00F61BD1"/>
    <w:rsid w:val="00F66452"/>
    <w:rsid w:val="00F66469"/>
    <w:rsid w:val="00F66AB0"/>
    <w:rsid w:val="00F70867"/>
    <w:rsid w:val="00F71C5A"/>
    <w:rsid w:val="00F74760"/>
    <w:rsid w:val="00F7508A"/>
    <w:rsid w:val="00F75AFA"/>
    <w:rsid w:val="00F767D1"/>
    <w:rsid w:val="00F86F18"/>
    <w:rsid w:val="00F908A8"/>
    <w:rsid w:val="00F926C5"/>
    <w:rsid w:val="00F92CB6"/>
    <w:rsid w:val="00F93704"/>
    <w:rsid w:val="00F94AB0"/>
    <w:rsid w:val="00F96F06"/>
    <w:rsid w:val="00F97D57"/>
    <w:rsid w:val="00FA0446"/>
    <w:rsid w:val="00FA151C"/>
    <w:rsid w:val="00FA164E"/>
    <w:rsid w:val="00FA2689"/>
    <w:rsid w:val="00FA7DF7"/>
    <w:rsid w:val="00FB1469"/>
    <w:rsid w:val="00FB3863"/>
    <w:rsid w:val="00FC1605"/>
    <w:rsid w:val="00FC3B7B"/>
    <w:rsid w:val="00FC5B26"/>
    <w:rsid w:val="00FD03F9"/>
    <w:rsid w:val="00FD0D61"/>
    <w:rsid w:val="00FD2222"/>
    <w:rsid w:val="00FD2F62"/>
    <w:rsid w:val="00FD7004"/>
    <w:rsid w:val="00FD7BAF"/>
    <w:rsid w:val="00FE04C5"/>
    <w:rsid w:val="00FE56F5"/>
    <w:rsid w:val="00FE5BAC"/>
    <w:rsid w:val="00FE636A"/>
    <w:rsid w:val="00FE7DEA"/>
    <w:rsid w:val="00FF2A91"/>
    <w:rsid w:val="00FF3523"/>
    <w:rsid w:val="00FF4A56"/>
    <w:rsid w:val="00FF5263"/>
    <w:rsid w:val="0D5151D0"/>
    <w:rsid w:val="1A34342D"/>
    <w:rsid w:val="34963FC2"/>
    <w:rsid w:val="47AD2670"/>
    <w:rsid w:val="49C59669"/>
    <w:rsid w:val="788179C5"/>
    <w:rsid w:val="7E280D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2918A"/>
  <w15:docId w15:val="{E5C594F3-F391-415E-8127-7D1901B06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Calibri"/>
      <w:sz w:val="24"/>
      <w:szCs w:val="22"/>
      <w:lang w:val="en-US" w:eastAsia="en-US"/>
    </w:rPr>
  </w:style>
  <w:style w:type="paragraph" w:styleId="Heading1">
    <w:name w:val="heading 1"/>
    <w:basedOn w:val="Normal"/>
    <w:next w:val="Normal"/>
    <w:link w:val="Heading1Char"/>
    <w:uiPriority w:val="9"/>
    <w:qFormat/>
    <w:pPr>
      <w:keepNext/>
      <w:keepLines/>
      <w:spacing w:before="240"/>
      <w:outlineLvl w:val="0"/>
    </w:pPr>
    <w:rPr>
      <w:rFonts w:ascii="Calibri Light" w:hAnsi="Calibri Light"/>
      <w:color w:val="2E74B5"/>
      <w:sz w:val="32"/>
      <w:szCs w:val="32"/>
      <w:lang w:val="zh-CN" w:eastAsia="zh-CN"/>
    </w:rPr>
  </w:style>
  <w:style w:type="paragraph" w:styleId="Heading2">
    <w:name w:val="heading 2"/>
    <w:basedOn w:val="Normal"/>
    <w:next w:val="Normal"/>
    <w:link w:val="Heading2Char"/>
    <w:uiPriority w:val="9"/>
    <w:unhideWhenUsed/>
    <w:qFormat/>
    <w:pPr>
      <w:keepNext/>
      <w:keepLines/>
      <w:spacing w:before="40"/>
      <w:outlineLvl w:val="1"/>
    </w:pPr>
    <w:rPr>
      <w:rFonts w:ascii="Calibri Light" w:hAnsi="Calibri Light"/>
      <w:color w:val="2E74B5"/>
      <w:sz w:val="26"/>
      <w:szCs w:val="26"/>
      <w:lang w:val="zh-CN" w:eastAsia="zh-CN"/>
    </w:rPr>
  </w:style>
  <w:style w:type="paragraph" w:styleId="Heading3">
    <w:name w:val="heading 3"/>
    <w:basedOn w:val="Normal"/>
    <w:next w:val="Normal"/>
    <w:link w:val="Heading3Char"/>
    <w:uiPriority w:val="9"/>
    <w:unhideWhenUsed/>
    <w:qFormat/>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qFormat/>
    <w:pPr>
      <w:keepNext/>
      <w:spacing w:before="240" w:after="60"/>
      <w:ind w:left="1152" w:hanging="720"/>
      <w:outlineLvl w:val="3"/>
    </w:pPr>
    <w:rPr>
      <w:i/>
      <w:iCs/>
      <w:sz w:val="18"/>
      <w:szCs w:val="18"/>
    </w:rPr>
  </w:style>
  <w:style w:type="paragraph" w:styleId="Heading5">
    <w:name w:val="heading 5"/>
    <w:basedOn w:val="Normal"/>
    <w:next w:val="Normal"/>
    <w:link w:val="Heading5Char"/>
    <w:uiPriority w:val="9"/>
    <w:qFormat/>
    <w:pPr>
      <w:spacing w:before="240" w:after="60"/>
      <w:ind w:left="1872" w:hanging="720"/>
      <w:outlineLvl w:val="4"/>
    </w:pPr>
    <w:rPr>
      <w:sz w:val="18"/>
      <w:szCs w:val="18"/>
    </w:rPr>
  </w:style>
  <w:style w:type="paragraph" w:styleId="Heading6">
    <w:name w:val="heading 6"/>
    <w:basedOn w:val="Normal"/>
    <w:next w:val="Normal"/>
    <w:link w:val="Heading6Char"/>
    <w:uiPriority w:val="9"/>
    <w:qFormat/>
    <w:pPr>
      <w:spacing w:before="240" w:after="60"/>
      <w:ind w:left="2592" w:hanging="720"/>
      <w:outlineLvl w:val="5"/>
    </w:pPr>
    <w:rPr>
      <w:i/>
      <w:iCs/>
      <w:sz w:val="16"/>
      <w:szCs w:val="16"/>
    </w:rPr>
  </w:style>
  <w:style w:type="paragraph" w:styleId="Heading7">
    <w:name w:val="heading 7"/>
    <w:basedOn w:val="Normal"/>
    <w:next w:val="Normal"/>
    <w:link w:val="Heading7Char"/>
    <w:uiPriority w:val="9"/>
    <w:qFormat/>
    <w:pPr>
      <w:spacing w:before="240" w:after="60"/>
      <w:ind w:left="3312" w:hanging="720"/>
      <w:outlineLvl w:val="6"/>
    </w:pPr>
    <w:rPr>
      <w:sz w:val="16"/>
      <w:szCs w:val="16"/>
    </w:rPr>
  </w:style>
  <w:style w:type="paragraph" w:styleId="Heading8">
    <w:name w:val="heading 8"/>
    <w:basedOn w:val="Normal"/>
    <w:next w:val="Normal"/>
    <w:link w:val="Heading8Char"/>
    <w:uiPriority w:val="9"/>
    <w:qFormat/>
    <w:pPr>
      <w:spacing w:before="240" w:after="60"/>
      <w:ind w:left="4032" w:hanging="720"/>
      <w:outlineLvl w:val="7"/>
    </w:pPr>
    <w:rPr>
      <w:i/>
      <w:iCs/>
      <w:sz w:val="16"/>
      <w:szCs w:val="16"/>
    </w:rPr>
  </w:style>
  <w:style w:type="paragraph" w:styleId="Heading9">
    <w:name w:val="heading 9"/>
    <w:basedOn w:val="Normal"/>
    <w:next w:val="Normal"/>
    <w:link w:val="Heading9Char"/>
    <w:uiPriority w:val="9"/>
    <w:qFormat/>
    <w:pPr>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sz w:val="18"/>
      <w:szCs w:val="18"/>
      <w:lang w:val="zh-CN" w:eastAsia="zh-CN"/>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FollowedHyperlink">
    <w:name w:val="FollowedHyperlink"/>
    <w:uiPriority w:val="99"/>
    <w:semiHidden/>
    <w:unhideWhenUsed/>
    <w:qFormat/>
    <w:rPr>
      <w:color w:val="96607D"/>
      <w:u w:val="single"/>
    </w:rPr>
  </w:style>
  <w:style w:type="paragraph" w:styleId="Footer">
    <w:name w:val="footer"/>
    <w:basedOn w:val="Normal"/>
    <w:link w:val="FooterChar"/>
    <w:uiPriority w:val="99"/>
    <w:unhideWhenUsed/>
    <w:qFormat/>
    <w:pPr>
      <w:tabs>
        <w:tab w:val="center" w:pos="4680"/>
        <w:tab w:val="right" w:pos="9360"/>
      </w:tabs>
    </w:pPr>
    <w:rPr>
      <w:lang w:val="zh-CN" w:eastAsia="zh-CN"/>
    </w:rPr>
  </w:style>
  <w:style w:type="character" w:styleId="FootnoteReference">
    <w:name w:val="footnote reference"/>
    <w:semiHidden/>
    <w:unhideWhenUsed/>
    <w:qFormat/>
    <w:rPr>
      <w:vertAlign w:val="superscript"/>
    </w:rPr>
  </w:style>
  <w:style w:type="paragraph" w:styleId="FootnoteText">
    <w:name w:val="footnote text"/>
    <w:basedOn w:val="Normal"/>
    <w:link w:val="FootnoteTextChar"/>
    <w:unhideWhenUsed/>
    <w:qFormat/>
    <w:rPr>
      <w:sz w:val="20"/>
      <w:szCs w:val="20"/>
      <w:lang w:val="zh-CN" w:eastAsia="zh-CN"/>
    </w:rPr>
  </w:style>
  <w:style w:type="paragraph" w:styleId="Header">
    <w:name w:val="header"/>
    <w:basedOn w:val="Normal"/>
    <w:link w:val="HeaderChar"/>
    <w:uiPriority w:val="99"/>
    <w:unhideWhenUsed/>
    <w:qFormat/>
    <w:pPr>
      <w:tabs>
        <w:tab w:val="center" w:pos="4680"/>
        <w:tab w:val="right" w:pos="9360"/>
      </w:tabs>
    </w:pPr>
    <w:rPr>
      <w:lang w:val="zh-CN" w:eastAsia="zh-CN"/>
    </w:rPr>
  </w:style>
  <w:style w:type="character" w:styleId="Hyperlink">
    <w:name w:val="Hyperlink"/>
    <w:uiPriority w:val="99"/>
    <w:unhideWhenUsed/>
    <w:qFormat/>
    <w:rPr>
      <w:color w:val="0563C1"/>
      <w:u w:val="single"/>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qFormat/>
    <w:rPr>
      <w:rFonts w:ascii=".VnTime" w:eastAsia="Times New Roman" w:hAnsi=".VnTime" w:cs=".VnTime"/>
      <w:sz w:val="20"/>
      <w:szCs w:val="20"/>
    </w:rPr>
  </w:style>
  <w:style w:type="character" w:customStyle="1" w:styleId="Heading1Char">
    <w:name w:val="Heading 1 Char"/>
    <w:link w:val="Heading1"/>
    <w:uiPriority w:val="9"/>
    <w:qFormat/>
    <w:rPr>
      <w:rFonts w:ascii="Calibri Light" w:eastAsia="Times New Roman" w:hAnsi="Calibri Light" w:cs="Times New Roman"/>
      <w:color w:val="2E74B5"/>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link w:val="Heading2"/>
    <w:uiPriority w:val="9"/>
    <w:qFormat/>
    <w:rPr>
      <w:rFonts w:ascii="Calibri Light" w:eastAsia="Times New Roman" w:hAnsi="Calibri Light" w:cs="Times New Roman"/>
      <w:color w:val="2E74B5"/>
      <w:sz w:val="26"/>
      <w:szCs w:val="26"/>
    </w:rPr>
  </w:style>
  <w:style w:type="character" w:customStyle="1" w:styleId="HeaderChar">
    <w:name w:val="Header Char"/>
    <w:link w:val="Header"/>
    <w:uiPriority w:val="99"/>
    <w:qFormat/>
    <w:rPr>
      <w:rFonts w:ascii=".VnTime" w:eastAsia="Times New Roman" w:hAnsi=".VnTime" w:cs=".VnTime"/>
      <w:sz w:val="28"/>
      <w:szCs w:val="28"/>
    </w:rPr>
  </w:style>
  <w:style w:type="character" w:customStyle="1" w:styleId="FooterChar">
    <w:name w:val="Footer Char"/>
    <w:link w:val="Footer"/>
    <w:uiPriority w:val="99"/>
    <w:qFormat/>
    <w:rPr>
      <w:rFonts w:ascii=".VnTime" w:eastAsia="Times New Roman" w:hAnsi=".VnTime" w:cs=".VnTime"/>
      <w:sz w:val="28"/>
      <w:szCs w:val="28"/>
    </w:rPr>
  </w:style>
  <w:style w:type="character" w:customStyle="1" w:styleId="BalloonTextChar">
    <w:name w:val="Balloon Text Char"/>
    <w:link w:val="BalloonText"/>
    <w:uiPriority w:val="99"/>
    <w:semiHidden/>
    <w:qFormat/>
    <w:rPr>
      <w:rFonts w:ascii="Segoe UI" w:eastAsia="Times New Roman" w:hAnsi="Segoe UI" w:cs="Segoe UI"/>
      <w:sz w:val="18"/>
      <w:szCs w:val="18"/>
    </w:rPr>
  </w:style>
  <w:style w:type="character" w:customStyle="1" w:styleId="heading10">
    <w:name w:val="heading1"/>
    <w:basedOn w:val="DefaultParagraphFont"/>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sz w:val="26"/>
      <w:szCs w:val="26"/>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4Char">
    <w:name w:val="Heading 4 Char"/>
    <w:basedOn w:val="DefaultParagraphFont"/>
    <w:link w:val="Heading4"/>
    <w:uiPriority w:val="9"/>
    <w:qFormat/>
    <w:rPr>
      <w:rFonts w:ascii="Times New Roman" w:eastAsia="Times New Roman" w:hAnsi="Times New Roman"/>
      <w:i/>
      <w:iCs/>
      <w:sz w:val="18"/>
      <w:szCs w:val="18"/>
    </w:rPr>
  </w:style>
  <w:style w:type="character" w:customStyle="1" w:styleId="Heading5Char">
    <w:name w:val="Heading 5 Char"/>
    <w:basedOn w:val="DefaultParagraphFont"/>
    <w:link w:val="Heading5"/>
    <w:uiPriority w:val="9"/>
    <w:qFormat/>
    <w:rPr>
      <w:rFonts w:ascii="Times New Roman" w:eastAsia="Times New Roman" w:hAnsi="Times New Roman"/>
      <w:sz w:val="18"/>
      <w:szCs w:val="18"/>
    </w:rPr>
  </w:style>
  <w:style w:type="character" w:customStyle="1" w:styleId="Heading6Char">
    <w:name w:val="Heading 6 Char"/>
    <w:basedOn w:val="DefaultParagraphFont"/>
    <w:link w:val="Heading6"/>
    <w:uiPriority w:val="9"/>
    <w:qFormat/>
    <w:rPr>
      <w:rFonts w:ascii="Times New Roman" w:eastAsia="Times New Roman" w:hAnsi="Times New Roman"/>
      <w:i/>
      <w:iCs/>
      <w:sz w:val="16"/>
      <w:szCs w:val="16"/>
    </w:rPr>
  </w:style>
  <w:style w:type="character" w:customStyle="1" w:styleId="Heading7Char">
    <w:name w:val="Heading 7 Char"/>
    <w:basedOn w:val="DefaultParagraphFont"/>
    <w:link w:val="Heading7"/>
    <w:uiPriority w:val="9"/>
    <w:qFormat/>
    <w:rPr>
      <w:rFonts w:ascii="Times New Roman" w:eastAsia="Times New Roman" w:hAnsi="Times New Roman"/>
      <w:sz w:val="16"/>
      <w:szCs w:val="16"/>
    </w:rPr>
  </w:style>
  <w:style w:type="character" w:customStyle="1" w:styleId="Heading8Char">
    <w:name w:val="Heading 8 Char"/>
    <w:basedOn w:val="DefaultParagraphFont"/>
    <w:link w:val="Heading8"/>
    <w:uiPriority w:val="9"/>
    <w:qFormat/>
    <w:rPr>
      <w:rFonts w:ascii="Times New Roman" w:eastAsia="Times New Roman" w:hAnsi="Times New Roman"/>
      <w:i/>
      <w:iCs/>
      <w:sz w:val="16"/>
      <w:szCs w:val="16"/>
    </w:rPr>
  </w:style>
  <w:style w:type="character" w:customStyle="1" w:styleId="Heading9Char">
    <w:name w:val="Heading 9 Char"/>
    <w:basedOn w:val="DefaultParagraphFont"/>
    <w:link w:val="Heading9"/>
    <w:uiPriority w:val="9"/>
    <w:qFormat/>
    <w:rPr>
      <w:rFonts w:ascii="Times New Roman" w:eastAsia="Times New Roman" w:hAnsi="Times New Roman"/>
      <w:sz w:val="16"/>
      <w:szCs w:val="16"/>
    </w:rPr>
  </w:style>
  <w:style w:type="paragraph" w:customStyle="1" w:styleId="References">
    <w:name w:val="References"/>
    <w:basedOn w:val="Normal"/>
    <w:qFormat/>
    <w:pPr>
      <w:numPr>
        <w:numId w:val="1"/>
      </w:numPr>
      <w:jc w:val="both"/>
    </w:pPr>
    <w:rPr>
      <w:sz w:val="16"/>
      <w:szCs w:val="16"/>
    </w:rPr>
  </w:style>
  <w:style w:type="paragraph" w:customStyle="1" w:styleId="Text">
    <w:name w:val="Text"/>
    <w:basedOn w:val="Normal"/>
    <w:qFormat/>
    <w:pPr>
      <w:widowControl w:val="0"/>
      <w:spacing w:line="252" w:lineRule="auto"/>
      <w:ind w:firstLine="202"/>
      <w:jc w:val="both"/>
    </w:pPr>
    <w:rPr>
      <w:sz w:val="20"/>
      <w:szCs w:val="20"/>
    </w:rPr>
  </w:style>
  <w:style w:type="character" w:customStyle="1" w:styleId="MediumGrid11">
    <w:name w:val="Medium Grid 11"/>
    <w:uiPriority w:val="99"/>
    <w:semiHidden/>
    <w:qFormat/>
    <w:rPr>
      <w:color w:val="808080"/>
    </w:rPr>
  </w:style>
  <w:style w:type="paragraph" w:customStyle="1" w:styleId="Els-caption">
    <w:name w:val="Els-caption"/>
    <w:qFormat/>
    <w:pPr>
      <w:keepLines/>
      <w:spacing w:before="200" w:after="240" w:line="200" w:lineRule="exact"/>
    </w:pPr>
    <w:rPr>
      <w:sz w:val="16"/>
      <w:szCs w:val="22"/>
      <w:lang w:val="en-US" w:eastAsia="en-US"/>
    </w:rPr>
  </w:style>
  <w:style w:type="paragraph" w:customStyle="1" w:styleId="Els-table-text">
    <w:name w:val="Els-table-text"/>
    <w:qFormat/>
    <w:pPr>
      <w:spacing w:after="80" w:line="200" w:lineRule="exact"/>
    </w:pPr>
    <w:rPr>
      <w:sz w:val="16"/>
      <w:szCs w:val="22"/>
      <w:lang w:val="en-US" w:eastAsia="en-US"/>
    </w:rPr>
  </w:style>
  <w:style w:type="character" w:customStyle="1" w:styleId="CommentTextChar">
    <w:name w:val="Comment Text Char"/>
    <w:basedOn w:val="DefaultParagraphFont"/>
    <w:link w:val="CommentText"/>
    <w:uiPriority w:val="99"/>
    <w:semiHidden/>
    <w:qFormat/>
    <w:rPr>
      <w:szCs w:val="20"/>
    </w:rPr>
  </w:style>
  <w:style w:type="character" w:customStyle="1" w:styleId="CommentSubjectChar">
    <w:name w:val="Comment Subject Char"/>
    <w:basedOn w:val="CommentTextChar"/>
    <w:link w:val="CommentSubject"/>
    <w:uiPriority w:val="99"/>
    <w:semiHidden/>
    <w:qFormat/>
    <w:rPr>
      <w:b/>
      <w:bCs/>
      <w:szCs w:val="20"/>
    </w:rPr>
  </w:style>
  <w:style w:type="paragraph" w:customStyle="1" w:styleId="TableTitle">
    <w:name w:val="Table Title"/>
    <w:basedOn w:val="Normal"/>
    <w:qFormat/>
    <w:pPr>
      <w:jc w:val="center"/>
    </w:pPr>
    <w:rPr>
      <w:rFonts w:eastAsia="Times New Roman"/>
      <w:smallCaps/>
      <w:sz w:val="16"/>
      <w:szCs w:val="16"/>
    </w:rPr>
  </w:style>
  <w:style w:type="paragraph" w:styleId="NormalWeb">
    <w:name w:val="Normal (Web)"/>
    <w:basedOn w:val="Normal"/>
    <w:uiPriority w:val="99"/>
    <w:semiHidden/>
    <w:unhideWhenUsed/>
    <w:rsid w:val="00F767D1"/>
    <w:rPr>
      <w:szCs w:val="24"/>
    </w:rPr>
  </w:style>
  <w:style w:type="character" w:styleId="UnresolvedMention">
    <w:name w:val="Unresolved Mention"/>
    <w:basedOn w:val="DefaultParagraphFont"/>
    <w:uiPriority w:val="99"/>
    <w:semiHidden/>
    <w:unhideWhenUsed/>
    <w:rsid w:val="00F767D1"/>
    <w:rPr>
      <w:color w:val="605E5C"/>
      <w:shd w:val="clear" w:color="auto" w:fill="E1DFDD"/>
    </w:rPr>
  </w:style>
  <w:style w:type="character" w:styleId="PlaceholderText">
    <w:name w:val="Placeholder Text"/>
    <w:basedOn w:val="DefaultParagraphFont"/>
    <w:uiPriority w:val="99"/>
    <w:unhideWhenUsed/>
    <w:rsid w:val="002F4EE4"/>
    <w:rPr>
      <w:color w:val="666666"/>
    </w:rPr>
  </w:style>
  <w:style w:type="paragraph" w:styleId="Bibliography">
    <w:name w:val="Bibliography"/>
    <w:basedOn w:val="Normal"/>
    <w:next w:val="Normal"/>
    <w:uiPriority w:val="37"/>
    <w:unhideWhenUsed/>
    <w:rsid w:val="00FE56F5"/>
    <w:pPr>
      <w:tabs>
        <w:tab w:val="left" w:pos="504"/>
      </w:tabs>
      <w:ind w:left="504" w:hanging="504"/>
    </w:pPr>
  </w:style>
  <w:style w:type="paragraph" w:styleId="Revision">
    <w:name w:val="Revision"/>
    <w:hidden/>
    <w:uiPriority w:val="99"/>
    <w:unhideWhenUsed/>
    <w:rsid w:val="00147371"/>
    <w:rPr>
      <w:rFonts w:eastAsia="Calibri"/>
      <w:sz w:val="24"/>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061048">
      <w:bodyDiv w:val="1"/>
      <w:marLeft w:val="0"/>
      <w:marRight w:val="0"/>
      <w:marTop w:val="0"/>
      <w:marBottom w:val="0"/>
      <w:divBdr>
        <w:top w:val="none" w:sz="0" w:space="0" w:color="auto"/>
        <w:left w:val="none" w:sz="0" w:space="0" w:color="auto"/>
        <w:bottom w:val="none" w:sz="0" w:space="0" w:color="auto"/>
        <w:right w:val="none" w:sz="0" w:space="0" w:color="auto"/>
      </w:divBdr>
    </w:div>
    <w:div w:id="262147787">
      <w:bodyDiv w:val="1"/>
      <w:marLeft w:val="0"/>
      <w:marRight w:val="0"/>
      <w:marTop w:val="0"/>
      <w:marBottom w:val="0"/>
      <w:divBdr>
        <w:top w:val="none" w:sz="0" w:space="0" w:color="auto"/>
        <w:left w:val="none" w:sz="0" w:space="0" w:color="auto"/>
        <w:bottom w:val="none" w:sz="0" w:space="0" w:color="auto"/>
        <w:right w:val="none" w:sz="0" w:space="0" w:color="auto"/>
      </w:divBdr>
    </w:div>
    <w:div w:id="349187337">
      <w:bodyDiv w:val="1"/>
      <w:marLeft w:val="0"/>
      <w:marRight w:val="0"/>
      <w:marTop w:val="0"/>
      <w:marBottom w:val="0"/>
      <w:divBdr>
        <w:top w:val="none" w:sz="0" w:space="0" w:color="auto"/>
        <w:left w:val="none" w:sz="0" w:space="0" w:color="auto"/>
        <w:bottom w:val="none" w:sz="0" w:space="0" w:color="auto"/>
        <w:right w:val="none" w:sz="0" w:space="0" w:color="auto"/>
      </w:divBdr>
    </w:div>
    <w:div w:id="416366431">
      <w:bodyDiv w:val="1"/>
      <w:marLeft w:val="0"/>
      <w:marRight w:val="0"/>
      <w:marTop w:val="0"/>
      <w:marBottom w:val="0"/>
      <w:divBdr>
        <w:top w:val="none" w:sz="0" w:space="0" w:color="auto"/>
        <w:left w:val="none" w:sz="0" w:space="0" w:color="auto"/>
        <w:bottom w:val="none" w:sz="0" w:space="0" w:color="auto"/>
        <w:right w:val="none" w:sz="0" w:space="0" w:color="auto"/>
      </w:divBdr>
    </w:div>
    <w:div w:id="490952544">
      <w:bodyDiv w:val="1"/>
      <w:marLeft w:val="0"/>
      <w:marRight w:val="0"/>
      <w:marTop w:val="0"/>
      <w:marBottom w:val="0"/>
      <w:divBdr>
        <w:top w:val="none" w:sz="0" w:space="0" w:color="auto"/>
        <w:left w:val="none" w:sz="0" w:space="0" w:color="auto"/>
        <w:bottom w:val="none" w:sz="0" w:space="0" w:color="auto"/>
        <w:right w:val="none" w:sz="0" w:space="0" w:color="auto"/>
      </w:divBdr>
    </w:div>
    <w:div w:id="540095813">
      <w:bodyDiv w:val="1"/>
      <w:marLeft w:val="0"/>
      <w:marRight w:val="0"/>
      <w:marTop w:val="0"/>
      <w:marBottom w:val="0"/>
      <w:divBdr>
        <w:top w:val="none" w:sz="0" w:space="0" w:color="auto"/>
        <w:left w:val="none" w:sz="0" w:space="0" w:color="auto"/>
        <w:bottom w:val="none" w:sz="0" w:space="0" w:color="auto"/>
        <w:right w:val="none" w:sz="0" w:space="0" w:color="auto"/>
      </w:divBdr>
    </w:div>
    <w:div w:id="562250891">
      <w:bodyDiv w:val="1"/>
      <w:marLeft w:val="0"/>
      <w:marRight w:val="0"/>
      <w:marTop w:val="0"/>
      <w:marBottom w:val="0"/>
      <w:divBdr>
        <w:top w:val="none" w:sz="0" w:space="0" w:color="auto"/>
        <w:left w:val="none" w:sz="0" w:space="0" w:color="auto"/>
        <w:bottom w:val="none" w:sz="0" w:space="0" w:color="auto"/>
        <w:right w:val="none" w:sz="0" w:space="0" w:color="auto"/>
      </w:divBdr>
    </w:div>
    <w:div w:id="648020856">
      <w:bodyDiv w:val="1"/>
      <w:marLeft w:val="0"/>
      <w:marRight w:val="0"/>
      <w:marTop w:val="0"/>
      <w:marBottom w:val="0"/>
      <w:divBdr>
        <w:top w:val="none" w:sz="0" w:space="0" w:color="auto"/>
        <w:left w:val="none" w:sz="0" w:space="0" w:color="auto"/>
        <w:bottom w:val="none" w:sz="0" w:space="0" w:color="auto"/>
        <w:right w:val="none" w:sz="0" w:space="0" w:color="auto"/>
      </w:divBdr>
    </w:div>
    <w:div w:id="737752541">
      <w:bodyDiv w:val="1"/>
      <w:marLeft w:val="0"/>
      <w:marRight w:val="0"/>
      <w:marTop w:val="0"/>
      <w:marBottom w:val="0"/>
      <w:divBdr>
        <w:top w:val="none" w:sz="0" w:space="0" w:color="auto"/>
        <w:left w:val="none" w:sz="0" w:space="0" w:color="auto"/>
        <w:bottom w:val="none" w:sz="0" w:space="0" w:color="auto"/>
        <w:right w:val="none" w:sz="0" w:space="0" w:color="auto"/>
      </w:divBdr>
    </w:div>
    <w:div w:id="741295162">
      <w:bodyDiv w:val="1"/>
      <w:marLeft w:val="0"/>
      <w:marRight w:val="0"/>
      <w:marTop w:val="0"/>
      <w:marBottom w:val="0"/>
      <w:divBdr>
        <w:top w:val="none" w:sz="0" w:space="0" w:color="auto"/>
        <w:left w:val="none" w:sz="0" w:space="0" w:color="auto"/>
        <w:bottom w:val="none" w:sz="0" w:space="0" w:color="auto"/>
        <w:right w:val="none" w:sz="0" w:space="0" w:color="auto"/>
      </w:divBdr>
    </w:div>
    <w:div w:id="1032733648">
      <w:bodyDiv w:val="1"/>
      <w:marLeft w:val="0"/>
      <w:marRight w:val="0"/>
      <w:marTop w:val="0"/>
      <w:marBottom w:val="0"/>
      <w:divBdr>
        <w:top w:val="none" w:sz="0" w:space="0" w:color="auto"/>
        <w:left w:val="none" w:sz="0" w:space="0" w:color="auto"/>
        <w:bottom w:val="none" w:sz="0" w:space="0" w:color="auto"/>
        <w:right w:val="none" w:sz="0" w:space="0" w:color="auto"/>
      </w:divBdr>
    </w:div>
    <w:div w:id="1271545304">
      <w:bodyDiv w:val="1"/>
      <w:marLeft w:val="0"/>
      <w:marRight w:val="0"/>
      <w:marTop w:val="0"/>
      <w:marBottom w:val="0"/>
      <w:divBdr>
        <w:top w:val="none" w:sz="0" w:space="0" w:color="auto"/>
        <w:left w:val="none" w:sz="0" w:space="0" w:color="auto"/>
        <w:bottom w:val="none" w:sz="0" w:space="0" w:color="auto"/>
        <w:right w:val="none" w:sz="0" w:space="0" w:color="auto"/>
      </w:divBdr>
    </w:div>
    <w:div w:id="1272123525">
      <w:bodyDiv w:val="1"/>
      <w:marLeft w:val="0"/>
      <w:marRight w:val="0"/>
      <w:marTop w:val="0"/>
      <w:marBottom w:val="0"/>
      <w:divBdr>
        <w:top w:val="none" w:sz="0" w:space="0" w:color="auto"/>
        <w:left w:val="none" w:sz="0" w:space="0" w:color="auto"/>
        <w:bottom w:val="none" w:sz="0" w:space="0" w:color="auto"/>
        <w:right w:val="none" w:sz="0" w:space="0" w:color="auto"/>
      </w:divBdr>
    </w:div>
    <w:div w:id="1283683005">
      <w:bodyDiv w:val="1"/>
      <w:marLeft w:val="0"/>
      <w:marRight w:val="0"/>
      <w:marTop w:val="0"/>
      <w:marBottom w:val="0"/>
      <w:divBdr>
        <w:top w:val="none" w:sz="0" w:space="0" w:color="auto"/>
        <w:left w:val="none" w:sz="0" w:space="0" w:color="auto"/>
        <w:bottom w:val="none" w:sz="0" w:space="0" w:color="auto"/>
        <w:right w:val="none" w:sz="0" w:space="0" w:color="auto"/>
      </w:divBdr>
    </w:div>
    <w:div w:id="1746223923">
      <w:bodyDiv w:val="1"/>
      <w:marLeft w:val="0"/>
      <w:marRight w:val="0"/>
      <w:marTop w:val="0"/>
      <w:marBottom w:val="0"/>
      <w:divBdr>
        <w:top w:val="none" w:sz="0" w:space="0" w:color="auto"/>
        <w:left w:val="none" w:sz="0" w:space="0" w:color="auto"/>
        <w:bottom w:val="none" w:sz="0" w:space="0" w:color="auto"/>
        <w:right w:val="none" w:sz="0" w:space="0" w:color="auto"/>
      </w:divBdr>
    </w:div>
    <w:div w:id="1751271626">
      <w:bodyDiv w:val="1"/>
      <w:marLeft w:val="0"/>
      <w:marRight w:val="0"/>
      <w:marTop w:val="0"/>
      <w:marBottom w:val="0"/>
      <w:divBdr>
        <w:top w:val="none" w:sz="0" w:space="0" w:color="auto"/>
        <w:left w:val="none" w:sz="0" w:space="0" w:color="auto"/>
        <w:bottom w:val="none" w:sz="0" w:space="0" w:color="auto"/>
        <w:right w:val="none" w:sz="0" w:space="0" w:color="auto"/>
      </w:divBdr>
    </w:div>
    <w:div w:id="1917594159">
      <w:bodyDiv w:val="1"/>
      <w:marLeft w:val="0"/>
      <w:marRight w:val="0"/>
      <w:marTop w:val="0"/>
      <w:marBottom w:val="0"/>
      <w:divBdr>
        <w:top w:val="none" w:sz="0" w:space="0" w:color="auto"/>
        <w:left w:val="none" w:sz="0" w:space="0" w:color="auto"/>
        <w:bottom w:val="none" w:sz="0" w:space="0" w:color="auto"/>
        <w:right w:val="none" w:sz="0" w:space="0" w:color="auto"/>
      </w:divBdr>
    </w:div>
    <w:div w:id="2050688270">
      <w:bodyDiv w:val="1"/>
      <w:marLeft w:val="0"/>
      <w:marRight w:val="0"/>
      <w:marTop w:val="0"/>
      <w:marBottom w:val="0"/>
      <w:divBdr>
        <w:top w:val="none" w:sz="0" w:space="0" w:color="auto"/>
        <w:left w:val="none" w:sz="0" w:space="0" w:color="auto"/>
        <w:bottom w:val="none" w:sz="0" w:space="0" w:color="auto"/>
        <w:right w:val="none" w:sz="0" w:space="0" w:color="auto"/>
      </w:divBdr>
    </w:div>
    <w:div w:id="2089225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ba678a3-1f0c-45cc-8e7f-0573efe8d06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B2236320BFFC4289EB883C04EDFCE0" ma:contentTypeVersion="11" ma:contentTypeDescription="Create a new document." ma:contentTypeScope="" ma:versionID="86e27b5ddc7b23cec7e7085069be1f0f">
  <xsd:schema xmlns:xsd="http://www.w3.org/2001/XMLSchema" xmlns:xs="http://www.w3.org/2001/XMLSchema" xmlns:p="http://schemas.microsoft.com/office/2006/metadata/properties" xmlns:ns3="cba678a3-1f0c-45cc-8e7f-0573efe8d063" targetNamespace="http://schemas.microsoft.com/office/2006/metadata/properties" ma:root="true" ma:fieldsID="cf647a253575c2f5ed2fa90cf5f41642" ns3:_="">
    <xsd:import namespace="cba678a3-1f0c-45cc-8e7f-0573efe8d063"/>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a678a3-1f0c-45cc-8e7f-0573efe8d06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3D9E70-49E5-4F79-A59F-20FB79C98D21}">
  <ds:schemaRefs>
    <ds:schemaRef ds:uri="http://schemas.microsoft.com/office/2006/metadata/properties"/>
    <ds:schemaRef ds:uri="http://schemas.microsoft.com/office/infopath/2007/PartnerControls"/>
    <ds:schemaRef ds:uri="cba678a3-1f0c-45cc-8e7f-0573efe8d063"/>
  </ds:schemaRefs>
</ds:datastoreItem>
</file>

<file path=customXml/itemProps2.xml><?xml version="1.0" encoding="utf-8"?>
<ds:datastoreItem xmlns:ds="http://schemas.openxmlformats.org/officeDocument/2006/customXml" ds:itemID="{E8285D8C-703C-4482-B0EA-3FE8734C94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a678a3-1f0c-45cc-8e7f-0573efe8d0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3DD457-F212-452F-87A4-A62509CC6FD2}">
  <ds:schemaRefs>
    <ds:schemaRef ds:uri="http://schemas.openxmlformats.org/officeDocument/2006/bibliography"/>
  </ds:schemaRefs>
</ds:datastoreItem>
</file>

<file path=customXml/itemProps4.xml><?xml version="1.0" encoding="utf-8"?>
<ds:datastoreItem xmlns:ds="http://schemas.openxmlformats.org/officeDocument/2006/customXml" ds:itemID="{6D9A8543-2A3E-4E35-A529-5B8E0EF8F5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11637</Words>
  <Characters>66332</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Nguyễn Thị Huyền</cp:lastModifiedBy>
  <cp:revision>2</cp:revision>
  <cp:lastPrinted>2025-05-06T09:59:00Z</cp:lastPrinted>
  <dcterms:created xsi:type="dcterms:W3CDTF">2025-05-06T10:00:00Z</dcterms:created>
  <dcterms:modified xsi:type="dcterms:W3CDTF">2025-05-06T10:00:00Z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0x01010030B2236320BFFC4289EB883C04EDFCE0</vt:lpwstr>
  </property>
  <property fmtid="{D5CDD505-2E9C-101B-9397-08002B2CF9AE}" pid="3" name="KSOProductBuildVer">
    <vt:lpwstr>1033-12.2.0.20795</vt:lpwstr>
  </property>
  <property fmtid="{D5CDD505-2E9C-101B-9397-08002B2CF9AE}" pid="4" name="ICV">
    <vt:lpwstr>E5B7214CE694496290141C82C9402968_12</vt:lpwstr>
  </property>
  <property fmtid="{D5CDD505-2E9C-101B-9397-08002B2CF9AE}" pid="5" name="ZOTERO_PREF_1">
    <vt:lpwstr>&lt;data data-version="3" zotero-version="7.0.15"&gt;&lt;session id="ldgWnNUk"/&gt;&lt;style id="http://www.zotero.org/styles/ieee" locale="en-US" hasBibliography="1" bibliographyStyleHasBeenSet="1"/&gt;&lt;prefs&gt;&lt;pref name="fieldType" value="Field"/&gt;&lt;/prefs&gt;&lt;/data&gt;</vt:lpwstr>
  </property>
  <property fmtid="{D5CDD505-2E9C-101B-9397-08002B2CF9AE}" pid="6" name="TaxCatchAll">
    <vt:lpwstr/>
  </property>
  <property fmtid="{D5CDD505-2E9C-101B-9397-08002B2CF9AE}" pid="7" name="lcf76f155ced4ddcb4097134ff3c332f">
    <vt:lpwstr/>
  </property>
</Properties>
</file>