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0F5F66"/>
          <w:sz w:val="17"/>
        </w:rPr>
        <w:t>ТЕХНИЧЕСКОЕ ЗАДАНИЕ · MVP · ЧЕРНОВИК ДЛЯ КОМАНДЫ</w:t>
      </w:r>
    </w:p>
    <w:p>
      <w:pPr>
        <w:spacing w:after="160"/>
      </w:pPr>
      <w:r>
        <w:rPr>
          <w:rFonts w:ascii="Georgia" w:hAnsi="Georgia"/>
          <w:b/>
          <w:color w:val="131A20"/>
          <w:sz w:val="52"/>
          <w:rFonts w:ascii="Georgia" w:hAnsi="Georgia" w:cs="Georgia" w:eastAsia="Georgia"/>
        </w:rPr>
        <w:t>SaaS-платформа для бань, саун</w:t>
        <w:br/>
        <w:t>и развлекательных центров</w:t>
      </w:r>
    </w:p>
    <w:p>
      <w:pPr>
        <w:spacing w:after="280"/>
      </w:pPr>
      <w:r>
        <w:rPr>
          <w:color w:val="4D5B65"/>
          <w:sz w:val="22"/>
        </w:rPr>
        <w:t>Мультитенантная ERP/POS-система: рабочее место кассира, бронирование ресурсов, тарификация по времени, абонементы и кабинет владельца. Документ описывает ядро продукта и архитектурные решения, на которых оно строится.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381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Параметр</w:t>
            </w:r>
          </w:p>
        </w:tc>
        <w:tc>
          <w:tcPr>
            <w:tcW w:type="dxa" w:w="7143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Значение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20"/>
              </w:rPr>
              <w:t>Версия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20"/>
              </w:rPr>
              <w:t>0.1 — к обсуждению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20"/>
              </w:rPr>
              <w:t>Дата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20"/>
              </w:rPr>
              <w:t>3 сентября 2026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20"/>
              </w:rPr>
              <w:t>Рынок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20"/>
              </w:rPr>
              <w:t>Казахстан, валюта KZT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20"/>
              </w:rPr>
              <w:t>Горизонт MVP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20"/>
              </w:rPr>
              <w:t>≈ 12 недель, 6 этапов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20"/>
              </w:rPr>
              <w:t>Статус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20"/>
              </w:rPr>
              <w:t>Требует ответов на раздел 14 до старта разработки</w:t>
            </w:r>
          </w:p>
        </w:tc>
      </w:tr>
    </w:tbl>
    <w:p>
      <w:pPr>
        <w:spacing w:after="80"/>
      </w:pPr>
    </w:p>
    <w:p>
      <w:pPr>
        <w:pStyle w:val="Heading2"/>
      </w:pPr>
      <w:r>
        <w:t>Оглавление</w:t>
      </w:r>
    </w:p>
    <w:p>
      <w:pPr>
        <w:spacing w:after="160"/>
      </w:pPr>
      <w:r>
        <w:rPr>
          <w:color w:val="7A888F"/>
          <w:sz w:val="18"/>
        </w:rPr>
        <w:t>Если Word предложит обновить поля при открытии — согласитесь; иначе нажмите F9 на оглавлении.</w:t>
      </w:r>
    </w:p>
    <w:p>
      <w:r>
        <w:fldChar w:fldCharType="begin"/>
        <w:instrText xml:space="preserve">TOC \o "1-2" \h \z \u</w:instrText>
        <w:fldChar w:fldCharType="separate"/>
        <w:t>…</w:t>
        <w:fldChar w:fldCharType="end"/>
      </w:r>
    </w:p>
    <w:p>
      <w:r>
        <w:br w:type="page"/>
      </w:r>
    </w:p>
    <w:p>
      <w:pPr>
        <w:pStyle w:val="Heading1"/>
      </w:pPr>
      <w:r>
        <w:t>1. Цель и границы</w:t>
      </w:r>
    </w:p>
    <w:p>
      <w:pPr>
        <w:spacing w:after="200" w:before="40"/>
      </w:pPr>
      <w:r>
        <w:rPr>
          <w:color w:val="4D5B65"/>
          <w:sz w:val="21"/>
        </w:rPr>
        <w:t>Продукт заменяет заведению связку «тетрадь + Excel + 1С + голова администратора». Мы не строим универсальную ERP — мы строим узкоспециализированное ядро, вокруг которого можно нарастить ERP позже.</w:t>
      </w:r>
    </w:p>
    <w:p>
      <w:pPr>
        <w:pStyle w:val="Heading3"/>
      </w:pPr>
      <w:r>
        <w:t>Что решает продукт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Для кассира</w:t>
      </w:r>
      <w:r>
        <w:rPr>
          <w:sz w:val="21"/>
        </w:rPr>
        <w:t xml:space="preserve"> — рутина без ошибок: кто где сидит, сколько времени осталось, сколько человек должен, что доплатить за продление.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Для владельца</w:t>
      </w:r>
      <w:r>
        <w:rPr>
          <w:sz w:val="21"/>
        </w:rPr>
        <w:t xml:space="preserve"> — ответ на четыре вопроса: сколько заработали, на чём именно, насколько загружены помещения, не ворует ли смена.</w:t>
      </w:r>
    </w:p>
    <w:p>
      <w:pPr>
        <w:pStyle w:val="Heading3"/>
      </w:pPr>
      <w:r>
        <w:t>Состав MVP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Модуль</w:t>
            </w:r>
          </w:p>
        </w:tc>
        <w:tc>
          <w:tcPr>
            <w:tcW w:type="dxa" w:w="1587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Статус</w:t>
            </w:r>
          </w:p>
        </w:tc>
        <w:tc>
          <w:tcPr>
            <w:tcW w:type="dxa" w:w="4762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Что именно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Организации, филиалы, ресурсы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MVP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Иерархия, изоляция данных, настройки филиала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Сотрудники и права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MVP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Роли, PIN-вход кассира, привязка к филиалу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Услуги и тарифы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MVP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Правила цен по дню недели и времени суток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Товары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MVP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Продажа + простой остаток, без партий и себестоимости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Клиенты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MVP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Справочник, поиск по телефону, история визитов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Абонементы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MVP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Посещения / часы / безлимит, заморозка, история списаний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Бронирование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MVP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Шахматка, защита от пересечений, предоплата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Визит и таймер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MVP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Старт, продление, доп. услуги, автоматический расчёт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Смена и касса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MVP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Открытие/закрытие, Z-отчёт, инкассация, расхождение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Оплаты и возвраты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MVP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Наличные, карта, абонемент, смешанная; сторно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Аналитика владельца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MVP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Выручка, средний чек, загрузка, отчёты по сменам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Фискализация ОФД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/>
                <w:sz w:val="19"/>
              </w:rPr>
              <w:t>Решить сейчас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Интерфейс закладываем в MVP, реализация — см. 14.1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CRM, лояльность, склад с партиями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После MVP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Модель данных должна допускать, кода в MVP нет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Онлайн-бронирование, WhatsApp/SMS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После MVP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Требует публичного API и очереди уведомлений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Зарплаты, расходы, бухгалтерия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После MVP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Отдельный финансовый контур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Мобильное приложение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После MVP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Кабинет владельца сначала адаптивный веб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shd w:val="clear" w:color="auto" w:fill="F8ECE2"/>
          </w:tcPr>
          <w:p>
            <w:pPr>
              <w:spacing w:after="40"/>
            </w:pPr>
            <w:r>
              <w:rPr>
                <w:b/>
                <w:color w:val="A8501C"/>
                <w:sz w:val="16"/>
              </w:rPr>
              <w:t>ГРАНИЦА, КОТОРУЮ ВАЖНО ДЕРЖАТЬ</w:t>
            </w:r>
          </w:p>
          <w:p>
            <w:pPr>
              <w:spacing w:after="0"/>
            </w:pPr>
            <w:r>
              <w:rPr>
                <w:sz w:val="20"/>
              </w:rPr>
              <w:t>Соблазн начать со «складского учёта и зарплат» очень велик — это то, что владельцы просят первым делом. Но без работающей кассы и таймера остальное продавать некому. Всё, что не касается ежедневного цикла «клиент пришёл → визит → оплата → смена закрыта», в MVP не входит.</w:t>
            </w:r>
          </w:p>
        </w:tc>
      </w:tr>
    </w:tbl>
    <w:p>
      <w:pPr>
        <w:spacing w:after="80"/>
      </w:pPr>
    </w:p>
    <w:p>
      <w:pPr>
        <w:pStyle w:val="Heading1"/>
      </w:pPr>
      <w:r>
        <w:t>2. Глоссарий домена</w:t>
      </w:r>
    </w:p>
    <w:p>
      <w:pPr>
        <w:spacing w:after="200" w:before="40"/>
      </w:pPr>
      <w:r>
        <w:rPr>
          <w:color w:val="4D5B65"/>
          <w:sz w:val="21"/>
        </w:rPr>
        <w:t>Единый язык для команды, кода и интерфейса. Названия в БД, API и на экранах должны совпадать с этим списком.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381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Термин</w:t>
            </w:r>
          </w:p>
        </w:tc>
        <w:tc>
          <w:tcPr>
            <w:tcW w:type="dxa" w:w="7143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Определение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Организация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  <w:t>Клиент SaaS-платформы. Юридически — одно ИП/ТОО. Корень изоляции данных.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Филиал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  <w:t>Физическая точка. Свой адрес, часовой пояс, свои кассы, свой график и свои цены.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Ресурс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  <w:t>То, что бронируется и занимается во времени: сауна, парная, комната отдыха, купель, бильярд, беседка. Ресурс — единственная сущность, у которой есть занятость.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Услуга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  <w:t>Позиция прайса. Бывает почасовой (аренда сауны), разовой (вход), на человека (входной билет), дополнительной (веник, массаж, простыня).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Правило цены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  <w:t>Условие, по которому услуга стоит определённую сумму: день недели, интервал времени, период действия, минимальная длительность.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Бронирование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  <w:t>Намерение занять ресурс в будущем интервале. Ещё не деньги и не визит.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Визит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  <w:t>Фактическое пребывание: старт, план по времени, продления, финал. Именно визит запускает таймер и накапливает позиции чека.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Заказ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  <w:t>Набор позиций к оплате по визиту (или продажа навынос без визита).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Платёж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  <w:t>Факт получения денег одним способом. Один заказ может иметь несколько платежей (смешанная оплата).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Смена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  <w:t>Рабочий интервал кассира с денежным ящиком. Обязательный контекст любой кассовой операции.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Z-отчёт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  <w:t>Неизменяемый снимок итогов смены на момент закрытия.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Абонемент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  <w:t>Предоплаченное право пользования, ограниченное количеством, временем или периодом.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Операционный день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  <w:t>Бизнес-сутки филиала. Может не совпадать с календарными (например, с 08:00 до 08:00 следующего дня).</w:t>
            </w:r>
          </w:p>
        </w:tc>
      </w:tr>
    </w:tbl>
    <w:p>
      <w:pPr>
        <w:spacing w:after="80"/>
      </w:pPr>
    </w:p>
    <w:p>
      <w:pPr>
        <w:pStyle w:val="Heading1"/>
      </w:pPr>
      <w:r>
        <w:t>3. Роли и права доступа</w:t>
      </w:r>
    </w:p>
    <w:p>
      <w:pPr>
        <w:spacing w:after="200" w:before="40"/>
      </w:pPr>
      <w:r>
        <w:rPr>
          <w:color w:val="4D5B65"/>
          <w:sz w:val="21"/>
        </w:rPr>
        <w:t>Роль — это набор прав, а не жёсткий тип пользователя. Один человек может быть кассиром в одном филиале и управляющим в другом.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46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Роль</w:t>
            </w:r>
          </w:p>
        </w:tc>
        <w:tc>
          <w:tcPr>
            <w:tcW w:type="dxa" w:w="1429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Область</w:t>
            </w:r>
          </w:p>
        </w:tc>
        <w:tc>
          <w:tcPr>
            <w:tcW w:type="dxa" w:w="3175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Что может</w:t>
            </w:r>
          </w:p>
        </w:tc>
        <w:tc>
          <w:tcPr>
            <w:tcW w:type="dxa" w:w="3175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Чего не может</w:t>
            </w:r>
          </w:p>
        </w:tc>
      </w:tr>
      <w:tr>
        <w:tc>
          <w:tcPr>
            <w:tcW w:type="dxa" w:w="1746"/>
          </w:tcPr>
          <w:p>
            <w:pPr>
              <w:spacing w:after="20"/>
            </w:pPr>
            <w:r>
              <w:rPr>
                <w:b/>
                <w:sz w:val="19"/>
              </w:rPr>
              <w:t>Владелец</w:t>
            </w:r>
          </w:p>
        </w:tc>
        <w:tc>
          <w:tcPr>
            <w:tcW w:type="dxa" w:w="1429"/>
          </w:tcPr>
          <w:p>
            <w:pPr>
              <w:spacing w:after="20"/>
            </w:pPr>
            <w:r>
              <w:rPr>
                <w:sz w:val="19"/>
              </w:rPr>
              <w:t>Организация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Всё: настройки, филиалы, сотрудники, тарифы, вся аналитика, удаление данных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46"/>
          </w:tcPr>
          <w:p>
            <w:pPr>
              <w:spacing w:after="20"/>
            </w:pPr>
            <w:r>
              <w:rPr>
                <w:b/>
                <w:sz w:val="19"/>
              </w:rPr>
              <w:t>Управляющий</w:t>
            </w:r>
          </w:p>
        </w:tc>
        <w:tc>
          <w:tcPr>
            <w:tcW w:type="dxa" w:w="1429"/>
          </w:tcPr>
          <w:p>
            <w:pPr>
              <w:spacing w:after="20"/>
            </w:pPr>
            <w:r>
              <w:rPr>
                <w:sz w:val="19"/>
              </w:rPr>
              <w:t>Филиал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Смены, отчёты филиала, товары, бронирования, скидки сверх лимита, сторно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Менять тарифы, заводить сотрудников с правами выше своих, видеть другие филиалы</w:t>
            </w:r>
          </w:p>
        </w:tc>
      </w:tr>
      <w:tr>
        <w:tc>
          <w:tcPr>
            <w:tcW w:type="dxa" w:w="1746"/>
          </w:tcPr>
          <w:p>
            <w:pPr>
              <w:spacing w:after="20"/>
            </w:pPr>
            <w:r>
              <w:rPr>
                <w:b/>
                <w:sz w:val="19"/>
              </w:rPr>
              <w:t>Кассир</w:t>
            </w:r>
          </w:p>
        </w:tc>
        <w:tc>
          <w:tcPr>
            <w:tcW w:type="dxa" w:w="1429"/>
          </w:tcPr>
          <w:p>
            <w:pPr>
              <w:spacing w:after="20"/>
            </w:pPr>
            <w:r>
              <w:rPr>
                <w:sz w:val="19"/>
              </w:rPr>
              <w:t>Филиал, своя смена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Открыть/закрыть смену, визиты, продажи, оплаты, продления, списание абонементов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Возврат сверх лимита, редактирование справочников, просмотр выручки за другие смены, удаление операций</w:t>
            </w:r>
          </w:p>
        </w:tc>
      </w:tr>
      <w:tr>
        <w:tc>
          <w:tcPr>
            <w:tcW w:type="dxa" w:w="1746"/>
          </w:tcPr>
          <w:p>
            <w:pPr>
              <w:spacing w:after="20"/>
            </w:pPr>
            <w:r>
              <w:rPr>
                <w:b/>
                <w:sz w:val="19"/>
              </w:rPr>
              <w:t>Бухгалтер</w:t>
            </w:r>
          </w:p>
        </w:tc>
        <w:tc>
          <w:tcPr>
            <w:tcW w:type="dxa" w:w="1429"/>
          </w:tcPr>
          <w:p>
            <w:pPr>
              <w:spacing w:after="20"/>
            </w:pPr>
            <w:r>
              <w:rPr>
                <w:sz w:val="19"/>
              </w:rPr>
              <w:t>Организация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Финансовые отчёты, выгрузки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Любые изменения операционных данных</w:t>
            </w:r>
          </w:p>
        </w:tc>
      </w:tr>
      <w:tr>
        <w:tc>
          <w:tcPr>
            <w:tcW w:type="dxa" w:w="1746"/>
          </w:tcPr>
          <w:p>
            <w:pPr>
              <w:spacing w:after="20"/>
            </w:pPr>
            <w:r>
              <w:rPr>
                <w:b/>
                <w:sz w:val="19"/>
              </w:rPr>
              <w:t>Сотрудник</w:t>
            </w:r>
            <w:r>
              <w:rPr>
                <w:sz w:val="19"/>
              </w:rPr>
              <w:t xml:space="preserve"> (после MVP)</w:t>
            </w:r>
          </w:p>
        </w:tc>
        <w:tc>
          <w:tcPr>
            <w:tcW w:type="dxa" w:w="1429"/>
          </w:tcPr>
          <w:p>
            <w:pPr>
              <w:spacing w:after="20"/>
            </w:pPr>
            <w:r>
              <w:rPr>
                <w:sz w:val="19"/>
              </w:rPr>
              <w:t>Филиал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Свой график и свои начисления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Кассовые операции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1"/>
        </w:rPr>
        <w:t>Права хранятся как список гранулярных разрешений (</w:t>
      </w:r>
      <w:r>
        <w:rPr>
          <w:rFonts w:ascii="Consolas" w:hAnsi="Consolas"/>
          <w:sz w:val="21"/>
        </w:rPr>
        <w:t>visit.create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payment.refund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report.revenue.read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discount.apply.over_limit</w:t>
      </w:r>
      <w:r>
        <w:rPr>
          <w:sz w:val="21"/>
        </w:rPr>
        <w:t>), роль — именованный пресет. Это позволяет владельцу собрать нестандартную роль без правок кода.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shd w:val="clear" w:color="auto" w:fill="F8ECE2"/>
          </w:tcPr>
          <w:p>
            <w:pPr>
              <w:spacing w:after="40"/>
            </w:pPr>
            <w:r>
              <w:rPr>
                <w:b/>
                <w:color w:val="A8501C"/>
                <w:sz w:val="16"/>
              </w:rPr>
              <w:t>ТРЕБОВАНИЕ БЕЗОПАСНОСТИ</w:t>
            </w:r>
          </w:p>
          <w:p>
            <w:pPr>
              <w:spacing w:after="0"/>
            </w:pPr>
            <w:r>
              <w:rPr>
                <w:sz w:val="20"/>
              </w:rPr>
              <w:t xml:space="preserve">Действия сверх полномочий кассира (возврат, скидка выше порога, удаление позиции из оплаченного заказа) не блокируются наглухо, а требуют </w:t>
            </w:r>
            <w:r>
              <w:rPr>
                <w:b/>
                <w:sz w:val="20"/>
              </w:rPr>
              <w:t>подтверждения PIN-кодом управляющего прямо на экране кассы</w:t>
            </w:r>
            <w:r>
              <w:rPr>
                <w:sz w:val="20"/>
              </w:rPr>
              <w:t xml:space="preserve"> и попадают в аудит-лог с указанием обоих пользователей. Иначе кассиры начнут работать под чужой учётной записью — и весь контроль обнулится.</w:t>
            </w:r>
          </w:p>
        </w:tc>
      </w:tr>
    </w:tbl>
    <w:p>
      <w:pPr>
        <w:spacing w:after="80"/>
      </w:pPr>
    </w:p>
    <w:p>
      <w:pPr>
        <w:pStyle w:val="Heading1"/>
      </w:pPr>
      <w:r>
        <w:t>4. Мультитенантность и изоляция данных</w:t>
      </w:r>
    </w:p>
    <w:p>
      <w:pPr>
        <w:spacing w:after="200" w:before="40"/>
      </w:pPr>
      <w:r>
        <w:rPr>
          <w:color w:val="4D5B65"/>
          <w:sz w:val="21"/>
        </w:rPr>
        <w:t>Изоляция данных — не фича, а фундамент. Две конкурирующие бани в одном городе не должны иметь ни одного способа увидеть данные друг друга.</w:t>
      </w:r>
    </w:p>
    <w:p>
      <w:pPr>
        <w:pStyle w:val="Heading3"/>
      </w:pPr>
      <w:r>
        <w:t>Модель</w:t>
      </w:r>
    </w:p>
    <w:p>
      <w:pPr>
        <w:spacing w:after="120"/>
      </w:pPr>
      <w:r>
        <w:rPr>
          <w:sz w:val="21"/>
        </w:rPr>
        <w:t xml:space="preserve">Общая база данных, общая схема, </w:t>
      </w:r>
      <w:r>
        <w:rPr>
          <w:rFonts w:ascii="Consolas" w:hAnsi="Consolas"/>
          <w:sz w:val="21"/>
        </w:rPr>
        <w:t>org_id</w:t>
      </w:r>
      <w:r>
        <w:rPr>
          <w:sz w:val="21"/>
        </w:rPr>
        <w:t xml:space="preserve"> в каждой прикладной таблице, поверх — </w:t>
      </w:r>
      <w:r>
        <w:rPr>
          <w:b/>
          <w:sz w:val="21"/>
        </w:rPr>
        <w:t>Row-Level Security PostgreSQL</w:t>
      </w:r>
      <w:r>
        <w:rPr>
          <w:sz w:val="21"/>
        </w:rPr>
        <w:t xml:space="preserve">. Приложение на каждый запрос устанавливает </w:t>
      </w:r>
      <w:r>
        <w:rPr>
          <w:rFonts w:ascii="Consolas" w:hAnsi="Consolas"/>
          <w:sz w:val="21"/>
        </w:rPr>
        <w:t>SET LOCAL app.current_org = …</w:t>
      </w:r>
      <w:r>
        <w:rPr>
          <w:sz w:val="21"/>
        </w:rPr>
        <w:t xml:space="preserve"> из проверенного JWT, и политика RLS фильтрует строки на уровне СУБД.</w:t>
      </w:r>
    </w:p>
    <w:p>
      <w:pPr>
        <w:keepNext/>
        <w:spacing w:before="160" w:after="40"/>
        <w:ind w:left="198"/>
        <w:pBdr>
          <w:left w:val="single" w:sz="18" w:space="8" w:color="A8501C"/>
        </w:pBdr>
      </w:pPr>
      <w:r>
        <w:rPr>
          <w:rFonts w:ascii="Consolas" w:hAnsi="Consolas"/>
          <w:b/>
          <w:color w:val="A8501C"/>
          <w:sz w:val="19"/>
        </w:rPr>
        <w:t xml:space="preserve">Р-00  </w:t>
      </w:r>
      <w:r>
        <w:rPr>
          <w:b/>
          <w:sz w:val="22"/>
        </w:rPr>
        <w:t>org_id никогда не приходит от клиента</w:t>
      </w:r>
    </w:p>
    <w:p>
      <w:pPr>
        <w:spacing w:after="40"/>
        <w:ind w:left="198"/>
        <w:pBdr>
          <w:left w:val="single" w:sz="18" w:space="8" w:color="A8501C"/>
        </w:pBdr>
      </w:pPr>
      <w:r>
        <w:rPr>
          <w:color w:val="4D5B65"/>
          <w:sz w:val="20"/>
        </w:rPr>
        <w:t>Идентификатор организации и список доступных филиалов берутся исключительно из подписанного токена сессии. Тело запроса и query-параметры не могут его переопределить.</w:t>
      </w:r>
    </w:p>
    <w:p>
      <w:pPr>
        <w:spacing w:after="80"/>
        <w:ind w:left="198"/>
        <w:pBdr>
          <w:left w:val="single" w:sz="18" w:space="8" w:color="A8501C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 xml:space="preserve">классический IDOR — подмена </w:t>
      </w:r>
      <w:r>
        <w:rPr>
          <w:rFonts w:ascii="Consolas" w:hAnsi="Consolas"/>
          <w:color w:val="A8501C"/>
          <w:sz w:val="19"/>
        </w:rPr>
        <w:t>org_id</w:t>
      </w:r>
      <w:r>
        <w:rPr>
          <w:color w:val="A8501C"/>
          <w:sz w:val="19"/>
        </w:rPr>
        <w:t xml:space="preserve"> в запросе отдаёт чужую выручку.</w:t>
      </w:r>
    </w:p>
    <w:p>
      <w:pPr>
        <w:keepNext/>
        <w:spacing w:before="160" w:after="40"/>
        <w:ind w:left="198"/>
        <w:pBdr>
          <w:left w:val="single" w:sz="18" w:space="8" w:color="0F5F66"/>
        </w:pBdr>
      </w:pPr>
      <w:r>
        <w:rPr>
          <w:rFonts w:ascii="Consolas" w:hAnsi="Consolas"/>
          <w:b/>
          <w:color w:val="0F5F66"/>
          <w:sz w:val="19"/>
        </w:rPr>
        <w:t xml:space="preserve">Почему не БД на клиента  </w:t>
      </w:r>
      <w:r>
        <w:rPr>
          <w:b/>
          <w:sz w:val="22"/>
        </w:rPr>
        <w:t>Одна база + RLS</w:t>
      </w:r>
    </w:p>
    <w:p>
      <w:pPr>
        <w:spacing w:after="40"/>
        <w:ind w:left="198"/>
        <w:pBdr>
          <w:left w:val="single" w:sz="18" w:space="8" w:color="0F5F66"/>
        </w:pBdr>
      </w:pPr>
      <w:r>
        <w:rPr>
          <w:color w:val="4D5B65"/>
          <w:sz w:val="20"/>
        </w:rPr>
        <w:t xml:space="preserve">Отдельная БД на организацию звучит безопаснее, но на сотне клиентов превращается в сто миграций, сто бэкапов и невозможность посчитать продуктовые метрики. RLS даёт ту же гарантию на уровне ядра СУБД: забытый </w:t>
      </w:r>
      <w:r>
        <w:rPr>
          <w:rFonts w:ascii="Consolas" w:hAnsi="Consolas"/>
          <w:color w:val="4D5B65"/>
          <w:sz w:val="20"/>
        </w:rPr>
        <w:t>WHERE</w:t>
      </w:r>
      <w:r>
        <w:rPr>
          <w:color w:val="4D5B65"/>
          <w:sz w:val="20"/>
        </w:rPr>
        <w:t xml:space="preserve"> в коде не приводит к утечке.</w:t>
      </w:r>
    </w:p>
    <w:p>
      <w:pPr>
        <w:keepNext/>
        <w:spacing w:before="160" w:after="40"/>
        <w:ind w:left="198"/>
        <w:pBdr>
          <w:left w:val="single" w:sz="18" w:space="8" w:color="0F5F66"/>
        </w:pBdr>
      </w:pPr>
      <w:r>
        <w:rPr>
          <w:rFonts w:ascii="Consolas" w:hAnsi="Consolas"/>
          <w:b/>
          <w:color w:val="0F5F66"/>
          <w:sz w:val="19"/>
        </w:rPr>
        <w:t xml:space="preserve">Второй контур  </w:t>
      </w:r>
      <w:r>
        <w:rPr>
          <w:b/>
          <w:sz w:val="22"/>
        </w:rPr>
        <w:t>Филиал внутри организации</w:t>
      </w:r>
    </w:p>
    <w:p>
      <w:pPr>
        <w:spacing w:after="40"/>
        <w:ind w:left="198"/>
        <w:pBdr>
          <w:left w:val="single" w:sz="18" w:space="8" w:color="0F5F66"/>
        </w:pBdr>
      </w:pPr>
      <w:r>
        <w:rPr>
          <w:color w:val="4D5B65"/>
          <w:sz w:val="20"/>
        </w:rPr>
        <w:t xml:space="preserve">Кассир видит только свой филиал. Это отдельная проверка над RLS: </w:t>
      </w:r>
      <w:r>
        <w:rPr>
          <w:rFonts w:ascii="Consolas" w:hAnsi="Consolas"/>
          <w:color w:val="4D5B65"/>
          <w:sz w:val="20"/>
        </w:rPr>
        <w:t>branch_id</w:t>
      </w:r>
      <w:r>
        <w:rPr>
          <w:color w:val="4D5B65"/>
          <w:sz w:val="20"/>
        </w:rPr>
        <w:t xml:space="preserve"> сессии сверяется со списком филиалов в membership. Владелец переключает филиалы явно, «все филиалы» — только в аналитике.</w:t>
      </w:r>
    </w:p>
    <w:p>
      <w:pPr>
        <w:spacing w:after="120"/>
      </w:pPr>
      <w:r>
        <w:rPr>
          <w:sz w:val="21"/>
        </w:rPr>
        <w:t xml:space="preserve">Крупные тенанты в будущем можно вынести в отдельный шард по </w:t>
      </w:r>
      <w:r>
        <w:rPr>
          <w:rFonts w:ascii="Consolas" w:hAnsi="Consolas"/>
          <w:sz w:val="21"/>
        </w:rPr>
        <w:t>org_id</w:t>
      </w:r>
      <w:r>
        <w:rPr>
          <w:sz w:val="21"/>
        </w:rPr>
        <w:t xml:space="preserve"> без изменения кода — ключ шардирования уже есть в каждой таблице.</w:t>
      </w:r>
    </w:p>
    <w:p>
      <w:pPr>
        <w:pStyle w:val="Heading1"/>
      </w:pPr>
      <w:r>
        <w:t>5. Ключевые архитектурные решения</w:t>
      </w:r>
    </w:p>
    <w:p>
      <w:pPr>
        <w:spacing w:after="200" w:before="40"/>
      </w:pPr>
      <w:r>
        <w:rPr>
          <w:color w:val="4D5B65"/>
          <w:sz w:val="21"/>
        </w:rPr>
        <w:t>Это самый важный раздел документа. Каждое решение здесь стоит дёшево сейчас и очень дорого через год. Формат: решение → почему → что сломается без него.</w:t>
      </w:r>
    </w:p>
    <w:p>
      <w:pPr>
        <w:pStyle w:val="Heading3"/>
      </w:pPr>
      <w:r>
        <w:t>Деньги и цены</w:t>
      </w:r>
    </w:p>
    <w:p>
      <w:pPr>
        <w:keepNext/>
        <w:spacing w:before="160" w:after="40"/>
        <w:ind w:left="198"/>
        <w:pBdr>
          <w:left w:val="single" w:sz="18" w:space="8" w:color="0F5F66"/>
        </w:pBdr>
      </w:pPr>
      <w:r>
        <w:rPr>
          <w:rFonts w:ascii="Consolas" w:hAnsi="Consolas"/>
          <w:b/>
          <w:color w:val="0F5F66"/>
          <w:sz w:val="19"/>
        </w:rPr>
        <w:t xml:space="preserve">Р-01  </w:t>
      </w:r>
      <w:r>
        <w:rPr>
          <w:b/>
          <w:sz w:val="22"/>
        </w:rPr>
        <w:t>Деньги — целое число в тиынах</w:t>
      </w:r>
    </w:p>
    <w:p>
      <w:pPr>
        <w:spacing w:after="40"/>
        <w:ind w:left="198"/>
        <w:pBdr>
          <w:left w:val="single" w:sz="18" w:space="8" w:color="0F5F66"/>
        </w:pBdr>
      </w:pPr>
      <w:r>
        <w:rPr>
          <w:color w:val="4D5B65"/>
          <w:sz w:val="20"/>
        </w:rPr>
        <w:t xml:space="preserve">Все суммы хранятся как </w:t>
      </w:r>
      <w:r>
        <w:rPr>
          <w:rFonts w:ascii="Consolas" w:hAnsi="Consolas"/>
          <w:color w:val="4D5B65"/>
          <w:sz w:val="20"/>
        </w:rPr>
        <w:t>BIGINT</w:t>
      </w:r>
      <w:r>
        <w:rPr>
          <w:color w:val="4D5B65"/>
          <w:sz w:val="20"/>
        </w:rPr>
        <w:t xml:space="preserve"> в минорных единицах, валюта — отдельным полем организации. Никаких </w:t>
      </w:r>
      <w:r>
        <w:rPr>
          <w:rFonts w:ascii="Consolas" w:hAnsi="Consolas"/>
          <w:color w:val="4D5B65"/>
          <w:sz w:val="20"/>
        </w:rPr>
        <w:t>float</w:t>
      </w:r>
      <w:r>
        <w:rPr>
          <w:color w:val="4D5B65"/>
          <w:sz w:val="20"/>
        </w:rPr>
        <w:t>/</w:t>
      </w:r>
      <w:r>
        <w:rPr>
          <w:rFonts w:ascii="Consolas" w:hAnsi="Consolas"/>
          <w:color w:val="4D5B65"/>
          <w:sz w:val="20"/>
        </w:rPr>
        <w:t>double</w:t>
      </w:r>
      <w:r>
        <w:rPr>
          <w:color w:val="4D5B65"/>
          <w:sz w:val="20"/>
        </w:rPr>
        <w:t xml:space="preserve"> нигде, включая промежуточные расчёты и фронтенд.</w:t>
      </w:r>
    </w:p>
    <w:p>
      <w:pPr>
        <w:spacing w:after="80"/>
        <w:ind w:left="198"/>
        <w:pBdr>
          <w:left w:val="single" w:sz="18" w:space="8" w:color="0F5F66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>Z-отчёт не сходится с ящиком на копейки, и никто не может объяснить почему.</w:t>
      </w:r>
    </w:p>
    <w:p>
      <w:pPr>
        <w:keepNext/>
        <w:spacing w:before="160" w:after="40"/>
        <w:ind w:left="198"/>
        <w:pBdr>
          <w:left w:val="single" w:sz="18" w:space="8" w:color="0F5F66"/>
        </w:pBdr>
      </w:pPr>
      <w:r>
        <w:rPr>
          <w:rFonts w:ascii="Consolas" w:hAnsi="Consolas"/>
          <w:b/>
          <w:color w:val="0F5F66"/>
          <w:sz w:val="19"/>
        </w:rPr>
        <w:t xml:space="preserve">Р-02  </w:t>
      </w:r>
      <w:r>
        <w:rPr>
          <w:b/>
          <w:sz w:val="22"/>
        </w:rPr>
        <w:t>Снапшот цены в момент операции</w:t>
      </w:r>
    </w:p>
    <w:p>
      <w:pPr>
        <w:spacing w:after="40"/>
        <w:ind w:left="198"/>
        <w:pBdr>
          <w:left w:val="single" w:sz="18" w:space="8" w:color="0F5F66"/>
        </w:pBdr>
      </w:pPr>
      <w:r>
        <w:rPr>
          <w:color w:val="4D5B65"/>
          <w:sz w:val="20"/>
        </w:rPr>
        <w:t>Каждая позиция заказа хранит собственную копию: название услуги, цену за единицу, применённое правило цены, скидку, итог. Ссылка на справочник остаётся, но отчёты считаются по снапшоту.</w:t>
      </w:r>
    </w:p>
    <w:p>
      <w:pPr>
        <w:spacing w:after="80"/>
        <w:ind w:left="198"/>
        <w:pBdr>
          <w:left w:val="single" w:sz="18" w:space="8" w:color="0F5F66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>владелец поднял цену на сауну — и вся прошлогодняя выручка в отчётах «пересчиталась». Это делает аналитику бесполезной, а расследование недостач невозможным.</w:t>
      </w:r>
    </w:p>
    <w:p>
      <w:pPr>
        <w:keepNext/>
        <w:spacing w:before="160" w:after="40"/>
        <w:ind w:left="198"/>
        <w:pBdr>
          <w:left w:val="single" w:sz="18" w:space="8" w:color="0F5F66"/>
        </w:pBdr>
      </w:pPr>
      <w:r>
        <w:rPr>
          <w:rFonts w:ascii="Consolas" w:hAnsi="Consolas"/>
          <w:b/>
          <w:color w:val="0F5F66"/>
          <w:sz w:val="19"/>
        </w:rPr>
        <w:t xml:space="preserve">Р-03  </w:t>
      </w:r>
      <w:r>
        <w:rPr>
          <w:b/>
          <w:sz w:val="22"/>
        </w:rPr>
        <w:t>Цена — правило, а не число</w:t>
      </w:r>
    </w:p>
    <w:p>
      <w:pPr>
        <w:spacing w:after="40"/>
        <w:ind w:left="198"/>
        <w:pBdr>
          <w:left w:val="single" w:sz="18" w:space="8" w:color="0F5F66"/>
        </w:pBdr>
      </w:pPr>
      <w:r>
        <w:rPr>
          <w:color w:val="4D5B65"/>
          <w:sz w:val="20"/>
        </w:rPr>
        <w:t xml:space="preserve">Отдельная сущность </w:t>
      </w:r>
      <w:r>
        <w:rPr>
          <w:rFonts w:ascii="Consolas" w:hAnsi="Consolas"/>
          <w:color w:val="4D5B65"/>
          <w:sz w:val="20"/>
        </w:rPr>
        <w:t>price_rule</w:t>
      </w:r>
      <w:r>
        <w:rPr>
          <w:color w:val="4D5B65"/>
          <w:sz w:val="20"/>
        </w:rPr>
        <w:t xml:space="preserve">: услуга, филиал, маска дней недели, интервал времени, период действия, единица (час / вход / человек), минимальная длительность, шаг округления, приоритет. Расчёт выполняет один чистый серверный сервис </w:t>
      </w:r>
      <w:r>
        <w:rPr>
          <w:rFonts w:ascii="Consolas" w:hAnsi="Consolas"/>
          <w:color w:val="4D5B65"/>
          <w:sz w:val="20"/>
        </w:rPr>
        <w:t>pricing.calculate(context)</w:t>
      </w:r>
      <w:r>
        <w:rPr>
          <w:color w:val="4D5B65"/>
          <w:sz w:val="20"/>
        </w:rPr>
        <w:t xml:space="preserve"> — им пользуются и касса, и бронирование, и предварительный расчёт.</w:t>
      </w:r>
    </w:p>
    <w:p>
      <w:pPr>
        <w:spacing w:after="80"/>
        <w:ind w:left="198"/>
        <w:pBdr>
          <w:left w:val="single" w:sz="18" w:space="8" w:color="0F5F66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>логика цен расползётся по фронту кассы, по бэку и по отчётам, и на один вопрос «сколько должен клиент» система даст три разных ответа.</w:t>
      </w:r>
    </w:p>
    <w:p>
      <w:pPr>
        <w:keepNext/>
        <w:spacing w:before="160" w:after="40"/>
        <w:ind w:left="198"/>
        <w:pBdr>
          <w:left w:val="single" w:sz="18" w:space="8" w:color="A8501C"/>
        </w:pBdr>
      </w:pPr>
      <w:r>
        <w:rPr>
          <w:rFonts w:ascii="Consolas" w:hAnsi="Consolas"/>
          <w:b/>
          <w:color w:val="A8501C"/>
          <w:sz w:val="19"/>
        </w:rPr>
        <w:t xml:space="preserve">Р-04  </w:t>
      </w:r>
      <w:r>
        <w:rPr>
          <w:b/>
          <w:sz w:val="22"/>
        </w:rPr>
        <w:t>Посегментная тарификация при переходе через тарифную границу</w:t>
      </w:r>
    </w:p>
    <w:p>
      <w:pPr>
        <w:spacing w:after="40"/>
        <w:ind w:left="198"/>
        <w:pBdr>
          <w:left w:val="single" w:sz="18" w:space="8" w:color="A8501C"/>
        </w:pBdr>
      </w:pPr>
      <w:r>
        <w:rPr>
          <w:color w:val="4D5B65"/>
          <w:sz w:val="20"/>
        </w:rPr>
        <w:t>Визит с 17:40 до 19:40 при дневном тарифе до 18:00 считается двумя сегментами: 20 минут по дневному, 100 минут по вечернему. Алгоритм — нарезка интервала визита по границам правил, расчёт каждого сегмента, суммирование.</w:t>
      </w:r>
    </w:p>
    <w:p>
      <w:pPr>
        <w:spacing w:after="80"/>
        <w:ind w:left="198"/>
        <w:pBdr>
          <w:left w:val="single" w:sz="18" w:space="8" w:color="A8501C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>«тариф по времени входа» — самый частый способ потерять деньги в вечерний прайм и самый частый повод для спора с клиентом. Требует явного решения (см. 14.2).</w:t>
      </w:r>
    </w:p>
    <w:p>
      <w:pPr>
        <w:keepNext/>
        <w:spacing w:before="160" w:after="40"/>
        <w:ind w:left="198"/>
        <w:pBdr>
          <w:left w:val="single" w:sz="18" w:space="8" w:color="0F5F66"/>
        </w:pBdr>
      </w:pPr>
      <w:r>
        <w:rPr>
          <w:rFonts w:ascii="Consolas" w:hAnsi="Consolas"/>
          <w:b/>
          <w:color w:val="0F5F66"/>
          <w:sz w:val="19"/>
        </w:rPr>
        <w:t xml:space="preserve">Р-05  </w:t>
      </w:r>
      <w:r>
        <w:rPr>
          <w:b/>
          <w:sz w:val="22"/>
        </w:rPr>
        <w:t>Политика округления времени — настройка филиала</w:t>
      </w:r>
    </w:p>
    <w:p>
      <w:pPr>
        <w:spacing w:after="40"/>
        <w:ind w:left="198"/>
        <w:pBdr>
          <w:left w:val="single" w:sz="18" w:space="8" w:color="0F5F66"/>
        </w:pBdr>
      </w:pPr>
      <w:r>
        <w:rPr>
          <w:color w:val="4D5B65"/>
          <w:sz w:val="20"/>
        </w:rPr>
        <w:t xml:space="preserve">Шаг тарификации (15/30/60 мин), направление округления (вверх / по факту), льготный период (не считать первые N минут переработки) задаются в настройках филиала и применяются только внутри </w:t>
      </w:r>
      <w:r>
        <w:rPr>
          <w:rFonts w:ascii="Consolas" w:hAnsi="Consolas"/>
          <w:color w:val="4D5B65"/>
          <w:sz w:val="20"/>
        </w:rPr>
        <w:t>pricing</w:t>
      </w:r>
      <w:r>
        <w:rPr>
          <w:color w:val="4D5B65"/>
          <w:sz w:val="20"/>
        </w:rPr>
        <w:t>.</w:t>
      </w:r>
    </w:p>
    <w:p>
      <w:pPr>
        <w:spacing w:after="80"/>
        <w:ind w:left="198"/>
        <w:pBdr>
          <w:left w:val="single" w:sz="18" w:space="8" w:color="0F5F66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>каждый кассир округляет по-своему, и выручка зависит от того, кто сегодня работает.</w:t>
      </w:r>
    </w:p>
    <w:p>
      <w:pPr>
        <w:pStyle w:val="Heading3"/>
      </w:pPr>
      <w:r>
        <w:t>Время и таймер</w:t>
      </w:r>
    </w:p>
    <w:p>
      <w:pPr>
        <w:keepNext/>
        <w:spacing w:before="160" w:after="40"/>
        <w:ind w:left="198"/>
        <w:pBdr>
          <w:left w:val="single" w:sz="18" w:space="8" w:color="0F5F66"/>
        </w:pBdr>
      </w:pPr>
      <w:r>
        <w:rPr>
          <w:rFonts w:ascii="Consolas" w:hAnsi="Consolas"/>
          <w:b/>
          <w:color w:val="0F5F66"/>
          <w:sz w:val="19"/>
        </w:rPr>
        <w:t xml:space="preserve">Р-06  </w:t>
      </w:r>
      <w:r>
        <w:rPr>
          <w:b/>
          <w:sz w:val="22"/>
        </w:rPr>
        <w:t>Таймер не тикает — таймер вычисляется</w:t>
      </w:r>
    </w:p>
    <w:p>
      <w:pPr>
        <w:spacing w:after="40"/>
        <w:ind w:left="198"/>
        <w:pBdr>
          <w:left w:val="single" w:sz="18" w:space="8" w:color="0F5F66"/>
        </w:pBdr>
      </w:pPr>
      <w:r>
        <w:rPr>
          <w:color w:val="4D5B65"/>
          <w:sz w:val="20"/>
        </w:rPr>
        <w:t xml:space="preserve">Храним </w:t>
      </w:r>
      <w:r>
        <w:rPr>
          <w:rFonts w:ascii="Consolas" w:hAnsi="Consolas"/>
          <w:color w:val="4D5B65"/>
          <w:sz w:val="20"/>
        </w:rPr>
        <w:t>started_at</w:t>
      </w:r>
      <w:r>
        <w:rPr>
          <w:color w:val="4D5B65"/>
          <w:sz w:val="20"/>
        </w:rPr>
        <w:t xml:space="preserve">, </w:t>
      </w:r>
      <w:r>
        <w:rPr>
          <w:rFonts w:ascii="Consolas" w:hAnsi="Consolas"/>
          <w:color w:val="4D5B65"/>
          <w:sz w:val="20"/>
        </w:rPr>
        <w:t>planned_minutes</w:t>
      </w:r>
      <w:r>
        <w:rPr>
          <w:color w:val="4D5B65"/>
          <w:sz w:val="20"/>
        </w:rPr>
        <w:t xml:space="preserve">, список продлений и </w:t>
      </w:r>
      <w:r>
        <w:rPr>
          <w:rFonts w:ascii="Consolas" w:hAnsi="Consolas"/>
          <w:color w:val="4D5B65"/>
          <w:sz w:val="20"/>
        </w:rPr>
        <w:t>ended_at</w:t>
      </w:r>
      <w:r>
        <w:rPr>
          <w:color w:val="4D5B65"/>
          <w:sz w:val="20"/>
        </w:rPr>
        <w:t xml:space="preserve">. Оставшееся время — чистая функция от серверного </w:t>
      </w:r>
      <w:r>
        <w:rPr>
          <w:rFonts w:ascii="Consolas" w:hAnsi="Consolas"/>
          <w:color w:val="4D5B65"/>
          <w:sz w:val="20"/>
        </w:rPr>
        <w:t>now()</w:t>
      </w:r>
      <w:r>
        <w:rPr>
          <w:color w:val="4D5B65"/>
          <w:sz w:val="20"/>
        </w:rPr>
        <w:t>. Фронт получает серверное время при загрузке, считает дельту с локальными часами и рисует обратный отсчёт сам.</w:t>
      </w:r>
    </w:p>
    <w:p>
      <w:pPr>
        <w:spacing w:after="80"/>
        <w:ind w:left="198"/>
        <w:pBdr>
          <w:left w:val="single" w:sz="18" w:space="8" w:color="0F5F66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>перезагрузка планшета, потеря сети или сбитые часы на кассовом ПК — и таймер потерян вместе с деньгами.</w:t>
      </w:r>
    </w:p>
    <w:p>
      <w:pPr>
        <w:keepNext/>
        <w:spacing w:before="160" w:after="40"/>
        <w:ind w:left="198"/>
        <w:pBdr>
          <w:left w:val="single" w:sz="18" w:space="8" w:color="0F5F66"/>
        </w:pBdr>
      </w:pPr>
      <w:r>
        <w:rPr>
          <w:rFonts w:ascii="Consolas" w:hAnsi="Consolas"/>
          <w:b/>
          <w:color w:val="0F5F66"/>
          <w:sz w:val="19"/>
        </w:rPr>
        <w:t xml:space="preserve">Р-07  </w:t>
      </w:r>
      <w:r>
        <w:rPr>
          <w:b/>
          <w:sz w:val="22"/>
        </w:rPr>
        <w:t>UTC в базе, таймзона у филиала, отчёты — по операционному дню</w:t>
      </w:r>
    </w:p>
    <w:p>
      <w:pPr>
        <w:spacing w:after="40"/>
        <w:ind w:left="198"/>
        <w:pBdr>
          <w:left w:val="single" w:sz="18" w:space="8" w:color="0F5F66"/>
        </w:pBdr>
      </w:pPr>
      <w:r>
        <w:rPr>
          <w:color w:val="4D5B65"/>
          <w:sz w:val="20"/>
        </w:rPr>
        <w:t xml:space="preserve">Все метки — </w:t>
      </w:r>
      <w:r>
        <w:rPr>
          <w:rFonts w:ascii="Consolas" w:hAnsi="Consolas"/>
          <w:color w:val="4D5B65"/>
          <w:sz w:val="20"/>
        </w:rPr>
        <w:t>timestamptz</w:t>
      </w:r>
      <w:r>
        <w:rPr>
          <w:color w:val="4D5B65"/>
          <w:sz w:val="20"/>
        </w:rPr>
        <w:t xml:space="preserve"> в UTC. У филиала своя IANA-зона и время начала операционного дня. Отчёт «за сегодня» строится по операционному дню филиала, а не по календарным суткам сервера.</w:t>
      </w:r>
    </w:p>
    <w:p>
      <w:pPr>
        <w:spacing w:after="80"/>
        <w:ind w:left="198"/>
        <w:pBdr>
          <w:left w:val="single" w:sz="18" w:space="8" w:color="0F5F66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>круглосуточные бани (а таких большинство) получат разорванную пополам ночную выручку и отчёты, не совпадающие с реальностью.</w:t>
      </w:r>
    </w:p>
    <w:p>
      <w:pPr>
        <w:pStyle w:val="Heading3"/>
      </w:pPr>
      <w:r>
        <w:t>Занятость ресурсов</w:t>
      </w:r>
    </w:p>
    <w:p>
      <w:pPr>
        <w:keepNext/>
        <w:spacing w:before="160" w:after="40"/>
        <w:ind w:left="198"/>
        <w:pBdr>
          <w:left w:val="single" w:sz="18" w:space="8" w:color="A8501C"/>
        </w:pBdr>
      </w:pPr>
      <w:r>
        <w:rPr>
          <w:rFonts w:ascii="Consolas" w:hAnsi="Consolas"/>
          <w:b/>
          <w:color w:val="A8501C"/>
          <w:sz w:val="19"/>
        </w:rPr>
        <w:t xml:space="preserve">Р-08  </w:t>
      </w:r>
      <w:r>
        <w:rPr>
          <w:b/>
          <w:sz w:val="22"/>
        </w:rPr>
        <w:t>Непересечение брони гарантирует СУБД, а не код</w:t>
      </w:r>
    </w:p>
    <w:p>
      <w:pPr>
        <w:spacing w:after="40"/>
        <w:ind w:left="198"/>
        <w:pBdr>
          <w:left w:val="single" w:sz="18" w:space="8" w:color="A8501C"/>
        </w:pBdr>
      </w:pPr>
      <w:r>
        <w:rPr>
          <w:color w:val="4D5B65"/>
          <w:sz w:val="20"/>
        </w:rPr>
        <w:t xml:space="preserve">Ограничение на уровне PostgreSQL: </w:t>
      </w:r>
      <w:r>
        <w:rPr>
          <w:rFonts w:ascii="Consolas" w:hAnsi="Consolas"/>
          <w:color w:val="4D5B65"/>
          <w:sz w:val="20"/>
        </w:rPr>
        <w:t>EXCLUDE USING gist (resource_id WITH =, tstzrange(starts_at, ends_at) WITH &amp;&amp;) WHERE (status IN ('booked','active'))</w:t>
      </w:r>
      <w:r>
        <w:rPr>
          <w:color w:val="4D5B65"/>
          <w:sz w:val="20"/>
        </w:rPr>
        <w:t xml:space="preserve">. Время уборки/проветривания входит в занимаемый интервал через </w:t>
      </w:r>
      <w:r>
        <w:rPr>
          <w:rFonts w:ascii="Consolas" w:hAnsi="Consolas"/>
          <w:color w:val="4D5B65"/>
          <w:sz w:val="20"/>
        </w:rPr>
        <w:t>buffer_minutes</w:t>
      </w:r>
      <w:r>
        <w:rPr>
          <w:color w:val="4D5B65"/>
          <w:sz w:val="20"/>
        </w:rPr>
        <w:t xml:space="preserve"> ресурса.</w:t>
      </w:r>
    </w:p>
    <w:p>
      <w:pPr>
        <w:spacing w:after="80"/>
        <w:ind w:left="198"/>
        <w:pBdr>
          <w:left w:val="single" w:sz="18" w:space="8" w:color="A8501C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>два кассира (или кассир и будущее онлайн-бронирование) одновременно проверяют «свободно?», оба получают «да» и оба записывают клиента на одну парную. Проверка в коде эту гонку не закрывает в принципе.</w:t>
      </w:r>
    </w:p>
    <w:p>
      <w:pPr>
        <w:keepNext/>
        <w:spacing w:before="160" w:after="40"/>
        <w:ind w:left="198"/>
        <w:pBdr>
          <w:left w:val="single" w:sz="18" w:space="8" w:color="0F5F66"/>
        </w:pBdr>
      </w:pPr>
      <w:r>
        <w:rPr>
          <w:rFonts w:ascii="Consolas" w:hAnsi="Consolas"/>
          <w:b/>
          <w:color w:val="0F5F66"/>
          <w:sz w:val="19"/>
        </w:rPr>
        <w:t xml:space="preserve">Р-09  </w:t>
      </w:r>
      <w:r>
        <w:rPr>
          <w:b/>
          <w:sz w:val="22"/>
        </w:rPr>
        <w:t>Визит может выйти за границы брони</w:t>
      </w:r>
    </w:p>
    <w:p>
      <w:pPr>
        <w:spacing w:after="40"/>
        <w:ind w:left="198"/>
        <w:pBdr>
          <w:left w:val="single" w:sz="18" w:space="8" w:color="0F5F66"/>
        </w:pBdr>
      </w:pPr>
      <w:r>
        <w:rPr>
          <w:color w:val="4D5B65"/>
          <w:sz w:val="20"/>
        </w:rPr>
        <w:t>Бронирование и визит — разные сущности с разными интервалами. Продление визита проверяет конфликт со следующей бронью и явно предупреждает кассира: «через 20 минут придут по брони».</w:t>
      </w:r>
    </w:p>
    <w:p>
      <w:pPr>
        <w:spacing w:after="80"/>
        <w:ind w:left="198"/>
        <w:pBdr>
          <w:left w:val="single" w:sz="18" w:space="8" w:color="0F5F66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>либо продление невозможно, либо оно молча затирает чужую бронь.</w:t>
      </w:r>
    </w:p>
    <w:p>
      <w:pPr>
        <w:pStyle w:val="Heading3"/>
      </w:pPr>
      <w:r>
        <w:t>Абонементы</w:t>
      </w:r>
    </w:p>
    <w:p>
      <w:pPr>
        <w:keepNext/>
        <w:spacing w:before="160" w:after="40"/>
        <w:ind w:left="198"/>
        <w:pBdr>
          <w:left w:val="single" w:sz="18" w:space="8" w:color="A8501C"/>
        </w:pBdr>
      </w:pPr>
      <w:r>
        <w:rPr>
          <w:rFonts w:ascii="Consolas" w:hAnsi="Consolas"/>
          <w:b/>
          <w:color w:val="A8501C"/>
          <w:sz w:val="19"/>
        </w:rPr>
        <w:t xml:space="preserve">Р-10  </w:t>
      </w:r>
      <w:r>
        <w:rPr>
          <w:b/>
          <w:sz w:val="22"/>
        </w:rPr>
        <w:t>Абонемент — леджер, а не счётчик</w:t>
      </w:r>
    </w:p>
    <w:p>
      <w:pPr>
        <w:spacing w:after="40"/>
        <w:ind w:left="198"/>
        <w:pBdr>
          <w:left w:val="single" w:sz="18" w:space="8" w:color="A8501C"/>
        </w:pBdr>
      </w:pPr>
      <w:r>
        <w:rPr>
          <w:color w:val="4D5B65"/>
          <w:sz w:val="20"/>
        </w:rPr>
        <w:t xml:space="preserve">Не поле «осталось 5». Есть </w:t>
      </w:r>
      <w:r>
        <w:rPr>
          <w:rFonts w:ascii="Consolas" w:hAnsi="Consolas"/>
          <w:color w:val="4D5B65"/>
          <w:sz w:val="20"/>
        </w:rPr>
        <w:t>subscriptions</w:t>
      </w:r>
      <w:r>
        <w:rPr>
          <w:color w:val="4D5B65"/>
          <w:sz w:val="20"/>
        </w:rPr>
        <w:t xml:space="preserve"> (условия, срок, статус) и append-only </w:t>
      </w:r>
      <w:r>
        <w:rPr>
          <w:rFonts w:ascii="Consolas" w:hAnsi="Consolas"/>
          <w:color w:val="4D5B65"/>
          <w:sz w:val="20"/>
        </w:rPr>
        <w:t>subscription_entries</w:t>
      </w:r>
      <w:r>
        <w:rPr>
          <w:color w:val="4D5B65"/>
          <w:sz w:val="20"/>
        </w:rPr>
        <w:t xml:space="preserve"> (списание, возврат списания, корректировка, продление) со ссылкой на визит и автора. Текущий баланс — агрегат, продублированный в кэш-поле и пересчитываемый.</w:t>
      </w:r>
    </w:p>
    <w:p>
      <w:pPr>
        <w:spacing w:after="80"/>
        <w:ind w:left="198"/>
        <w:pBdr>
          <w:left w:val="single" w:sz="18" w:space="8" w:color="A8501C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>двойное списание при повторном клике, невозможность ответить клиенту «куда делись два посещения», и никакого способа откатить ошибку кассира.</w:t>
      </w:r>
    </w:p>
    <w:p>
      <w:pPr>
        <w:keepNext/>
        <w:spacing w:before="160" w:after="40"/>
        <w:ind w:left="198"/>
        <w:pBdr>
          <w:left w:val="single" w:sz="18" w:space="8" w:color="0F5F66"/>
        </w:pBdr>
      </w:pPr>
      <w:r>
        <w:rPr>
          <w:rFonts w:ascii="Consolas" w:hAnsi="Consolas"/>
          <w:b/>
          <w:color w:val="0F5F66"/>
          <w:sz w:val="19"/>
        </w:rPr>
        <w:t xml:space="preserve">Р-11  </w:t>
      </w:r>
      <w:r>
        <w:rPr>
          <w:b/>
          <w:sz w:val="22"/>
        </w:rPr>
        <w:t>Заморозка — интервал, а не мутация срока</w:t>
      </w:r>
    </w:p>
    <w:p>
      <w:pPr>
        <w:spacing w:after="40"/>
        <w:ind w:left="198"/>
        <w:pBdr>
          <w:left w:val="single" w:sz="18" w:space="8" w:color="0F5F66"/>
        </w:pBdr>
      </w:pPr>
      <w:r>
        <w:rPr>
          <w:color w:val="4D5B65"/>
          <w:sz w:val="20"/>
        </w:rPr>
        <w:t xml:space="preserve">Хранятся периоды заморозки; фактический </w:t>
      </w:r>
      <w:r>
        <w:rPr>
          <w:rFonts w:ascii="Consolas" w:hAnsi="Consolas"/>
          <w:color w:val="4D5B65"/>
          <w:sz w:val="20"/>
        </w:rPr>
        <w:t>valid_to</w:t>
      </w:r>
      <w:r>
        <w:rPr>
          <w:color w:val="4D5B65"/>
          <w:sz w:val="20"/>
        </w:rPr>
        <w:t xml:space="preserve"> вычисляется как исходный плюс сумма замороженных дней, в пределах лимита плана.</w:t>
      </w:r>
    </w:p>
    <w:p>
      <w:pPr>
        <w:spacing w:after="80"/>
        <w:ind w:left="198"/>
        <w:pBdr>
          <w:left w:val="single" w:sz="18" w:space="8" w:color="0F5F66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>история «когда и на сколько заморозили» теряется, лимит заморозки не проконтролировать.</w:t>
      </w:r>
    </w:p>
    <w:p>
      <w:pPr>
        <w:keepNext/>
        <w:spacing w:before="160" w:after="40"/>
        <w:ind w:left="198"/>
        <w:pBdr>
          <w:left w:val="single" w:sz="18" w:space="8" w:color="0F5F66"/>
        </w:pBdr>
      </w:pPr>
      <w:r>
        <w:rPr>
          <w:rFonts w:ascii="Consolas" w:hAnsi="Consolas"/>
          <w:b/>
          <w:color w:val="0F5F66"/>
          <w:sz w:val="19"/>
        </w:rPr>
        <w:t xml:space="preserve">Р-12  </w:t>
      </w:r>
      <w:r>
        <w:rPr>
          <w:b/>
          <w:sz w:val="22"/>
        </w:rPr>
        <w:t>Списание — атомарная транзакция с проверкой области действия</w:t>
      </w:r>
    </w:p>
    <w:p>
      <w:pPr>
        <w:spacing w:after="40"/>
        <w:ind w:left="198"/>
        <w:pBdr>
          <w:left w:val="single" w:sz="18" w:space="8" w:color="0F5F66"/>
        </w:pBdr>
      </w:pPr>
      <w:r>
        <w:rPr>
          <w:color w:val="4D5B65"/>
          <w:sz w:val="20"/>
        </w:rPr>
        <w:t>Одна транзакция: блокировка абонемента, проверка срока/статуса/области действия (услуга, филиал, день недели, время), запись списания, привязка к позиции заказа. Позиция заказа, оплаченная абонементом, имеет нулевую денежную сумму, но сохраняет тарифную стоимость — для отчёта «сколько мы отдали по абонементам».</w:t>
      </w:r>
    </w:p>
    <w:p>
      <w:pPr>
        <w:spacing w:after="80"/>
        <w:ind w:left="198"/>
        <w:pBdr>
          <w:left w:val="single" w:sz="18" w:space="8" w:color="0F5F66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>выручка по абонементам невидима, и владелец не понимает, выгодны ли они ему.</w:t>
      </w:r>
    </w:p>
    <w:p>
      <w:pPr>
        <w:pStyle w:val="Heading3"/>
      </w:pPr>
      <w:r>
        <w:t>Деньги, смена, аудит</w:t>
      </w:r>
    </w:p>
    <w:p>
      <w:pPr>
        <w:keepNext/>
        <w:spacing w:before="160" w:after="40"/>
        <w:ind w:left="198"/>
        <w:pBdr>
          <w:left w:val="single" w:sz="18" w:space="8" w:color="0F5F66"/>
        </w:pBdr>
      </w:pPr>
      <w:r>
        <w:rPr>
          <w:rFonts w:ascii="Consolas" w:hAnsi="Consolas"/>
          <w:b/>
          <w:color w:val="0F5F66"/>
          <w:sz w:val="19"/>
        </w:rPr>
        <w:t xml:space="preserve">Р-13  </w:t>
      </w:r>
      <w:r>
        <w:rPr>
          <w:b/>
          <w:sz w:val="22"/>
        </w:rPr>
        <w:t>Ни одной кассовой операции без открытой смены</w:t>
      </w:r>
    </w:p>
    <w:p>
      <w:pPr>
        <w:spacing w:after="40"/>
        <w:ind w:left="198"/>
        <w:pBdr>
          <w:left w:val="single" w:sz="18" w:space="8" w:color="0F5F66"/>
        </w:pBdr>
      </w:pPr>
      <w:r>
        <w:rPr>
          <w:color w:val="4D5B65"/>
          <w:sz w:val="20"/>
        </w:rPr>
        <w:t xml:space="preserve">Каждый заказ, платёж, возврат и движение налички обязательно ссылаются на </w:t>
      </w:r>
      <w:r>
        <w:rPr>
          <w:rFonts w:ascii="Consolas" w:hAnsi="Consolas"/>
          <w:color w:val="4D5B65"/>
          <w:sz w:val="20"/>
        </w:rPr>
        <w:t>shift_id</w:t>
      </w:r>
      <w:r>
        <w:rPr>
          <w:color w:val="4D5B65"/>
          <w:sz w:val="20"/>
        </w:rPr>
        <w:t>. Нет смены — касса в режиме только чтения.</w:t>
      </w:r>
    </w:p>
    <w:p>
      <w:pPr>
        <w:spacing w:after="80"/>
        <w:ind w:left="198"/>
        <w:pBdr>
          <w:left w:val="single" w:sz="18" w:space="8" w:color="0F5F66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>появляется выручка «ничья», и сверка наличных теряет смысл.</w:t>
      </w:r>
    </w:p>
    <w:p>
      <w:pPr>
        <w:keepNext/>
        <w:spacing w:before="160" w:after="40"/>
        <w:ind w:left="198"/>
        <w:pBdr>
          <w:left w:val="single" w:sz="18" w:space="8" w:color="0F5F66"/>
        </w:pBdr>
      </w:pPr>
      <w:r>
        <w:rPr>
          <w:rFonts w:ascii="Consolas" w:hAnsi="Consolas"/>
          <w:b/>
          <w:color w:val="0F5F66"/>
          <w:sz w:val="19"/>
        </w:rPr>
        <w:t xml:space="preserve">Р-14  </w:t>
      </w:r>
      <w:r>
        <w:rPr>
          <w:b/>
          <w:sz w:val="22"/>
        </w:rPr>
        <w:t>Финансовые события append-only</w:t>
      </w:r>
    </w:p>
    <w:p>
      <w:pPr>
        <w:spacing w:after="40"/>
        <w:ind w:left="198"/>
        <w:pBdr>
          <w:left w:val="single" w:sz="18" w:space="8" w:color="0F5F66"/>
        </w:pBdr>
      </w:pPr>
      <w:r>
        <w:rPr>
          <w:color w:val="4D5B65"/>
          <w:sz w:val="20"/>
        </w:rPr>
        <w:t xml:space="preserve">Возврат — отдельная обратная операция со ссылкой на оригинал. Отмена позиции — сторно. </w:t>
      </w:r>
      <w:r>
        <w:rPr>
          <w:rFonts w:ascii="Consolas" w:hAnsi="Consolas"/>
          <w:color w:val="4D5B65"/>
          <w:sz w:val="20"/>
        </w:rPr>
        <w:t>UPDATE</w:t>
      </w:r>
      <w:r>
        <w:rPr>
          <w:color w:val="4D5B65"/>
          <w:sz w:val="20"/>
        </w:rPr>
        <w:t xml:space="preserve"> и </w:t>
      </w:r>
      <w:r>
        <w:rPr>
          <w:rFonts w:ascii="Consolas" w:hAnsi="Consolas"/>
          <w:color w:val="4D5B65"/>
          <w:sz w:val="20"/>
        </w:rPr>
        <w:t>DELETE</w:t>
      </w:r>
      <w:r>
        <w:rPr>
          <w:color w:val="4D5B65"/>
          <w:sz w:val="20"/>
        </w:rPr>
        <w:t xml:space="preserve"> по платежам запрещены на уровне прав БД.</w:t>
      </w:r>
    </w:p>
    <w:p>
      <w:pPr>
        <w:spacing w:after="80"/>
        <w:ind w:left="198"/>
        <w:pBdr>
          <w:left w:val="single" w:sz="18" w:space="8" w:color="0F5F66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>расследование недостачи невозможно, а «исправить задним числом» становится штатной практикой персонала.</w:t>
      </w:r>
    </w:p>
    <w:p>
      <w:pPr>
        <w:keepNext/>
        <w:spacing w:before="160" w:after="40"/>
        <w:ind w:left="198"/>
        <w:pBdr>
          <w:left w:val="single" w:sz="18" w:space="8" w:color="0F5F66"/>
        </w:pBdr>
      </w:pPr>
      <w:r>
        <w:rPr>
          <w:rFonts w:ascii="Consolas" w:hAnsi="Consolas"/>
          <w:b/>
          <w:color w:val="0F5F66"/>
          <w:sz w:val="19"/>
        </w:rPr>
        <w:t xml:space="preserve">Р-15  </w:t>
      </w:r>
      <w:r>
        <w:rPr>
          <w:b/>
          <w:sz w:val="22"/>
        </w:rPr>
        <w:t>Z-отчёт — неизменяемый снимок</w:t>
      </w:r>
    </w:p>
    <w:p>
      <w:pPr>
        <w:spacing w:after="40"/>
        <w:ind w:left="198"/>
        <w:pBdr>
          <w:left w:val="single" w:sz="18" w:space="8" w:color="0F5F66"/>
        </w:pBdr>
      </w:pPr>
      <w:r>
        <w:rPr>
          <w:color w:val="4D5B65"/>
          <w:sz w:val="20"/>
        </w:rPr>
        <w:t>При закрытии смены итоги (суммы по способам оплаты, наличные ожидаемые/фактические, расхождение, число визитов, продажи по категориям) сохраняются как готовый документ, а не пересчитываются при каждом открытии отчёта.</w:t>
      </w:r>
    </w:p>
    <w:p>
      <w:pPr>
        <w:spacing w:after="80"/>
        <w:ind w:left="198"/>
        <w:pBdr>
          <w:left w:val="single" w:sz="18" w:space="8" w:color="0F5F66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>задним числом изменили цену или сторнировали чек — и вчерашний отчёт, который кассир подписал, изменился.</w:t>
      </w:r>
    </w:p>
    <w:p>
      <w:pPr>
        <w:keepNext/>
        <w:spacing w:before="160" w:after="40"/>
        <w:ind w:left="198"/>
        <w:pBdr>
          <w:left w:val="single" w:sz="18" w:space="8" w:color="0F5F66"/>
        </w:pBdr>
      </w:pPr>
      <w:r>
        <w:rPr>
          <w:rFonts w:ascii="Consolas" w:hAnsi="Consolas"/>
          <w:b/>
          <w:color w:val="0F5F66"/>
          <w:sz w:val="19"/>
        </w:rPr>
        <w:t xml:space="preserve">Р-16  </w:t>
      </w:r>
      <w:r>
        <w:rPr>
          <w:b/>
          <w:sz w:val="22"/>
        </w:rPr>
        <w:t>Идемпотентность всех денежных операций</w:t>
      </w:r>
    </w:p>
    <w:p>
      <w:pPr>
        <w:spacing w:after="40"/>
        <w:ind w:left="198"/>
        <w:pBdr>
          <w:left w:val="single" w:sz="18" w:space="8" w:color="0F5F66"/>
        </w:pBdr>
      </w:pPr>
      <w:r>
        <w:rPr>
          <w:color w:val="4D5B65"/>
          <w:sz w:val="20"/>
        </w:rPr>
        <w:t xml:space="preserve">Оплата, продление, списание абонемента принимают </w:t>
      </w:r>
      <w:r>
        <w:rPr>
          <w:rFonts w:ascii="Consolas" w:hAnsi="Consolas"/>
          <w:color w:val="4D5B65"/>
          <w:sz w:val="20"/>
        </w:rPr>
        <w:t>Idempotency-Key</w:t>
      </w:r>
      <w:r>
        <w:rPr>
          <w:color w:val="4D5B65"/>
          <w:sz w:val="20"/>
        </w:rPr>
        <w:t>; повтор с тем же ключом возвращает исходный результат, а не создаёт вторую операцию.</w:t>
      </w:r>
    </w:p>
    <w:p>
      <w:pPr>
        <w:spacing w:after="80"/>
        <w:ind w:left="198"/>
        <w:pBdr>
          <w:left w:val="single" w:sz="18" w:space="8" w:color="0F5F66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>подвисшая сеть плюс второй клик кассира — двойной чек и разбирательство с клиентом.</w:t>
      </w:r>
    </w:p>
    <w:p>
      <w:pPr>
        <w:keepNext/>
        <w:spacing w:before="160" w:after="40"/>
        <w:ind w:left="198"/>
        <w:pBdr>
          <w:left w:val="single" w:sz="18" w:space="8" w:color="0F5F66"/>
        </w:pBdr>
      </w:pPr>
      <w:r>
        <w:rPr>
          <w:rFonts w:ascii="Consolas" w:hAnsi="Consolas"/>
          <w:b/>
          <w:color w:val="0F5F66"/>
          <w:sz w:val="19"/>
        </w:rPr>
        <w:t xml:space="preserve">Р-17  </w:t>
      </w:r>
      <w:r>
        <w:rPr>
          <w:b/>
          <w:sz w:val="22"/>
        </w:rPr>
        <w:t>Справочники архивируются, а не удаляются</w:t>
      </w:r>
    </w:p>
    <w:p>
      <w:pPr>
        <w:spacing w:after="40"/>
        <w:ind w:left="198"/>
        <w:pBdr>
          <w:left w:val="single" w:sz="18" w:space="8" w:color="0F5F66"/>
        </w:pBdr>
      </w:pPr>
      <w:r>
        <w:rPr>
          <w:color w:val="4D5B65"/>
          <w:sz w:val="20"/>
        </w:rPr>
        <w:t xml:space="preserve">У услуг, товаров, ресурсов и тарифов есть </w:t>
      </w:r>
      <w:r>
        <w:rPr>
          <w:rFonts w:ascii="Consolas" w:hAnsi="Consolas"/>
          <w:color w:val="4D5B65"/>
          <w:sz w:val="20"/>
        </w:rPr>
        <w:t>archived_at</w:t>
      </w:r>
      <w:r>
        <w:rPr>
          <w:color w:val="4D5B65"/>
          <w:sz w:val="20"/>
        </w:rPr>
        <w:t>. Позиция с историей продаж физически не удаляется никогда.</w:t>
      </w:r>
    </w:p>
    <w:p>
      <w:pPr>
        <w:spacing w:after="80"/>
        <w:ind w:left="198"/>
        <w:pBdr>
          <w:left w:val="single" w:sz="18" w:space="8" w:color="0F5F66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>удалённая услуга ломает исторические отчёты и оставляет висячие ссылки.</w:t>
      </w:r>
    </w:p>
    <w:p>
      <w:pPr>
        <w:keepNext/>
        <w:spacing w:before="160" w:after="40"/>
        <w:ind w:left="198"/>
        <w:pBdr>
          <w:left w:val="single" w:sz="18" w:space="8" w:color="0F5F66"/>
        </w:pBdr>
      </w:pPr>
      <w:r>
        <w:rPr>
          <w:rFonts w:ascii="Consolas" w:hAnsi="Consolas"/>
          <w:b/>
          <w:color w:val="0F5F66"/>
          <w:sz w:val="19"/>
        </w:rPr>
        <w:t xml:space="preserve">Р-18  </w:t>
      </w:r>
      <w:r>
        <w:rPr>
          <w:b/>
          <w:sz w:val="22"/>
        </w:rPr>
        <w:t>Аудит-лог с первого дня</w:t>
      </w:r>
    </w:p>
    <w:p>
      <w:pPr>
        <w:spacing w:after="40"/>
        <w:ind w:left="198"/>
        <w:pBdr>
          <w:left w:val="single" w:sz="18" w:space="8" w:color="0F5F66"/>
        </w:pBdr>
      </w:pPr>
      <w:r>
        <w:rPr>
          <w:color w:val="4D5B65"/>
          <w:sz w:val="20"/>
        </w:rPr>
        <w:t>Кто, когда, из какой смены и с какого устройства изменил цену, выдал скидку, сделал возврат, поменял права. Пишется в отдельную таблицу, не редактируется из приложения.</w:t>
      </w:r>
    </w:p>
    <w:p>
      <w:pPr>
        <w:spacing w:after="80"/>
        <w:ind w:left="198"/>
        <w:pBdr>
          <w:left w:val="single" w:sz="18" w:space="8" w:color="0F5F66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>продукт не выполняет главное обещание владельцу — контроль над персоналом.</w:t>
      </w:r>
    </w:p>
    <w:p>
      <w:pPr>
        <w:pStyle w:val="Heading3"/>
      </w:pPr>
      <w:r>
        <w:t>Внешний мир</w:t>
      </w:r>
    </w:p>
    <w:p>
      <w:pPr>
        <w:keepNext/>
        <w:spacing w:before="160" w:after="40"/>
        <w:ind w:left="198"/>
        <w:pBdr>
          <w:left w:val="single" w:sz="18" w:space="8" w:color="A8501C"/>
        </w:pBdr>
      </w:pPr>
      <w:r>
        <w:rPr>
          <w:rFonts w:ascii="Consolas" w:hAnsi="Consolas"/>
          <w:b/>
          <w:color w:val="A8501C"/>
          <w:sz w:val="19"/>
        </w:rPr>
        <w:t xml:space="preserve">Р-19  </w:t>
      </w:r>
      <w:r>
        <w:rPr>
          <w:b/>
          <w:sz w:val="22"/>
        </w:rPr>
        <w:t>Фискальный чек — не наш чек</w:t>
      </w:r>
    </w:p>
    <w:p>
      <w:pPr>
        <w:spacing w:after="40"/>
        <w:ind w:left="198"/>
        <w:pBdr>
          <w:left w:val="single" w:sz="18" w:space="8" w:color="A8501C"/>
        </w:pBdr>
      </w:pPr>
      <w:r>
        <w:rPr>
          <w:color w:val="4D5B65"/>
          <w:sz w:val="20"/>
        </w:rPr>
        <w:t xml:space="preserve">Наш </w:t>
      </w:r>
      <w:r>
        <w:rPr>
          <w:rFonts w:ascii="Consolas" w:hAnsi="Consolas"/>
          <w:color w:val="4D5B65"/>
          <w:sz w:val="20"/>
        </w:rPr>
        <w:t>order</w:t>
      </w:r>
      <w:r>
        <w:rPr>
          <w:color w:val="4D5B65"/>
          <w:sz w:val="20"/>
        </w:rPr>
        <w:t xml:space="preserve"> и фискальный чек ОФД — разные сущности, связанные один-к-одному-или-ни-одного. Работа с ККМ прячется за интерфейсом </w:t>
      </w:r>
      <w:r>
        <w:rPr>
          <w:rFonts w:ascii="Consolas" w:hAnsi="Consolas"/>
          <w:color w:val="4D5B65"/>
          <w:sz w:val="20"/>
        </w:rPr>
        <w:t>FiscalDevice</w:t>
      </w:r>
      <w:r>
        <w:rPr>
          <w:color w:val="4D5B65"/>
          <w:sz w:val="20"/>
        </w:rPr>
        <w:t xml:space="preserve"> (</w:t>
      </w:r>
      <w:r>
        <w:rPr>
          <w:rFonts w:ascii="Consolas" w:hAnsi="Consolas"/>
          <w:color w:val="4D5B65"/>
          <w:sz w:val="20"/>
        </w:rPr>
        <w:t>register</w:t>
      </w:r>
      <w:r>
        <w:rPr>
          <w:color w:val="4D5B65"/>
          <w:sz w:val="20"/>
        </w:rPr>
        <w:t xml:space="preserve">, </w:t>
      </w:r>
      <w:r>
        <w:rPr>
          <w:rFonts w:ascii="Consolas" w:hAnsi="Consolas"/>
          <w:color w:val="4D5B65"/>
          <w:sz w:val="20"/>
        </w:rPr>
        <w:t>refund</w:t>
      </w:r>
      <w:r>
        <w:rPr>
          <w:color w:val="4D5B65"/>
          <w:sz w:val="20"/>
        </w:rPr>
        <w:t xml:space="preserve">, </w:t>
      </w:r>
      <w:r>
        <w:rPr>
          <w:rFonts w:ascii="Consolas" w:hAnsi="Consolas"/>
          <w:color w:val="4D5B65"/>
          <w:sz w:val="20"/>
        </w:rPr>
        <w:t>status</w:t>
      </w:r>
      <w:r>
        <w:rPr>
          <w:color w:val="4D5B65"/>
          <w:sz w:val="20"/>
        </w:rPr>
        <w:t>) с очередью повторов при недоступности оператора.</w:t>
      </w:r>
    </w:p>
    <w:p>
      <w:pPr>
        <w:spacing w:after="80"/>
        <w:ind w:left="198"/>
        <w:pBdr>
          <w:left w:val="single" w:sz="18" w:space="8" w:color="A8501C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>требования фискализации протекут в модель заказа, и смена провайдера ОФД будет означать переписывание кассы.</w:t>
      </w:r>
    </w:p>
    <w:p>
      <w:pPr>
        <w:keepNext/>
        <w:spacing w:before="160" w:after="40"/>
        <w:ind w:left="198"/>
        <w:pBdr>
          <w:left w:val="single" w:sz="18" w:space="8" w:color="0F5F66"/>
        </w:pBdr>
      </w:pPr>
      <w:r>
        <w:rPr>
          <w:rFonts w:ascii="Consolas" w:hAnsi="Consolas"/>
          <w:b/>
          <w:color w:val="0F5F66"/>
          <w:sz w:val="19"/>
        </w:rPr>
        <w:t xml:space="preserve">Р-20  </w:t>
      </w:r>
      <w:r>
        <w:rPr>
          <w:b/>
          <w:sz w:val="22"/>
        </w:rPr>
        <w:t>Платёжные интеграции — за общим портом</w:t>
      </w:r>
    </w:p>
    <w:p>
      <w:pPr>
        <w:spacing w:after="40"/>
        <w:ind w:left="198"/>
        <w:pBdr>
          <w:left w:val="single" w:sz="18" w:space="8" w:color="0F5F66"/>
        </w:pBdr>
      </w:pPr>
      <w:r>
        <w:rPr>
          <w:color w:val="4D5B65"/>
          <w:sz w:val="20"/>
        </w:rPr>
        <w:t xml:space="preserve">Kaspi, банковский эквайринг, переводы описываются одним интерфейсом </w:t>
      </w:r>
      <w:r>
        <w:rPr>
          <w:rFonts w:ascii="Consolas" w:hAnsi="Consolas"/>
          <w:color w:val="4D5B65"/>
          <w:sz w:val="20"/>
        </w:rPr>
        <w:t>PaymentProvider</w:t>
      </w:r>
      <w:r>
        <w:rPr>
          <w:color w:val="4D5B65"/>
          <w:sz w:val="20"/>
        </w:rPr>
        <w:t xml:space="preserve">. В MVP реализация — «карта вручную» (кассир проводит по терминалу и подтверждает), но модель платежа уже содержит </w:t>
      </w:r>
      <w:r>
        <w:rPr>
          <w:rFonts w:ascii="Consolas" w:hAnsi="Consolas"/>
          <w:color w:val="4D5B65"/>
          <w:sz w:val="20"/>
        </w:rPr>
        <w:t>external_ref</w:t>
      </w:r>
      <w:r>
        <w:rPr>
          <w:color w:val="4D5B65"/>
          <w:sz w:val="20"/>
        </w:rPr>
        <w:t xml:space="preserve"> и статус.</w:t>
      </w:r>
    </w:p>
    <w:p>
      <w:pPr>
        <w:pStyle w:val="Heading3"/>
      </w:pPr>
      <w:r>
        <w:t>Наличные и сверка кассы</w:t>
      </w:r>
    </w:p>
    <w:p>
      <w:pPr>
        <w:keepNext/>
        <w:spacing w:before="160" w:after="40"/>
        <w:ind w:left="198"/>
        <w:pBdr>
          <w:left w:val="single" w:sz="18" w:space="8" w:color="A8501C"/>
        </w:pBdr>
      </w:pPr>
      <w:r>
        <w:rPr>
          <w:rFonts w:ascii="Consolas" w:hAnsi="Consolas"/>
          <w:b/>
          <w:color w:val="A8501C"/>
          <w:sz w:val="19"/>
        </w:rPr>
        <w:t xml:space="preserve">Р-21  </w:t>
      </w:r>
      <w:r>
        <w:rPr>
          <w:b/>
          <w:sz w:val="22"/>
        </w:rPr>
        <w:t>«Клиент передал» — не сумма платежа</w:t>
      </w:r>
    </w:p>
    <w:p>
      <w:pPr>
        <w:spacing w:after="40"/>
        <w:ind w:left="198"/>
        <w:pBdr>
          <w:left w:val="single" w:sz="18" w:space="8" w:color="A8501C"/>
        </w:pBdr>
      </w:pPr>
      <w:r>
        <w:rPr>
          <w:color w:val="4D5B65"/>
          <w:sz w:val="20"/>
        </w:rPr>
        <w:t xml:space="preserve">Поле «клиент передал» существует только для того, чтобы система посчитала сдачу. В платёж, в выручку и в движение наличных записывается </w:t>
      </w:r>
      <w:r>
        <w:rPr>
          <w:b/>
          <w:color w:val="4D5B65"/>
          <w:sz w:val="20"/>
        </w:rPr>
        <w:t>стоимость оплаченного заказа</w:t>
      </w:r>
      <w:r>
        <w:rPr>
          <w:color w:val="4D5B65"/>
          <w:sz w:val="20"/>
        </w:rPr>
        <w:t>. Заказ 5 000 ₸, клиент передал 10 000 ₸, сдача 5 000 ₸ — в кассу пришло 5 000 ₸. Полученная сумма и сдача сохраняются справочными полями платежа (</w:t>
      </w:r>
      <w:r>
        <w:rPr>
          <w:rFonts w:ascii="Consolas" w:hAnsi="Consolas"/>
          <w:color w:val="4D5B65"/>
          <w:sz w:val="20"/>
        </w:rPr>
        <w:t>tendered_amount</w:t>
      </w:r>
      <w:r>
        <w:rPr>
          <w:color w:val="4D5B65"/>
          <w:sz w:val="20"/>
        </w:rPr>
        <w:t xml:space="preserve">, </w:t>
      </w:r>
      <w:r>
        <w:rPr>
          <w:rFonts w:ascii="Consolas" w:hAnsi="Consolas"/>
          <w:color w:val="4D5B65"/>
          <w:sz w:val="20"/>
        </w:rPr>
        <w:t>change_amount</w:t>
      </w:r>
      <w:r>
        <w:rPr>
          <w:color w:val="4D5B65"/>
          <w:sz w:val="20"/>
        </w:rPr>
        <w:t>) для разбора спорных ситуаций и в учёте не участвуют.</w:t>
      </w:r>
    </w:p>
    <w:p>
      <w:pPr>
        <w:spacing w:after="80"/>
        <w:ind w:left="198"/>
        <w:pBdr>
          <w:left w:val="single" w:sz="18" w:space="8" w:color="A8501C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>выручка раздувается на размер сдачи, наличные в ящике никогда не сходятся с системой, а средний чек и вся аналитика владельца становятся бессмысленными.</w:t>
      </w:r>
    </w:p>
    <w:p>
      <w:pPr>
        <w:keepNext/>
        <w:spacing w:before="160" w:after="40"/>
        <w:ind w:left="198"/>
        <w:pBdr>
          <w:left w:val="single" w:sz="18" w:space="8" w:color="0F5F66"/>
        </w:pBdr>
      </w:pPr>
      <w:r>
        <w:rPr>
          <w:rFonts w:ascii="Consolas" w:hAnsi="Consolas"/>
          <w:b/>
          <w:color w:val="0F5F66"/>
          <w:sz w:val="19"/>
        </w:rPr>
        <w:t xml:space="preserve">Р-22  </w:t>
      </w:r>
      <w:r>
        <w:rPr>
          <w:b/>
          <w:sz w:val="22"/>
        </w:rPr>
        <w:t>Ожидаемые наличные считает система, а не кассир</w:t>
      </w:r>
    </w:p>
    <w:p>
      <w:pPr>
        <w:spacing w:after="40"/>
        <w:ind w:left="198"/>
        <w:pBdr>
          <w:left w:val="single" w:sz="18" w:space="8" w:color="0F5F66"/>
        </w:pBdr>
      </w:pPr>
      <w:r>
        <w:rPr>
          <w:color w:val="4D5B65"/>
          <w:sz w:val="20"/>
        </w:rPr>
        <w:t xml:space="preserve">Формула ожидаемого остатка: </w:t>
      </w:r>
      <w:r>
        <w:rPr>
          <w:b/>
          <w:color w:val="4D5B65"/>
          <w:sz w:val="20"/>
        </w:rPr>
        <w:t>остаток на начало смены + оплаты наличными − возвраты наличными + внесения − изъятия и инкассации</w:t>
      </w:r>
      <w:r>
        <w:rPr>
          <w:color w:val="4D5B65"/>
          <w:sz w:val="20"/>
        </w:rPr>
        <w:t xml:space="preserve"> (плюс прочие предусмотренные движения). Кассир при закрытии вводит только результат физического пересчёта; расхождение и его статус — «сходится», «недостача N ₸», «излишек N ₸» — выводит система.</w:t>
      </w:r>
    </w:p>
    <w:p>
      <w:pPr>
        <w:spacing w:after="80"/>
        <w:ind w:left="198"/>
        <w:pBdr>
          <w:left w:val="single" w:sz="18" w:space="8" w:color="0F5F66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>если ожидаемую сумму называет кассир, сверка превращается в формальность.</w:t>
      </w:r>
    </w:p>
    <w:p>
      <w:pPr>
        <w:keepNext/>
        <w:spacing w:before="160" w:after="40"/>
        <w:ind w:left="198"/>
        <w:pBdr>
          <w:left w:val="single" w:sz="18" w:space="8" w:color="A8501C"/>
        </w:pBdr>
      </w:pPr>
      <w:r>
        <w:rPr>
          <w:rFonts w:ascii="Consolas" w:hAnsi="Consolas"/>
          <w:b/>
          <w:color w:val="A8501C"/>
          <w:sz w:val="19"/>
        </w:rPr>
        <w:t xml:space="preserve">Р-23  </w:t>
      </w:r>
      <w:r>
        <w:rPr>
          <w:b/>
          <w:sz w:val="22"/>
        </w:rPr>
        <w:t>Закрытая смена не редактируется; корректировка — отдельное событие</w:t>
      </w:r>
    </w:p>
    <w:p>
      <w:pPr>
        <w:spacing w:after="40"/>
        <w:ind w:left="198"/>
        <w:pBdr>
          <w:left w:val="single" w:sz="18" w:space="8" w:color="A8501C"/>
        </w:pBdr>
      </w:pPr>
      <w:r>
        <w:rPr>
          <w:color w:val="4D5B65"/>
          <w:sz w:val="20"/>
        </w:rPr>
        <w:t>После закрытия ни фактическая сумма, ни расхождение не меняются. Если корректировка предусмотрена, она создаётся отдельной записью с фиксацией: кто изменил, когда, старое значение, новое значение и причина. Z-отчёт хранит и исходные, и скорректированные цифры; старое значение не затирается.</w:t>
      </w:r>
    </w:p>
    <w:p>
      <w:pPr>
        <w:spacing w:after="80"/>
        <w:ind w:left="198"/>
        <w:pBdr>
          <w:left w:val="single" w:sz="18" w:space="8" w:color="A8501C"/>
        </w:pBdr>
      </w:pPr>
      <w:r>
        <w:rPr>
          <w:b/>
          <w:color w:val="A8501C"/>
          <w:sz w:val="19"/>
        </w:rPr>
        <w:t xml:space="preserve">Иначе: </w:t>
      </w:r>
      <w:r>
        <w:rPr>
          <w:color w:val="A8501C"/>
          <w:sz w:val="19"/>
        </w:rPr>
        <w:t>кассир «поправит» недостачу задним числом, и владелец об этом не узнает — а это ровно тот сценарий, ради которого продукт и покупают.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shd w:val="clear" w:color="auto" w:fill="E0EFF0"/>
          </w:tcPr>
          <w:p>
            <w:pPr>
              <w:spacing w:after="40"/>
            </w:pPr>
            <w:r>
              <w:rPr>
                <w:b/>
                <w:color w:val="0F5F66"/>
                <w:sz w:val="16"/>
              </w:rPr>
              <w:t>РЕКОМЕНДАЦИЯ: СЛЕПОЙ ПЕРЕСЧЁТ</w:t>
            </w:r>
          </w:p>
          <w:p>
            <w:pPr>
              <w:spacing w:after="0"/>
            </w:pPr>
            <w:r>
              <w:rPr>
                <w:sz w:val="20"/>
              </w:rPr>
              <w:t>Настройка филиала, при которой кассир не видит ожидаемую сумму, пока не введёт свою. Без неё кассир просто перепишет цифру, которую показала система, и расхождения перестанут появляться вовсе — включая настоящие.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6. Модель данных</w:t>
      </w:r>
    </w:p>
    <w:p>
      <w:pPr>
        <w:spacing w:after="200" w:before="40"/>
      </w:pPr>
      <w:r>
        <w:rPr>
          <w:color w:val="4D5B65"/>
          <w:sz w:val="21"/>
        </w:rPr>
        <w:t xml:space="preserve">Ключевые сущности и поля MVP. Во всех прикладных таблицах присутствуют </w:t>
      </w:r>
      <w:r>
        <w:rPr>
          <w:rFonts w:ascii="Consolas" w:hAnsi="Consolas"/>
          <w:color w:val="4D5B65"/>
          <w:sz w:val="21"/>
        </w:rPr>
        <w:t>org_id</w:t>
      </w:r>
      <w:r>
        <w:rPr>
          <w:color w:val="4D5B65"/>
          <w:sz w:val="21"/>
        </w:rPr>
        <w:t xml:space="preserve">, </w:t>
      </w:r>
      <w:r>
        <w:rPr>
          <w:rFonts w:ascii="Consolas" w:hAnsi="Consolas"/>
          <w:color w:val="4D5B65"/>
          <w:sz w:val="21"/>
        </w:rPr>
        <w:t>created_at</w:t>
      </w:r>
      <w:r>
        <w:rPr>
          <w:color w:val="4D5B65"/>
          <w:sz w:val="21"/>
        </w:rPr>
        <w:t xml:space="preserve">, </w:t>
      </w:r>
      <w:r>
        <w:rPr>
          <w:rFonts w:ascii="Consolas" w:hAnsi="Consolas"/>
          <w:color w:val="4D5B65"/>
          <w:sz w:val="21"/>
        </w:rPr>
        <w:t>updated_at</w:t>
      </w:r>
      <w:r>
        <w:rPr>
          <w:color w:val="4D5B65"/>
          <w:sz w:val="21"/>
        </w:rPr>
        <w:t xml:space="preserve">; там, где это имеет смысл — </w:t>
      </w:r>
      <w:r>
        <w:rPr>
          <w:rFonts w:ascii="Consolas" w:hAnsi="Consolas"/>
          <w:color w:val="4D5B65"/>
          <w:sz w:val="21"/>
        </w:rPr>
        <w:t>created_by</w:t>
      </w:r>
      <w:r>
        <w:rPr>
          <w:color w:val="4D5B65"/>
          <w:sz w:val="21"/>
        </w:rPr>
        <w:t>.</w:t>
      </w:r>
    </w:p>
    <w:p>
      <w:pPr>
        <w:pStyle w:val="Heading3"/>
      </w:pPr>
      <w:r>
        <w:t>Платформа и организация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organizations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name · bin · currency (KZT) · plan · status · settings jsonb · created_at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branches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org_id · name · address · timezone (IANA) · operational_day_start · work_schedule jsonb · settings jsonb (шаг тарификации, округление, льготные минуты, лимит скидки кассира) · archived_at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users</w:t>
      </w:r>
    </w:p>
    <w:p>
      <w:pPr>
        <w:spacing w:after="2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phone · email · password_hash · full_name · status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i/>
          <w:color w:val="4D5B65"/>
          <w:sz w:val="19"/>
        </w:rPr>
        <w:t>Пользователь глобален для платформы: один человек может работать в нескольких организациях.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memberships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user_id · org_id · branch_id (null = все филиалы) · role · permissions jsonb · pin_hash · status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audit_log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org_id · branch_id · user_id · shift_id · entity_type · entity_id · action · before jsonb · after jsonb · ip · device_id · created_at</w:t>
      </w:r>
    </w:p>
    <w:p>
      <w:pPr>
        <w:pStyle w:val="Heading3"/>
      </w:pPr>
      <w:r>
        <w:t>Ресурсы и каталог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resource_types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org_id · name (сауна, баня, комната, беседка, бильярд) · icon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resources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org_id · branch_id · type_id · name · capacity · default_service_id · buffer_minutes · sort_order · status · archived_at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services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org_id · name · kind (time_based / entry / per_person / extra) · unit (hour / visit / person / piece) · default_duration_min · resource_type_id · vat_rate · is_extra · archived_at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price_rules</w:t>
      </w:r>
    </w:p>
    <w:p>
      <w:pPr>
        <w:spacing w:after="2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org_id · branch_id (null = все) · service_id · priority · dow_mask · time_from · time_to · date_from · date_to · amount · unit · min_units · rounding · is_active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i/>
          <w:color w:val="4D5B65"/>
          <w:sz w:val="19"/>
        </w:rPr>
        <w:t>Побеждает правило с наибольшим приоритетом среди подходящих. Правила без пересечений по приоритету должны валидироваться при сохранении.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products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org_id · name · sku · category · unit · price · vat_rate · track_stock · archived_at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stock_levels / stock_movements</w:t>
      </w:r>
    </w:p>
    <w:p>
      <w:pPr>
        <w:spacing w:after="2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branch_id · product_id · qty   |   id · branch_id · product_id · delta · reason (sale / income / writeoff / correction) · order_id · created_by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i/>
          <w:color w:val="4D5B65"/>
          <w:sz w:val="19"/>
        </w:rPr>
        <w:t>В MVP — только количественный учёт без партий и себестоимости; движения append-only, остаток — агрегат.</w:t>
      </w:r>
    </w:p>
    <w:p>
      <w:pPr>
        <w:pStyle w:val="Heading3"/>
      </w:pPr>
      <w:r>
        <w:t>Клиенты и абонементы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customers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org_id · phone (уникален внутри организации) · full_name · birthday · gender · notes · tags · marketing_consent · created_at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subscription_plans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org_id · name · type (visits / hours / unlimited_period / money) · allowance · validity_days · price · scope_services[] · scope_resource_types[] · scope_branches[] · dow_mask · time_from · time_to · max_holders · freeze_days_limit · is_transferable · archived_at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subscriptions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org_id · plan_id · customer_id · holders[] · purchased_at · valid_from · valid_to_base · status (active / frozen / expired / used_up / cancelled) · balance_cache · price_paid · order_id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subscription_entries</w:t>
      </w:r>
    </w:p>
    <w:p>
      <w:pPr>
        <w:spacing w:after="2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subscription_id · type (charge / refund / adjust / extend) · amount · visit_id · order_item_id · comment · created_by · created_at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i/>
          <w:color w:val="4D5B65"/>
          <w:sz w:val="19"/>
        </w:rPr>
        <w:t>Append-only. Баланс = allowance − Σ(charge) + Σ(refund) ± Σ(adjust).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subscription_freezes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subscription_id · starts_on · ends_on · created_by · reason</w:t>
      </w:r>
    </w:p>
    <w:p>
      <w:pPr>
        <w:pStyle w:val="Heading3"/>
      </w:pPr>
      <w:r>
        <w:t>Занятость и продажи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bookings</w:t>
      </w:r>
    </w:p>
    <w:p>
      <w:pPr>
        <w:spacing w:after="2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org_id · branch_id · resource_id · customer_id · service_id · starts_at · ends_at · guests_count · status (booked / arrived / cancelled / no_show) · source (cashier / phone / online) · prepayment_order_id · comment · created_by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i/>
          <w:color w:val="4D5B65"/>
          <w:sz w:val="19"/>
        </w:rPr>
        <w:t>EXCLUDE-ограничение по (resource_id, tstzrange) для статусов, занимающих ресурс.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visits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org_id · branch_id · resource_id · booking_id · customer_id · opened_shift_id · started_at · planned_minutes · ended_at · guests_count · status (active / finished / cancelled) · order_id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visit_extensions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visit_id · minutes · price_snapshot · created_by · created_at · reason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orders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org_id · branch_id · shift_id · visit_id · customer_id · status (open / paid / partially_refunded / refunded / void) · subtotal · discount_total · total · paid_total · created_by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order_items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order_id · kind (service_time / service_extra / product / extension) · ref_id · name_snapshot · qty · unit · unit_price · price_rule_id · discount · total · subscription_id · covered_by_subscription_amount · created_by · voided_by_item_id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payments</w:t>
      </w:r>
    </w:p>
    <w:p>
      <w:pPr>
        <w:spacing w:after="2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org_id · order_id · shift_id · method (cash / card / transfer / subscription / bonus) · amount · tendered_amount · change_amount · external_ref · idempotency_key (уникален) · status · fiscal_receipt_id · created_by · created_at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i/>
          <w:color w:val="4D5B65"/>
          <w:sz w:val="19"/>
        </w:rPr>
        <w:t>В учёте участвует только amount — стоимость оплаченного заказа. tendered_amount и change_amount справочные: нужны для расчёта сдачи и разбора спорных ситуаций, но не попадают ни в выручку, ни в движение наличных (Р-21).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refunds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original_payment_id · order_id · shift_id · amount · reason · approved_by · created_by · created_at</w:t>
      </w:r>
    </w:p>
    <w:p>
      <w:pPr>
        <w:pStyle w:val="Heading3"/>
      </w:pPr>
      <w:r>
        <w:t>Смена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shifts</w:t>
      </w:r>
    </w:p>
    <w:p>
      <w:pPr>
        <w:spacing w:after="2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org_id · branch_id · opened_by · opened_at · opening_cash · closed_by · closed_at · counted_cash · expected_cash · discrepancy · discrepancy_status (match / shortage / surplus) · status (open / closed) · z_report jsonb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i/>
          <w:color w:val="4D5B65"/>
          <w:sz w:val="19"/>
        </w:rPr>
        <w:t>expected_cash — всегда вычисляемая величина: opening_cash + наличные платежи − наличные возвраты + внесения − изъятия и инкассации. counted_cash вводит кассир. discrepancy = counted − expected и хранится со знаком.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cash_movements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shift_id · type (cash_in / cash_out / collection) · amount · comment · created_by</w:t>
      </w:r>
    </w:p>
    <w:p>
      <w:pPr>
        <w:keepNext/>
        <w:spacing w:before="120" w:after="20"/>
        <w:ind w:left="198"/>
        <w:pBdr>
          <w:left w:val="single" w:sz="12" w:space="8" w:color="0F5F66"/>
        </w:pBdr>
      </w:pPr>
      <w:r>
        <w:rPr>
          <w:rFonts w:ascii="Consolas" w:hAnsi="Consolas"/>
          <w:b/>
          <w:color w:val="0F5F66"/>
          <w:sz w:val="20"/>
        </w:rPr>
        <w:t>shift_adjustments</w:t>
      </w:r>
    </w:p>
    <w:p>
      <w:pPr>
        <w:spacing w:after="20"/>
        <w:ind w:left="198"/>
        <w:pBdr>
          <w:left w:val="single" w:sz="12" w:space="8" w:color="0F5F66"/>
        </w:pBdr>
      </w:pPr>
      <w:r>
        <w:rPr>
          <w:rFonts w:ascii="Consolas" w:hAnsi="Consolas"/>
          <w:color w:val="4D5B65"/>
          <w:sz w:val="17"/>
        </w:rPr>
        <w:t>id · shift_id · field (counted_cash / opening_cash / …) · old_value · new_value · reason · created_by · approved_by · created_at</w:t>
      </w:r>
    </w:p>
    <w:p>
      <w:pPr>
        <w:spacing w:after="80"/>
        <w:ind w:left="198"/>
        <w:pBdr>
          <w:left w:val="single" w:sz="12" w:space="8" w:color="0F5F66"/>
        </w:pBdr>
      </w:pPr>
      <w:r>
        <w:rPr>
          <w:i/>
          <w:color w:val="4D5B65"/>
          <w:sz w:val="19"/>
        </w:rPr>
        <w:t>Единственный законный способ изменить цифры закрытой смены. Строка смены при этом хранит и исходное, и скорректированное значение (Р-23).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shd w:val="clear" w:color="auto" w:fill="E0EFF0"/>
          </w:tcPr>
          <w:p>
            <w:pPr>
              <w:spacing w:after="40"/>
            </w:pPr>
            <w:r>
              <w:rPr>
                <w:b/>
                <w:color w:val="0F5F66"/>
                <w:sz w:val="16"/>
              </w:rPr>
              <w:t>ПРО ОТЧЁТЫ</w:t>
            </w:r>
          </w:p>
          <w:p>
            <w:pPr>
              <w:spacing w:after="0"/>
            </w:pPr>
            <w:r>
              <w:rPr>
                <w:sz w:val="20"/>
              </w:rPr>
              <w:t xml:space="preserve">Аналитика считается из </w:t>
            </w:r>
            <w:r>
              <w:rPr>
                <w:rFonts w:ascii="Consolas" w:hAnsi="Consolas"/>
                <w:sz w:val="20"/>
              </w:rPr>
              <w:t>orders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20"/>
              </w:rPr>
              <w:t>order_items</w:t>
            </w:r>
            <w:r>
              <w:rPr>
                <w:sz w:val="20"/>
              </w:rPr>
              <w:t xml:space="preserve"> и </w:t>
            </w:r>
            <w:r>
              <w:rPr>
                <w:rFonts w:ascii="Consolas" w:hAnsi="Consolas"/>
                <w:sz w:val="20"/>
              </w:rPr>
              <w:t>payments</w:t>
            </w:r>
            <w:r>
              <w:rPr>
                <w:sz w:val="20"/>
              </w:rPr>
              <w:t xml:space="preserve"> — отдельных «таблиц выручки» не заводим, иначе получим два источника правды, которые рано или поздно разойдутся. Когда объём вырастет, добавим суточные rollup-таблицы, пересчитываемые из первичных данных, — это дешёвая оптимизация, которую можно сделать позже без изменения модели.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7. Функциональные требования</w:t>
      </w:r>
    </w:p>
    <w:p>
      <w:pPr>
        <w:spacing w:after="200" w:before="40"/>
      </w:pPr>
      <w:r>
        <w:rPr>
          <w:color w:val="4D5B65"/>
          <w:sz w:val="21"/>
        </w:rPr>
        <w:t>Требования сгруппированы по модулям и пронумерованы для ссылок в задачах и тест-кейсах.</w:t>
      </w:r>
    </w:p>
    <w:p>
      <w:pPr>
        <w:pStyle w:val="Heading2"/>
      </w:pPr>
      <w:r>
        <w:t>7.1 Смена и касса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FR-SH-01.</w:t>
      </w:r>
      <w:r>
        <w:rPr>
          <w:sz w:val="21"/>
        </w:rPr>
        <w:t xml:space="preserve"> Кассир открывает смену, указывая сумму наличных в ящике на начало. Без открытой смены касса доступна только для просмотра.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FR-SH-02.</w:t>
      </w:r>
      <w:r>
        <w:rPr>
          <w:sz w:val="21"/>
        </w:rPr>
        <w:t xml:space="preserve"> Одновременно в филиале может быть открыто несколько смен (несколько касс) — операция всегда привязана к смене конкретного устройства.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FR-SH-03.</w:t>
      </w:r>
      <w:r>
        <w:rPr>
          <w:sz w:val="21"/>
        </w:rPr>
        <w:t xml:space="preserve"> Вход в смену — по PIN сотрудника на устройстве, привязанном к филиалу. Пароль вводится только при первичной привязке устройства.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FR-SH-04.</w:t>
      </w:r>
      <w:r>
        <w:rPr>
          <w:sz w:val="21"/>
        </w:rPr>
        <w:t xml:space="preserve"> Внесение и изъятие наличных фиксируется отдельными операциями с комментарием.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FR-SH-05.</w:t>
      </w:r>
      <w:r>
        <w:rPr>
          <w:sz w:val="21"/>
        </w:rPr>
        <w:t xml:space="preserve"> Закрытие смены: кассир вводит фактический пересчёт наличных, система показывает ожидаемую сумму и расхождение, формирует Z-отчёт и делает его неизменяемым.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FR-SH-06.</w:t>
      </w:r>
      <w:r>
        <w:rPr>
          <w:sz w:val="21"/>
        </w:rPr>
        <w:t xml:space="preserve"> Смену нельзя закрыть при наличии активных визитов — система показывает список и предлагает завершить или передать в следующую смену.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FR-SH-07.</w:t>
      </w:r>
      <w:r>
        <w:rPr>
          <w:sz w:val="21"/>
        </w:rPr>
        <w:t xml:space="preserve"> Z-отчёт содержит: выручку по способам оплаты, наличные (начало / приход / расход / ожидаемо / факт / расхождение), число визитов и гостей, продажи по категориям, скидки, возвраты, списания по абонементам.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FR-SH-08.</w:t>
      </w:r>
      <w:r>
        <w:rPr>
          <w:sz w:val="21"/>
        </w:rPr>
        <w:t xml:space="preserve"> Ожидаемый остаток наличных система считает сама по формуле Р-22; кассир вводит только фактический пересчёт.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FR-SH-09.</w:t>
      </w:r>
      <w:r>
        <w:rPr>
          <w:sz w:val="21"/>
        </w:rPr>
        <w:t xml:space="preserve"> Система показывает расхождение со статусом «сходится», «недостача N ₸» или «излишек N ₸». Статус и обе суммы сохраняются в Z-отчёте.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FR-SH-10.</w:t>
      </w:r>
      <w:r>
        <w:rPr>
          <w:sz w:val="21"/>
        </w:rPr>
        <w:t xml:space="preserve"> Настройка «слепой пересчёт»: кассир не видит ожидаемую сумму до ввода фактической.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FR-SH-11.</w:t>
      </w:r>
      <w:r>
        <w:rPr>
          <w:sz w:val="21"/>
        </w:rPr>
        <w:t xml:space="preserve"> После закрытия смены её данные неизменяемы. Корректировка возможна только с правом управляющего, отдельной записью с обязательной причиной; исходное значение сохраняется.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FR-SH-12.</w:t>
      </w:r>
      <w:r>
        <w:rPr>
          <w:sz w:val="21"/>
        </w:rPr>
        <w:t xml:space="preserve"> Владелец и управляющий видят список смен с расхождениями и полную историю корректировок.</w:t>
      </w:r>
    </w:p>
    <w:p>
      <w:pPr>
        <w:pStyle w:val="Heading2"/>
      </w:pPr>
      <w:r>
        <w:t>7.2 Визит и таймер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FR-VS-01.</w:t>
      </w:r>
      <w:r>
        <w:rPr>
          <w:sz w:val="21"/>
        </w:rPr>
        <w:t xml:space="preserve"> Визит создаётся с брони одним действием или без брони — выбором свободного ресурса.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FR-VS-02.</w:t>
      </w:r>
      <w:r>
        <w:rPr>
          <w:sz w:val="21"/>
        </w:rPr>
        <w:t xml:space="preserve"> При старте фиксируются ресурс, услуга, число гостей, плановая длительность; таймер стартует от серверного времени.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FR-VS-03.</w:t>
      </w:r>
      <w:r>
        <w:rPr>
          <w:sz w:val="21"/>
        </w:rPr>
        <w:t xml:space="preserve"> Система непрерывно показывает оставшееся время и текущую сумму к оплате, пересчитываемую по правилам тарификации.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FR-VS-04.</w:t>
      </w:r>
      <w:r>
        <w:rPr>
          <w:sz w:val="21"/>
        </w:rPr>
        <w:t xml:space="preserve"> За настраиваемое время до конца (по умолчанию 10 минут) плитка ресурса меняет состояние на «заканчивается»; при истечении — на «переработка» с отдельным счётчиком.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FR-VS-05.</w:t>
      </w:r>
      <w:r>
        <w:rPr>
          <w:sz w:val="21"/>
        </w:rPr>
        <w:t xml:space="preserve"> Продление: кассир добавляет время (+30 / +60 / произвольно), система проверяет следующую бронь и предупреждает о конфликте, пересчитывает сумму.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FR-VS-06.</w:t>
      </w:r>
      <w:r>
        <w:rPr>
          <w:sz w:val="21"/>
        </w:rPr>
        <w:t xml:space="preserve"> В визит добавляются дополнительные услуги и товары; каждая позиция сохраняет снапшот цены.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FR-VS-07.</w:t>
      </w:r>
      <w:r>
        <w:rPr>
          <w:sz w:val="21"/>
        </w:rPr>
        <w:t xml:space="preserve"> Изменение числа гостей пересчитывает позиции с тарификацией на человека.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FR-VS-08.</w:t>
      </w:r>
      <w:r>
        <w:rPr>
          <w:sz w:val="21"/>
        </w:rPr>
        <w:t xml:space="preserve"> Завершение визита: система фиксирует фактическое время, финализирует расчёт, требует полной оплаты, освобождает ресурс с учётом буфера уборки.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FR-VS-09.</w:t>
      </w:r>
      <w:r>
        <w:rPr>
          <w:sz w:val="21"/>
        </w:rPr>
        <w:t xml:space="preserve"> Визит, начавшийся в одной смене и завершившийся в другой, допускается; выручка относится на смену, в которой прошёл платёж (см. 14.9).</w:t>
      </w:r>
    </w:p>
    <w:p>
      <w:pPr>
        <w:pStyle w:val="Heading2"/>
      </w:pPr>
      <w:r>
        <w:t>7.3 Бронирование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FR-BK-01.</w:t>
      </w:r>
      <w:r>
        <w:rPr>
          <w:sz w:val="21"/>
        </w:rPr>
        <w:t xml:space="preserve"> Экран-шахматка: ресурсы по вертикали, время по горизонтали, день выбирается; видны брони, активные визиты и буферы.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FR-BK-02.</w:t>
      </w:r>
      <w:r>
        <w:rPr>
          <w:sz w:val="21"/>
        </w:rPr>
        <w:t xml:space="preserve"> Создание брони: ресурс, дата, интервал, клиент (поиск или новый), гости, комментарий. Пересечение блокируется на уровне БД.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FR-BK-03.</w:t>
      </w:r>
      <w:r>
        <w:rPr>
          <w:sz w:val="21"/>
        </w:rPr>
        <w:t xml:space="preserve"> Перенос и изменение длительности — перетаскиванием, с той же проверкой пересечений.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FR-BK-04.</w:t>
      </w:r>
      <w:r>
        <w:rPr>
          <w:sz w:val="21"/>
        </w:rPr>
        <w:t xml:space="preserve"> Предоплата брони: частичная сумма принимается как платёж и учитывается при финальном расчёте визита.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FR-BK-05.</w:t>
      </w:r>
      <w:r>
        <w:rPr>
          <w:sz w:val="21"/>
        </w:rPr>
        <w:t xml:space="preserve"> Статусы: забронировано, пришёл (создан визит), отменено, не пришёл. Отмена и no-show фиксируют автора и время.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FR-BK-06.</w:t>
      </w:r>
      <w:r>
        <w:rPr>
          <w:sz w:val="21"/>
        </w:rPr>
        <w:t xml:space="preserve"> При старте визита из брони все параметры подставляются автоматически.</w:t>
      </w:r>
    </w:p>
    <w:p>
      <w:pPr>
        <w:pStyle w:val="Heading2"/>
      </w:pPr>
      <w:r>
        <w:t>7.4 Услуги, тарифы, товары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FR-CT-01.</w:t>
      </w:r>
      <w:r>
        <w:rPr>
          <w:sz w:val="21"/>
        </w:rPr>
        <w:t xml:space="preserve"> Владелец создаёт услуги с типом тарификации и привязкой к типу ресурса.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FR-CT-02.</w:t>
      </w:r>
      <w:r>
        <w:rPr>
          <w:sz w:val="21"/>
        </w:rPr>
        <w:t xml:space="preserve"> Правила цен задаются визуально: недельная сетка с интервалами и суммами, чтобы не требовалось понимать модель данных.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FR-CT-03.</w:t>
      </w:r>
      <w:r>
        <w:rPr>
          <w:sz w:val="21"/>
        </w:rPr>
        <w:t xml:space="preserve"> При сохранении правил система проверяет пересечения и «дыры» в расписании и предупреждает о них.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FR-CT-04.</w:t>
      </w:r>
      <w:r>
        <w:rPr>
          <w:sz w:val="21"/>
        </w:rPr>
        <w:t xml:space="preserve"> Предпросмотр: «сколько будет стоить 2 часа в пятницу в 19:00» — прямо в интерфейсе настройки.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FR-CT-05.</w:t>
      </w:r>
      <w:r>
        <w:rPr>
          <w:sz w:val="21"/>
        </w:rPr>
        <w:t xml:space="preserve"> Товары продаются как в рамках визита, так и навынос (заказ без визита).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FR-CT-06.</w:t>
      </w:r>
      <w:r>
        <w:rPr>
          <w:sz w:val="21"/>
        </w:rPr>
        <w:t xml:space="preserve"> Для товаров с учётом остатков продажа уменьшает остаток; уход в минус запрещён либо разрешён по настройке филиала.</w:t>
      </w:r>
    </w:p>
    <w:p>
      <w:pPr>
        <w:pStyle w:val="Heading2"/>
      </w:pPr>
      <w:r>
        <w:t>7.5 Клиенты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FR-CU-01.</w:t>
      </w:r>
      <w:r>
        <w:rPr>
          <w:sz w:val="21"/>
        </w:rPr>
        <w:t xml:space="preserve"> Поиск по последним цифрам телефона и по имени, за одно поле ввода.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FR-CU-02.</w:t>
      </w:r>
      <w:r>
        <w:rPr>
          <w:sz w:val="21"/>
        </w:rPr>
        <w:t xml:space="preserve"> Клиент создаётся из кассы в один шаг — обязателен только телефон.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FR-CU-03.</w:t>
      </w:r>
      <w:r>
        <w:rPr>
          <w:sz w:val="21"/>
        </w:rPr>
        <w:t xml:space="preserve"> Карточка клиента: визиты, суммы, абонементы, комментарии, теги.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FR-CU-04.</w:t>
      </w:r>
      <w:r>
        <w:rPr>
          <w:sz w:val="21"/>
        </w:rPr>
        <w:t xml:space="preserve"> Визит без клиента допускается («аноним») — иначе кассир будет вводить мусорные данные ради скорости.</w:t>
      </w:r>
    </w:p>
    <w:p>
      <w:pPr>
        <w:pStyle w:val="Heading2"/>
      </w:pPr>
      <w:r>
        <w:t>7.6 Абонементы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FR-SB-01.</w:t>
      </w:r>
      <w:r>
        <w:rPr>
          <w:sz w:val="21"/>
        </w:rPr>
        <w:t xml:space="preserve"> Типы: по числу посещений, по числу часов, безлимит на период, месячный; каждый — с областью действия (услуги, типы ресурсов, филиалы, дни недели, часы).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FR-SB-02.</w:t>
      </w:r>
      <w:r>
        <w:rPr>
          <w:sz w:val="21"/>
        </w:rPr>
        <w:t xml:space="preserve"> Персональный и семейный: у семейного несколько держателей и общий баланс либо персональные лимиты (см. 14.7).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FR-SB-03.</w:t>
      </w:r>
      <w:r>
        <w:rPr>
          <w:sz w:val="21"/>
        </w:rPr>
        <w:t xml:space="preserve"> Продажа абонемента — обычная позиция заказа, проходит через смену и Z-отчёт.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FR-SB-04.</w:t>
      </w:r>
      <w:r>
        <w:rPr>
          <w:sz w:val="21"/>
        </w:rPr>
        <w:t xml:space="preserve"> При оформлении визита система сама предлагает подходящий абонемент клиента и показывает, что именно спишется.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FR-SB-05.</w:t>
      </w:r>
      <w:r>
        <w:rPr>
          <w:sz w:val="21"/>
        </w:rPr>
        <w:t xml:space="preserve"> Списание невозможно, если абонемент просрочен, заморожен, исчерпан или услуга вне его области; кассир видит понятную причину.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FR-SB-06.</w:t>
      </w:r>
      <w:r>
        <w:rPr>
          <w:sz w:val="21"/>
        </w:rPr>
        <w:t xml:space="preserve"> Заморозка и разморозка с контролем лимита дней по плану.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FR-SB-07.</w:t>
      </w:r>
      <w:r>
        <w:rPr>
          <w:sz w:val="21"/>
        </w:rPr>
        <w:t xml:space="preserve"> Продление срока и корректировка баланса — только с правом управляющего, с обязательным комментарием, всё попадает в историю.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FR-SB-08.</w:t>
      </w:r>
      <w:r>
        <w:rPr>
          <w:sz w:val="21"/>
        </w:rPr>
        <w:t xml:space="preserve"> История использования показывает каждое списание с датой, визитом и кассиром.</w:t>
      </w:r>
    </w:p>
    <w:p>
      <w:pPr>
        <w:pStyle w:val="Heading2"/>
      </w:pPr>
      <w:r>
        <w:t>7.7 Оплаты и возвраты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FR-PM-01.</w:t>
      </w:r>
      <w:r>
        <w:rPr>
          <w:sz w:val="21"/>
        </w:rPr>
        <w:t xml:space="preserve"> Способы: наличные, карта, перевод, абонемент, смешанная оплата несколькими способами по одному заказу.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FR-PM-02.</w:t>
      </w:r>
      <w:r>
        <w:rPr>
          <w:sz w:val="21"/>
        </w:rPr>
        <w:t xml:space="preserve"> Для наличных кассир вводит полученную от клиента сумму, система считает сдачу. Это поле влияет только на сдачу: в платёж, выручку и кассу попадает стоимость заказа (Р-21).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FR-PM-03.</w:t>
      </w:r>
      <w:r>
        <w:rPr>
          <w:sz w:val="21"/>
        </w:rPr>
        <w:t xml:space="preserve"> Скидка: фиксированная сумма или процент, на позицию или на заказ; сверх лимита кассира — подтверждение PIN управляющего.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FR-PM-04.</w:t>
      </w:r>
      <w:r>
        <w:rPr>
          <w:sz w:val="21"/>
        </w:rPr>
        <w:t xml:space="preserve"> Возврат — полный или частичный, с обязательной причиной, обратной операцией и возвратом списанных единиц абонемента.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FR-PM-05.</w:t>
      </w:r>
      <w:r>
        <w:rPr>
          <w:sz w:val="21"/>
        </w:rPr>
        <w:t xml:space="preserve"> Печать чека и отправка ссылки на чек клиенту (в MVP — печать; отправка через каналы уведомлений после MVP).</w:t>
      </w:r>
    </w:p>
    <w:p>
      <w:r>
        <w:br w:type="page"/>
      </w:r>
    </w:p>
    <w:p>
      <w:pPr>
        <w:pStyle w:val="Heading1"/>
      </w:pPr>
      <w:r>
        <w:t>8. Интерфейс кассира</w:t>
      </w:r>
    </w:p>
    <w:p>
      <w:pPr>
        <w:spacing w:after="200" w:before="40"/>
      </w:pPr>
      <w:r>
        <w:rPr>
          <w:color w:val="4D5B65"/>
          <w:sz w:val="21"/>
        </w:rPr>
        <w:t>Главный критерий качества этого экрана — число действий и секунд на типовую операцию. Кассир работает стоя, часто на тач-мониторе, при очереди у стойки.</w:t>
      </w:r>
    </w:p>
    <w:p>
      <w:pPr>
        <w:pStyle w:val="Heading3"/>
      </w:pPr>
      <w:r>
        <w:t>Один экран вместо разделов</w:t>
      </w:r>
    </w:p>
    <w:p>
      <w:pPr>
        <w:spacing w:after="120"/>
      </w:pPr>
      <w:r>
        <w:rPr>
          <w:sz w:val="21"/>
        </w:rPr>
        <w:t>Основной экран смены — сетка плиток ресурсов филиала. Всё, что делает кассир в течение дня, происходит на этом экране: клик по плитке открывает боковую панель визита, из неё доступны продление, добавление позиций, оплата и завершение. Никаких переходов между разделами и никаких модальных окон поверх модальных окон.</w:t>
      </w:r>
    </w:p>
    <w:p>
      <w:pPr>
        <w:pStyle w:val="Heading3"/>
      </w:pPr>
      <w:r>
        <w:t>Состояния плитки ресурса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381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Состояние</w:t>
            </w:r>
          </w:p>
        </w:tc>
        <w:tc>
          <w:tcPr>
            <w:tcW w:type="dxa" w:w="3969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Что видно на плитке</w:t>
            </w:r>
          </w:p>
        </w:tc>
        <w:tc>
          <w:tcPr>
            <w:tcW w:type="dxa" w:w="3175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Кодирование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  <w:t>Свободен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  <w:t>Название, вместимость, ближайшая бронь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Нейтральный фон, тонкая рамка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  <w:t>Занят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  <w:t>Клиент, обратный отсчёт, текущая сумма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Заливка акцентом, крупный таймер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  <w:t>Заканчивается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  <w:t>То же + отметка «≤10 мин»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Полоса-предупреждение сверху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  <w:t>Переработка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  <w:t>Счётчик перебора и доначисление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Сигнальный цвет + значок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  <w:t>Забронирован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  <w:t>Время брони, имя, гости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Штриховка, приглушённый тон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  <w:t>Уборка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  <w:t>Остаток буфера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Серый, действия недоступны</w:t>
            </w:r>
          </w:p>
        </w:tc>
      </w:tr>
    </w:tbl>
    <w:p>
      <w:pPr>
        <w:spacing w:after="80"/>
      </w:pPr>
    </w:p>
    <w:p>
      <w:pPr>
        <w:pStyle w:val="Heading3"/>
      </w:pPr>
      <w:r>
        <w:t>Бюджет действий на операцию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Операция</w:t>
            </w:r>
          </w:p>
        </w:tc>
        <w:tc>
          <w:tcPr>
            <w:tcW w:type="dxa" w:w="1587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Максимум действий</w:t>
            </w:r>
          </w:p>
        </w:tc>
        <w:tc>
          <w:tcPr>
            <w:tcW w:type="dxa" w:w="4762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Как достигается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Принять клиента без брони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Плитка → длительность (пресеты 1ч/2ч/3ч) → клиент или «аноним» → Старт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Принять по брони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Плитка → «Пришёл»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Продлить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Плитка → кнопка +30/+60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Добавить товар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Панель визита → плитка товара из избранного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Оплатить и завершить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«К оплате» → способ → «Оплачено»</w:t>
            </w:r>
          </w:p>
        </w:tc>
      </w:tr>
      <w:tr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Найти клиента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Ввод 4 цифр телефона в постоянно доступное поле</w:t>
            </w:r>
          </w:p>
        </w:tc>
      </w:tr>
    </w:tbl>
    <w:p>
      <w:pPr>
        <w:spacing w:after="80"/>
      </w:pPr>
    </w:p>
    <w:p>
      <w:pPr>
        <w:pStyle w:val="Heading3"/>
      </w:pPr>
      <w:r>
        <w:t>Требования к взаимодействию</w:t>
      </w:r>
    </w:p>
    <w:p>
      <w:pPr>
        <w:pStyle w:val="ListBullet"/>
        <w:spacing w:after="60"/>
        <w:ind w:left="340" w:hanging="198"/>
      </w:pPr>
      <w:r>
        <w:rPr>
          <w:sz w:val="21"/>
        </w:rPr>
        <w:t xml:space="preserve">Горячие клавиши для клавиатурных касс: </w:t>
      </w:r>
      <w:r>
        <w:rPr>
          <w:rFonts w:ascii="Consolas" w:hAnsi="Consolas"/>
          <w:sz w:val="21"/>
        </w:rPr>
        <w:t>F2</w:t>
      </w:r>
      <w:r>
        <w:rPr>
          <w:sz w:val="21"/>
        </w:rPr>
        <w:t xml:space="preserve"> — новый визит, </w:t>
      </w:r>
      <w:r>
        <w:rPr>
          <w:rFonts w:ascii="Consolas" w:hAnsi="Consolas"/>
          <w:sz w:val="21"/>
        </w:rPr>
        <w:t>F4</w:t>
      </w:r>
      <w:r>
        <w:rPr>
          <w:sz w:val="21"/>
        </w:rPr>
        <w:t xml:space="preserve"> — оплата, </w:t>
      </w:r>
      <w:r>
        <w:rPr>
          <w:rFonts w:ascii="Consolas" w:hAnsi="Consolas"/>
          <w:sz w:val="21"/>
        </w:rPr>
        <w:t>/</w:t>
      </w:r>
      <w:r>
        <w:rPr>
          <w:sz w:val="21"/>
        </w:rPr>
        <w:t xml:space="preserve"> — поиск клиента, </w:t>
      </w:r>
      <w:r>
        <w:rPr>
          <w:rFonts w:ascii="Consolas" w:hAnsi="Consolas"/>
          <w:sz w:val="21"/>
        </w:rPr>
        <w:t>Esc</w:t>
      </w:r>
      <w:r>
        <w:rPr>
          <w:sz w:val="21"/>
        </w:rPr>
        <w:t xml:space="preserve"> — закрыть панель.</w:t>
      </w:r>
    </w:p>
    <w:p>
      <w:pPr>
        <w:pStyle w:val="ListBullet"/>
        <w:spacing w:after="60"/>
        <w:ind w:left="340" w:hanging="198"/>
      </w:pPr>
      <w:r>
        <w:rPr>
          <w:sz w:val="21"/>
        </w:rPr>
        <w:t>Минимальный размер интерактивной цели — 44 px; частые действия — крупными кнопками, редкие и опасные — мельче и дальше.</w:t>
      </w:r>
    </w:p>
    <w:p>
      <w:pPr>
        <w:pStyle w:val="ListBullet"/>
        <w:spacing w:after="60"/>
        <w:ind w:left="340" w:hanging="198"/>
      </w:pPr>
      <w:r>
        <w:rPr>
          <w:sz w:val="21"/>
        </w:rPr>
        <w:t>Ни одно действие кассира не должно требовать ввода цены вручную: сумму всегда считает сервер.</w:t>
      </w:r>
    </w:p>
    <w:p>
      <w:pPr>
        <w:pStyle w:val="ListBullet"/>
        <w:spacing w:after="60"/>
        <w:ind w:left="340" w:hanging="198"/>
      </w:pPr>
      <w:r>
        <w:rPr>
          <w:sz w:val="21"/>
        </w:rPr>
        <w:t>На экране оплаты наличными видны три строки: к оплате, получено от клиента, сдача. Крупно — сдача: это то, что кассир должен отсчитать, стоя перед гостем.</w:t>
      </w:r>
    </w:p>
    <w:p>
      <w:pPr>
        <w:pStyle w:val="ListBullet"/>
        <w:spacing w:after="60"/>
        <w:ind w:left="340" w:hanging="198"/>
      </w:pPr>
      <w:r>
        <w:rPr>
          <w:sz w:val="21"/>
        </w:rPr>
        <w:t>Все операции подтверждаются мгновенно в интерфейсе; сетевые ошибки показываются явным индикатором связи, а не молчанием.</w:t>
      </w:r>
    </w:p>
    <w:p>
      <w:pPr>
        <w:pStyle w:val="ListBullet"/>
        <w:spacing w:after="60"/>
        <w:ind w:left="340" w:hanging="198"/>
      </w:pPr>
      <w:r>
        <w:rPr>
          <w:sz w:val="21"/>
        </w:rPr>
        <w:t>Разрушающие действия (сторно, возврат, отмена визита) требуют подтверждения и причины.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shd w:val="clear" w:color="auto" w:fill="F8ECE2"/>
          </w:tcPr>
          <w:p>
            <w:pPr>
              <w:spacing w:after="40"/>
            </w:pPr>
            <w:r>
              <w:rPr>
                <w:b/>
                <w:color w:val="A8501C"/>
                <w:sz w:val="16"/>
              </w:rPr>
              <w:t>АНТИПАТТЕРН</w:t>
            </w:r>
          </w:p>
          <w:p>
            <w:pPr>
              <w:spacing w:after="0"/>
            </w:pPr>
            <w:r>
              <w:rPr>
                <w:sz w:val="20"/>
              </w:rPr>
              <w:t>Не делайте кассиру «конструктор чека» с ручным вводом сумм и произвольными позициями. Это кажется гибкостью, а на практике становится главным каналом злоупотреблений и делает аналитику владельца недостоверной. Любая нестандартная ситуация должна решаться заранее заведённой услугой или подтверждённой скидкой.</w:t>
            </w:r>
          </w:p>
        </w:tc>
      </w:tr>
    </w:tbl>
    <w:p>
      <w:pPr>
        <w:spacing w:after="80"/>
      </w:pPr>
    </w:p>
    <w:p>
      <w:pPr>
        <w:pStyle w:val="Heading1"/>
      </w:pPr>
      <w:r>
        <w:t>9. Кабинет владельца</w:t>
      </w:r>
    </w:p>
    <w:p>
      <w:pPr>
        <w:spacing w:after="200" w:before="40"/>
      </w:pPr>
      <w:r>
        <w:rPr>
          <w:color w:val="4D5B65"/>
          <w:sz w:val="21"/>
        </w:rPr>
        <w:t>Владелец заходит на пять минут и должен сразу понять состояние бизнеса. Сначала выводы, потом таблицы.</w:t>
      </w:r>
    </w:p>
    <w:p>
      <w:pPr>
        <w:pStyle w:val="Heading3"/>
      </w:pPr>
      <w:r>
        <w:t>Главная</w:t>
      </w:r>
    </w:p>
    <w:p>
      <w:pPr>
        <w:pStyle w:val="ListBullet"/>
        <w:spacing w:after="60"/>
        <w:ind w:left="340" w:hanging="198"/>
      </w:pPr>
      <w:r>
        <w:rPr>
          <w:sz w:val="21"/>
        </w:rPr>
        <w:t>Выручка за период с сопоставлением с предыдущим аналогичным периодом.</w:t>
      </w:r>
    </w:p>
    <w:p>
      <w:pPr>
        <w:pStyle w:val="ListBullet"/>
        <w:spacing w:after="60"/>
        <w:ind w:left="340" w:hanging="198"/>
      </w:pPr>
      <w:r>
        <w:rPr>
          <w:sz w:val="21"/>
        </w:rPr>
        <w:t>Число визитов и гостей, средний чек, средняя длительность визита.</w:t>
      </w:r>
    </w:p>
    <w:p>
      <w:pPr>
        <w:pStyle w:val="ListBullet"/>
        <w:spacing w:after="60"/>
        <w:ind w:left="340" w:hanging="198"/>
      </w:pPr>
      <w:r>
        <w:rPr>
          <w:sz w:val="21"/>
        </w:rPr>
        <w:t>Загрузка ресурсов в процентах от доступного времени — по дням недели и часам (тепловая карта): это главный инструмент управления тарифами.</w:t>
      </w:r>
    </w:p>
    <w:p>
      <w:pPr>
        <w:pStyle w:val="ListBullet"/>
        <w:spacing w:after="60"/>
        <w:ind w:left="340" w:hanging="198"/>
      </w:pPr>
      <w:r>
        <w:rPr>
          <w:sz w:val="21"/>
        </w:rPr>
        <w:t>Открытые смены прямо сейчас и что в них происходит.</w:t>
      </w:r>
    </w:p>
    <w:p>
      <w:pPr>
        <w:pStyle w:val="Heading3"/>
      </w:pPr>
      <w:r>
        <w:t>Отчёты MVP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381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Отчёт</w:t>
            </w:r>
          </w:p>
        </w:tc>
        <w:tc>
          <w:tcPr>
            <w:tcW w:type="dxa" w:w="3969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Разрезы</w:t>
            </w:r>
          </w:p>
        </w:tc>
        <w:tc>
          <w:tcPr>
            <w:tcW w:type="dxa" w:w="3175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Отвечает на вопрос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  <w:t>Выручка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  <w:t>День / неделя / месяц, филиал, способ оплаты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Сколько заработали и чем платили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  <w:t>Продажи услуг и товаров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  <w:t>Категория, позиция, количество, сумма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Что именно приносит деньги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  <w:t>Загрузка ресурсов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  <w:t>Ресурс, день недели, час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Где простой и где не хватает мощности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  <w:t>Смены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  <w:t>Кассир, дата, ожидаемые и фактические наличные, недостачи и излишки, корректировки после закрытия, скидки, возвраты, сторно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Всё ли чисто у персонала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  <w:t>Абонементы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  <w:t>План, продано, списано, сгорело, остаток обязательств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Выгодны ли абонементы и сколько мы должны клиентам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sz w:val="19"/>
              </w:rPr>
              <w:t>Клиенты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sz w:val="19"/>
              </w:rPr>
              <w:t>Новые / повторные, частота, сумма</w:t>
            </w:r>
          </w:p>
        </w:tc>
        <w:tc>
          <w:tcPr>
            <w:tcW w:type="dxa" w:w="3175"/>
          </w:tcPr>
          <w:p>
            <w:pPr>
              <w:spacing w:after="20"/>
            </w:pPr>
            <w:r>
              <w:rPr>
                <w:sz w:val="19"/>
              </w:rPr>
              <w:t>Растёт ли база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shd w:val="clear" w:color="auto" w:fill="E0EFF0"/>
          </w:tcPr>
          <w:p>
            <w:pPr>
              <w:spacing w:after="40"/>
            </w:pPr>
            <w:r>
              <w:rPr>
                <w:b/>
                <w:color w:val="0F5F66"/>
                <w:sz w:val="16"/>
              </w:rPr>
              <w:t>МЕТРИКА, О КОТОРОЙ ОБЫЧНО ЗАБЫВАЮТ</w:t>
            </w:r>
          </w:p>
          <w:p>
            <w:pPr>
              <w:spacing w:after="0"/>
            </w:pPr>
            <w:r>
              <w:rPr>
                <w:sz w:val="20"/>
              </w:rPr>
              <w:t>Проданные, но не отгулянные абонементы — это финансовое обязательство заведения, а не выручка. В отчётах нужно показывать «остаток обязательств» отдельно, иначе владелец переоценивает прибыль и удивляется кассовому разрыву в конце сезона.</w:t>
            </w:r>
          </w:p>
        </w:tc>
      </w:tr>
    </w:tbl>
    <w:p>
      <w:pPr>
        <w:spacing w:after="80"/>
      </w:pPr>
    </w:p>
    <w:p>
      <w:pPr>
        <w:pStyle w:val="Heading1"/>
      </w:pPr>
      <w:r>
        <w:t>10. API</w:t>
      </w:r>
    </w:p>
    <w:p>
      <w:pPr>
        <w:spacing w:after="200" w:before="40"/>
      </w:pPr>
      <w:r>
        <w:rPr>
          <w:color w:val="4D5B65"/>
          <w:sz w:val="21"/>
        </w:rPr>
        <w:t xml:space="preserve">REST + JSON, версионирование в пути. Все операции, меняющие деньги, принимают заголовок </w:t>
      </w:r>
      <w:r>
        <w:rPr>
          <w:rFonts w:ascii="Consolas" w:hAnsi="Consolas"/>
          <w:color w:val="4D5B65"/>
          <w:sz w:val="21"/>
        </w:rPr>
        <w:t>Idempotency-Key</w:t>
      </w:r>
      <w:r>
        <w:rPr>
          <w:color w:val="4D5B65"/>
          <w:sz w:val="21"/>
        </w:rPr>
        <w:t>. Организация и филиал берутся из токена, а не из тела запроса.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3969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Метод и путь</w:t>
            </w:r>
          </w:p>
        </w:tc>
        <w:tc>
          <w:tcPr>
            <w:tcW w:type="dxa" w:w="5556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Назначение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rFonts w:ascii="Consolas" w:hAnsi="Consolas"/>
                <w:sz w:val="17"/>
              </w:rPr>
              <w:t>POST /v1/auth/login · /auth/pin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sz w:val="19"/>
              </w:rPr>
              <w:t>Вход по паролю; быстрый вход по PIN на привязанном устройстве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rFonts w:ascii="Consolas" w:hAnsi="Consolas"/>
                <w:sz w:val="17"/>
              </w:rPr>
              <w:t>POST /v1/shifts · POST /v1/shifts/{id}/close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sz w:val="19"/>
              </w:rPr>
              <w:t>Открыть смену; закрыть со сверкой наличных и Z-отчётом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rFonts w:ascii="Consolas" w:hAnsi="Consolas"/>
                <w:sz w:val="17"/>
              </w:rPr>
              <w:t>GET /v1/board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sz w:val="19"/>
              </w:rPr>
              <w:t>Состояние филиала: ресурсы, визиты, таймеры, ближайшие брони, серверное время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rFonts w:ascii="Consolas" w:hAnsi="Consolas"/>
                <w:sz w:val="17"/>
              </w:rPr>
              <w:t>POST /v1/visits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sz w:val="19"/>
              </w:rPr>
              <w:t>Открыть визит (с брони или без)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rFonts w:ascii="Consolas" w:hAnsi="Consolas"/>
                <w:sz w:val="17"/>
              </w:rPr>
              <w:t>POST /v1/visits/{id}/extend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sz w:val="19"/>
              </w:rPr>
              <w:t>Продлить с проверкой следующей брони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rFonts w:ascii="Consolas" w:hAnsi="Consolas"/>
                <w:sz w:val="17"/>
              </w:rPr>
              <w:t>POST /v1/visits/{id}/items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sz w:val="19"/>
              </w:rPr>
              <w:t>Добавить услугу или товар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rFonts w:ascii="Consolas" w:hAnsi="Consolas"/>
                <w:sz w:val="17"/>
              </w:rPr>
              <w:t>POST /v1/visits/{id}/finish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sz w:val="19"/>
              </w:rPr>
              <w:t>Завершить, финализировать расчёт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rFonts w:ascii="Consolas" w:hAnsi="Consolas"/>
                <w:sz w:val="17"/>
              </w:rPr>
              <w:t>POST /v1/orders/{id}/payments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sz w:val="19"/>
              </w:rPr>
              <w:t>Принять оплату (в том числе смешанную)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rFonts w:ascii="Consolas" w:hAnsi="Consolas"/>
                <w:sz w:val="17"/>
              </w:rPr>
              <w:t>POST /v1/orders/{id}/refunds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sz w:val="19"/>
              </w:rPr>
              <w:t>Возврат полный или частичный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rFonts w:ascii="Consolas" w:hAnsi="Consolas"/>
                <w:sz w:val="17"/>
              </w:rPr>
              <w:t>GET/POST /v1/bookings · PATCH /v1/bookings/{id}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sz w:val="19"/>
              </w:rPr>
              <w:t>Шахматка, создание, перенос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rFonts w:ascii="Consolas" w:hAnsi="Consolas"/>
                <w:sz w:val="17"/>
              </w:rPr>
              <w:t>POST /v1/pricing/quote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sz w:val="19"/>
              </w:rPr>
              <w:t>Предварительный расчёт стоимости по контексту — единая точка правды о цене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rFonts w:ascii="Consolas" w:hAnsi="Consolas"/>
                <w:sz w:val="17"/>
              </w:rPr>
              <w:t>POST /v1/subscriptions · /{id}/charge · /{id}/freeze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sz w:val="19"/>
              </w:rPr>
              <w:t>Продажа, списание, заморозка абонемента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>
              <w:rPr>
                <w:rFonts w:ascii="Consolas" w:hAnsi="Consolas"/>
                <w:sz w:val="17"/>
              </w:rPr>
              <w:t>GET /v1/reports/*</w:t>
            </w:r>
          </w:p>
        </w:tc>
        <w:tc>
          <w:tcPr>
            <w:tcW w:type="dxa" w:w="5556"/>
          </w:tcPr>
          <w:p>
            <w:pPr>
              <w:spacing w:after="20"/>
            </w:pPr>
            <w:r>
              <w:rPr>
                <w:sz w:val="19"/>
              </w:rPr>
              <w:t>Отчёты кабинета владельца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1"/>
        </w:rPr>
        <w:t>Экран смены получает изменения через WebSocket или SSE: два кассира за разными устройствами обязаны видеть одну и ту же картину занятости без перезагрузки страницы.</w:t>
      </w:r>
    </w:p>
    <w:p>
      <w:pPr>
        <w:pStyle w:val="Heading1"/>
      </w:pPr>
      <w:r>
        <w:t>11. Нефункциональные требования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381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Группа</w:t>
            </w:r>
          </w:p>
        </w:tc>
        <w:tc>
          <w:tcPr>
            <w:tcW w:type="dxa" w:w="7143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Требования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Производительность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  <w:t>Кассовые операции: p95 &lt; 300 мс, p99 &lt; 800 мс. Экран смены открывается за &lt; 1,5 с на слабом офисном ПК. Отчёты за месяц — &lt; 3 с.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Надёжность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  <w:t>Явный индикатор связи на кассе. Локальная очередь повторов для коротких обрывов сети. Бэкапы с восстановлением на точку времени, проверяемые регулярно.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Безопасность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  <w:t>Хеширование паролей и PIN (argon2id), PIN только в паре с привязанным устройством. RLS как второй контур изоляции. Аудит всех операций с деньгами и правами. Персональные данные клиентов — согласно требованиям РК о персональных данных.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Совместимость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  <w:t>Касса — браузер на Windows и Android-планшете, разрешение от 1280×800, поддержка тач. Кабинет владельца — адаптивный веб, включая телефон. Печать чеков на термопринтерах через ESC/POS.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>
              <w:rPr>
                <w:b/>
                <w:sz w:val="19"/>
              </w:rPr>
              <w:t>Локализация</w:t>
            </w:r>
          </w:p>
        </w:tc>
        <w:tc>
          <w:tcPr>
            <w:tcW w:type="dxa" w:w="7143"/>
          </w:tcPr>
          <w:p>
            <w:pPr>
              <w:spacing w:after="20"/>
            </w:pPr>
            <w:r>
              <w:rPr>
                <w:sz w:val="19"/>
              </w:rPr>
              <w:t>Русский и казахский в интерфейсе с первого релиза (строки выносятся сразу, перевод может появиться позже), формат валюты и дат — казахстанский.</w:t>
            </w:r>
          </w:p>
        </w:tc>
      </w:tr>
    </w:tbl>
    <w:p>
      <w:pPr>
        <w:spacing w:after="80"/>
      </w:pPr>
    </w:p>
    <w:p>
      <w:pPr>
        <w:pStyle w:val="Heading1"/>
      </w:pPr>
      <w:r>
        <w:t>12. Технологический стек</w:t>
      </w:r>
    </w:p>
    <w:p>
      <w:pPr>
        <w:spacing w:after="200" w:before="40"/>
      </w:pPr>
      <w:r>
        <w:rPr>
          <w:color w:val="4D5B65"/>
          <w:sz w:val="21"/>
        </w:rPr>
        <w:t>Рекомендация, а не догма. Главный аргумент за TypeScript-монорепо — общие типы между кассой, кабинетом и бэкендом: в системе с деньгами и временем это экономит больше, чем любая другая мера.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984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Слой</w:t>
            </w:r>
          </w:p>
        </w:tc>
        <w:tc>
          <w:tcPr>
            <w:tcW w:type="dxa" w:w="2778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Выбор</w:t>
            </w:r>
          </w:p>
        </w:tc>
        <w:tc>
          <w:tcPr>
            <w:tcW w:type="dxa" w:w="4762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Почему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База данных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PostgreSQL 16+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 xml:space="preserve">RLS для изоляции тенантов, </w:t>
            </w:r>
            <w:r>
              <w:rPr>
                <w:rFonts w:ascii="Consolas" w:hAnsi="Consolas"/>
                <w:sz w:val="19"/>
              </w:rPr>
              <w:t>tstzrange</w:t>
            </w:r>
            <w:r>
              <w:rPr>
                <w:sz w:val="19"/>
              </w:rPr>
              <w:t xml:space="preserve"> + GiST для непересечения броней, jsonb для настроек — три вещи, ради которых стоит выбирать именно её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Доступ к БД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Drizzle или Kysely + сырой SQL в критичных местах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Полный контроль над транзакциями, блокировками и RLS-контекстом; тяжёлые ORM с RLS дружат плохо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Бэкенд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NestJS (TypeScript)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Модульность под будущие ERP-модули, понятный DI, зрелая экосистема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Фоновые задачи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Redis + BullMQ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Очередь фискализации, уведомления, пересчёт агрегатов, автозакрытие смен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Касса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React + TypeScript, Vite, отдельное приложение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У кассы и кабинета разные требования к скорости и вводу — не смешивать их в одном UI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Кабинет владельца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React + TypeScript в том же монорепо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Переиспользование типов API и доменных вычислений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Реальное время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WebSocket (Socket.IO) на филиал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Синхронизация доски занятости между кассами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sz w:val="19"/>
              </w:rPr>
              <w:t>Инфраструктура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sz w:val="19"/>
              </w:rPr>
              <w:t>Docker, миграции в репозитории, S3-совместимое хранилище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sz w:val="19"/>
              </w:rPr>
              <w:t>Воспроизводимость окружений с первого дня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1"/>
        </w:rPr>
        <w:t>Мобильное приложение позже — React Native переиспользует те же типы и клиент API.</w:t>
      </w:r>
    </w:p>
    <w:p>
      <w:pPr>
        <w:pStyle w:val="Heading1"/>
      </w:pPr>
      <w:r>
        <w:t>13. Этапы разработки</w:t>
      </w:r>
    </w:p>
    <w:p>
      <w:pPr>
        <w:spacing w:after="200" w:before="40"/>
      </w:pPr>
      <w:r>
        <w:rPr>
          <w:color w:val="4D5B65"/>
          <w:sz w:val="21"/>
        </w:rPr>
        <w:t>Порядок этапов подчинён одному принципу: как можно раньше получить работающую кассу в реальном заведении, потому что только она покажет, где мы ошиблись в модели.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064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Этап</w:t>
            </w:r>
          </w:p>
        </w:tc>
        <w:tc>
          <w:tcPr>
            <w:tcW w:type="dxa" w:w="3730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Содержание</w:t>
            </w:r>
          </w:p>
        </w:tc>
        <w:tc>
          <w:tcPr>
            <w:tcW w:type="dxa" w:w="3730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Критерий готовности</w:t>
            </w:r>
          </w:p>
        </w:tc>
      </w:tr>
      <w:tr>
        <w:tc>
          <w:tcPr>
            <w:tcW w:type="dxa" w:w="2064"/>
          </w:tcPr>
          <w:p>
            <w:pPr>
              <w:spacing w:after="20"/>
            </w:pPr>
            <w:r>
              <w:rPr>
                <w:b/>
                <w:sz w:val="19"/>
              </w:rPr>
              <w:t>Э0 · Каркас</w:t>
            </w:r>
          </w:p>
        </w:tc>
        <w:tc>
          <w:tcPr>
            <w:tcW w:type="dxa" w:w="3730"/>
          </w:tcPr>
          <w:p>
            <w:pPr>
              <w:spacing w:after="20"/>
            </w:pPr>
            <w:r>
              <w:rPr>
                <w:sz w:val="19"/>
              </w:rPr>
              <w:t>Монорепо, миграции, аутентификация, организации, филиалы, сотрудники, роли, RLS, аудит-лог</w:t>
            </w:r>
          </w:p>
        </w:tc>
        <w:tc>
          <w:tcPr>
            <w:tcW w:type="dxa" w:w="3730"/>
          </w:tcPr>
          <w:p>
            <w:pPr>
              <w:spacing w:after="20"/>
            </w:pPr>
            <w:r>
              <w:rPr>
                <w:sz w:val="19"/>
              </w:rPr>
              <w:t>Пользователь одной организации технически не может получить данные другой — есть тест</w:t>
            </w:r>
          </w:p>
        </w:tc>
      </w:tr>
      <w:tr>
        <w:tc>
          <w:tcPr>
            <w:tcW w:type="dxa" w:w="2064"/>
          </w:tcPr>
          <w:p>
            <w:pPr>
              <w:spacing w:after="20"/>
            </w:pPr>
            <w:r>
              <w:rPr>
                <w:b/>
                <w:sz w:val="19"/>
              </w:rPr>
              <w:t>Э1 · Справочники</w:t>
            </w:r>
          </w:p>
        </w:tc>
        <w:tc>
          <w:tcPr>
            <w:tcW w:type="dxa" w:w="3730"/>
          </w:tcPr>
          <w:p>
            <w:pPr>
              <w:spacing w:after="20"/>
            </w:pPr>
            <w:r>
              <w:rPr>
                <w:sz w:val="19"/>
              </w:rPr>
              <w:t xml:space="preserve">Ресурсы, услуги, правила цен, товары, сервис </w:t>
            </w:r>
            <w:r>
              <w:rPr>
                <w:rFonts w:ascii="Consolas" w:hAnsi="Consolas"/>
                <w:sz w:val="19"/>
              </w:rPr>
              <w:t>pricing</w:t>
            </w:r>
            <w:r>
              <w:rPr>
                <w:sz w:val="19"/>
              </w:rPr>
              <w:t xml:space="preserve"> с посегментным расчётом</w:t>
            </w:r>
          </w:p>
        </w:tc>
        <w:tc>
          <w:tcPr>
            <w:tcW w:type="dxa" w:w="3730"/>
          </w:tcPr>
          <w:p>
            <w:pPr>
              <w:spacing w:after="20"/>
            </w:pPr>
            <w:r>
              <w:rPr>
                <w:rFonts w:ascii="Consolas" w:hAnsi="Consolas"/>
                <w:sz w:val="19"/>
              </w:rPr>
              <w:t>pricing.quote</w:t>
            </w:r>
            <w:r>
              <w:rPr>
                <w:sz w:val="19"/>
              </w:rPr>
              <w:t xml:space="preserve"> покрыт тестами на переходы тарифов, округления и минимальную длительность</w:t>
            </w:r>
          </w:p>
        </w:tc>
      </w:tr>
      <w:tr>
        <w:tc>
          <w:tcPr>
            <w:tcW w:type="dxa" w:w="2064"/>
          </w:tcPr>
          <w:p>
            <w:pPr>
              <w:spacing w:after="20"/>
            </w:pPr>
            <w:r>
              <w:rPr>
                <w:b/>
                <w:sz w:val="19"/>
              </w:rPr>
              <w:t>Э2 · Касса-ядро</w:t>
            </w:r>
          </w:p>
        </w:tc>
        <w:tc>
          <w:tcPr>
            <w:tcW w:type="dxa" w:w="3730"/>
          </w:tcPr>
          <w:p>
            <w:pPr>
              <w:spacing w:after="20"/>
            </w:pPr>
            <w:r>
              <w:rPr>
                <w:sz w:val="19"/>
              </w:rPr>
              <w:t>Смена, визит, таймер, доп. позиции, оплата, возврат, Z-отчёт, печать</w:t>
            </w:r>
          </w:p>
        </w:tc>
        <w:tc>
          <w:tcPr>
            <w:tcW w:type="dxa" w:w="3730"/>
          </w:tcPr>
          <w:p>
            <w:pPr>
              <w:spacing w:after="20"/>
            </w:pPr>
            <w:r>
              <w:rPr>
                <w:sz w:val="19"/>
              </w:rPr>
              <w:t>Полный день работы проходит без ручного ввода сумм; Z-отчёт сходится</w:t>
            </w:r>
          </w:p>
        </w:tc>
      </w:tr>
      <w:tr>
        <w:tc>
          <w:tcPr>
            <w:tcW w:type="dxa" w:w="2064"/>
          </w:tcPr>
          <w:p>
            <w:pPr>
              <w:spacing w:after="20"/>
            </w:pPr>
            <w:r>
              <w:rPr>
                <w:b/>
                <w:sz w:val="19"/>
              </w:rPr>
              <w:t>Э3 · Бронирование</w:t>
            </w:r>
          </w:p>
        </w:tc>
        <w:tc>
          <w:tcPr>
            <w:tcW w:type="dxa" w:w="3730"/>
          </w:tcPr>
          <w:p>
            <w:pPr>
              <w:spacing w:after="20"/>
            </w:pPr>
            <w:r>
              <w:rPr>
                <w:sz w:val="19"/>
              </w:rPr>
              <w:t>Шахматка, EXCLUDE-ограничение, буферы, предоплата, связка бронь → визит</w:t>
            </w:r>
          </w:p>
        </w:tc>
        <w:tc>
          <w:tcPr>
            <w:tcW w:type="dxa" w:w="3730"/>
          </w:tcPr>
          <w:p>
            <w:pPr>
              <w:spacing w:after="20"/>
            </w:pPr>
            <w:r>
              <w:rPr>
                <w:sz w:val="19"/>
              </w:rPr>
              <w:t>Параллельные запросы на один интервал: ровно один успешен — есть тест</w:t>
            </w:r>
          </w:p>
        </w:tc>
      </w:tr>
      <w:tr>
        <w:tc>
          <w:tcPr>
            <w:tcW w:type="dxa" w:w="2064"/>
          </w:tcPr>
          <w:p>
            <w:pPr>
              <w:spacing w:after="20"/>
            </w:pPr>
            <w:r>
              <w:rPr>
                <w:b/>
                <w:sz w:val="19"/>
              </w:rPr>
              <w:t>Э4 · Клиенты и абонементы</w:t>
            </w:r>
          </w:p>
        </w:tc>
        <w:tc>
          <w:tcPr>
            <w:tcW w:type="dxa" w:w="3730"/>
          </w:tcPr>
          <w:p>
            <w:pPr>
              <w:spacing w:after="20"/>
            </w:pPr>
            <w:r>
              <w:rPr>
                <w:sz w:val="19"/>
              </w:rPr>
              <w:t>Справочник клиентов, планы, продажа, списание, заморозка, история</w:t>
            </w:r>
          </w:p>
        </w:tc>
        <w:tc>
          <w:tcPr>
            <w:tcW w:type="dxa" w:w="3730"/>
          </w:tcPr>
          <w:p>
            <w:pPr>
              <w:spacing w:after="20"/>
            </w:pPr>
            <w:r>
              <w:rPr>
                <w:sz w:val="19"/>
              </w:rPr>
              <w:t>Баланс по леджеру всегда сходится с кэшем; двойное списание невозможно</w:t>
            </w:r>
          </w:p>
        </w:tc>
      </w:tr>
      <w:tr>
        <w:tc>
          <w:tcPr>
            <w:tcW w:type="dxa" w:w="2064"/>
          </w:tcPr>
          <w:p>
            <w:pPr>
              <w:spacing w:after="20"/>
            </w:pPr>
            <w:r>
              <w:rPr>
                <w:b/>
                <w:sz w:val="19"/>
              </w:rPr>
              <w:t>Э5 · Кабинет владельца</w:t>
            </w:r>
          </w:p>
        </w:tc>
        <w:tc>
          <w:tcPr>
            <w:tcW w:type="dxa" w:w="3730"/>
          </w:tcPr>
          <w:p>
            <w:pPr>
              <w:spacing w:after="20"/>
            </w:pPr>
            <w:r>
              <w:rPr>
                <w:sz w:val="19"/>
              </w:rPr>
              <w:t>Главная, шесть отчётов MVP, настройки, управление сотрудниками</w:t>
            </w:r>
          </w:p>
        </w:tc>
        <w:tc>
          <w:tcPr>
            <w:tcW w:type="dxa" w:w="3730"/>
          </w:tcPr>
          <w:p>
            <w:pPr>
              <w:spacing w:after="20"/>
            </w:pPr>
            <w:r>
              <w:rPr>
                <w:sz w:val="19"/>
              </w:rPr>
              <w:t>Выручка в отчётах совпадает с суммой Z-отчётов за период</w:t>
            </w:r>
          </w:p>
        </w:tc>
      </w:tr>
      <w:tr>
        <w:tc>
          <w:tcPr>
            <w:tcW w:type="dxa" w:w="2064"/>
          </w:tcPr>
          <w:p>
            <w:pPr>
              <w:spacing w:after="20"/>
            </w:pPr>
            <w:r>
              <w:rPr>
                <w:b/>
                <w:sz w:val="19"/>
              </w:rPr>
              <w:t>Э6 · Пилот</w:t>
            </w:r>
          </w:p>
        </w:tc>
        <w:tc>
          <w:tcPr>
            <w:tcW w:type="dxa" w:w="3730"/>
          </w:tcPr>
          <w:p>
            <w:pPr>
              <w:spacing w:after="20"/>
            </w:pPr>
            <w:r>
              <w:rPr>
                <w:sz w:val="19"/>
              </w:rPr>
              <w:t>Фискализация, нагрузочное тестирование, обучение персонала, доработки по обратной связи</w:t>
            </w:r>
          </w:p>
        </w:tc>
        <w:tc>
          <w:tcPr>
            <w:tcW w:type="dxa" w:w="3730"/>
          </w:tcPr>
          <w:p>
            <w:pPr>
              <w:spacing w:after="20"/>
            </w:pPr>
            <w:r>
              <w:rPr>
                <w:sz w:val="19"/>
              </w:rPr>
              <w:t>Одно реальное заведение работает неделю без параллельной тетради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shd w:val="clear" w:color="auto" w:fill="E0EFF0"/>
          </w:tcPr>
          <w:p>
            <w:pPr>
              <w:spacing w:after="40"/>
            </w:pPr>
            <w:r>
              <w:rPr>
                <w:b/>
                <w:color w:val="0F5F66"/>
                <w:sz w:val="16"/>
              </w:rPr>
              <w:t>РЕКОМЕНДАЦИЯ ПО ПИЛОТУ</w:t>
            </w:r>
          </w:p>
          <w:p>
            <w:pPr>
              <w:spacing w:after="0"/>
            </w:pPr>
            <w:r>
              <w:rPr>
                <w:sz w:val="20"/>
              </w:rPr>
              <w:t>Первое внедрение стоит делать в заведении, где владелец готов терпеть шероховатости и разговаривать с командой. Неделя наблюдения за реальным кассиром даст больше, чем месяц обсуждений: почти все ошибки в модели времени и тарификации обнаруживаются именно там.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14. Открытые вопросы к команде</w:t>
      </w:r>
    </w:p>
    <w:p>
      <w:pPr>
        <w:spacing w:after="200" w:before="40"/>
      </w:pPr>
      <w:r>
        <w:rPr>
          <w:color w:val="4D5B65"/>
          <w:sz w:val="21"/>
        </w:rPr>
        <w:t>Каждый пункт влияет на модель данных, поэтому ответы нужны до начала соответствующего этапа, а не после.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794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№</w:t>
            </w:r>
          </w:p>
        </w:tc>
        <w:tc>
          <w:tcPr>
            <w:tcW w:type="dxa" w:w="3651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Вопрос</w:t>
            </w:r>
          </w:p>
        </w:tc>
        <w:tc>
          <w:tcPr>
            <w:tcW w:type="dxa" w:w="4286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Почему важно решить заранее</w:t>
            </w:r>
          </w:p>
        </w:tc>
        <w:tc>
          <w:tcPr>
            <w:tcW w:type="dxa" w:w="794"/>
            <w:shd w:val="clear" w:color="auto" w:fill="E8EEF0"/>
          </w:tcPr>
          <w:p>
            <w:pPr>
              <w:spacing w:after="20"/>
            </w:pPr>
            <w:r>
              <w:rPr>
                <w:b/>
                <w:color w:val="4D5B65"/>
                <w:sz w:val="17"/>
              </w:rPr>
              <w:t>Нужно к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sz w:val="19"/>
              </w:rPr>
              <w:t>14.1</w:t>
            </w:r>
          </w:p>
        </w:tc>
        <w:tc>
          <w:tcPr>
            <w:tcW w:type="dxa" w:w="3651"/>
          </w:tcPr>
          <w:p>
            <w:pPr>
              <w:spacing w:after="20"/>
            </w:pPr>
            <w:r>
              <w:rPr>
                <w:sz w:val="19"/>
              </w:rPr>
              <w:t>Нужен ли фискальный чек с первого релиза и какой провайдер ОФД (Webkassa, Kassa24, иной)?</w:t>
            </w:r>
          </w:p>
        </w:tc>
        <w:tc>
          <w:tcPr>
            <w:tcW w:type="dxa" w:w="4286"/>
          </w:tcPr>
          <w:p>
            <w:pPr>
              <w:spacing w:after="20"/>
            </w:pPr>
            <w:r>
              <w:rPr>
                <w:sz w:val="19"/>
              </w:rPr>
              <w:t>Определяет состав заказа, требования к позициям и НДС; поздняя интеграция ломает уже работающую кассу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sz w:val="19"/>
              </w:rPr>
              <w:t>Э2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sz w:val="19"/>
              </w:rPr>
              <w:t>14.2</w:t>
            </w:r>
          </w:p>
        </w:tc>
        <w:tc>
          <w:tcPr>
            <w:tcW w:type="dxa" w:w="3651"/>
          </w:tcPr>
          <w:p>
            <w:pPr>
              <w:spacing w:after="20"/>
            </w:pPr>
            <w:r>
              <w:rPr>
                <w:sz w:val="19"/>
              </w:rPr>
              <w:t>Тариф при переходе через границу времени: посегментно или по времени входа?</w:t>
            </w:r>
          </w:p>
        </w:tc>
        <w:tc>
          <w:tcPr>
            <w:tcW w:type="dxa" w:w="4286"/>
          </w:tcPr>
          <w:p>
            <w:pPr>
              <w:spacing w:after="20"/>
            </w:pPr>
            <w:r>
              <w:rPr>
                <w:sz w:val="19"/>
              </w:rPr>
              <w:t>Прямо влияет на выручку в вечерний прайм и на спор с клиентом у стойки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sz w:val="19"/>
              </w:rPr>
              <w:t>Э1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sz w:val="19"/>
              </w:rPr>
              <w:t>14.3</w:t>
            </w:r>
          </w:p>
        </w:tc>
        <w:tc>
          <w:tcPr>
            <w:tcW w:type="dxa" w:w="3651"/>
          </w:tcPr>
          <w:p>
            <w:pPr>
              <w:spacing w:after="20"/>
            </w:pPr>
            <w:r>
              <w:rPr>
                <w:sz w:val="19"/>
              </w:rPr>
              <w:t>Гости сверх вместимости: отдельная услуга «доп. гость» или множитель к базовой цене?</w:t>
            </w:r>
          </w:p>
        </w:tc>
        <w:tc>
          <w:tcPr>
            <w:tcW w:type="dxa" w:w="4286"/>
          </w:tcPr>
          <w:p>
            <w:pPr>
              <w:spacing w:after="20"/>
            </w:pPr>
            <w:r>
              <w:rPr>
                <w:sz w:val="19"/>
              </w:rPr>
              <w:t>Разные модели данных и разные отчёты по услугам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sz w:val="19"/>
              </w:rPr>
              <w:t>Э1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sz w:val="19"/>
              </w:rPr>
              <w:t>14.4</w:t>
            </w:r>
          </w:p>
        </w:tc>
        <w:tc>
          <w:tcPr>
            <w:tcW w:type="dxa" w:w="3651"/>
          </w:tcPr>
          <w:p>
            <w:pPr>
              <w:spacing w:after="20"/>
            </w:pPr>
            <w:r>
              <w:rPr>
                <w:sz w:val="19"/>
              </w:rPr>
              <w:t>Нужен ли офлайн-режим кассы в MVP?</w:t>
            </w:r>
          </w:p>
        </w:tc>
        <w:tc>
          <w:tcPr>
            <w:tcW w:type="dxa" w:w="4286"/>
          </w:tcPr>
          <w:p>
            <w:pPr>
              <w:spacing w:after="20"/>
            </w:pPr>
            <w:r>
              <w:rPr>
                <w:sz w:val="19"/>
              </w:rPr>
              <w:t>Полноценный офлайн с синхронизацией удорожает MVP примерно в полтора раза. Рекомендация: онлайн + локальная очередь на короткие обрывы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sz w:val="19"/>
              </w:rPr>
              <w:t>Э2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sz w:val="19"/>
              </w:rPr>
              <w:t>14.5</w:t>
            </w:r>
          </w:p>
        </w:tc>
        <w:tc>
          <w:tcPr>
            <w:tcW w:type="dxa" w:w="3651"/>
          </w:tcPr>
          <w:p>
            <w:pPr>
              <w:spacing w:after="20"/>
            </w:pPr>
            <w:r>
              <w:rPr>
                <w:sz w:val="19"/>
              </w:rPr>
              <w:t>Обязательна ли предоплата брони и что делать при no-show?</w:t>
            </w:r>
          </w:p>
        </w:tc>
        <w:tc>
          <w:tcPr>
            <w:tcW w:type="dxa" w:w="4286"/>
          </w:tcPr>
          <w:p>
            <w:pPr>
              <w:spacing w:after="20"/>
            </w:pPr>
            <w:r>
              <w:rPr>
                <w:sz w:val="19"/>
              </w:rPr>
              <w:t>Определяет, может ли предоплата «сгорать», и как это отражается в выручке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sz w:val="19"/>
              </w:rPr>
              <w:t>Э3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sz w:val="19"/>
              </w:rPr>
              <w:t>14.6</w:t>
            </w:r>
          </w:p>
        </w:tc>
        <w:tc>
          <w:tcPr>
            <w:tcW w:type="dxa" w:w="3651"/>
          </w:tcPr>
          <w:p>
            <w:pPr>
              <w:spacing w:after="20"/>
            </w:pPr>
            <w:r>
              <w:rPr>
                <w:sz w:val="19"/>
              </w:rPr>
              <w:t>Как тарифицируется сам SaaS: за филиал, за кассу или процент от оборота?</w:t>
            </w:r>
          </w:p>
        </w:tc>
        <w:tc>
          <w:tcPr>
            <w:tcW w:type="dxa" w:w="4286"/>
          </w:tcPr>
          <w:p>
            <w:pPr>
              <w:spacing w:after="20"/>
            </w:pPr>
            <w:r>
              <w:rPr>
                <w:sz w:val="19"/>
              </w:rPr>
              <w:t>Задаёт модуль биллинга и то, какие лимиты платформа обязана считать с самого начала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sz w:val="19"/>
              </w:rPr>
              <w:t>Э0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sz w:val="19"/>
              </w:rPr>
              <w:t>14.7</w:t>
            </w:r>
          </w:p>
        </w:tc>
        <w:tc>
          <w:tcPr>
            <w:tcW w:type="dxa" w:w="3651"/>
          </w:tcPr>
          <w:p>
            <w:pPr>
              <w:spacing w:after="20"/>
            </w:pPr>
            <w:r>
              <w:rPr>
                <w:sz w:val="19"/>
              </w:rPr>
              <w:t>Семейный абонемент: общий баланс на всех держателей или персональные лимиты?</w:t>
            </w:r>
          </w:p>
        </w:tc>
        <w:tc>
          <w:tcPr>
            <w:tcW w:type="dxa" w:w="4286"/>
          </w:tcPr>
          <w:p>
            <w:pPr>
              <w:spacing w:after="20"/>
            </w:pPr>
            <w:r>
              <w:rPr>
                <w:sz w:val="19"/>
              </w:rPr>
              <w:t>Разная схема леджера; переделка после запуска потребует миграции живых абонементов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sz w:val="19"/>
              </w:rPr>
              <w:t>Э4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sz w:val="19"/>
              </w:rPr>
              <w:t>14.8</w:t>
            </w:r>
          </w:p>
        </w:tc>
        <w:tc>
          <w:tcPr>
            <w:tcW w:type="dxa" w:w="3651"/>
          </w:tcPr>
          <w:p>
            <w:pPr>
              <w:spacing w:after="20"/>
            </w:pPr>
            <w:r>
              <w:rPr>
                <w:sz w:val="19"/>
              </w:rPr>
              <w:t>Нужна ли запись к конкретному сотруднику (массажист, банщик)?</w:t>
            </w:r>
          </w:p>
        </w:tc>
        <w:tc>
          <w:tcPr>
            <w:tcW w:type="dxa" w:w="4286"/>
          </w:tcPr>
          <w:p>
            <w:pPr>
              <w:spacing w:after="20"/>
            </w:pPr>
            <w:r>
              <w:rPr>
                <w:sz w:val="19"/>
              </w:rPr>
              <w:t>Это превращает сотрудника в бронируемый ресурс и заметно меняет модуль бронирования. Дешевле заложить сейчас, чем встроить потом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sz w:val="19"/>
              </w:rPr>
              <w:t>Э3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sz w:val="19"/>
              </w:rPr>
              <w:t>14.9</w:t>
            </w:r>
          </w:p>
        </w:tc>
        <w:tc>
          <w:tcPr>
            <w:tcW w:type="dxa" w:w="3651"/>
          </w:tcPr>
          <w:p>
            <w:pPr>
              <w:spacing w:after="20"/>
            </w:pPr>
            <w:r>
              <w:rPr>
                <w:sz w:val="19"/>
              </w:rPr>
              <w:t>Визит на стыке смен: на какую смену относить выручку?</w:t>
            </w:r>
          </w:p>
        </w:tc>
        <w:tc>
          <w:tcPr>
            <w:tcW w:type="dxa" w:w="4286"/>
          </w:tcPr>
          <w:p>
            <w:pPr>
              <w:spacing w:after="20"/>
            </w:pPr>
            <w:r>
              <w:rPr>
                <w:sz w:val="19"/>
              </w:rPr>
              <w:t>Предлагается: на смену платежа, визит при этом может пережить смену. Нужно подтверждение от практикующих администраторов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sz w:val="19"/>
              </w:rPr>
              <w:t>Э2</w:t>
            </w:r>
          </w:p>
        </w:tc>
      </w:tr>
      <w:tr>
        <w:tc>
          <w:tcPr>
            <w:tcW w:type="dxa" w:w="794"/>
          </w:tcPr>
          <w:p>
            <w:pPr>
              <w:spacing w:after="20"/>
            </w:pPr>
            <w:r>
              <w:rPr>
                <w:sz w:val="19"/>
              </w:rPr>
              <w:t>14.10</w:t>
            </w:r>
          </w:p>
        </w:tc>
        <w:tc>
          <w:tcPr>
            <w:tcW w:type="dxa" w:w="3651"/>
          </w:tcPr>
          <w:p>
            <w:pPr>
              <w:spacing w:after="20"/>
            </w:pPr>
            <w:r>
              <w:rPr>
                <w:sz w:val="19"/>
              </w:rPr>
              <w:t>Нужны ли скидки и промокоды в MVP или достаточно ручной скидки с подтверждением?</w:t>
            </w:r>
          </w:p>
        </w:tc>
        <w:tc>
          <w:tcPr>
            <w:tcW w:type="dxa" w:w="4286"/>
          </w:tcPr>
          <w:p>
            <w:pPr>
              <w:spacing w:after="20"/>
            </w:pPr>
            <w:r>
              <w:rPr>
                <w:sz w:val="19"/>
              </w:rPr>
              <w:t>Промокоды тянут за собой отдельный модуль правил и ограничений</w:t>
            </w:r>
          </w:p>
        </w:tc>
        <w:tc>
          <w:tcPr>
            <w:tcW w:type="dxa" w:w="794"/>
          </w:tcPr>
          <w:p>
            <w:pPr>
              <w:spacing w:after="20"/>
            </w:pPr>
            <w:r>
              <w:rPr>
                <w:sz w:val="19"/>
              </w:rPr>
              <w:t>Э2</w:t>
            </w:r>
          </w:p>
        </w:tc>
      </w:tr>
    </w:tbl>
    <w:p>
      <w:pPr>
        <w:spacing w:after="80"/>
      </w:pPr>
    </w:p>
    <w:p>
      <w:pPr>
        <w:pStyle w:val="Heading3"/>
      </w:pPr>
      <w:r>
        <w:t>Главные риски проекта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Расползание объёма.</w:t>
      </w:r>
      <w:r>
        <w:rPr>
          <w:sz w:val="21"/>
        </w:rPr>
        <w:t xml:space="preserve"> Владельцы будут просить склад, зарплаты и лояльность до того, как заработает касса. Дисциплина по разделу 1 — условие выживания сроков.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Недооценка тарификации.</w:t>
      </w:r>
      <w:r>
        <w:rPr>
          <w:sz w:val="21"/>
        </w:rPr>
        <w:t xml:space="preserve"> «Просто цена за час» на практике превращается в дни недели, праздники, ночные тарифы, минимальное время и доплату за гостей. Сервис </w:t>
      </w:r>
      <w:r>
        <w:rPr>
          <w:rFonts w:ascii="Consolas" w:hAnsi="Consolas"/>
          <w:sz w:val="21"/>
        </w:rPr>
        <w:t>pricing</w:t>
      </w:r>
      <w:r>
        <w:rPr>
          <w:sz w:val="21"/>
        </w:rPr>
        <w:t xml:space="preserve"> — самое тестируемое место системы.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Фискализация как сюрприз.</w:t>
      </w:r>
      <w:r>
        <w:rPr>
          <w:sz w:val="21"/>
        </w:rPr>
        <w:t xml:space="preserve"> Отложенная интеграция с ОФД обычно требует переделки модели чека. См. 14.1.</w:t>
      </w:r>
    </w:p>
    <w:p>
      <w:pPr>
        <w:pStyle w:val="ListBullet"/>
        <w:spacing w:after="60"/>
        <w:ind w:left="340" w:hanging="198"/>
      </w:pPr>
      <w:r>
        <w:rPr>
          <w:b/>
          <w:sz w:val="21"/>
        </w:rPr>
        <w:t>Сопротивление персонала.</w:t>
      </w:r>
      <w:r>
        <w:rPr>
          <w:sz w:val="21"/>
        </w:rPr>
        <w:t xml:space="preserve"> Система, которая делает работу кассира прозрачной, будет саботироваться, если она при этом медленнее тетради. Именно поэтому бюджет действий из раздела 8 — требование, а не пожелание.</w:t>
      </w:r>
    </w:p>
    <w:p>
      <w:pPr>
        <w:spacing w:before="280"/>
      </w:pPr>
      <w:r>
        <w:rPr>
          <w:i/>
          <w:color w:val="7A888F"/>
          <w:sz w:val="18"/>
        </w:rPr>
        <w:t>Документ v0.1 · к обсуждению с командой · следующий шаг — ответы на раздел 14 и старт этапа Э0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88F"/>
        <w:sz w:val="16"/>
      </w:rPr>
      <w:t xml:space="preserve">стр. </w:t>
    </w:r>
    <w:r>
      <w:rPr>
        <w:color w:val="7A888F"/>
        <w:sz w:val="16"/>
      </w:rPr>
      <w:fldChar w:fldCharType="begin"/>
      <w:instrText xml:space="preserve">PAGE</w:instrText>
      <w:fldChar w:fldCharType="separate"/>
      <w:t>…</w:t>
      <w:fldChar w:fldCharType="end"/>
    </w:r>
    <w:r>
      <w:rPr>
        <w:color w:val="7A888F"/>
        <w:sz w:val="16"/>
      </w:rPr>
      <w:t xml:space="preserve"> из </w:t>
    </w:r>
    <w:r>
      <w:rPr>
        <w:color w:val="7A888F"/>
        <w:sz w:val="16"/>
      </w:rPr>
      <w:fldChar w:fldCharType="begin"/>
      <w:instrText xml:space="preserve">NUMPAGES</w:instrText>
      <w:fldChar w:fldCharType="separate"/>
      <w:t>…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A888F"/>
        <w:sz w:val="16"/>
      </w:rPr>
      <w:t>Техническое задание · SaaS для бань и саун ·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cs="Calibri" w:eastAsia="Calibri"/>
      <w:color w:val="131A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60"/>
      <w:outlineLvl w:val="0"/>
    </w:pPr>
    <w:rPr>
      <w:rFonts w:asciiTheme="majorHAnsi" w:eastAsiaTheme="majorEastAsia" w:hAnsiTheme="majorHAnsi" w:cstheme="majorBidi" w:ascii="Georgia" w:hAnsi="Georgia" w:cs="Georgia" w:eastAsia="Georgia"/>
      <w:b/>
      <w:bCs/>
      <w:i w:val="0"/>
      <w:color w:val="13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Georgia" w:hAnsi="Georgia" w:cs="Georgia" w:eastAsia="Georgia"/>
      <w:b/>
      <w:bCs/>
      <w:i w:val="0"/>
      <w:color w:val="131A2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i w:val="0"/>
      <w:color w:val="0F5F6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MVP — SaaS для бань, саун и развлекательных центров</dc:title>
  <dc:subject>Техническое задание на MVP</dc:subject>
  <dc:creator>python-docx</dc:creator>
  <cp:keywords/>
  <dc:description>Черновик v0.1 для обсуждения с командой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