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2263A" w14:textId="418385FD" w:rsidR="00F038C0" w:rsidRDefault="00347FC6">
      <w:r>
        <w:t>Testing Testing Testing</w:t>
      </w:r>
    </w:p>
    <w:sectPr w:rsidR="00F0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49"/>
    <w:rsid w:val="00347FC6"/>
    <w:rsid w:val="00910349"/>
    <w:rsid w:val="00F0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B14C"/>
  <w15:chartTrackingRefBased/>
  <w15:docId w15:val="{4F916347-6F1A-4F1A-898B-8F49D640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 (HCL Technologies Ltd)</dc:creator>
  <cp:keywords/>
  <dc:description/>
  <cp:lastModifiedBy>Ankush . (HCL Technologies Ltd)</cp:lastModifiedBy>
  <cp:revision>2</cp:revision>
  <dcterms:created xsi:type="dcterms:W3CDTF">2021-02-18T06:55:00Z</dcterms:created>
  <dcterms:modified xsi:type="dcterms:W3CDTF">2021-02-18T06:55:00Z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2021-02-18T06:55:13Z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ff78391e-47a6-4cc4-9e23-23e73b18aa29</vt:lpwstr>
  </property>
  <property fmtid="{D5CDD505-2E9C-101B-9397-08002B2CF9AE}" pid="8" name="MSIP_Label_f42aa342-8706-4288-bd11-ebb85995028c_ContentBits">
    <vt:lpwstr>0</vt:lpwstr>
  </property>
</Properties>
</file>