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C4DD" w14:textId="77777777" w:rsidR="002C7217" w:rsidRPr="00726355" w:rsidRDefault="00E14CAF" w:rsidP="0062128E">
      <w:pPr>
        <w:tabs>
          <w:tab w:val="left" w:pos="3960"/>
          <w:tab w:val="left" w:pos="9000"/>
          <w:tab w:val="left" w:pos="10348"/>
        </w:tabs>
        <w:snapToGrid w:val="0"/>
        <w:ind w:left="709" w:right="490"/>
        <w:jc w:val="center"/>
        <w:rPr>
          <w:rFonts w:ascii="Arial" w:hAnsi="Arial" w:cs="Arial"/>
          <w:b/>
          <w:color w:val="000000"/>
          <w:sz w:val="6"/>
          <w:szCs w:val="6"/>
          <w:lang w:val="es-PE"/>
        </w:rPr>
      </w:pPr>
      <w:r w:rsidRPr="00E14CAF">
        <w:rPr>
          <w:rFonts w:ascii="Arial" w:hAnsi="Arial" w:cs="Arial"/>
          <w:b/>
          <w:color w:val="000000"/>
          <w:sz w:val="16"/>
          <w:szCs w:val="16"/>
        </w:rPr>
        <w:t>MODÈLE DE CERTIFICAT ZOOSANITAIRE/OFFICIEL POUR L’ENTRÉE DANS L’UNION DE MOLLUSQUES BIVALVES, D’ÉCHINODERMES, DE TUNICIERS, DE GASTÉROPODES MARINS VIVANTS ET DE PRODUITS D’ORIGINE ANIMALE ISSUS DE CES ANIMAUX DESTINÉS À LA CONSOMMATION HUMAINE (MODÈLE MOL-HC)</w:t>
      </w:r>
    </w:p>
    <w:tbl>
      <w:tblPr>
        <w:tblW w:w="10347" w:type="dxa"/>
        <w:tblInd w:w="4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2055"/>
        <w:gridCol w:w="213"/>
        <w:gridCol w:w="897"/>
        <w:gridCol w:w="1371"/>
        <w:gridCol w:w="1795"/>
        <w:gridCol w:w="685"/>
        <w:gridCol w:w="286"/>
        <w:gridCol w:w="2195"/>
      </w:tblGrid>
      <w:tr w:rsidR="001265E8" w:rsidRPr="00FE276C" w14:paraId="0C511D81" w14:textId="77777777" w:rsidTr="006D409D">
        <w:tblPrEx>
          <w:tblCellMar>
            <w:top w:w="0" w:type="dxa"/>
            <w:bottom w:w="0" w:type="dxa"/>
          </w:tblCellMar>
        </w:tblPrEx>
        <w:trPr>
          <w:cantSplit/>
          <w:trHeight w:val="290"/>
        </w:trPr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E44453" w14:textId="77777777" w:rsidR="001265E8" w:rsidRPr="00FE276C" w:rsidRDefault="005418FA" w:rsidP="001265E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</w:pPr>
            <w:r w:rsidRPr="005418FA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Partie I: 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Description de</w:t>
            </w:r>
            <w:r w:rsidRPr="005418FA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l'envoi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E0FAE" w14:textId="77777777" w:rsidR="001265E8" w:rsidRPr="001265E8" w:rsidRDefault="00FE42A4" w:rsidP="004107C8">
            <w:pPr>
              <w:rPr>
                <w:b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PAYS </w:t>
            </w:r>
            <w:r w:rsidR="001265E8" w:rsidRPr="001265E8">
              <w:rPr>
                <w:rFonts w:ascii="Arial" w:hAnsi="Arial" w:cs="Arial"/>
                <w:sz w:val="14"/>
                <w:szCs w:val="14"/>
                <w:lang w:val="ro-RO"/>
              </w:rPr>
              <w:t xml:space="preserve">: </w:t>
            </w:r>
            <w:r w:rsidR="001265E8" w:rsidRPr="001265E8">
              <w:rPr>
                <w:rFonts w:ascii="Arial" w:hAnsi="Arial" w:cs="Arial"/>
                <w:b/>
                <w:sz w:val="14"/>
                <w:szCs w:val="14"/>
                <w:lang w:val="ro-RO"/>
              </w:rPr>
              <w:t>PERU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2C6D" w14:textId="77777777" w:rsidR="001265E8" w:rsidRPr="001265E8" w:rsidRDefault="00F51873" w:rsidP="001265E8">
            <w:pPr>
              <w:jc w:val="right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51873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Certificat </w:t>
            </w:r>
            <w:r>
              <w:rPr>
                <w:rFonts w:ascii="Arial" w:hAnsi="Arial" w:cs="Arial"/>
                <w:b/>
                <w:sz w:val="14"/>
                <w:szCs w:val="14"/>
                <w:lang w:val="ro-RO"/>
              </w:rPr>
              <w:t>zoosanitaire/officiel pour</w:t>
            </w:r>
            <w:r w:rsidRPr="00F51873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l’Union européenne</w:t>
            </w:r>
          </w:p>
        </w:tc>
      </w:tr>
      <w:tr w:rsidR="001265E8" w:rsidRPr="00FE276C" w14:paraId="31A06F7B" w14:textId="77777777" w:rsidTr="007440F2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A86B" w14:textId="77777777" w:rsidR="001265E8" w:rsidRPr="00FE276C" w:rsidRDefault="001265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E071" w14:textId="77777777" w:rsidR="00CF4B6F" w:rsidRPr="00CF4B6F" w:rsidRDefault="001265E8" w:rsidP="00CF4B6F">
            <w:pPr>
              <w:pStyle w:val="Ttulo1"/>
              <w:snapToGrid w:val="0"/>
              <w:ind w:right="116"/>
              <w:jc w:val="both"/>
              <w:rPr>
                <w:rFonts w:cs="Arial"/>
                <w:sz w:val="14"/>
                <w:szCs w:val="14"/>
                <w:lang w:val="ro-RO"/>
              </w:rPr>
            </w:pPr>
            <w:r w:rsidRPr="00E30720">
              <w:rPr>
                <w:rFonts w:cs="Arial"/>
                <w:bCs w:val="0"/>
                <w:sz w:val="14"/>
                <w:szCs w:val="14"/>
                <w:lang w:val="ro-RO"/>
              </w:rPr>
              <w:t>I.1</w:t>
            </w:r>
            <w:r w:rsidR="001E702B" w:rsidRPr="00E30720">
              <w:rPr>
                <w:rFonts w:cs="Arial"/>
                <w:bCs w:val="0"/>
                <w:sz w:val="14"/>
                <w:szCs w:val="14"/>
                <w:lang w:val="ro-RO"/>
              </w:rPr>
              <w:t xml:space="preserve"> </w:t>
            </w:r>
            <w:r w:rsidRPr="000C58B3">
              <w:rPr>
                <w:rFonts w:cs="Arial"/>
                <w:sz w:val="14"/>
                <w:szCs w:val="14"/>
                <w:lang w:val="ro-RO"/>
              </w:rPr>
              <w:t xml:space="preserve"> </w:t>
            </w:r>
            <w:r w:rsidR="00CF4B6F" w:rsidRPr="00CF4B6F">
              <w:rPr>
                <w:rFonts w:cs="Arial"/>
                <w:sz w:val="14"/>
                <w:szCs w:val="14"/>
                <w:lang w:val="ro-RO"/>
              </w:rPr>
              <w:t>Expéditeur</w:t>
            </w:r>
            <w:r w:rsidR="00CF4B6F">
              <w:rPr>
                <w:rFonts w:cs="Arial"/>
                <w:sz w:val="14"/>
                <w:szCs w:val="14"/>
                <w:lang w:val="ro-RO"/>
              </w:rPr>
              <w:t>/Exportateur</w:t>
            </w:r>
          </w:p>
          <w:p w14:paraId="64014B81" w14:textId="71CB235F" w:rsidR="00CF4B6F" w:rsidRPr="00B13664" w:rsidRDefault="00CF4B6F" w:rsidP="00CF4B6F">
            <w:pPr>
              <w:pStyle w:val="Ttulo1"/>
              <w:snapToGrid w:val="0"/>
              <w:ind w:left="259" w:right="116"/>
              <w:jc w:val="both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 w:rsidRPr="00CF4B6F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Nom: </w:t>
            </w:r>
            <w:bookmarkStart w:id="0" w:name="ce_eno"/>
            <w:bookmarkEnd w:id="0"/>
            <w:r w:rsidR="0039519F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>{ce_eno}</w:t>
            </w:r>
          </w:p>
          <w:p w14:paraId="20BA88D4" w14:textId="78AF4B77" w:rsidR="000C58B3" w:rsidRDefault="00CF4B6F" w:rsidP="00CF4B6F">
            <w:pPr>
              <w:ind w:left="259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B13664">
              <w:rPr>
                <w:rFonts w:ascii="Arial" w:hAnsi="Arial" w:cs="Arial"/>
                <w:sz w:val="14"/>
                <w:szCs w:val="14"/>
                <w:lang w:val="ro-RO"/>
              </w:rPr>
              <w:t xml:space="preserve">Adresse: </w:t>
            </w:r>
            <w:bookmarkStart w:id="1" w:name="ce_edi"/>
            <w:bookmarkEnd w:id="1"/>
            <w:r w:rsidR="0039519F">
              <w:rPr>
                <w:rFonts w:ascii="Arial" w:hAnsi="Arial" w:cs="Arial"/>
                <w:sz w:val="14"/>
                <w:szCs w:val="14"/>
                <w:lang w:val="ro-RO"/>
              </w:rPr>
              <w:t>{ce_edi}</w:t>
            </w:r>
          </w:p>
          <w:p w14:paraId="2F1FF53F" w14:textId="77777777" w:rsidR="00CF4B6F" w:rsidRPr="00CF4B6F" w:rsidRDefault="00CF4B6F" w:rsidP="00CF4B6F">
            <w:pPr>
              <w:ind w:left="259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78104F9E" w14:textId="77777777" w:rsidR="0082743D" w:rsidRPr="000C58B3" w:rsidRDefault="00CF4B6F" w:rsidP="00CF4B6F">
            <w:pPr>
              <w:ind w:left="259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Pays</w:t>
            </w:r>
            <w:r w:rsidR="0082743D" w:rsidRPr="000C58B3">
              <w:rPr>
                <w:rFonts w:ascii="Arial" w:hAnsi="Arial" w:cs="Arial"/>
                <w:sz w:val="14"/>
                <w:szCs w:val="14"/>
                <w:lang w:val="ro-RO"/>
              </w:rPr>
              <w:t xml:space="preserve">: Perú                             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Code</w:t>
            </w:r>
            <w:r w:rsidRPr="000C58B3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82743D" w:rsidRPr="000C58B3">
              <w:rPr>
                <w:rFonts w:ascii="Arial" w:hAnsi="Arial" w:cs="Arial"/>
                <w:sz w:val="14"/>
                <w:szCs w:val="14"/>
                <w:lang w:val="ro-RO"/>
              </w:rPr>
              <w:t>ISO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du pays</w:t>
            </w:r>
            <w:r w:rsidR="0082743D" w:rsidRPr="000C58B3">
              <w:rPr>
                <w:rFonts w:ascii="Arial" w:hAnsi="Arial" w:cs="Arial"/>
                <w:sz w:val="14"/>
                <w:szCs w:val="14"/>
                <w:lang w:val="ro-RO"/>
              </w:rPr>
              <w:t>: PE</w:t>
            </w:r>
          </w:p>
          <w:p w14:paraId="24CB6985" w14:textId="77777777" w:rsidR="0082743D" w:rsidRPr="0082743D" w:rsidRDefault="0082743D" w:rsidP="0082743D">
            <w:pPr>
              <w:rPr>
                <w:lang w:val="ro-RO"/>
              </w:rPr>
            </w:pPr>
          </w:p>
          <w:p w14:paraId="2A9BD661" w14:textId="77777777" w:rsidR="001265E8" w:rsidRPr="0082743D" w:rsidRDefault="001265E8" w:rsidP="0082743D">
            <w:pPr>
              <w:pStyle w:val="Ttulo3"/>
              <w:tabs>
                <w:tab w:val="left" w:pos="101"/>
              </w:tabs>
              <w:snapToGrid w:val="0"/>
              <w:ind w:leftChars="-49" w:left="-16" w:right="116" w:hangingChars="73" w:hanging="102"/>
              <w:contextualSpacing/>
              <w:jc w:val="both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 w:rsidRPr="00FE276C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  </w:t>
            </w:r>
          </w:p>
        </w:tc>
        <w:tc>
          <w:tcPr>
            <w:tcW w:w="2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1085" w14:textId="77777777" w:rsidR="001265E8" w:rsidRPr="00E30720" w:rsidRDefault="001265E8" w:rsidP="001265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E30720">
              <w:rPr>
                <w:rFonts w:ascii="Arial" w:hAnsi="Arial" w:cs="Arial"/>
                <w:b/>
                <w:sz w:val="14"/>
                <w:szCs w:val="14"/>
                <w:lang w:val="ro-RO"/>
              </w:rPr>
              <w:t>I.2</w:t>
            </w:r>
            <w:r w:rsidR="001E702B" w:rsidRPr="00E30720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Pr="00E30720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="00F51873">
              <w:rPr>
                <w:rFonts w:ascii="Arial" w:hAnsi="Arial" w:cs="Arial"/>
                <w:b/>
                <w:sz w:val="14"/>
                <w:szCs w:val="14"/>
                <w:lang w:val="ro-RO"/>
              </w:rPr>
              <w:t>R</w:t>
            </w:r>
            <w:r w:rsidR="00F51873" w:rsidRPr="00F51873">
              <w:rPr>
                <w:rFonts w:ascii="Arial" w:hAnsi="Arial" w:cs="Arial"/>
                <w:b/>
                <w:sz w:val="14"/>
                <w:szCs w:val="14"/>
                <w:lang w:val="ro-RO"/>
              </w:rPr>
              <w:t>éférence du certificat</w:t>
            </w:r>
          </w:p>
          <w:p w14:paraId="2D928A85" w14:textId="32ABACE0" w:rsidR="00172B40" w:rsidRPr="00560D52" w:rsidRDefault="00172B40" w:rsidP="001265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     </w:t>
            </w:r>
            <w:bookmarkStart w:id="2" w:name="codigo"/>
            <w:r w:rsidR="0039519F">
              <w:rPr>
                <w:rFonts w:ascii="Arial" w:hAnsi="Arial" w:cs="Arial"/>
                <w:b/>
                <w:sz w:val="14"/>
                <w:szCs w:val="14"/>
                <w:lang w:val="ro-RO"/>
              </w:rPr>
              <w:t>{codigo}</w:t>
            </w:r>
          </w:p>
          <w:bookmarkEnd w:id="2"/>
          <w:p w14:paraId="69D8DFBD" w14:textId="77777777" w:rsidR="00172B40" w:rsidRPr="00172B40" w:rsidRDefault="00172B40" w:rsidP="001265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00C442E" w14:textId="77777777" w:rsidR="001265E8" w:rsidRPr="00A05282" w:rsidRDefault="001265E8" w:rsidP="005D5C9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1265E8" w:rsidRPr="00FE276C" w14:paraId="337AD660" w14:textId="77777777" w:rsidTr="005418FA">
        <w:tblPrEx>
          <w:tblCellMar>
            <w:top w:w="0" w:type="dxa"/>
            <w:bottom w:w="0" w:type="dxa"/>
          </w:tblCellMar>
        </w:tblPrEx>
        <w:trPr>
          <w:cantSplit/>
          <w:trHeight w:val="338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8232" w14:textId="77777777" w:rsidR="001265E8" w:rsidRPr="00FE276C" w:rsidRDefault="001265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CA110" w14:textId="77777777" w:rsidR="001265E8" w:rsidRPr="00FE276C" w:rsidRDefault="001265E8" w:rsidP="007A4380">
            <w:pPr>
              <w:pStyle w:val="Ttulo1"/>
              <w:snapToGrid w:val="0"/>
              <w:ind w:right="116"/>
              <w:jc w:val="both"/>
              <w:rPr>
                <w:rFonts w:cs="Arial"/>
                <w:b w:val="0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C80B" w14:textId="77777777" w:rsidR="001265E8" w:rsidRDefault="001265E8" w:rsidP="00AE18E0">
            <w:pPr>
              <w:snapToGrid w:val="0"/>
              <w:ind w:right="-26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AE18E0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I.3</w:t>
            </w:r>
            <w:r w:rsidR="001E702B" w:rsidRPr="00AE18E0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Pr="00AE18E0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proofErr w:type="spellStart"/>
            <w:r w:rsidR="00AE18E0" w:rsidRPr="00AE18E0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ES" w:eastAsia="zh-CN"/>
              </w:rPr>
              <w:t>Autorité</w:t>
            </w:r>
            <w:proofErr w:type="spellEnd"/>
            <w:r w:rsidR="00AE18E0" w:rsidRPr="00AE18E0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ES" w:eastAsia="zh-CN"/>
              </w:rPr>
              <w:t xml:space="preserve"> </w:t>
            </w:r>
            <w:proofErr w:type="spellStart"/>
            <w:r w:rsidR="00AE18E0" w:rsidRPr="00AE18E0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ES" w:eastAsia="zh-CN"/>
              </w:rPr>
              <w:t>centrale</w:t>
            </w:r>
            <w:proofErr w:type="spellEnd"/>
            <w:r w:rsidR="00AE18E0" w:rsidRPr="00AE18E0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ES" w:eastAsia="zh-CN"/>
              </w:rPr>
              <w:t xml:space="preserve"> </w:t>
            </w:r>
            <w:proofErr w:type="spellStart"/>
            <w:r w:rsidR="00AE18E0" w:rsidRPr="00AE18E0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ES" w:eastAsia="zh-CN"/>
              </w:rPr>
              <w:t>compétente</w:t>
            </w:r>
            <w:proofErr w:type="spellEnd"/>
            <w:r w:rsidRPr="00AE18E0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:</w:t>
            </w:r>
            <w:r w:rsidRPr="00FE276C">
              <w:rPr>
                <w:rFonts w:ascii="Arial" w:hAnsi="Arial" w:cs="Arial"/>
                <w:sz w:val="14"/>
                <w:szCs w:val="14"/>
                <w:lang w:val="ro-RO"/>
              </w:rPr>
              <w:t xml:space="preserve"> Organismo Nacional de Sanidad Pesquera </w:t>
            </w:r>
          </w:p>
          <w:p w14:paraId="72C610AE" w14:textId="77777777" w:rsidR="001265E8" w:rsidRPr="00FE276C" w:rsidRDefault="001265E8" w:rsidP="00AE18E0">
            <w:pPr>
              <w:snapToGrid w:val="0"/>
              <w:ind w:right="-26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  </w:t>
            </w:r>
            <w:r w:rsidR="008852F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Pr="00FE276C">
              <w:rPr>
                <w:rFonts w:ascii="Arial" w:hAnsi="Arial" w:cs="Arial"/>
                <w:sz w:val="14"/>
                <w:szCs w:val="14"/>
                <w:lang w:val="ro-RO"/>
              </w:rPr>
              <w:t>(SA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>NIPES)</w:t>
            </w:r>
          </w:p>
        </w:tc>
      </w:tr>
      <w:tr w:rsidR="00280244" w:rsidRPr="00FE276C" w14:paraId="124DB3F0" w14:textId="77777777" w:rsidTr="0082743D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01C3" w14:textId="77777777" w:rsidR="00280244" w:rsidRPr="00FE276C" w:rsidRDefault="00280244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43FF" w14:textId="77777777" w:rsidR="00280244" w:rsidRPr="00FE276C" w:rsidRDefault="00280244" w:rsidP="007A4380">
            <w:pPr>
              <w:pStyle w:val="Ttulo1"/>
              <w:ind w:right="116"/>
              <w:jc w:val="both"/>
              <w:rPr>
                <w:rFonts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6347" w14:textId="77777777" w:rsidR="00A05282" w:rsidRDefault="00280244" w:rsidP="004107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AE18E0">
              <w:rPr>
                <w:rFonts w:ascii="Arial" w:hAnsi="Arial" w:cs="Arial"/>
                <w:b/>
                <w:sz w:val="14"/>
                <w:szCs w:val="14"/>
                <w:lang w:val="ro-RO"/>
              </w:rPr>
              <w:t>I.4</w:t>
            </w:r>
            <w:r w:rsidR="001E702B" w:rsidRPr="00AE18E0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Pr="00AE18E0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proofErr w:type="spellStart"/>
            <w:r w:rsidR="00AE18E0" w:rsidRPr="00AE18E0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ES" w:eastAsia="zh-CN"/>
              </w:rPr>
              <w:t>Autorité</w:t>
            </w:r>
            <w:proofErr w:type="spellEnd"/>
            <w:r w:rsidR="00AE18E0" w:rsidRPr="00AE18E0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ES" w:eastAsia="zh-CN"/>
              </w:rPr>
              <w:t xml:space="preserve"> </w:t>
            </w:r>
            <w:proofErr w:type="spellStart"/>
            <w:r w:rsidR="00AE18E0" w:rsidRPr="00AE18E0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ES" w:eastAsia="zh-CN"/>
              </w:rPr>
              <w:t>locale</w:t>
            </w:r>
            <w:proofErr w:type="spellEnd"/>
            <w:r w:rsidR="00AE18E0" w:rsidRPr="00AE18E0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ES" w:eastAsia="zh-CN"/>
              </w:rPr>
              <w:t xml:space="preserve"> </w:t>
            </w:r>
            <w:proofErr w:type="spellStart"/>
            <w:r w:rsidR="00AE18E0" w:rsidRPr="00AE18E0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ES" w:eastAsia="zh-CN"/>
              </w:rPr>
              <w:t>compétente</w:t>
            </w:r>
            <w:proofErr w:type="spellEnd"/>
            <w:r w:rsidRPr="00AE18E0">
              <w:rPr>
                <w:rFonts w:ascii="Arial" w:hAnsi="Arial" w:cs="Arial"/>
                <w:b/>
                <w:sz w:val="14"/>
                <w:szCs w:val="14"/>
                <w:lang w:val="ro-RO"/>
              </w:rPr>
              <w:t>:</w:t>
            </w:r>
            <w:r w:rsidRPr="00FE276C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834B78" w:rsidRPr="00FE276C">
              <w:rPr>
                <w:rFonts w:ascii="Arial" w:hAnsi="Arial" w:cs="Arial"/>
                <w:sz w:val="14"/>
                <w:szCs w:val="14"/>
                <w:lang w:val="ro-RO"/>
              </w:rPr>
              <w:t>Organismo</w:t>
            </w:r>
            <w:r w:rsidRPr="00FE276C">
              <w:rPr>
                <w:rFonts w:ascii="Arial" w:hAnsi="Arial" w:cs="Arial"/>
                <w:sz w:val="14"/>
                <w:szCs w:val="14"/>
                <w:lang w:val="ro-RO"/>
              </w:rPr>
              <w:t xml:space="preserve"> Nacional de Sanidad Pesquera </w:t>
            </w:r>
          </w:p>
          <w:p w14:paraId="2D618C3C" w14:textId="77777777" w:rsidR="00280244" w:rsidRPr="00A05282" w:rsidRDefault="00A05282" w:rsidP="00A05282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  </w:t>
            </w:r>
            <w:r w:rsidR="008852F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>(SANIPES)</w:t>
            </w:r>
          </w:p>
        </w:tc>
      </w:tr>
      <w:tr w:rsidR="00280244" w:rsidRPr="00FE276C" w14:paraId="1AC09C0C" w14:textId="77777777" w:rsidTr="005418FA">
        <w:tblPrEx>
          <w:tblCellMar>
            <w:top w:w="0" w:type="dxa"/>
            <w:bottom w:w="0" w:type="dxa"/>
          </w:tblCellMar>
        </w:tblPrEx>
        <w:trPr>
          <w:cantSplit/>
          <w:trHeight w:val="1001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C55E" w14:textId="77777777" w:rsidR="00280244" w:rsidRPr="00FE276C" w:rsidRDefault="00280244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966C" w14:textId="77777777" w:rsidR="000C58B3" w:rsidRPr="000C58B3" w:rsidRDefault="001265E8" w:rsidP="000C58B3">
            <w:pPr>
              <w:pStyle w:val="Ttulo3"/>
              <w:snapToGrid w:val="0"/>
              <w:ind w:right="116" w:firstLineChars="0" w:firstLine="0"/>
              <w:jc w:val="both"/>
              <w:rPr>
                <w:rFonts w:cs="Arial"/>
                <w:sz w:val="14"/>
                <w:szCs w:val="14"/>
                <w:lang w:val="ro-RO"/>
              </w:rPr>
            </w:pPr>
            <w:r w:rsidRPr="00E30720">
              <w:rPr>
                <w:rFonts w:cs="Arial"/>
                <w:sz w:val="14"/>
                <w:szCs w:val="14"/>
                <w:lang w:val="ro-RO"/>
              </w:rPr>
              <w:t>I.5</w:t>
            </w:r>
            <w:r w:rsidR="001E702B" w:rsidRPr="00E30720">
              <w:rPr>
                <w:rFonts w:cs="Arial"/>
                <w:sz w:val="14"/>
                <w:szCs w:val="14"/>
                <w:lang w:val="ro-RO"/>
              </w:rPr>
              <w:t xml:space="preserve"> </w:t>
            </w:r>
            <w:r w:rsidRPr="00E30720">
              <w:rPr>
                <w:rFonts w:cs="Arial"/>
                <w:sz w:val="14"/>
                <w:szCs w:val="14"/>
                <w:lang w:val="ro-RO"/>
              </w:rPr>
              <w:t xml:space="preserve"> </w:t>
            </w:r>
            <w:r w:rsidR="00AE18E0" w:rsidRPr="00AE18E0">
              <w:rPr>
                <w:rFonts w:cs="Arial"/>
                <w:sz w:val="14"/>
                <w:szCs w:val="14"/>
                <w:lang w:val="ro-RO"/>
              </w:rPr>
              <w:t>Destinataire</w:t>
            </w:r>
            <w:r w:rsidR="00AE18E0">
              <w:rPr>
                <w:rFonts w:cs="Arial"/>
                <w:sz w:val="14"/>
                <w:szCs w:val="14"/>
                <w:lang w:val="ro-RO"/>
              </w:rPr>
              <w:t>/Importateur</w:t>
            </w:r>
          </w:p>
          <w:p w14:paraId="26935699" w14:textId="32BA32D7" w:rsidR="000C58B3" w:rsidRPr="000C58B3" w:rsidRDefault="00AE18E0" w:rsidP="000C58B3">
            <w:pPr>
              <w:pStyle w:val="Ttulo3"/>
              <w:snapToGrid w:val="0"/>
              <w:ind w:right="116" w:firstLine="218"/>
              <w:jc w:val="both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 w:rsidRPr="00AE18E0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>Nom</w:t>
            </w:r>
            <w:r w:rsidR="000C58B3" w:rsidRPr="00B13664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: </w:t>
            </w:r>
            <w:bookmarkStart w:id="3" w:name="ce_nde"/>
            <w:bookmarkEnd w:id="3"/>
            <w:r w:rsidR="0039519F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>{ce_nde}</w:t>
            </w:r>
          </w:p>
          <w:p w14:paraId="7D6DE93F" w14:textId="57B96FD5" w:rsidR="000C58B3" w:rsidRPr="000C58B3" w:rsidRDefault="000C58B3" w:rsidP="000C58B3">
            <w:pPr>
              <w:pStyle w:val="Ttulo3"/>
              <w:tabs>
                <w:tab w:val="left" w:pos="101"/>
              </w:tabs>
              <w:snapToGrid w:val="0"/>
              <w:ind w:right="116" w:firstLineChars="0" w:firstLine="0"/>
              <w:jc w:val="both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 w:rsidRPr="000C58B3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    </w:t>
            </w:r>
            <w:r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  </w:t>
            </w:r>
            <w:r w:rsidR="00AE18E0" w:rsidRPr="00AE18E0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>Adresse</w:t>
            </w:r>
            <w:r w:rsidRPr="00B13664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: </w:t>
            </w:r>
            <w:bookmarkStart w:id="4" w:name="ce_dde"/>
            <w:bookmarkEnd w:id="4"/>
            <w:r w:rsidR="0039519F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>{ce_dde}</w:t>
            </w:r>
          </w:p>
          <w:p w14:paraId="7C9A0E08" w14:textId="77777777" w:rsidR="00280244" w:rsidRPr="00AA5F7A" w:rsidRDefault="00AA5F7A" w:rsidP="000C58B3">
            <w:pPr>
              <w:pStyle w:val="Ttulo3"/>
              <w:tabs>
                <w:tab w:val="left" w:pos="101"/>
              </w:tabs>
              <w:snapToGrid w:val="0"/>
              <w:ind w:right="116" w:firstLineChars="0" w:firstLine="0"/>
              <w:jc w:val="both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 w:rsidRPr="00AA5F7A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      </w:t>
            </w:r>
          </w:p>
          <w:p w14:paraId="3D193FF8" w14:textId="7FCF6046" w:rsidR="00AA5F7A" w:rsidRPr="00AA5F7A" w:rsidRDefault="00AA5F7A" w:rsidP="00B13664">
            <w:pPr>
              <w:rPr>
                <w:lang w:val="ro-RO"/>
              </w:rPr>
            </w:pPr>
            <w:r w:rsidRPr="00AA5F7A">
              <w:rPr>
                <w:rFonts w:ascii="Arial" w:hAnsi="Arial" w:cs="Arial"/>
                <w:sz w:val="14"/>
                <w:szCs w:val="14"/>
                <w:lang w:val="ro-RO"/>
              </w:rPr>
              <w:t xml:space="preserve">    </w:t>
            </w:r>
            <w:r w:rsidR="000C58B3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CF4B6F" w:rsidRPr="00CF4B6F">
              <w:rPr>
                <w:rFonts w:ascii="Arial" w:hAnsi="Arial" w:cs="Arial"/>
                <w:sz w:val="14"/>
                <w:szCs w:val="14"/>
                <w:lang w:val="ro-RO"/>
              </w:rPr>
              <w:t>Pays</w:t>
            </w:r>
            <w:r w:rsidRPr="00AA5F7A">
              <w:rPr>
                <w:rFonts w:ascii="Arial" w:hAnsi="Arial" w:cs="Arial"/>
                <w:sz w:val="14"/>
                <w:szCs w:val="14"/>
                <w:lang w:val="ro-RO"/>
              </w:rPr>
              <w:t xml:space="preserve">: </w:t>
            </w:r>
            <w:bookmarkStart w:id="5" w:name="ce_pai2"/>
            <w:bookmarkEnd w:id="5"/>
            <w:r w:rsidR="0039519F">
              <w:rPr>
                <w:rFonts w:ascii="Arial" w:hAnsi="Arial" w:cs="Arial"/>
                <w:sz w:val="14"/>
                <w:szCs w:val="14"/>
                <w:lang w:val="ro-RO"/>
              </w:rPr>
              <w:t>{ce_pai2}</w:t>
            </w:r>
            <w:r w:rsidRPr="00AA5F7A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B13664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           </w:t>
            </w:r>
            <w:r w:rsidR="00350754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 </w:t>
            </w:r>
            <w:r w:rsidR="00CF4B6F" w:rsidRPr="00B13664">
              <w:rPr>
                <w:rFonts w:ascii="Arial" w:hAnsi="Arial" w:cs="Arial"/>
                <w:sz w:val="14"/>
                <w:szCs w:val="14"/>
                <w:lang w:val="ro-RO"/>
              </w:rPr>
              <w:t>Code ISO du pays</w:t>
            </w:r>
            <w:r w:rsidR="00196640" w:rsidRPr="00B13664">
              <w:rPr>
                <w:rFonts w:ascii="Arial" w:hAnsi="Arial" w:cs="Arial"/>
                <w:sz w:val="14"/>
                <w:szCs w:val="14"/>
                <w:lang w:val="ro-RO"/>
              </w:rPr>
              <w:t>:</w:t>
            </w:r>
            <w:r w:rsidR="00B64354" w:rsidRPr="00B13664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350754" w:rsidRPr="00350754"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  <w:t>Evaluador indica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0CB7D8B3" w14:textId="77777777" w:rsidR="00EF289F" w:rsidRDefault="00280244" w:rsidP="00EF289F">
            <w:pPr>
              <w:pStyle w:val="normal0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30720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I.6</w:t>
            </w:r>
            <w:r w:rsidR="001E702B" w:rsidRPr="00E30720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="00590B96" w:rsidRPr="00E30720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="005418FA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Opérateur responsable </w:t>
            </w:r>
            <w:r w:rsidR="005418FA" w:rsidRPr="005418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de </w:t>
            </w:r>
            <w:proofErr w:type="spellStart"/>
            <w:r w:rsidR="005418FA" w:rsidRPr="005418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l'envoi</w:t>
            </w:r>
            <w:proofErr w:type="spellEnd"/>
          </w:p>
          <w:p w14:paraId="04010912" w14:textId="77777777" w:rsidR="00EF289F" w:rsidRDefault="00CF4B6F" w:rsidP="00EF289F">
            <w:pPr>
              <w:pStyle w:val="normal0"/>
              <w:spacing w:before="0" w:beforeAutospacing="0" w:after="0" w:afterAutospacing="0" w:line="0" w:lineRule="atLeast"/>
              <w:ind w:left="259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CF4B6F">
              <w:rPr>
                <w:rFonts w:ascii="Arial" w:hAnsi="Arial" w:cs="Arial"/>
                <w:color w:val="000000"/>
                <w:sz w:val="14"/>
                <w:szCs w:val="14"/>
              </w:rPr>
              <w:t>Nom</w:t>
            </w:r>
            <w:proofErr w:type="spellEnd"/>
            <w:r w:rsidR="00EF289F" w:rsidRPr="00EF289F">
              <w:rPr>
                <w:rFonts w:ascii="Arial" w:hAnsi="Arial" w:cs="Arial"/>
                <w:color w:val="000000"/>
                <w:sz w:val="14"/>
                <w:szCs w:val="14"/>
              </w:rPr>
              <w:t>:</w:t>
            </w:r>
          </w:p>
          <w:p w14:paraId="36C5BA4D" w14:textId="77777777" w:rsidR="00EF289F" w:rsidRDefault="00AE18E0" w:rsidP="00EF289F">
            <w:pPr>
              <w:pStyle w:val="normal0"/>
              <w:spacing w:before="0" w:beforeAutospacing="0" w:after="0" w:afterAutospacing="0" w:line="0" w:lineRule="atLeast"/>
              <w:ind w:left="259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AE18E0">
              <w:rPr>
                <w:rFonts w:ascii="Arial" w:hAnsi="Arial" w:cs="Arial"/>
                <w:color w:val="000000"/>
                <w:sz w:val="14"/>
                <w:szCs w:val="14"/>
              </w:rPr>
              <w:t>Adresse</w:t>
            </w:r>
            <w:proofErr w:type="spellEnd"/>
            <w:r w:rsidR="00EF289F" w:rsidRPr="00EF289F">
              <w:rPr>
                <w:rFonts w:ascii="Arial" w:hAnsi="Arial" w:cs="Arial"/>
                <w:color w:val="000000"/>
                <w:sz w:val="14"/>
                <w:szCs w:val="14"/>
              </w:rPr>
              <w:t>:</w:t>
            </w:r>
          </w:p>
          <w:p w14:paraId="5A88EFBE" w14:textId="77777777" w:rsidR="00EF289F" w:rsidRDefault="00EF289F" w:rsidP="00EF289F">
            <w:pPr>
              <w:pStyle w:val="normal0"/>
              <w:spacing w:before="0" w:beforeAutospacing="0" w:after="0" w:afterAutospacing="0" w:line="0" w:lineRule="atLeast"/>
              <w:ind w:left="259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526228B5" w14:textId="77777777" w:rsidR="00280244" w:rsidRPr="00EF289F" w:rsidRDefault="00AE18E0" w:rsidP="00EF289F">
            <w:pPr>
              <w:pStyle w:val="normal0"/>
              <w:spacing w:before="0" w:beforeAutospacing="0" w:after="0" w:afterAutospacing="0" w:line="0" w:lineRule="atLeast"/>
              <w:ind w:left="259"/>
              <w:jc w:val="both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AE18E0">
              <w:rPr>
                <w:rFonts w:ascii="Arial" w:hAnsi="Arial" w:cs="Arial"/>
                <w:color w:val="000000"/>
                <w:sz w:val="14"/>
                <w:szCs w:val="14"/>
              </w:rPr>
              <w:t>Pays</w:t>
            </w:r>
            <w:proofErr w:type="spellEnd"/>
            <w:r w:rsidR="00EF289F" w:rsidRPr="00EF289F">
              <w:rPr>
                <w:rFonts w:ascii="Arial" w:hAnsi="Arial" w:cs="Arial"/>
                <w:color w:val="000000"/>
                <w:sz w:val="14"/>
                <w:szCs w:val="14"/>
              </w:rPr>
              <w:t xml:space="preserve">:                               </w:t>
            </w:r>
            <w:proofErr w:type="spellStart"/>
            <w:r w:rsidRPr="00AE18E0">
              <w:rPr>
                <w:rFonts w:ascii="Arial" w:hAnsi="Arial" w:cs="Arial"/>
                <w:color w:val="000000"/>
                <w:sz w:val="14"/>
                <w:szCs w:val="14"/>
              </w:rPr>
              <w:t>Code</w:t>
            </w:r>
            <w:proofErr w:type="spellEnd"/>
            <w:r w:rsidRPr="00AE18E0">
              <w:rPr>
                <w:rFonts w:ascii="Arial" w:hAnsi="Arial" w:cs="Arial"/>
                <w:color w:val="000000"/>
                <w:sz w:val="14"/>
                <w:szCs w:val="14"/>
              </w:rPr>
              <w:t xml:space="preserve"> ISO du </w:t>
            </w:r>
            <w:proofErr w:type="spellStart"/>
            <w:r w:rsidRPr="00AE18E0">
              <w:rPr>
                <w:rFonts w:ascii="Arial" w:hAnsi="Arial" w:cs="Arial"/>
                <w:color w:val="000000"/>
                <w:sz w:val="14"/>
                <w:szCs w:val="14"/>
              </w:rPr>
              <w:t>pays</w:t>
            </w:r>
            <w:proofErr w:type="spellEnd"/>
            <w:r w:rsidR="00EF289F" w:rsidRPr="00EF289F">
              <w:rPr>
                <w:rFonts w:ascii="Arial" w:hAnsi="Arial" w:cs="Arial"/>
                <w:color w:val="000000"/>
                <w:sz w:val="14"/>
                <w:szCs w:val="14"/>
              </w:rPr>
              <w:t>:</w:t>
            </w:r>
          </w:p>
        </w:tc>
      </w:tr>
      <w:tr w:rsidR="001E702B" w:rsidRPr="00FE276C" w14:paraId="771A71C7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283C" w14:textId="77777777" w:rsidR="001E702B" w:rsidRPr="00FE276C" w:rsidRDefault="001E702B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2788A0" w14:textId="77777777" w:rsidR="001E702B" w:rsidRPr="00E30720" w:rsidRDefault="001E702B" w:rsidP="001E702B">
            <w:pPr>
              <w:pStyle w:val="Ttulo1"/>
              <w:snapToGrid w:val="0"/>
              <w:rPr>
                <w:rFonts w:cs="Arial"/>
                <w:sz w:val="14"/>
                <w:szCs w:val="14"/>
                <w:lang w:val="ro-RO"/>
              </w:rPr>
            </w:pPr>
            <w:r w:rsidRPr="00E30720">
              <w:rPr>
                <w:rFonts w:cs="Arial"/>
                <w:sz w:val="14"/>
                <w:szCs w:val="14"/>
                <w:lang w:val="ro-RO"/>
              </w:rPr>
              <w:t xml:space="preserve">I.7 </w:t>
            </w:r>
            <w:r w:rsidR="00C93542" w:rsidRPr="00C93542">
              <w:rPr>
                <w:rFonts w:cs="Arial"/>
                <w:sz w:val="14"/>
                <w:szCs w:val="14"/>
                <w:lang w:val="ro-RO"/>
              </w:rPr>
              <w:t>Pays d’origine</w:t>
            </w:r>
          </w:p>
          <w:p w14:paraId="3DB11B25" w14:textId="02DEA94E" w:rsidR="001E702B" w:rsidRPr="001E702B" w:rsidRDefault="00350754" w:rsidP="001E702B">
            <w:pPr>
              <w:pStyle w:val="Ttulo1"/>
              <w:snapToGrid w:val="0"/>
              <w:rPr>
                <w:rFonts w:cs="Arial"/>
                <w:b w:val="0"/>
                <w:sz w:val="14"/>
                <w:szCs w:val="14"/>
                <w:lang w:val="ro-RO"/>
              </w:rPr>
            </w:pPr>
            <w:r>
              <w:rPr>
                <w:rFonts w:cs="Arial"/>
                <w:b w:val="0"/>
                <w:sz w:val="14"/>
                <w:szCs w:val="14"/>
                <w:lang w:val="ro-RO"/>
              </w:rPr>
              <w:t xml:space="preserve">     </w:t>
            </w:r>
            <w:bookmarkStart w:id="6" w:name="ce_pai_ori"/>
            <w:bookmarkEnd w:id="6"/>
            <w:r w:rsidR="0039519F">
              <w:rPr>
                <w:rFonts w:cs="Arial"/>
                <w:b w:val="0"/>
                <w:sz w:val="14"/>
                <w:szCs w:val="14"/>
                <w:lang w:val="ro-RO"/>
              </w:rPr>
              <w:t>{ce_pai_ori}</w:t>
            </w: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6B3D0C" w14:textId="77777777" w:rsidR="00F67C43" w:rsidRPr="00B13664" w:rsidRDefault="00CF4B6F" w:rsidP="001E702B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B13664">
              <w:rPr>
                <w:rFonts w:ascii="Arial" w:hAnsi="Arial" w:cs="Arial"/>
                <w:sz w:val="14"/>
                <w:szCs w:val="14"/>
                <w:lang w:val="ro-RO"/>
              </w:rPr>
              <w:t>Code ISO du pays</w:t>
            </w:r>
          </w:p>
          <w:p w14:paraId="0311D0B3" w14:textId="77777777" w:rsidR="001E702B" w:rsidRPr="00D20D95" w:rsidRDefault="00D20D95" w:rsidP="001E702B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PE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80269C" w14:textId="77777777" w:rsidR="001E702B" w:rsidRPr="00B13664" w:rsidRDefault="001E702B" w:rsidP="001E702B">
            <w:pPr>
              <w:pStyle w:val="Ttulo3"/>
              <w:snapToGrid w:val="0"/>
              <w:ind w:firstLineChars="0" w:firstLine="0"/>
              <w:rPr>
                <w:rFonts w:cs="Arial"/>
                <w:sz w:val="14"/>
                <w:szCs w:val="14"/>
                <w:lang w:val="ro-RO"/>
              </w:rPr>
            </w:pPr>
            <w:r w:rsidRPr="00B13664">
              <w:rPr>
                <w:rFonts w:cs="Arial"/>
                <w:sz w:val="14"/>
                <w:szCs w:val="14"/>
                <w:lang w:val="ro-RO"/>
              </w:rPr>
              <w:t xml:space="preserve">I.9 </w:t>
            </w:r>
            <w:r w:rsidR="00C93542" w:rsidRPr="00B13664">
              <w:rPr>
                <w:rFonts w:cs="Arial"/>
                <w:sz w:val="14"/>
                <w:szCs w:val="14"/>
                <w:lang w:val="ro-RO"/>
              </w:rPr>
              <w:t>Pays de destination</w:t>
            </w:r>
          </w:p>
          <w:p w14:paraId="185628BC" w14:textId="61CBDABF" w:rsidR="001E702B" w:rsidRPr="00B13664" w:rsidRDefault="0039519F" w:rsidP="001E702B">
            <w:pPr>
              <w:pStyle w:val="Ttulo3"/>
              <w:snapToGrid w:val="0"/>
              <w:ind w:firstLineChars="0" w:firstLine="0"/>
              <w:rPr>
                <w:rFonts w:cs="Arial"/>
                <w:b w:val="0"/>
                <w:sz w:val="14"/>
                <w:szCs w:val="14"/>
                <w:lang w:val="ro-RO"/>
              </w:rPr>
            </w:pPr>
            <w:bookmarkStart w:id="7" w:name="ce_pai"/>
            <w:bookmarkEnd w:id="7"/>
            <w:r>
              <w:rPr>
                <w:rFonts w:cs="Arial"/>
                <w:b w:val="0"/>
                <w:sz w:val="14"/>
                <w:szCs w:val="14"/>
                <w:lang w:val="ro-RO"/>
              </w:rPr>
              <w:t>{ce_pai}</w:t>
            </w: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657AA8" w14:textId="77777777" w:rsidR="001E702B" w:rsidRDefault="00CF4B6F" w:rsidP="001E702B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CF4B6F">
              <w:rPr>
                <w:rFonts w:ascii="Arial" w:hAnsi="Arial" w:cs="Arial"/>
                <w:sz w:val="14"/>
                <w:szCs w:val="14"/>
                <w:lang w:val="ro-RO"/>
              </w:rPr>
              <w:t>Code ISO du pays</w:t>
            </w:r>
          </w:p>
          <w:p w14:paraId="1C1F4804" w14:textId="77777777" w:rsidR="00B64354" w:rsidRPr="00350754" w:rsidRDefault="00350754" w:rsidP="001E702B">
            <w:pPr>
              <w:widowControl/>
              <w:snapToGrid w:val="0"/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</w:pPr>
            <w:r w:rsidRPr="00350754"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  <w:t>Evaluador indica</w:t>
            </w:r>
          </w:p>
        </w:tc>
      </w:tr>
      <w:tr w:rsidR="001E702B" w:rsidRPr="00FE276C" w14:paraId="77D1087D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E590" w14:textId="77777777" w:rsidR="001E702B" w:rsidRPr="00FE276C" w:rsidRDefault="001E702B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F2B256" w14:textId="77777777" w:rsidR="001E702B" w:rsidRPr="0037712D" w:rsidRDefault="001E702B" w:rsidP="001E702B">
            <w:pPr>
              <w:pStyle w:val="Ttulo1"/>
              <w:snapToGrid w:val="0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37712D">
              <w:rPr>
                <w:rFonts w:cs="Arial"/>
                <w:bCs w:val="0"/>
                <w:sz w:val="14"/>
                <w:szCs w:val="14"/>
                <w:lang w:val="ro-RO"/>
              </w:rPr>
              <w:t xml:space="preserve">I.8 </w:t>
            </w:r>
            <w:r w:rsidR="00C93542" w:rsidRPr="00C93542">
              <w:rPr>
                <w:rFonts w:cs="Arial"/>
                <w:bCs w:val="0"/>
                <w:sz w:val="14"/>
                <w:szCs w:val="14"/>
                <w:lang w:val="ro-RO"/>
              </w:rPr>
              <w:t>Région d’origine</w:t>
            </w:r>
          </w:p>
          <w:p w14:paraId="52B04BBB" w14:textId="77777777" w:rsidR="001E702B" w:rsidRPr="00B64354" w:rsidRDefault="00B64354" w:rsidP="00F67C43">
            <w:pPr>
              <w:widowControl/>
              <w:snapToGrid w:val="0"/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</w:pPr>
            <w:r w:rsidRPr="00B64354"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  <w:t>Evaluador indica</w:t>
            </w: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563181" w14:textId="77777777" w:rsidR="001E702B" w:rsidRPr="001E702B" w:rsidRDefault="001E702B" w:rsidP="001E702B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1E702B">
              <w:rPr>
                <w:rFonts w:ascii="Arial" w:hAnsi="Arial" w:cs="Arial"/>
                <w:sz w:val="14"/>
                <w:szCs w:val="14"/>
                <w:lang w:val="ro-RO"/>
              </w:rPr>
              <w:t>C</w:t>
            </w:r>
            <w:r w:rsidR="00F761A7">
              <w:rPr>
                <w:rFonts w:ascii="Arial" w:hAnsi="Arial" w:cs="Arial"/>
                <w:sz w:val="14"/>
                <w:szCs w:val="14"/>
                <w:lang w:val="ro-RO"/>
              </w:rPr>
              <w:t>ode</w:t>
            </w:r>
            <w:r w:rsidRPr="001E702B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</w:p>
          <w:p w14:paraId="15B60346" w14:textId="77777777" w:rsidR="001E702B" w:rsidRPr="00FE276C" w:rsidRDefault="00B64354" w:rsidP="00F67C43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B64354"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  <w:t>Evaluador indica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A84D01" w14:textId="77777777" w:rsidR="001E702B" w:rsidRPr="0037712D" w:rsidRDefault="001E702B" w:rsidP="001E702B">
            <w:pPr>
              <w:pStyle w:val="Ttulo3"/>
              <w:snapToGrid w:val="0"/>
              <w:ind w:firstLineChars="0" w:firstLine="0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37712D">
              <w:rPr>
                <w:rFonts w:cs="Arial"/>
                <w:bCs w:val="0"/>
                <w:sz w:val="14"/>
                <w:szCs w:val="14"/>
                <w:lang w:val="ro-RO"/>
              </w:rPr>
              <w:t xml:space="preserve">I.10 </w:t>
            </w:r>
            <w:r w:rsidR="00F761A7">
              <w:rPr>
                <w:rFonts w:cs="Arial"/>
                <w:bCs w:val="0"/>
                <w:sz w:val="14"/>
                <w:szCs w:val="14"/>
                <w:lang w:val="ro-RO"/>
              </w:rPr>
              <w:t>R</w:t>
            </w:r>
            <w:r w:rsidR="00C93542">
              <w:rPr>
                <w:rFonts w:cs="Arial"/>
                <w:bCs w:val="0"/>
                <w:sz w:val="14"/>
                <w:szCs w:val="14"/>
                <w:lang w:val="ro-RO"/>
              </w:rPr>
              <w:t>é</w:t>
            </w:r>
            <w:r w:rsidR="00F761A7">
              <w:rPr>
                <w:rFonts w:cs="Arial"/>
                <w:bCs w:val="0"/>
                <w:sz w:val="14"/>
                <w:szCs w:val="14"/>
                <w:lang w:val="ro-RO"/>
              </w:rPr>
              <w:t xml:space="preserve">gion </w:t>
            </w:r>
            <w:r w:rsidR="00C93542">
              <w:rPr>
                <w:rFonts w:cs="Arial"/>
                <w:bCs w:val="0"/>
                <w:sz w:val="14"/>
                <w:szCs w:val="14"/>
                <w:lang w:val="ro-RO"/>
              </w:rPr>
              <w:t>de</w:t>
            </w:r>
            <w:r w:rsidR="00F761A7" w:rsidRPr="00F761A7">
              <w:rPr>
                <w:rFonts w:cs="Arial"/>
                <w:bCs w:val="0"/>
                <w:sz w:val="14"/>
                <w:szCs w:val="14"/>
                <w:lang w:val="ro-RO"/>
              </w:rPr>
              <w:t xml:space="preserve"> destination</w:t>
            </w:r>
          </w:p>
          <w:p w14:paraId="0D9ED82A" w14:textId="77777777" w:rsidR="001E702B" w:rsidRPr="00FE276C" w:rsidRDefault="001E702B" w:rsidP="004107C8">
            <w:pPr>
              <w:pStyle w:val="Ttulo3"/>
              <w:snapToGrid w:val="0"/>
              <w:ind w:firstLineChars="0" w:firstLine="0"/>
              <w:rPr>
                <w:rFonts w:cs="Arial"/>
                <w:b w:val="0"/>
                <w:sz w:val="14"/>
                <w:szCs w:val="14"/>
                <w:lang w:val="ro-RO"/>
              </w:rPr>
            </w:pP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D76A9A" w14:textId="77777777" w:rsidR="001E702B" w:rsidRDefault="001E702B" w:rsidP="001E702B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1E702B">
              <w:rPr>
                <w:rFonts w:ascii="Arial" w:hAnsi="Arial" w:cs="Arial"/>
                <w:sz w:val="14"/>
                <w:szCs w:val="14"/>
                <w:lang w:val="ro-RO"/>
              </w:rPr>
              <w:t>C</w:t>
            </w:r>
            <w:r w:rsidR="00F761A7">
              <w:rPr>
                <w:rFonts w:ascii="Arial" w:hAnsi="Arial" w:cs="Arial"/>
                <w:sz w:val="14"/>
                <w:szCs w:val="14"/>
                <w:lang w:val="ro-RO"/>
              </w:rPr>
              <w:t>ode</w:t>
            </w:r>
          </w:p>
          <w:p w14:paraId="602147EC" w14:textId="77777777" w:rsidR="001E702B" w:rsidRPr="00FE276C" w:rsidRDefault="001E702B" w:rsidP="008852F2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7440F2" w:rsidRPr="00FE276C" w14:paraId="750D1DF2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981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A8DC" w14:textId="77777777" w:rsidR="007440F2" w:rsidRPr="00FE276C" w:rsidRDefault="007440F2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C6BC" w14:textId="77777777" w:rsidR="007440F2" w:rsidRPr="0037712D" w:rsidRDefault="007440F2" w:rsidP="00C93542">
            <w:pPr>
              <w:pStyle w:val="Ttulo3"/>
              <w:tabs>
                <w:tab w:val="left" w:pos="1300"/>
              </w:tabs>
              <w:snapToGrid w:val="0"/>
              <w:ind w:firstLineChars="0" w:firstLine="0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37712D">
              <w:rPr>
                <w:rFonts w:cs="Arial"/>
                <w:bCs w:val="0"/>
                <w:sz w:val="14"/>
                <w:szCs w:val="14"/>
                <w:lang w:val="ro-RO"/>
              </w:rPr>
              <w:t xml:space="preserve">I.11 </w:t>
            </w:r>
            <w:r w:rsidR="00C93542" w:rsidRPr="00C93542">
              <w:rPr>
                <w:rFonts w:cs="Arial"/>
                <w:bCs w:val="0"/>
                <w:sz w:val="14"/>
                <w:szCs w:val="14"/>
                <w:lang w:val="ro-RO"/>
              </w:rPr>
              <w:t>Lieu d’expédition</w:t>
            </w:r>
          </w:p>
          <w:p w14:paraId="7EFDC05B" w14:textId="61E95065" w:rsidR="007440F2" w:rsidRDefault="007440F2" w:rsidP="00C93542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E276C">
              <w:rPr>
                <w:rFonts w:ascii="Arial" w:hAnsi="Arial" w:cs="Arial"/>
                <w:sz w:val="14"/>
                <w:szCs w:val="14"/>
                <w:lang w:val="ro-RO"/>
              </w:rPr>
              <w:t xml:space="preserve">    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</w:t>
            </w:r>
            <w:r w:rsidR="00F761A7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CF4B6F" w:rsidRPr="00CF4B6F">
              <w:rPr>
                <w:rFonts w:ascii="Arial" w:hAnsi="Arial" w:cs="Arial"/>
                <w:sz w:val="14"/>
                <w:szCs w:val="14"/>
                <w:lang w:val="ro-RO"/>
              </w:rPr>
              <w:t>Nom</w:t>
            </w:r>
            <w:r w:rsidR="00F761A7" w:rsidRPr="00F761A7">
              <w:rPr>
                <w:rFonts w:ascii="Arial" w:hAnsi="Arial" w:cs="Arial"/>
                <w:sz w:val="14"/>
                <w:szCs w:val="14"/>
                <w:lang w:val="ro-RO"/>
              </w:rPr>
              <w:t>:</w:t>
            </w:r>
            <w:r w:rsidR="00B64354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bookmarkStart w:id="8" w:name="ce_emp"/>
            <w:bookmarkEnd w:id="8"/>
            <w:r w:rsidR="0039519F">
              <w:rPr>
                <w:rFonts w:ascii="Arial" w:hAnsi="Arial" w:cs="Arial"/>
                <w:sz w:val="14"/>
                <w:szCs w:val="14"/>
                <w:lang w:val="ro-RO"/>
              </w:rPr>
              <w:t>{ce_emp}</w:t>
            </w:r>
          </w:p>
          <w:p w14:paraId="67C96DC0" w14:textId="130B67A1" w:rsidR="007440F2" w:rsidRDefault="00683724" w:rsidP="00C93542">
            <w:pPr>
              <w:snapToGrid w:val="0"/>
              <w:ind w:left="254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C93542" w:rsidRPr="00C93542">
              <w:rPr>
                <w:rFonts w:ascii="Arial" w:hAnsi="Arial" w:cs="Arial"/>
                <w:sz w:val="14"/>
                <w:szCs w:val="14"/>
                <w:lang w:val="ro-RO"/>
              </w:rPr>
              <w:t>Numéro d’</w:t>
            </w:r>
            <w:r w:rsidR="00C93542">
              <w:rPr>
                <w:rFonts w:ascii="Arial" w:hAnsi="Arial" w:cs="Arial"/>
                <w:sz w:val="14"/>
                <w:szCs w:val="14"/>
                <w:lang w:val="ro-RO"/>
              </w:rPr>
              <w:t>enregistre</w:t>
            </w:r>
            <w:r w:rsidR="00C93542" w:rsidRPr="00C93542">
              <w:rPr>
                <w:rFonts w:ascii="Arial" w:hAnsi="Arial" w:cs="Arial"/>
                <w:sz w:val="14"/>
                <w:szCs w:val="14"/>
                <w:lang w:val="ro-RO"/>
              </w:rPr>
              <w:t>ment</w:t>
            </w:r>
            <w:r w:rsidR="00C93542">
              <w:rPr>
                <w:rFonts w:ascii="Arial" w:hAnsi="Arial" w:cs="Arial"/>
                <w:sz w:val="14"/>
                <w:szCs w:val="14"/>
                <w:lang w:val="ro-RO"/>
              </w:rPr>
              <w:t>/</w:t>
            </w:r>
            <w:r w:rsidR="00C93542" w:rsidRPr="00C93542">
              <w:rPr>
                <w:rFonts w:ascii="Arial" w:hAnsi="Arial" w:cs="Arial"/>
                <w:sz w:val="14"/>
                <w:szCs w:val="14"/>
                <w:lang w:val="ro-RO"/>
              </w:rPr>
              <w:t>d’agrément:</w:t>
            </w:r>
            <w:r w:rsidR="00B13664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bookmarkStart w:id="9" w:name="ce_aut"/>
            <w:bookmarkEnd w:id="9"/>
            <w:r w:rsidR="0039519F">
              <w:rPr>
                <w:rFonts w:ascii="Arial" w:hAnsi="Arial" w:cs="Arial"/>
                <w:sz w:val="14"/>
                <w:szCs w:val="14"/>
                <w:lang w:val="ro-RO"/>
              </w:rPr>
              <w:t>{ce_aut}</w:t>
            </w:r>
          </w:p>
          <w:p w14:paraId="358440FB" w14:textId="354B8635" w:rsidR="0071227C" w:rsidRDefault="0071227C" w:rsidP="00C93542">
            <w:pPr>
              <w:snapToGrid w:val="0"/>
              <w:ind w:left="254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AE18E0" w:rsidRPr="00AE18E0">
              <w:rPr>
                <w:rFonts w:ascii="Arial" w:hAnsi="Arial" w:cs="Arial"/>
                <w:sz w:val="14"/>
                <w:szCs w:val="14"/>
                <w:lang w:val="ro-RO"/>
              </w:rPr>
              <w:t>Adresse</w:t>
            </w:r>
            <w:r w:rsidR="00F761A7" w:rsidRPr="00F761A7">
              <w:rPr>
                <w:rFonts w:ascii="Arial" w:hAnsi="Arial" w:cs="Arial"/>
                <w:sz w:val="14"/>
                <w:szCs w:val="14"/>
                <w:lang w:val="ro-RO"/>
              </w:rPr>
              <w:t>:</w:t>
            </w:r>
            <w:r w:rsidR="00B13664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bookmarkStart w:id="10" w:name="ce_dir"/>
            <w:bookmarkEnd w:id="10"/>
            <w:r w:rsidR="0039519F">
              <w:rPr>
                <w:rFonts w:ascii="Arial" w:hAnsi="Arial" w:cs="Arial"/>
                <w:sz w:val="14"/>
                <w:szCs w:val="14"/>
                <w:lang w:val="ro-RO"/>
              </w:rPr>
              <w:t>{ce_dir}</w:t>
            </w:r>
          </w:p>
          <w:p w14:paraId="2DBDBC0B" w14:textId="77777777" w:rsidR="009E6CDE" w:rsidRDefault="009E6CDE" w:rsidP="00C93542">
            <w:pPr>
              <w:snapToGrid w:val="0"/>
              <w:ind w:left="254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62E3CA2F" w14:textId="51D8A386" w:rsidR="00B068EC" w:rsidRPr="005F4B70" w:rsidRDefault="00A87E61" w:rsidP="00C93542">
            <w:pPr>
              <w:snapToGrid w:val="0"/>
              <w:ind w:left="254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B068EC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CF4B6F" w:rsidRPr="00CF4B6F">
              <w:rPr>
                <w:rFonts w:ascii="Arial" w:hAnsi="Arial" w:cs="Arial"/>
                <w:sz w:val="14"/>
                <w:szCs w:val="14"/>
                <w:lang w:val="ro-RO"/>
              </w:rPr>
              <w:t>Pays</w:t>
            </w:r>
            <w:r w:rsidR="00350754">
              <w:rPr>
                <w:rFonts w:ascii="Arial" w:hAnsi="Arial" w:cs="Arial"/>
                <w:sz w:val="14"/>
                <w:szCs w:val="14"/>
                <w:lang w:val="ro-RO"/>
              </w:rPr>
              <w:t xml:space="preserve">: </w:t>
            </w:r>
            <w:bookmarkStart w:id="11" w:name="ce_pai_ori2"/>
            <w:bookmarkEnd w:id="11"/>
            <w:r w:rsidR="0039519F">
              <w:rPr>
                <w:rFonts w:ascii="Arial" w:hAnsi="Arial" w:cs="Arial"/>
                <w:sz w:val="14"/>
                <w:szCs w:val="14"/>
                <w:lang w:val="ro-RO"/>
              </w:rPr>
              <w:t>{ce_pai_ori2}</w:t>
            </w:r>
            <w:r w:rsidRPr="00B068EC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 </w:t>
            </w:r>
            <w:r w:rsidR="00350754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           </w:t>
            </w:r>
            <w:r w:rsidR="00F761A7" w:rsidRPr="00F761A7">
              <w:rPr>
                <w:rFonts w:ascii="Arial" w:hAnsi="Arial" w:cs="Arial"/>
                <w:sz w:val="14"/>
                <w:szCs w:val="14"/>
                <w:lang w:val="ro-RO"/>
              </w:rPr>
              <w:t>ISO country code</w:t>
            </w:r>
            <w:r w:rsidR="00350754">
              <w:rPr>
                <w:rFonts w:ascii="Arial" w:hAnsi="Arial" w:cs="Arial"/>
                <w:sz w:val="14"/>
                <w:szCs w:val="14"/>
                <w:lang w:val="ro-RO"/>
              </w:rPr>
              <w:t xml:space="preserve">: </w:t>
            </w:r>
            <w:r w:rsidR="00C3447F" w:rsidRPr="00C655EC">
              <w:rPr>
                <w:rFonts w:ascii="Arial" w:hAnsi="Arial" w:cs="Arial"/>
                <w:sz w:val="14"/>
                <w:szCs w:val="14"/>
                <w:lang w:val="ro-RO"/>
              </w:rPr>
              <w:t>PE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57D06542" w14:textId="77777777" w:rsidR="007440F2" w:rsidRPr="0037712D" w:rsidRDefault="007440F2" w:rsidP="00C93542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37712D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I.12 </w:t>
            </w:r>
            <w:r w:rsidR="00C93542" w:rsidRPr="00C93542">
              <w:rPr>
                <w:rFonts w:ascii="Arial" w:hAnsi="Arial" w:cs="Arial"/>
                <w:b/>
                <w:sz w:val="14"/>
                <w:szCs w:val="14"/>
                <w:lang w:val="ro-RO"/>
              </w:rPr>
              <w:t>Lieu de destination</w:t>
            </w:r>
          </w:p>
          <w:p w14:paraId="70C97C4D" w14:textId="77777777" w:rsidR="007440F2" w:rsidRDefault="007440F2" w:rsidP="00C93542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    </w:t>
            </w:r>
            <w:r w:rsidR="00CF4B6F" w:rsidRPr="00CF4B6F">
              <w:rPr>
                <w:rFonts w:ascii="Arial" w:hAnsi="Arial" w:cs="Arial"/>
                <w:sz w:val="14"/>
                <w:szCs w:val="14"/>
                <w:lang w:val="ro-RO"/>
              </w:rPr>
              <w:t>Nom</w:t>
            </w:r>
            <w:r w:rsidR="00F761A7" w:rsidRPr="00F761A7">
              <w:rPr>
                <w:rFonts w:ascii="Arial" w:hAnsi="Arial" w:cs="Arial"/>
                <w:sz w:val="14"/>
                <w:szCs w:val="14"/>
                <w:lang w:val="ro-RO"/>
              </w:rPr>
              <w:t>:</w:t>
            </w:r>
          </w:p>
          <w:p w14:paraId="7CB28251" w14:textId="77777777" w:rsidR="009E6CDE" w:rsidRPr="001E702B" w:rsidRDefault="009E6CDE" w:rsidP="00C93542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</w:t>
            </w:r>
            <w:r w:rsidR="00C93542" w:rsidRPr="00C93542">
              <w:rPr>
                <w:rFonts w:ascii="Arial" w:hAnsi="Arial" w:cs="Arial"/>
                <w:sz w:val="14"/>
                <w:szCs w:val="14"/>
                <w:lang w:val="ro-RO"/>
              </w:rPr>
              <w:t>Numéro d’enregistrement/d’agrément:</w:t>
            </w:r>
          </w:p>
          <w:p w14:paraId="673E5070" w14:textId="77777777" w:rsidR="007440F2" w:rsidRPr="001E702B" w:rsidRDefault="007440F2" w:rsidP="00C93542">
            <w:pPr>
              <w:pStyle w:val="Ttulo3"/>
              <w:snapToGrid w:val="0"/>
              <w:ind w:firstLine="218"/>
              <w:rPr>
                <w:rFonts w:cs="Arial"/>
                <w:b w:val="0"/>
                <w:sz w:val="14"/>
                <w:szCs w:val="14"/>
                <w:lang w:val="ro-RO"/>
              </w:rPr>
            </w:pPr>
            <w:r w:rsidRPr="001E702B">
              <w:rPr>
                <w:rFonts w:cs="Arial"/>
                <w:b w:val="0"/>
                <w:sz w:val="14"/>
                <w:szCs w:val="14"/>
                <w:lang w:val="ro-RO"/>
              </w:rPr>
              <w:t xml:space="preserve">  </w:t>
            </w:r>
            <w:r w:rsidR="00F761A7">
              <w:rPr>
                <w:rFonts w:cs="Arial"/>
                <w:b w:val="0"/>
                <w:sz w:val="14"/>
                <w:szCs w:val="14"/>
                <w:lang w:val="ro-RO"/>
              </w:rPr>
              <w:t xml:space="preserve"> </w:t>
            </w:r>
            <w:r w:rsidR="00AE18E0" w:rsidRPr="00AE18E0">
              <w:rPr>
                <w:rFonts w:cs="Arial"/>
                <w:b w:val="0"/>
                <w:sz w:val="14"/>
                <w:szCs w:val="14"/>
                <w:lang w:val="ro-RO"/>
              </w:rPr>
              <w:t>Adresse</w:t>
            </w:r>
            <w:r w:rsidR="00F761A7" w:rsidRPr="00F761A7">
              <w:rPr>
                <w:rFonts w:cs="Arial"/>
                <w:b w:val="0"/>
                <w:sz w:val="14"/>
                <w:szCs w:val="14"/>
                <w:lang w:val="ro-RO"/>
              </w:rPr>
              <w:t>:</w:t>
            </w:r>
          </w:p>
          <w:p w14:paraId="5CA0D1FF" w14:textId="77777777" w:rsidR="001E702B" w:rsidRPr="001E702B" w:rsidRDefault="001E702B" w:rsidP="00C93542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20A50066" w14:textId="77777777" w:rsidR="001E702B" w:rsidRPr="001E702B" w:rsidRDefault="001E702B" w:rsidP="00C93542">
            <w:pPr>
              <w:rPr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</w:t>
            </w:r>
            <w:r w:rsidR="00CF4B6F" w:rsidRPr="00CF4B6F">
              <w:rPr>
                <w:rFonts w:ascii="Arial" w:hAnsi="Arial" w:cs="Arial"/>
                <w:sz w:val="14"/>
                <w:szCs w:val="14"/>
                <w:lang w:val="ro-RO"/>
              </w:rPr>
              <w:t>Pays</w:t>
            </w:r>
            <w:r w:rsidRPr="001E702B">
              <w:rPr>
                <w:rFonts w:ascii="Arial" w:hAnsi="Arial" w:cs="Arial"/>
                <w:sz w:val="14"/>
                <w:szCs w:val="14"/>
                <w:lang w:val="ro-RO"/>
              </w:rPr>
              <w:t xml:space="preserve">:                                          </w:t>
            </w:r>
            <w:r w:rsidR="00AE18E0" w:rsidRPr="00AE18E0">
              <w:rPr>
                <w:rFonts w:ascii="Arial" w:hAnsi="Arial" w:cs="Arial"/>
                <w:sz w:val="14"/>
                <w:szCs w:val="14"/>
                <w:lang w:val="ro-RO"/>
              </w:rPr>
              <w:t>Code ISO du pays</w:t>
            </w:r>
            <w:r w:rsidRPr="001E702B">
              <w:rPr>
                <w:rFonts w:ascii="Arial" w:hAnsi="Arial" w:cs="Arial"/>
                <w:sz w:val="14"/>
                <w:szCs w:val="14"/>
                <w:lang w:val="ro-RO"/>
              </w:rPr>
              <w:t xml:space="preserve">: </w:t>
            </w:r>
          </w:p>
        </w:tc>
      </w:tr>
      <w:tr w:rsidR="00280244" w:rsidRPr="00FE276C" w14:paraId="2814F66B" w14:textId="77777777" w:rsidTr="00384BD4">
        <w:tblPrEx>
          <w:tblCellMar>
            <w:top w:w="0" w:type="dxa"/>
            <w:bottom w:w="0" w:type="dxa"/>
          </w:tblCellMar>
        </w:tblPrEx>
        <w:trPr>
          <w:cantSplit/>
          <w:trHeight w:val="384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C567" w14:textId="77777777" w:rsidR="00280244" w:rsidRPr="00FE276C" w:rsidRDefault="00280244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B6E5" w14:textId="77777777" w:rsidR="00280244" w:rsidRPr="00B13664" w:rsidRDefault="00280244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B13664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I.13 </w:t>
            </w:r>
            <w:r w:rsidR="00B342E8" w:rsidRPr="00B13664">
              <w:rPr>
                <w:rFonts w:ascii="Arial" w:hAnsi="Arial" w:cs="Arial"/>
                <w:b/>
                <w:sz w:val="14"/>
                <w:szCs w:val="14"/>
                <w:lang w:val="ro-RO"/>
              </w:rPr>
              <w:t>Lieu de chargement</w:t>
            </w:r>
          </w:p>
          <w:p w14:paraId="07C424B2" w14:textId="0BAA8DA3" w:rsidR="00280244" w:rsidRPr="00B13664" w:rsidRDefault="0039519F" w:rsidP="00C2438C">
            <w:pPr>
              <w:tabs>
                <w:tab w:val="left" w:pos="328"/>
              </w:tabs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bookmarkStart w:id="12" w:name="ce_ori"/>
            <w:bookmarkEnd w:id="12"/>
            <w:r>
              <w:rPr>
                <w:rFonts w:ascii="Arial" w:hAnsi="Arial" w:cs="Arial"/>
                <w:sz w:val="14"/>
                <w:szCs w:val="14"/>
                <w:lang w:val="ro-RO"/>
              </w:rPr>
              <w:t>{ce_ori}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684E" w14:textId="77777777" w:rsidR="00280244" w:rsidRPr="00B13664" w:rsidRDefault="00280244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B13664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I.14 </w:t>
            </w:r>
            <w:r w:rsidR="00B342E8" w:rsidRPr="00B13664">
              <w:rPr>
                <w:rFonts w:ascii="Arial" w:hAnsi="Arial" w:cs="Arial"/>
                <w:b/>
                <w:sz w:val="14"/>
                <w:szCs w:val="14"/>
                <w:lang w:val="ro-RO"/>
              </w:rPr>
              <w:t>Date et heure du départ</w:t>
            </w:r>
          </w:p>
          <w:p w14:paraId="126E2F30" w14:textId="5C50C6EA" w:rsidR="00F72B17" w:rsidRPr="00B13664" w:rsidRDefault="0039519F" w:rsidP="004107C8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  <w:bookmarkStart w:id="13" w:name="ce_anx2"/>
            <w:bookmarkEnd w:id="13"/>
            <w:r>
              <w:rPr>
                <w:rFonts w:ascii="Arial" w:hAnsi="Arial" w:cs="Arial"/>
                <w:bCs/>
                <w:sz w:val="14"/>
                <w:szCs w:val="14"/>
                <w:lang w:val="ro-RO"/>
              </w:rPr>
              <w:t>{ce_anx2}</w:t>
            </w:r>
          </w:p>
        </w:tc>
      </w:tr>
      <w:tr w:rsidR="007B4AE8" w:rsidRPr="00FE276C" w14:paraId="751D0A90" w14:textId="77777777" w:rsidTr="00051641">
        <w:tblPrEx>
          <w:tblCellMar>
            <w:top w:w="0" w:type="dxa"/>
            <w:bottom w:w="0" w:type="dxa"/>
          </w:tblCellMar>
        </w:tblPrEx>
        <w:trPr>
          <w:cantSplit/>
          <w:trHeight w:val="768"/>
        </w:trPr>
        <w:tc>
          <w:tcPr>
            <w:tcW w:w="42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73E2044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3568AFCA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0C2C9F1E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26E1075C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21E41683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46405B02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2DF03724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73802AA1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16F0586E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1D7D23D8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64D4CB91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5292590F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6F770E" w14:textId="77777777" w:rsidR="007B4AE8" w:rsidRPr="0037712D" w:rsidRDefault="007B4AE8" w:rsidP="007244A1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37712D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I.15 </w:t>
            </w:r>
            <w:r w:rsidR="00FF6241" w:rsidRPr="00FF6241">
              <w:rPr>
                <w:rFonts w:ascii="Arial" w:hAnsi="Arial" w:cs="Arial"/>
                <w:b/>
                <w:sz w:val="14"/>
                <w:szCs w:val="14"/>
                <w:lang w:val="ro-RO"/>
              </w:rPr>
              <w:t>Moyen de transport</w:t>
            </w:r>
          </w:p>
          <w:p w14:paraId="76372F6C" w14:textId="77777777" w:rsidR="007B4AE8" w:rsidRPr="00D074DC" w:rsidRDefault="007B4AE8" w:rsidP="007244A1">
            <w:pPr>
              <w:snapToGrid w:val="0"/>
              <w:rPr>
                <w:rFonts w:ascii="Arial" w:hAnsi="Arial" w:cs="Arial"/>
                <w:bCs/>
                <w:sz w:val="10"/>
                <w:szCs w:val="10"/>
                <w:lang w:val="ro-RO"/>
              </w:rPr>
            </w:pPr>
          </w:p>
          <w:p w14:paraId="3E232C2F" w14:textId="77777777" w:rsidR="007B4AE8" w:rsidRPr="00770C8C" w:rsidRDefault="007B4AE8" w:rsidP="007244A1">
            <w:pPr>
              <w:snapToGrid w:val="0"/>
              <w:rPr>
                <w:rFonts w:ascii="Arial" w:hAnsi="Arial" w:cs="Arial"/>
                <w:bCs/>
                <w:sz w:val="2"/>
                <w:szCs w:val="2"/>
                <w:lang w:val="ro-RO"/>
              </w:rPr>
            </w:pPr>
          </w:p>
          <w:p w14:paraId="6662DAEB" w14:textId="77777777" w:rsidR="007B4AE8" w:rsidRPr="00D72A5F" w:rsidRDefault="007B4AE8" w:rsidP="00CD48D6">
            <w:pPr>
              <w:tabs>
                <w:tab w:val="left" w:pos="1130"/>
                <w:tab w:val="left" w:pos="1590"/>
                <w:tab w:val="left" w:pos="2130"/>
                <w:tab w:val="left" w:pos="2850"/>
                <w:tab w:val="left" w:pos="4110"/>
              </w:tabs>
              <w:snapToGrid w:val="0"/>
              <w:spacing w:line="288" w:lineRule="auto"/>
              <w:rPr>
                <w:rFonts w:ascii="CommercialPi BT" w:hAnsi="CommercialPi BT" w:cs="Arial"/>
                <w:sz w:val="16"/>
                <w:szCs w:val="16"/>
                <w:lang w:val="ro-RO"/>
              </w:rPr>
            </w:pPr>
            <w:r w:rsidRPr="00D72A5F">
              <w:rPr>
                <w:rFonts w:ascii="Arial" w:hAnsi="Arial" w:cs="Arial"/>
                <w:sz w:val="12"/>
                <w:szCs w:val="12"/>
                <w:lang w:val="ro-RO"/>
              </w:rPr>
              <w:t xml:space="preserve">      </w:t>
            </w:r>
            <w:r w:rsidR="003330F3"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3330F3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  <w:lang w:val="ro-RO"/>
              </w:rPr>
              <w:t xml:space="preserve">   </w:t>
            </w:r>
            <w:r w:rsidRPr="00823A4B">
              <w:rPr>
                <w:rFonts w:ascii="Arial" w:hAnsi="Arial" w:cs="Arial"/>
                <w:sz w:val="14"/>
                <w:szCs w:val="14"/>
                <w:lang w:val="ro-RO"/>
              </w:rPr>
              <w:t>A</w:t>
            </w:r>
            <w:r w:rsidR="00FF6241">
              <w:rPr>
                <w:rFonts w:ascii="Arial" w:hAnsi="Arial" w:cs="Arial"/>
                <w:sz w:val="14"/>
                <w:szCs w:val="14"/>
                <w:lang w:val="ro-RO"/>
              </w:rPr>
              <w:t>éronef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 </w:t>
            </w:r>
            <w:r w:rsidRPr="00D72A5F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="00046BB8" w:rsidRPr="006137B0">
              <w:rPr>
                <w:rFonts w:ascii="Arial" w:hAnsi="Arial" w:cs="Arial"/>
                <w:sz w:val="20"/>
                <w:szCs w:val="20"/>
                <w:lang w:val="ro-RO"/>
              </w:rPr>
              <w:sym w:font="Wingdings 2" w:char="F054"/>
            </w:r>
            <w:r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="00FF6241" w:rsidRPr="00046BB8"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  <w:t>Navire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B64354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</w:p>
          <w:p w14:paraId="79754D06" w14:textId="77777777" w:rsidR="007B4AE8" w:rsidRPr="00D074DC" w:rsidRDefault="007B4AE8" w:rsidP="00CD48D6">
            <w:pPr>
              <w:tabs>
                <w:tab w:val="left" w:pos="1230"/>
              </w:tabs>
              <w:snapToGrid w:val="0"/>
              <w:spacing w:line="288" w:lineRule="auto"/>
              <w:rPr>
                <w:rFonts w:ascii="Arial" w:hAnsi="Arial" w:cs="Arial"/>
                <w:sz w:val="6"/>
                <w:szCs w:val="6"/>
                <w:lang w:val="ro-RO"/>
              </w:rPr>
            </w:pPr>
          </w:p>
          <w:p w14:paraId="2418CF59" w14:textId="77777777" w:rsidR="007B4AE8" w:rsidRPr="00D72A5F" w:rsidRDefault="007B4AE8" w:rsidP="00CD48D6">
            <w:pPr>
              <w:tabs>
                <w:tab w:val="left" w:pos="1230"/>
              </w:tabs>
              <w:snapToGrid w:val="0"/>
              <w:spacing w:line="288" w:lineRule="auto"/>
              <w:rPr>
                <w:rFonts w:ascii="Arial" w:hAnsi="Arial" w:cs="Arial"/>
                <w:sz w:val="2"/>
                <w:szCs w:val="12"/>
                <w:lang w:val="ro-RO"/>
              </w:rPr>
            </w:pPr>
            <w:r w:rsidRPr="00D72A5F">
              <w:rPr>
                <w:rFonts w:ascii="Arial" w:hAnsi="Arial" w:cs="Arial"/>
                <w:sz w:val="12"/>
                <w:szCs w:val="12"/>
                <w:lang w:val="ro-RO"/>
              </w:rPr>
              <w:t xml:space="preserve">     </w:t>
            </w:r>
          </w:p>
          <w:p w14:paraId="66D76006" w14:textId="77777777" w:rsidR="00D67357" w:rsidRDefault="007B4AE8" w:rsidP="006137B0">
            <w:pPr>
              <w:tabs>
                <w:tab w:val="left" w:pos="1230"/>
                <w:tab w:val="left" w:pos="1590"/>
                <w:tab w:val="left" w:pos="2130"/>
              </w:tabs>
              <w:snapToGrid w:val="0"/>
              <w:spacing w:line="288" w:lineRule="auto"/>
              <w:ind w:leftChars="55" w:left="132" w:firstLineChars="26" w:firstLine="31"/>
              <w:rPr>
                <w:rFonts w:ascii="CommercialPi BT" w:hAnsi="CommercialPi BT" w:cs="Arial"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sz w:val="12"/>
                <w:szCs w:val="12"/>
                <w:lang w:val="ro-RO"/>
              </w:rPr>
              <w:t xml:space="preserve"> </w:t>
            </w:r>
            <w:r w:rsidR="003330F3"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3330F3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  <w:lang w:val="ro-RO"/>
              </w:rPr>
              <w:t xml:space="preserve">   </w:t>
            </w:r>
            <w:r w:rsidR="00FF6241">
              <w:rPr>
                <w:rFonts w:ascii="Arial" w:hAnsi="Arial" w:cs="Arial"/>
                <w:sz w:val="14"/>
                <w:szCs w:val="14"/>
                <w:lang w:val="ro-RO"/>
              </w:rPr>
              <w:t xml:space="preserve">Train     </w:t>
            </w:r>
            <w:r w:rsidRPr="00823A4B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   </w:t>
            </w:r>
            <w:r w:rsidR="003330F3"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 </w:t>
            </w:r>
            <w:r w:rsidRPr="00823A4B">
              <w:rPr>
                <w:rFonts w:ascii="Arial" w:hAnsi="Arial" w:cs="Arial"/>
                <w:sz w:val="14"/>
                <w:szCs w:val="14"/>
                <w:lang w:val="ro-RO"/>
              </w:rPr>
              <w:t>V</w:t>
            </w:r>
            <w:r w:rsidR="00FF6241">
              <w:rPr>
                <w:rFonts w:ascii="Arial" w:hAnsi="Arial" w:cs="Arial"/>
                <w:sz w:val="14"/>
                <w:szCs w:val="14"/>
                <w:lang w:val="ro-RO"/>
              </w:rPr>
              <w:t>é</w:t>
            </w:r>
            <w:r w:rsidRPr="00823A4B">
              <w:rPr>
                <w:rFonts w:ascii="Arial" w:hAnsi="Arial" w:cs="Arial"/>
                <w:sz w:val="14"/>
                <w:szCs w:val="14"/>
                <w:lang w:val="ro-RO"/>
              </w:rPr>
              <w:t>h</w:t>
            </w:r>
            <w:r w:rsidR="00D67357">
              <w:rPr>
                <w:rFonts w:ascii="Arial" w:hAnsi="Arial" w:cs="Arial"/>
                <w:sz w:val="14"/>
                <w:szCs w:val="14"/>
                <w:lang w:val="ro-RO"/>
              </w:rPr>
              <w:t>i</w:t>
            </w:r>
            <w:r w:rsidRPr="00823A4B">
              <w:rPr>
                <w:rFonts w:ascii="Arial" w:hAnsi="Arial" w:cs="Arial"/>
                <w:sz w:val="14"/>
                <w:szCs w:val="14"/>
                <w:lang w:val="ro-RO"/>
              </w:rPr>
              <w:t>c</w:t>
            </w:r>
            <w:r w:rsidR="00FF6241">
              <w:rPr>
                <w:rFonts w:ascii="Arial" w:hAnsi="Arial" w:cs="Arial"/>
                <w:sz w:val="14"/>
                <w:szCs w:val="14"/>
                <w:lang w:val="ro-RO"/>
              </w:rPr>
              <w:t>u</w:t>
            </w:r>
            <w:r w:rsidR="00D67357">
              <w:rPr>
                <w:rFonts w:ascii="Arial" w:hAnsi="Arial" w:cs="Arial"/>
                <w:sz w:val="14"/>
                <w:szCs w:val="14"/>
                <w:lang w:val="ro-RO"/>
              </w:rPr>
              <w:t>le</w:t>
            </w:r>
            <w:r w:rsidR="00FF6241">
              <w:rPr>
                <w:rFonts w:ascii="Arial" w:hAnsi="Arial" w:cs="Arial"/>
                <w:sz w:val="14"/>
                <w:szCs w:val="14"/>
                <w:lang w:val="ro-RO"/>
              </w:rPr>
              <w:t xml:space="preserve"> routier</w:t>
            </w:r>
          </w:p>
          <w:p w14:paraId="6F8BA616" w14:textId="77777777" w:rsidR="007B4AE8" w:rsidRPr="006137B0" w:rsidRDefault="007B4AE8" w:rsidP="006137B0">
            <w:pPr>
              <w:tabs>
                <w:tab w:val="left" w:pos="1230"/>
                <w:tab w:val="left" w:pos="1590"/>
                <w:tab w:val="left" w:pos="2130"/>
              </w:tabs>
              <w:snapToGrid w:val="0"/>
              <w:spacing w:line="288" w:lineRule="auto"/>
              <w:ind w:leftChars="55" w:left="132" w:firstLineChars="26" w:firstLine="52"/>
              <w:rPr>
                <w:rFonts w:ascii="CommercialPi BT" w:hAnsi="CommercialPi BT" w:cs="Arial"/>
                <w:sz w:val="16"/>
                <w:szCs w:val="16"/>
                <w:lang w:val="ro-RO"/>
              </w:rPr>
            </w:pPr>
            <w:r w:rsidRPr="00D72A5F">
              <w:rPr>
                <w:rFonts w:ascii="Arial" w:hAnsi="Arial" w:cs="Arial"/>
                <w:sz w:val="20"/>
                <w:szCs w:val="20"/>
                <w:lang w:val="ro-RO"/>
              </w:rPr>
              <w:tab/>
            </w:r>
            <w:r w:rsidRPr="00D72A5F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</w:p>
          <w:p w14:paraId="5B6F8703" w14:textId="76D22CF5" w:rsidR="007B4AE8" w:rsidRPr="00F529FD" w:rsidRDefault="007B4AE8" w:rsidP="00F529FD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D72A5F">
              <w:rPr>
                <w:rFonts w:ascii="Arial" w:hAnsi="Arial" w:cs="Arial"/>
                <w:sz w:val="12"/>
                <w:szCs w:val="12"/>
                <w:lang w:val="ro-RO"/>
              </w:rPr>
              <w:t xml:space="preserve">     </w:t>
            </w:r>
            <w:r>
              <w:rPr>
                <w:rFonts w:ascii="Arial" w:hAnsi="Arial" w:cs="Arial"/>
                <w:sz w:val="12"/>
                <w:szCs w:val="12"/>
                <w:lang w:val="ro-RO"/>
              </w:rPr>
              <w:t xml:space="preserve"> </w:t>
            </w:r>
            <w:r w:rsidRPr="00B13664">
              <w:rPr>
                <w:rFonts w:ascii="Arial" w:hAnsi="Arial" w:cs="Arial"/>
                <w:sz w:val="14"/>
                <w:szCs w:val="14"/>
                <w:lang w:val="ro-RO"/>
              </w:rPr>
              <w:t>Identifica</w:t>
            </w:r>
            <w:r w:rsidR="00D67357" w:rsidRPr="00B13664">
              <w:rPr>
                <w:rFonts w:ascii="Arial" w:hAnsi="Arial" w:cs="Arial"/>
                <w:sz w:val="14"/>
                <w:szCs w:val="14"/>
                <w:lang w:val="ro-RO"/>
              </w:rPr>
              <w:t>tio</w:t>
            </w:r>
            <w:r w:rsidRPr="00B13664">
              <w:rPr>
                <w:rFonts w:ascii="Arial" w:hAnsi="Arial" w:cs="Arial"/>
                <w:sz w:val="14"/>
                <w:szCs w:val="14"/>
                <w:lang w:val="ro-RO"/>
              </w:rPr>
              <w:t xml:space="preserve">n: </w:t>
            </w:r>
            <w:bookmarkStart w:id="14" w:name="ce_tra"/>
            <w:r w:rsidR="0039519F">
              <w:rPr>
                <w:rFonts w:ascii="Arial" w:hAnsi="Arial" w:cs="Arial"/>
                <w:sz w:val="14"/>
                <w:szCs w:val="14"/>
                <w:lang w:val="ro-RO"/>
              </w:rPr>
              <w:t>{ce_tra}</w:t>
            </w:r>
          </w:p>
          <w:bookmarkEnd w:id="14"/>
          <w:p w14:paraId="609B6304" w14:textId="77777777" w:rsidR="007B4AE8" w:rsidRPr="00AF0500" w:rsidRDefault="007B4AE8" w:rsidP="007244A1">
            <w:pPr>
              <w:snapToGrid w:val="0"/>
              <w:rPr>
                <w:rFonts w:ascii="Arial" w:hAnsi="Arial" w:cs="Arial"/>
                <w:bCs/>
                <w:sz w:val="2"/>
                <w:szCs w:val="2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83FE" w14:textId="77777777" w:rsidR="007B4AE8" w:rsidRPr="0037712D" w:rsidRDefault="007B4AE8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37712D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I.16 </w:t>
            </w:r>
            <w:r w:rsidR="00454F25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Poste de </w:t>
            </w:r>
            <w:r w:rsidR="00454F25" w:rsidRPr="00454F25">
              <w:rPr>
                <w:rFonts w:ascii="Arial" w:hAnsi="Arial" w:cs="Arial"/>
                <w:b/>
                <w:sz w:val="14"/>
                <w:szCs w:val="14"/>
                <w:lang w:val="ro-RO"/>
              </w:rPr>
              <w:t>contrôle</w:t>
            </w:r>
            <w:r w:rsidR="00454F25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frontalier d’entrée</w:t>
            </w:r>
          </w:p>
          <w:p w14:paraId="60FE848F" w14:textId="77777777" w:rsidR="007B4AE8" w:rsidRPr="004964DA" w:rsidRDefault="007B4AE8" w:rsidP="004107C8">
            <w:pPr>
              <w:snapToGrid w:val="0"/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tbl>
            <w:tblPr>
              <w:tblW w:w="0" w:type="auto"/>
              <w:tblInd w:w="1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3260"/>
            </w:tblGrid>
            <w:tr w:rsidR="007B4AE8" w:rsidRPr="00C22FC9" w14:paraId="6EA1D27E" w14:textId="77777777" w:rsidTr="002D7557">
              <w:trPr>
                <w:trHeight w:val="227"/>
              </w:trPr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F304143" w14:textId="77777777" w:rsidR="007B4AE8" w:rsidRPr="00CE4030" w:rsidRDefault="00546738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proofErr w:type="spellStart"/>
                  <w:r w:rsidRPr="00546738">
                    <w:rPr>
                      <w:rFonts w:ascii="Arial" w:hAnsi="Arial" w:cs="Arial"/>
                      <w:sz w:val="14"/>
                      <w:szCs w:val="14"/>
                    </w:rPr>
                    <w:t>Autorité</w:t>
                  </w:r>
                  <w:proofErr w:type="spellEnd"/>
                  <w:r w:rsidR="007B4AE8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="007B4AE8" w:rsidRPr="00CE4030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9445C9E" w14:textId="02A73CD1" w:rsidR="007B4AE8" w:rsidRPr="00B13664" w:rsidRDefault="0039519F" w:rsidP="00B13664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bookmarkStart w:id="15" w:name="ce_det"/>
                  <w:bookmarkEnd w:id="15"/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{ce_det}</w:t>
                  </w:r>
                </w:p>
              </w:tc>
            </w:tr>
            <w:tr w:rsidR="007B4AE8" w:rsidRPr="00C22FC9" w14:paraId="3B639B0E" w14:textId="77777777" w:rsidTr="002D7557">
              <w:trPr>
                <w:trHeight w:val="227"/>
              </w:trPr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1151559" w14:textId="77777777" w:rsidR="007B4AE8" w:rsidRPr="00CE4030" w:rsidRDefault="00546738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546738">
                    <w:rPr>
                      <w:rFonts w:ascii="Arial" w:hAnsi="Arial" w:cs="Arial"/>
                      <w:sz w:val="14"/>
                      <w:szCs w:val="14"/>
                    </w:rPr>
                    <w:t>Pays</w:t>
                  </w:r>
                  <w:r w:rsidR="007B4AE8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="007B4AE8" w:rsidRPr="00CE4030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0E0CEA0" w14:textId="77777777" w:rsidR="007B4AE8" w:rsidRPr="00CE4030" w:rsidRDefault="00B64354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B64354">
                    <w:rPr>
                      <w:rFonts w:ascii="Arial" w:hAnsi="Arial" w:cs="Arial"/>
                      <w:color w:val="FF0000"/>
                      <w:sz w:val="14"/>
                      <w:szCs w:val="14"/>
                      <w:lang w:val="ro-RO"/>
                    </w:rPr>
                    <w:t>Evaluador indica</w:t>
                  </w:r>
                </w:p>
              </w:tc>
            </w:tr>
          </w:tbl>
          <w:p w14:paraId="77403423" w14:textId="77777777" w:rsidR="007B4AE8" w:rsidRPr="00FE276C" w:rsidRDefault="007B4AE8" w:rsidP="004107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7B4AE8" w:rsidRPr="00FE276C" w14:paraId="52B75B84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973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762B2D39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C7BC" w14:textId="77777777" w:rsidR="007B4AE8" w:rsidRPr="00FE276C" w:rsidRDefault="007B4AE8" w:rsidP="007244A1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6404" w14:textId="77777777" w:rsidR="007B4AE8" w:rsidRPr="0037712D" w:rsidRDefault="007B4AE8" w:rsidP="002D7557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37712D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I.17 </w:t>
            </w:r>
            <w:r w:rsidR="00B915E9" w:rsidRPr="00B915E9">
              <w:rPr>
                <w:rFonts w:ascii="Arial" w:hAnsi="Arial" w:cs="Arial"/>
                <w:b/>
                <w:sz w:val="14"/>
                <w:szCs w:val="14"/>
                <w:lang w:val="ro-RO"/>
              </w:rPr>
              <w:t>Documents d’accompagnement</w:t>
            </w:r>
          </w:p>
          <w:p w14:paraId="5BBADCDF" w14:textId="77777777" w:rsidR="007B4AE8" w:rsidRPr="002D7557" w:rsidRDefault="007B4AE8" w:rsidP="002D7557">
            <w:pPr>
              <w:snapToGrid w:val="0"/>
              <w:rPr>
                <w:rFonts w:ascii="Arial" w:hAnsi="Arial" w:cs="Arial"/>
                <w:sz w:val="6"/>
                <w:szCs w:val="6"/>
                <w:lang w:val="ro-RO"/>
              </w:rPr>
            </w:pPr>
          </w:p>
          <w:tbl>
            <w:tblPr>
              <w:tblW w:w="4544" w:type="dxa"/>
              <w:tblInd w:w="1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17"/>
              <w:gridCol w:w="2127"/>
            </w:tblGrid>
            <w:tr w:rsidR="007B4AE8" w:rsidRPr="00C22FC9" w14:paraId="0930F277" w14:textId="77777777" w:rsidTr="002D7557">
              <w:trPr>
                <w:trHeight w:val="227"/>
              </w:trPr>
              <w:tc>
                <w:tcPr>
                  <w:tcW w:w="2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AB834AC" w14:textId="77777777" w:rsidR="007B4AE8" w:rsidRPr="00CE4030" w:rsidRDefault="007B4AE8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T</w:t>
                  </w:r>
                  <w:r w:rsidR="002A4CC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ype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:    </w:t>
                  </w:r>
                  <w:r w:rsidR="00E5466D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B/L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7C98645" w14:textId="77777777" w:rsidR="007B4AE8" w:rsidRPr="00CE4030" w:rsidRDefault="007B4AE8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1E702B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C</w:t>
                  </w:r>
                  <w:r w:rsidR="002A4CC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ode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</w:t>
                  </w:r>
                </w:p>
              </w:tc>
            </w:tr>
            <w:tr w:rsidR="007B4AE8" w:rsidRPr="00C22FC9" w14:paraId="284C9B0E" w14:textId="77777777" w:rsidTr="002D7557">
              <w:trPr>
                <w:trHeight w:val="227"/>
              </w:trPr>
              <w:tc>
                <w:tcPr>
                  <w:tcW w:w="2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5D27A33" w14:textId="77777777" w:rsidR="007B4AE8" w:rsidRPr="00CE4030" w:rsidRDefault="00B915E9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Pays</w:t>
                  </w:r>
                  <w:r w:rsidR="007B4AE8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</w:t>
                  </w:r>
                  <w:r w:rsidR="00E5466D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PERU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6A6CE7E" w14:textId="77777777" w:rsidR="007B4AE8" w:rsidRPr="00CE4030" w:rsidRDefault="00B915E9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B915E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Code ISO du pays</w:t>
                  </w:r>
                  <w:r w:rsidR="007B4AE8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</w:t>
                  </w:r>
                  <w:r w:rsidR="00E5466D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PE</w:t>
                  </w:r>
                </w:p>
              </w:tc>
            </w:tr>
            <w:tr w:rsidR="007B4AE8" w:rsidRPr="00C22FC9" w14:paraId="7D3EE85D" w14:textId="77777777" w:rsidTr="002D7557">
              <w:trPr>
                <w:trHeight w:val="227"/>
              </w:trPr>
              <w:tc>
                <w:tcPr>
                  <w:tcW w:w="45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DE5356A" w14:textId="06F0667C" w:rsidR="007B4AE8" w:rsidRPr="002D7557" w:rsidRDefault="00B915E9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Ré</w:t>
                  </w:r>
                  <w:r w:rsidR="002A4CC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f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é</w:t>
                  </w:r>
                  <w:r w:rsidR="002A4CC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rence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du document commercial</w:t>
                  </w:r>
                  <w:r w:rsidR="002A4CC9" w:rsidRPr="00C201C5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</w:t>
                  </w:r>
                  <w:r w:rsidR="00B64354" w:rsidRPr="00C201C5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</w:t>
                  </w:r>
                  <w:r w:rsidR="00B64354" w:rsidRPr="00C201C5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 </w:t>
                  </w:r>
                  <w:bookmarkStart w:id="16" w:name="ce_anx3"/>
                  <w:bookmarkEnd w:id="16"/>
                  <w:r w:rsidR="0039519F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{ce_anx3}</w:t>
                  </w:r>
                </w:p>
              </w:tc>
            </w:tr>
          </w:tbl>
          <w:p w14:paraId="71653536" w14:textId="77777777" w:rsidR="007B4AE8" w:rsidRPr="00FE276C" w:rsidRDefault="007B4AE8" w:rsidP="004107C8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</w:p>
        </w:tc>
      </w:tr>
      <w:tr w:rsidR="007B4AE8" w:rsidRPr="00FE276C" w14:paraId="2D728DE2" w14:textId="77777777" w:rsidTr="00051641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5F3EBD61" w14:textId="77777777" w:rsidR="007B4AE8" w:rsidRPr="00FE276C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17B2" w14:textId="77777777" w:rsidR="007B4AE8" w:rsidRPr="001F3A57" w:rsidRDefault="007B4AE8" w:rsidP="007340ED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I.18 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B8E5" w14:textId="77777777" w:rsidR="007B4AE8" w:rsidRDefault="00546738" w:rsidP="007340ED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o-RO"/>
              </w:rPr>
              <w:t>Conditions de transport</w:t>
            </w:r>
          </w:p>
          <w:p w14:paraId="11EAE9A2" w14:textId="77777777" w:rsidR="002E2E4E" w:rsidRPr="001F3A57" w:rsidRDefault="002E2E4E" w:rsidP="007340ED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A76B" w14:textId="77777777" w:rsidR="007B4AE8" w:rsidRPr="00770C8C" w:rsidRDefault="002C146D" w:rsidP="007340ED">
            <w:pPr>
              <w:snapToGrid w:val="0"/>
              <w:rPr>
                <w:rFonts w:ascii="Arial" w:hAnsi="Arial" w:cs="Arial"/>
                <w:sz w:val="14"/>
                <w:szCs w:val="14"/>
                <w:vertAlign w:val="superscript"/>
                <w:lang w:val="ro-R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r w:rsidR="007B4AE8"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7B4AE8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 </w:t>
            </w:r>
            <w:r w:rsidR="00546738" w:rsidRPr="00546738">
              <w:rPr>
                <w:rFonts w:ascii="Arial" w:hAnsi="Arial" w:cs="Arial"/>
                <w:sz w:val="14"/>
                <w:szCs w:val="14"/>
                <w:lang w:val="ro-RO"/>
              </w:rPr>
              <w:t xml:space="preserve">Température </w:t>
            </w:r>
            <w:r w:rsidR="00546738">
              <w:rPr>
                <w:rFonts w:ascii="Arial" w:hAnsi="Arial" w:cs="Arial"/>
                <w:sz w:val="14"/>
                <w:szCs w:val="14"/>
                <w:lang w:val="ro-RO"/>
              </w:rPr>
              <w:t>ambiante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9D38" w14:textId="77777777" w:rsidR="007B4AE8" w:rsidRPr="00546738" w:rsidRDefault="002C146D" w:rsidP="007340ED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546738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r w:rsidRPr="00546738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Pr="00546738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r w:rsidR="007B4AE8" w:rsidRPr="00546738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r w:rsidR="00546738" w:rsidRPr="00546738">
              <w:rPr>
                <w:rFonts w:ascii="Arial" w:hAnsi="Arial" w:cs="Arial"/>
                <w:sz w:val="14"/>
                <w:szCs w:val="14"/>
                <w:lang w:val="ro-RO"/>
              </w:rPr>
              <w:t>Réfrigér</w:t>
            </w:r>
            <w:r w:rsidR="00546738">
              <w:rPr>
                <w:rFonts w:ascii="Arial" w:hAnsi="Arial" w:cs="Arial"/>
                <w:sz w:val="14"/>
                <w:szCs w:val="14"/>
                <w:lang w:val="ro-RO"/>
              </w:rPr>
              <w:t>ation</w:t>
            </w:r>
            <w:r w:rsidR="007B4AE8" w:rsidRPr="00546738">
              <w:rPr>
                <w:rFonts w:ascii="Arial" w:hAnsi="Arial" w:cs="Arial"/>
                <w:sz w:val="20"/>
                <w:szCs w:val="20"/>
                <w:lang w:val="ro-RO"/>
              </w:rPr>
              <w:tab/>
              <w:t xml:space="preserve">  </w:t>
            </w: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562B" w14:textId="77777777" w:rsidR="007B4AE8" w:rsidRPr="00546738" w:rsidRDefault="002C146D" w:rsidP="007340ED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546738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r w:rsidR="00046BB8" w:rsidRPr="006137B0">
              <w:rPr>
                <w:rFonts w:ascii="Arial" w:hAnsi="Arial" w:cs="Arial"/>
                <w:sz w:val="20"/>
                <w:szCs w:val="20"/>
                <w:lang w:val="ro-RO"/>
              </w:rPr>
              <w:sym w:font="Wingdings 2" w:char="F054"/>
            </w:r>
            <w:r w:rsidRPr="00546738">
              <w:rPr>
                <w:rFonts w:ascii="Arial" w:hAnsi="Arial" w:cs="Arial"/>
                <w:sz w:val="20"/>
                <w:szCs w:val="20"/>
                <w:lang w:val="ro-RO"/>
              </w:rPr>
              <w:t xml:space="preserve">  </w:t>
            </w:r>
            <w:r w:rsidR="00546738" w:rsidRPr="00046BB8"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  <w:t>Congélation</w:t>
            </w:r>
          </w:p>
        </w:tc>
      </w:tr>
      <w:tr w:rsidR="007B4AE8" w:rsidRPr="00FE276C" w14:paraId="28449B7D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728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1EB9DDE9" w14:textId="77777777" w:rsidR="007B4AE8" w:rsidRPr="00FE276C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9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0012" w14:textId="77777777" w:rsidR="007B4AE8" w:rsidRPr="001F3A57" w:rsidRDefault="007B4AE8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>I.19</w:t>
            </w:r>
            <w:r w:rsidR="008E25C8"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 </w:t>
            </w:r>
            <w:r w:rsidR="00214A7D" w:rsidRPr="00214A7D">
              <w:rPr>
                <w:rFonts w:ascii="Arial" w:hAnsi="Arial" w:cs="Arial"/>
                <w:b/>
                <w:sz w:val="14"/>
                <w:szCs w:val="14"/>
                <w:lang w:val="ro-RO"/>
              </w:rPr>
              <w:t>Numéro de</w:t>
            </w:r>
            <w:r w:rsidR="00214A7D">
              <w:rPr>
                <w:rFonts w:ascii="Arial" w:hAnsi="Arial" w:cs="Arial"/>
                <w:b/>
                <w:sz w:val="14"/>
                <w:szCs w:val="14"/>
                <w:lang w:val="ro-RO"/>
              </w:rPr>
              <w:t>s</w:t>
            </w:r>
            <w:r w:rsidR="00214A7D" w:rsidRPr="00214A7D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conteneur</w:t>
            </w:r>
            <w:r w:rsidR="00214A7D">
              <w:rPr>
                <w:rFonts w:ascii="Arial" w:hAnsi="Arial" w:cs="Arial"/>
                <w:b/>
                <w:sz w:val="14"/>
                <w:szCs w:val="14"/>
                <w:lang w:val="ro-RO"/>
              </w:rPr>
              <w:t>s</w:t>
            </w:r>
            <w:r w:rsidR="00214A7D" w:rsidRPr="00214A7D">
              <w:rPr>
                <w:rFonts w:ascii="Arial" w:hAnsi="Arial" w:cs="Arial"/>
                <w:b/>
                <w:sz w:val="14"/>
                <w:szCs w:val="14"/>
                <w:lang w:val="ro-RO"/>
              </w:rPr>
              <w:t>/Numéros de</w:t>
            </w:r>
            <w:r w:rsidR="00214A7D">
              <w:rPr>
                <w:rFonts w:ascii="Arial" w:hAnsi="Arial" w:cs="Arial"/>
                <w:b/>
                <w:sz w:val="14"/>
                <w:szCs w:val="14"/>
                <w:lang w:val="ro-RO"/>
              </w:rPr>
              <w:t>s</w:t>
            </w:r>
            <w:r w:rsidR="00214A7D" w:rsidRPr="00214A7D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scellé</w:t>
            </w:r>
            <w:r w:rsidR="00214A7D">
              <w:rPr>
                <w:rFonts w:ascii="Arial" w:hAnsi="Arial" w:cs="Arial"/>
                <w:b/>
                <w:sz w:val="14"/>
                <w:szCs w:val="14"/>
                <w:lang w:val="ro-RO"/>
              </w:rPr>
              <w:t>s</w:t>
            </w:r>
          </w:p>
          <w:tbl>
            <w:tblPr>
              <w:tblW w:w="0" w:type="auto"/>
              <w:tblInd w:w="1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20"/>
              <w:gridCol w:w="4820"/>
            </w:tblGrid>
            <w:tr w:rsidR="007B4AE8" w:rsidRPr="00CE4030" w14:paraId="211D4ABB" w14:textId="77777777" w:rsidTr="003D39C0">
              <w:trPr>
                <w:trHeight w:val="227"/>
              </w:trPr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BA696DE" w14:textId="77777777" w:rsidR="007B4AE8" w:rsidRPr="00CE4030" w:rsidRDefault="00214A7D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proofErr w:type="spellStart"/>
                  <w:r w:rsidRPr="00214A7D">
                    <w:rPr>
                      <w:rFonts w:ascii="Arial" w:hAnsi="Arial" w:cs="Arial"/>
                      <w:sz w:val="14"/>
                      <w:szCs w:val="14"/>
                    </w:rPr>
                    <w:t>Numéro</w:t>
                  </w:r>
                  <w:proofErr w:type="spellEnd"/>
                  <w:r w:rsidRPr="00214A7D">
                    <w:rPr>
                      <w:rFonts w:ascii="Arial" w:hAnsi="Arial" w:cs="Arial"/>
                      <w:sz w:val="14"/>
                      <w:szCs w:val="14"/>
                    </w:rPr>
                    <w:t xml:space="preserve"> des </w:t>
                  </w:r>
                  <w:proofErr w:type="spellStart"/>
                  <w:r w:rsidRPr="00214A7D">
                    <w:rPr>
                      <w:rFonts w:ascii="Arial" w:hAnsi="Arial" w:cs="Arial"/>
                      <w:sz w:val="14"/>
                      <w:szCs w:val="14"/>
                    </w:rPr>
                    <w:t>conteneurs</w:t>
                  </w:r>
                  <w:proofErr w:type="spellEnd"/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0F6A4CE" w14:textId="77777777" w:rsidR="007B4AE8" w:rsidRPr="00CE4030" w:rsidRDefault="00214A7D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214A7D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Numéros des scellés</w:t>
                  </w:r>
                </w:p>
              </w:tc>
            </w:tr>
            <w:tr w:rsidR="007B4AE8" w:rsidRPr="00CE4030" w14:paraId="587DBDC8" w14:textId="77777777" w:rsidTr="003D39C0">
              <w:trPr>
                <w:trHeight w:val="227"/>
              </w:trPr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BC89DE1" w14:textId="3CF4A820" w:rsidR="007B4AE8" w:rsidRPr="00890AC1" w:rsidRDefault="007B4AE8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90AC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bookmarkStart w:id="17" w:name="ce_anx2_2"/>
                  <w:bookmarkEnd w:id="17"/>
                  <w:r w:rsidR="0039519F">
                    <w:rPr>
                      <w:rFonts w:ascii="Arial" w:hAnsi="Arial" w:cs="Arial"/>
                      <w:sz w:val="14"/>
                      <w:szCs w:val="14"/>
                    </w:rPr>
                    <w:t>{ce_ax2_2}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A5DB88C" w14:textId="4CB61884" w:rsidR="007B4AE8" w:rsidRPr="00890AC1" w:rsidRDefault="0039519F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bookmarkStart w:id="18" w:name="ce_anx2_3"/>
                  <w:bookmarkEnd w:id="18"/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{ce_anx2_3}</w:t>
                  </w:r>
                </w:p>
              </w:tc>
            </w:tr>
          </w:tbl>
          <w:p w14:paraId="6AE68336" w14:textId="77777777" w:rsidR="007B4AE8" w:rsidRPr="00FE276C" w:rsidRDefault="007B4AE8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7B4AE8" w:rsidRPr="00FE276C" w14:paraId="6B30C925" w14:textId="77777777" w:rsidTr="007B4AE8">
        <w:tblPrEx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6B0DE166" w14:textId="77777777" w:rsidR="007B4AE8" w:rsidRPr="00FE276C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01D7" w14:textId="77777777" w:rsidR="007B4AE8" w:rsidRPr="001F3A57" w:rsidRDefault="007B4AE8" w:rsidP="007B4A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>I.20</w:t>
            </w:r>
          </w:p>
        </w:tc>
        <w:tc>
          <w:tcPr>
            <w:tcW w:w="94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4B47" w14:textId="77777777" w:rsidR="007B4AE8" w:rsidRPr="001F3A57" w:rsidRDefault="006B07CE" w:rsidP="007B4AE8">
            <w:pPr>
              <w:snapToGrid w:val="0"/>
              <w:rPr>
                <w:rFonts w:ascii="CommercialPi BT" w:hAnsi="CommercialPi BT" w:cs="MS Mincho"/>
                <w:b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o-RO"/>
              </w:rPr>
              <w:t>C</w:t>
            </w:r>
            <w:r w:rsidRPr="006B07CE">
              <w:rPr>
                <w:rFonts w:ascii="Arial" w:hAnsi="Arial" w:cs="Arial"/>
                <w:b/>
                <w:sz w:val="14"/>
                <w:szCs w:val="14"/>
                <w:lang w:val="ro-RO"/>
              </w:rPr>
              <w:t>ertifié</w:t>
            </w:r>
            <w:r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en tant que ou </w:t>
            </w:r>
            <w:r w:rsidRPr="006B07CE">
              <w:rPr>
                <w:rFonts w:ascii="Arial" w:hAnsi="Arial" w:cs="Arial"/>
                <w:b/>
                <w:sz w:val="14"/>
                <w:szCs w:val="14"/>
                <w:lang w:val="ro-RO"/>
              </w:rPr>
              <w:t>aux fins de</w:t>
            </w:r>
          </w:p>
        </w:tc>
      </w:tr>
      <w:tr w:rsidR="007B4AE8" w:rsidRPr="00FE276C" w14:paraId="262D453B" w14:textId="77777777" w:rsidTr="008534BF">
        <w:tblPrEx>
          <w:tblCellMar>
            <w:top w:w="0" w:type="dxa"/>
            <w:bottom w:w="0" w:type="dxa"/>
          </w:tblCellMar>
        </w:tblPrEx>
        <w:trPr>
          <w:cantSplit/>
          <w:trHeight w:val="656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49A16EED" w14:textId="77777777" w:rsidR="007B4AE8" w:rsidRPr="00FE276C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9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55E2" w14:textId="77777777" w:rsidR="007B4AE8" w:rsidRPr="008534BF" w:rsidRDefault="007B4AE8" w:rsidP="008708BA">
            <w:pPr>
              <w:snapToGrid w:val="0"/>
              <w:rPr>
                <w:rFonts w:ascii="Arial" w:hAnsi="Arial" w:cs="Arial"/>
                <w:bCs/>
                <w:sz w:val="6"/>
                <w:szCs w:val="6"/>
                <w:lang w:val="ro-RO"/>
              </w:rPr>
            </w:pPr>
          </w:p>
          <w:p w14:paraId="39D0AC7F" w14:textId="77777777" w:rsidR="007B4AE8" w:rsidRPr="007B4AE8" w:rsidRDefault="007B4AE8" w:rsidP="008708BA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</w:t>
            </w:r>
            <w:r w:rsidRPr="006137B0">
              <w:rPr>
                <w:rFonts w:ascii="Arial" w:hAnsi="Arial" w:cs="Arial"/>
                <w:sz w:val="20"/>
                <w:szCs w:val="20"/>
                <w:lang w:val="ro-RO"/>
              </w:rPr>
              <w:sym w:font="Wingdings 2" w:char="F054"/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4"/>
                <w:lang w:val="ro-RO"/>
              </w:rPr>
              <w:t>Produ</w:t>
            </w:r>
            <w:r w:rsidR="009E0EE9">
              <w:rPr>
                <w:rFonts w:ascii="Arial" w:hAnsi="Arial" w:cs="Arial"/>
                <w:bCs/>
                <w:sz w:val="14"/>
                <w:szCs w:val="14"/>
                <w:lang w:val="ro-RO"/>
              </w:rPr>
              <w:t>its destinés à</w:t>
            </w:r>
            <w:r w:rsidR="0083293C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</w:t>
            </w:r>
            <w:r w:rsidR="009E0EE9">
              <w:rPr>
                <w:rFonts w:ascii="Arial" w:hAnsi="Arial" w:cs="Arial"/>
                <w:bCs/>
                <w:sz w:val="14"/>
                <w:szCs w:val="14"/>
                <w:lang w:val="ro-RO"/>
              </w:rPr>
              <w:t>la</w:t>
            </w:r>
            <w:r w:rsidR="0083293C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</w:t>
            </w:r>
            <w:r w:rsidR="009E0EE9">
              <w:rPr>
                <w:rFonts w:ascii="Arial" w:hAnsi="Arial" w:cs="Arial"/>
                <w:bCs/>
                <w:sz w:val="14"/>
                <w:szCs w:val="14"/>
                <w:lang w:val="ro-RO"/>
              </w:rPr>
              <w:t>c</w:t>
            </w:r>
            <w:r w:rsidR="009E0EE9" w:rsidRPr="009E0EE9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onsommation humaine  </w:t>
            </w:r>
            <w:r w:rsidR="009E0EE9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                       </w:t>
            </w:r>
            <w:r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Pr="007B4AE8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</w:t>
            </w:r>
            <w:r w:rsidR="00B530AB">
              <w:rPr>
                <w:rFonts w:ascii="Arial" w:hAnsi="Arial" w:cs="Arial"/>
                <w:bCs/>
                <w:sz w:val="14"/>
                <w:szCs w:val="14"/>
                <w:lang w:val="ro-RO"/>
              </w:rPr>
              <w:t>Centre d’expédition</w:t>
            </w:r>
            <w:r w:rsidRPr="007B4AE8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</w:t>
            </w:r>
            <w:r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                               </w:t>
            </w:r>
            <w:r w:rsidRPr="007B4AE8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</w:t>
            </w:r>
            <w:r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Pr="007B4AE8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</w:t>
            </w:r>
            <w:r w:rsidR="009E0EE9">
              <w:rPr>
                <w:rFonts w:ascii="Arial" w:hAnsi="Arial" w:cs="Arial"/>
                <w:bCs/>
                <w:sz w:val="14"/>
                <w:szCs w:val="14"/>
                <w:lang w:val="ro-RO"/>
              </w:rPr>
              <w:t>Transformation ultérieure</w:t>
            </w:r>
          </w:p>
          <w:p w14:paraId="15766579" w14:textId="77777777" w:rsidR="007B4AE8" w:rsidRPr="008534BF" w:rsidRDefault="007B4AE8" w:rsidP="008708BA">
            <w:pPr>
              <w:snapToGrid w:val="0"/>
              <w:rPr>
                <w:rFonts w:ascii="Arial" w:hAnsi="Arial" w:cs="Arial"/>
                <w:bCs/>
                <w:sz w:val="6"/>
                <w:szCs w:val="6"/>
                <w:lang w:val="ro-RO"/>
              </w:rPr>
            </w:pPr>
          </w:p>
          <w:p w14:paraId="7A1F848E" w14:textId="77777777" w:rsidR="007B4AE8" w:rsidRDefault="007B4AE8" w:rsidP="008708BA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  </w:t>
            </w:r>
            <w:r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r w:rsidR="009E0EE9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Animaux aquatiques vivants </w:t>
            </w:r>
            <w:r w:rsidR="009E0EE9" w:rsidRPr="009E0EE9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destinés à la consommation humaine           </w:t>
            </w:r>
          </w:p>
        </w:tc>
      </w:tr>
      <w:tr w:rsidR="008B7D64" w:rsidRPr="00FE276C" w14:paraId="03666C99" w14:textId="77777777" w:rsidTr="008B7D64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31C5B5D6" w14:textId="77777777" w:rsidR="008B7D64" w:rsidRPr="00FE276C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8DD9E93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I.21 </w:t>
            </w:r>
          </w:p>
          <w:p w14:paraId="391919FC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       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B550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I.22  </w:t>
            </w:r>
            <w:r w:rsidRPr="001F3A57">
              <w:rPr>
                <w:rFonts w:ascii="Arial" w:hAnsi="Arial" w:cs="Arial"/>
                <w:b/>
                <w:sz w:val="20"/>
                <w:szCs w:val="20"/>
                <w:lang w:val="ro-RO"/>
              </w:rPr>
              <w:sym w:font="Wingdings 2" w:char="F054"/>
            </w:r>
            <w:r w:rsidRPr="001F3A57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  </w:t>
            </w:r>
            <w:r w:rsidR="0094601E" w:rsidRPr="0094601E">
              <w:rPr>
                <w:rFonts w:ascii="Arial" w:hAnsi="Arial" w:cs="Arial"/>
                <w:b/>
                <w:sz w:val="14"/>
                <w:szCs w:val="14"/>
                <w:lang w:val="ro-RO"/>
              </w:rPr>
              <w:t>Pour le marché intérieur</w:t>
            </w:r>
          </w:p>
        </w:tc>
      </w:tr>
      <w:tr w:rsidR="008B7D64" w:rsidRPr="00FE276C" w14:paraId="4F6E0002" w14:textId="77777777" w:rsidTr="008B7D64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0B60D558" w14:textId="77777777" w:rsidR="008B7D64" w:rsidRPr="00FE276C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CE54772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2F295EA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I.23 </w:t>
            </w:r>
          </w:p>
        </w:tc>
      </w:tr>
      <w:tr w:rsidR="008B7D64" w:rsidRPr="00FE276C" w14:paraId="731A4854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294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4A0329F0" w14:textId="77777777" w:rsidR="008B7D64" w:rsidRPr="00FE276C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B486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I.24      </w:t>
            </w:r>
          </w:p>
        </w:tc>
        <w:tc>
          <w:tcPr>
            <w:tcW w:w="3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7ECD" w14:textId="77777777" w:rsidR="00AA5F7A" w:rsidRPr="00890AC1" w:rsidRDefault="0094601E" w:rsidP="00D954C8">
            <w:pPr>
              <w:snapToGrid w:val="0"/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</w:pPr>
            <w:r w:rsidRPr="00890AC1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Nombre total de conditionnements</w:t>
            </w:r>
          </w:p>
          <w:p w14:paraId="684B5DB4" w14:textId="339B977F" w:rsidR="00991AF4" w:rsidRPr="00890AC1" w:rsidRDefault="0039519F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bookmarkStart w:id="19" w:name="ce_nem2"/>
            <w:bookmarkEnd w:id="19"/>
            <w:r>
              <w:rPr>
                <w:rFonts w:ascii="Arial" w:hAnsi="Arial" w:cs="Arial"/>
                <w:sz w:val="14"/>
                <w:szCs w:val="14"/>
                <w:lang w:val="ro-RO"/>
              </w:rPr>
              <w:t>{ce_nem2}</w:t>
            </w:r>
          </w:p>
        </w:tc>
        <w:tc>
          <w:tcPr>
            <w:tcW w:w="3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BD6D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>I.25</w:t>
            </w:r>
            <w:r w:rsidR="0083293C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="0094601E">
              <w:rPr>
                <w:rFonts w:ascii="Arial" w:hAnsi="Arial" w:cs="Arial"/>
                <w:b/>
                <w:sz w:val="14"/>
                <w:szCs w:val="14"/>
                <w:lang w:val="ro-RO"/>
              </w:rPr>
              <w:t>Quantité t</w:t>
            </w: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>otal</w:t>
            </w:r>
            <w:r w:rsidR="0094601E">
              <w:rPr>
                <w:rFonts w:ascii="Arial" w:hAnsi="Arial" w:cs="Arial"/>
                <w:b/>
                <w:sz w:val="14"/>
                <w:szCs w:val="14"/>
                <w:lang w:val="ro-RO"/>
              </w:rPr>
              <w:t>e</w:t>
            </w:r>
          </w:p>
          <w:p w14:paraId="50ADBBD0" w14:textId="77777777" w:rsidR="008B7D64" w:rsidRDefault="00991AF4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   ---------------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03C3" w14:textId="77777777" w:rsidR="008B7D64" w:rsidRPr="00890AC1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90AC1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I.26 </w:t>
            </w:r>
            <w:r w:rsidR="0094601E" w:rsidRPr="00890AC1">
              <w:rPr>
                <w:rFonts w:ascii="Arial" w:hAnsi="Arial" w:cs="Arial"/>
                <w:b/>
                <w:sz w:val="14"/>
                <w:szCs w:val="14"/>
                <w:lang w:val="ro-RO"/>
              </w:rPr>
              <w:t>Poids net/brut total</w:t>
            </w:r>
          </w:p>
          <w:p w14:paraId="259C2A94" w14:textId="374A3EFB" w:rsidR="008B7D64" w:rsidRPr="00046BB8" w:rsidRDefault="00780497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046BB8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</w:t>
            </w:r>
            <w:bookmarkStart w:id="20" w:name="ce_pne2"/>
            <w:bookmarkEnd w:id="20"/>
            <w:r w:rsidR="0039519F">
              <w:rPr>
                <w:rFonts w:ascii="Arial" w:hAnsi="Arial" w:cs="Arial"/>
                <w:sz w:val="14"/>
                <w:szCs w:val="14"/>
                <w:lang w:val="ro-RO"/>
              </w:rPr>
              <w:t>{ce_pne2}</w:t>
            </w:r>
            <w:r w:rsidRPr="00046BB8">
              <w:rPr>
                <w:rFonts w:ascii="Arial" w:hAnsi="Arial" w:cs="Arial"/>
                <w:sz w:val="14"/>
                <w:szCs w:val="14"/>
                <w:lang w:val="ro-RO"/>
              </w:rPr>
              <w:t xml:space="preserve"> / </w:t>
            </w:r>
            <w:bookmarkStart w:id="21" w:name="ce_pbruto"/>
            <w:bookmarkEnd w:id="21"/>
            <w:r w:rsidR="0039519F">
              <w:rPr>
                <w:rFonts w:ascii="Arial" w:hAnsi="Arial" w:cs="Arial"/>
                <w:sz w:val="14"/>
                <w:szCs w:val="14"/>
                <w:lang w:val="ro-RO"/>
              </w:rPr>
              <w:t>{ce_pbruto}</w:t>
            </w:r>
          </w:p>
        </w:tc>
      </w:tr>
      <w:tr w:rsidR="008B7D64" w:rsidRPr="00FE276C" w14:paraId="32DFDFDC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101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5255B32E" w14:textId="77777777" w:rsidR="008B7D64" w:rsidRPr="00FE276C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BE82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I.27 </w:t>
            </w:r>
          </w:p>
        </w:tc>
        <w:tc>
          <w:tcPr>
            <w:tcW w:w="94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500D" w14:textId="77777777" w:rsidR="008B7D64" w:rsidRPr="001F3A57" w:rsidRDefault="005E3431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5E3431">
              <w:rPr>
                <w:rFonts w:ascii="Arial" w:hAnsi="Arial" w:cs="Arial"/>
                <w:b/>
                <w:sz w:val="14"/>
                <w:szCs w:val="14"/>
                <w:lang w:val="ro-RO"/>
              </w:rPr>
              <w:t>Description de l'envoi</w:t>
            </w:r>
          </w:p>
        </w:tc>
      </w:tr>
      <w:tr w:rsidR="007B4AE8" w:rsidRPr="00FE276C" w14:paraId="3439015E" w14:textId="77777777" w:rsidTr="00B64354">
        <w:tblPrEx>
          <w:tblCellMar>
            <w:top w:w="0" w:type="dxa"/>
            <w:bottom w:w="0" w:type="dxa"/>
          </w:tblCellMar>
        </w:tblPrEx>
        <w:trPr>
          <w:cantSplit/>
          <w:trHeight w:val="3069"/>
        </w:trPr>
        <w:tc>
          <w:tcPr>
            <w:tcW w:w="42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19BCC4B" w14:textId="77777777" w:rsidR="007B4AE8" w:rsidRPr="00FE276C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9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3D20" w14:textId="77777777" w:rsidR="007B4AE8" w:rsidRPr="00AA5F7A" w:rsidRDefault="007B4AE8" w:rsidP="00D954C8">
            <w:pPr>
              <w:snapToGrid w:val="0"/>
              <w:rPr>
                <w:rFonts w:ascii="Arial" w:hAnsi="Arial" w:cs="Arial"/>
                <w:iCs/>
                <w:sz w:val="6"/>
                <w:szCs w:val="6"/>
                <w:lang w:val="ro-RO"/>
              </w:rPr>
            </w:pPr>
          </w:p>
          <w:tbl>
            <w:tblPr>
              <w:tblW w:w="9639" w:type="dxa"/>
              <w:tblInd w:w="124" w:type="dxa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1125"/>
              <w:gridCol w:w="4403"/>
              <w:gridCol w:w="850"/>
              <w:gridCol w:w="2420"/>
            </w:tblGrid>
            <w:tr w:rsidR="00D81DF8" w:rsidRPr="00D43E7F" w14:paraId="1CF57A18" w14:textId="77777777" w:rsidTr="00D81DF8">
              <w:trPr>
                <w:trHeight w:val="217"/>
              </w:trPr>
              <w:tc>
                <w:tcPr>
                  <w:tcW w:w="841" w:type="dxa"/>
                </w:tcPr>
                <w:p w14:paraId="54AAD355" w14:textId="77777777" w:rsidR="00D81DF8" w:rsidRPr="00D43E7F" w:rsidRDefault="005E3431" w:rsidP="00D954C8">
                  <w:pPr>
                    <w:snapToGrid w:val="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Code </w:t>
                  </w:r>
                  <w:r w:rsidR="00D81DF8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CN </w:t>
                  </w:r>
                </w:p>
              </w:tc>
              <w:tc>
                <w:tcPr>
                  <w:tcW w:w="1125" w:type="dxa"/>
                </w:tcPr>
                <w:p w14:paraId="387A547F" w14:textId="77777777" w:rsidR="00D81DF8" w:rsidRPr="00D43E7F" w:rsidRDefault="00B64354" w:rsidP="00D954C8">
                  <w:pPr>
                    <w:snapToGrid w:val="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B64354">
                    <w:rPr>
                      <w:rFonts w:ascii="Arial" w:hAnsi="Arial" w:cs="Arial"/>
                      <w:color w:val="FF0000"/>
                      <w:sz w:val="14"/>
                      <w:szCs w:val="14"/>
                      <w:lang w:val="ro-RO"/>
                    </w:rPr>
                    <w:t>Evaluador indica</w:t>
                  </w:r>
                </w:p>
              </w:tc>
              <w:tc>
                <w:tcPr>
                  <w:tcW w:w="4403" w:type="dxa"/>
                </w:tcPr>
                <w:p w14:paraId="48086633" w14:textId="24D2C85B" w:rsidR="00D81DF8" w:rsidRPr="00890AC1" w:rsidRDefault="0039519F" w:rsidP="00890AC1">
                  <w:pPr>
                    <w:snapToGrid w:val="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bookmarkStart w:id="22" w:name="ce_anx1"/>
                  <w:bookmarkEnd w:id="22"/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{ce_anx1}</w:t>
                  </w:r>
                </w:p>
              </w:tc>
              <w:tc>
                <w:tcPr>
                  <w:tcW w:w="850" w:type="dxa"/>
                </w:tcPr>
                <w:p w14:paraId="0545991C" w14:textId="77777777" w:rsidR="00D81DF8" w:rsidRPr="00D43E7F" w:rsidRDefault="005E3431" w:rsidP="00D954C8">
                  <w:pPr>
                    <w:snapToGrid w:val="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Espèce</w:t>
                  </w:r>
                </w:p>
              </w:tc>
              <w:tc>
                <w:tcPr>
                  <w:tcW w:w="2420" w:type="dxa"/>
                </w:tcPr>
                <w:p w14:paraId="5A0F6DD5" w14:textId="38B3301E" w:rsidR="00D81DF8" w:rsidRPr="00297A44" w:rsidRDefault="0039519F" w:rsidP="00D954C8">
                  <w:pPr>
                    <w:snapToGrid w:val="0"/>
                    <w:rPr>
                      <w:rFonts w:ascii="Arial" w:hAnsi="Arial" w:cs="Arial"/>
                      <w:i/>
                      <w:sz w:val="14"/>
                      <w:szCs w:val="14"/>
                      <w:lang w:val="ro-RO"/>
                    </w:rPr>
                  </w:pPr>
                  <w:bookmarkStart w:id="23" w:name="ce_esp"/>
                  <w:bookmarkEnd w:id="23"/>
                  <w:r>
                    <w:rPr>
                      <w:rFonts w:ascii="Arial" w:hAnsi="Arial" w:cs="Arial"/>
                      <w:i/>
                      <w:sz w:val="14"/>
                      <w:szCs w:val="14"/>
                      <w:lang w:val="ro-RO"/>
                    </w:rPr>
                    <w:t>{ce_esp}</w:t>
                  </w:r>
                </w:p>
              </w:tc>
            </w:tr>
          </w:tbl>
          <w:p w14:paraId="1059ABE9" w14:textId="77777777" w:rsidR="007B4AE8" w:rsidRDefault="007B4AE8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tbl>
            <w:tblPr>
              <w:tblW w:w="9639" w:type="dxa"/>
              <w:tblInd w:w="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27"/>
              <w:gridCol w:w="52"/>
              <w:gridCol w:w="1876"/>
              <w:gridCol w:w="1928"/>
              <w:gridCol w:w="1928"/>
              <w:gridCol w:w="1928"/>
            </w:tblGrid>
            <w:tr w:rsidR="00C32E1A" w:rsidRPr="00D43E7F" w14:paraId="18EB7766" w14:textId="77777777" w:rsidTr="00C32E1A">
              <w:trPr>
                <w:trHeight w:val="217"/>
              </w:trPr>
              <w:tc>
                <w:tcPr>
                  <w:tcW w:w="1927" w:type="dxa"/>
                  <w:vAlign w:val="center"/>
                </w:tcPr>
                <w:p w14:paraId="5B24BE2B" w14:textId="77777777" w:rsidR="00C32E1A" w:rsidRPr="00D43E7F" w:rsidRDefault="0098205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Entrep</w:t>
                  </w:r>
                  <w:r w:rsidRPr="00982058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ô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t frigorifique</w:t>
                  </w:r>
                </w:p>
              </w:tc>
              <w:tc>
                <w:tcPr>
                  <w:tcW w:w="1928" w:type="dxa"/>
                  <w:gridSpan w:val="2"/>
                  <w:vAlign w:val="center"/>
                </w:tcPr>
                <w:p w14:paraId="2BA05E20" w14:textId="77777777" w:rsidR="00C32E1A" w:rsidRPr="00D43E7F" w:rsidRDefault="0098205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Marque d’i</w:t>
                  </w:r>
                  <w:r w:rsidR="00334848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dentifica</w:t>
                  </w:r>
                  <w:r w:rsidR="0083293C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tion</w:t>
                  </w:r>
                </w:p>
              </w:tc>
              <w:tc>
                <w:tcPr>
                  <w:tcW w:w="1928" w:type="dxa"/>
                  <w:vAlign w:val="center"/>
                </w:tcPr>
                <w:p w14:paraId="4247B7AF" w14:textId="77777777" w:rsidR="00C32E1A" w:rsidRPr="00D43E7F" w:rsidRDefault="0033484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90740A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T</w:t>
                  </w:r>
                  <w:r w:rsidR="0083293C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ype</w:t>
                  </w:r>
                  <w:r w:rsidRPr="0090740A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 </w:t>
                  </w:r>
                  <w:r w:rsidR="0083293C" w:rsidRPr="0083293C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of </w:t>
                  </w:r>
                  <w:r w:rsidR="00982058" w:rsidRPr="00982058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conditionnement</w:t>
                  </w:r>
                </w:p>
              </w:tc>
              <w:tc>
                <w:tcPr>
                  <w:tcW w:w="1928" w:type="dxa"/>
                  <w:vAlign w:val="center"/>
                </w:tcPr>
                <w:p w14:paraId="545E880B" w14:textId="77777777" w:rsidR="00C32E1A" w:rsidRPr="00D43E7F" w:rsidRDefault="0098205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982058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Poids net</w:t>
                  </w:r>
                </w:p>
              </w:tc>
              <w:tc>
                <w:tcPr>
                  <w:tcW w:w="1928" w:type="dxa"/>
                  <w:vAlign w:val="center"/>
                </w:tcPr>
                <w:p w14:paraId="4995F52C" w14:textId="77777777" w:rsidR="00C32E1A" w:rsidRPr="00D43E7F" w:rsidRDefault="0098205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982058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Type de traitement</w:t>
                  </w:r>
                </w:p>
              </w:tc>
            </w:tr>
            <w:tr w:rsidR="00B64354" w:rsidRPr="00D43E7F" w14:paraId="07AD7847" w14:textId="77777777" w:rsidTr="00C32E1A">
              <w:trPr>
                <w:trHeight w:val="217"/>
              </w:trPr>
              <w:tc>
                <w:tcPr>
                  <w:tcW w:w="1927" w:type="dxa"/>
                  <w:vAlign w:val="center"/>
                </w:tcPr>
                <w:p w14:paraId="1C503270" w14:textId="77777777" w:rsidR="00B64354" w:rsidRPr="00C655EC" w:rsidRDefault="00890AC1" w:rsidP="00890AC1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color w:val="FF0000"/>
                      <w:sz w:val="14"/>
                      <w:szCs w:val="14"/>
                      <w:lang w:val="ro-RO"/>
                    </w:rPr>
                  </w:pPr>
                  <w:r w:rsidRPr="00C655EC">
                    <w:rPr>
                      <w:rFonts w:ascii="Arial" w:hAnsi="Arial" w:cs="Arial"/>
                      <w:bCs/>
                      <w:color w:val="FF0000"/>
                      <w:sz w:val="14"/>
                      <w:szCs w:val="14"/>
                      <w:lang w:val="ro-RO"/>
                    </w:rPr>
                    <w:t xml:space="preserve"> </w:t>
                  </w:r>
                  <w:r w:rsidR="00C655EC" w:rsidRPr="00C655EC">
                    <w:rPr>
                      <w:rFonts w:ascii="Arial" w:hAnsi="Arial" w:cs="Arial"/>
                      <w:bCs/>
                      <w:color w:val="FF0000"/>
                      <w:sz w:val="14"/>
                      <w:szCs w:val="14"/>
                      <w:lang w:val="ro-RO"/>
                    </w:rPr>
                    <w:t>Evaluador indica</w:t>
                  </w:r>
                </w:p>
              </w:tc>
              <w:tc>
                <w:tcPr>
                  <w:tcW w:w="1928" w:type="dxa"/>
                  <w:gridSpan w:val="2"/>
                  <w:vAlign w:val="center"/>
                </w:tcPr>
                <w:p w14:paraId="4BABB6DF" w14:textId="63EF1D19" w:rsidR="00B64354" w:rsidRPr="00890AC1" w:rsidRDefault="00890AC1" w:rsidP="00890AC1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 </w:t>
                  </w:r>
                  <w:bookmarkStart w:id="24" w:name="ce_aut3"/>
                  <w:bookmarkEnd w:id="24"/>
                  <w:r w:rsidR="0039519F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{ce_aut3}</w:t>
                  </w:r>
                  <w:r w:rsidR="00086036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 </w:t>
                  </w:r>
                  <w:r w:rsidR="00B64354" w:rsidRPr="00890AC1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(PE)</w:t>
                  </w:r>
                </w:p>
              </w:tc>
              <w:tc>
                <w:tcPr>
                  <w:tcW w:w="1928" w:type="dxa"/>
                  <w:vAlign w:val="center"/>
                </w:tcPr>
                <w:p w14:paraId="15936E18" w14:textId="42A05E3B" w:rsidR="00B64354" w:rsidRPr="00890AC1" w:rsidRDefault="0039519F" w:rsidP="00890AC1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5" w:name="ce_tem"/>
                  <w:bookmarkEnd w:id="25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{ce_tem}</w:t>
                  </w:r>
                </w:p>
              </w:tc>
              <w:tc>
                <w:tcPr>
                  <w:tcW w:w="1928" w:type="dxa"/>
                  <w:vAlign w:val="center"/>
                </w:tcPr>
                <w:p w14:paraId="53F34378" w14:textId="7E0E9B96" w:rsidR="00B64354" w:rsidRPr="00890AC1" w:rsidRDefault="0039519F" w:rsidP="00B6435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6" w:name="ce_pne"/>
                  <w:bookmarkEnd w:id="26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{ce_pne}</w:t>
                  </w:r>
                </w:p>
              </w:tc>
              <w:tc>
                <w:tcPr>
                  <w:tcW w:w="1928" w:type="dxa"/>
                  <w:vAlign w:val="center"/>
                </w:tcPr>
                <w:p w14:paraId="367027A3" w14:textId="0E83957A" w:rsidR="00B64354" w:rsidRPr="00890AC1" w:rsidRDefault="0039519F" w:rsidP="00B6435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7" w:name="ce_est"/>
                  <w:bookmarkEnd w:id="27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{ce_est}</w:t>
                  </w:r>
                </w:p>
              </w:tc>
            </w:tr>
            <w:tr w:rsidR="00B64354" w:rsidRPr="00D43E7F" w14:paraId="097DC4CB" w14:textId="77777777" w:rsidTr="00401D41">
              <w:trPr>
                <w:trHeight w:val="110"/>
              </w:trPr>
              <w:tc>
                <w:tcPr>
                  <w:tcW w:w="9639" w:type="dxa"/>
                  <w:gridSpan w:val="6"/>
                  <w:tcBorders>
                    <w:bottom w:val="single" w:sz="4" w:space="0" w:color="auto"/>
                  </w:tcBorders>
                  <w:vAlign w:val="center"/>
                </w:tcPr>
                <w:p w14:paraId="24EBEA07" w14:textId="77777777" w:rsidR="00B64354" w:rsidRPr="0090740A" w:rsidRDefault="00B64354" w:rsidP="00B6435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</w:tr>
            <w:tr w:rsidR="00B64354" w:rsidRPr="00D43E7F" w14:paraId="479E3A57" w14:textId="77777777" w:rsidTr="00C00D91">
              <w:trPr>
                <w:trHeight w:val="217"/>
              </w:trPr>
              <w:tc>
                <w:tcPr>
                  <w:tcW w:w="1927" w:type="dxa"/>
                  <w:tcBorders>
                    <w:bottom w:val="single" w:sz="4" w:space="0" w:color="auto"/>
                  </w:tcBorders>
                  <w:vAlign w:val="center"/>
                </w:tcPr>
                <w:p w14:paraId="38F366B4" w14:textId="77777777" w:rsidR="00B64354" w:rsidRPr="00C228EC" w:rsidRDefault="00B64354" w:rsidP="00B6435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982058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Nature de la marchandise</w:t>
                  </w:r>
                </w:p>
              </w:tc>
              <w:tc>
                <w:tcPr>
                  <w:tcW w:w="192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6CB7E1C0" w14:textId="77777777" w:rsidR="00B64354" w:rsidRPr="0090740A" w:rsidRDefault="00B64354" w:rsidP="00B64354">
                  <w:pPr>
                    <w:snapToGrid w:val="0"/>
                    <w:ind w:left="-198" w:right="-214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982058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Nombre de conditionnements</w:t>
                  </w: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655C8533" w14:textId="77777777" w:rsidR="00B64354" w:rsidRPr="0090740A" w:rsidRDefault="00B64354" w:rsidP="00B6435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982058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Numéro du lot</w:t>
                  </w: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296ED882" w14:textId="77777777" w:rsidR="00B64354" w:rsidRPr="00C00D91" w:rsidRDefault="00B64354" w:rsidP="00B64354">
                  <w:pPr>
                    <w:snapToGrid w:val="0"/>
                    <w:ind w:left="-81" w:right="-186"/>
                    <w:jc w:val="center"/>
                    <w:rPr>
                      <w:rFonts w:ascii="Arial" w:hAnsi="Arial" w:cs="Arial"/>
                      <w:bCs/>
                      <w:sz w:val="13"/>
                      <w:szCs w:val="13"/>
                      <w:lang w:val="ro-RO"/>
                    </w:rPr>
                  </w:pPr>
                  <w:r>
                    <w:rPr>
                      <w:rFonts w:ascii="Arial" w:hAnsi="Arial" w:cs="Arial"/>
                      <w:bCs/>
                      <w:sz w:val="13"/>
                      <w:szCs w:val="13"/>
                      <w:lang w:val="ro-RO"/>
                    </w:rPr>
                    <w:t>Date de collecte/de production</w:t>
                  </w: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1C74CB0C" w14:textId="77777777" w:rsidR="00B64354" w:rsidRPr="0090740A" w:rsidRDefault="00B64354" w:rsidP="00B6435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982058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Atelier de 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production</w:t>
                  </w:r>
                </w:p>
              </w:tc>
            </w:tr>
            <w:tr w:rsidR="00B64354" w:rsidRPr="00D43E7F" w14:paraId="28A2D7A7" w14:textId="77777777">
              <w:trPr>
                <w:trHeight w:val="217"/>
              </w:trPr>
              <w:tc>
                <w:tcPr>
                  <w:tcW w:w="1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30F12D" w14:textId="77777777" w:rsidR="00B64354" w:rsidRPr="00991AF4" w:rsidRDefault="00991AF4" w:rsidP="00B6435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</w:pPr>
                  <w:proofErr w:type="spellStart"/>
                  <w:r w:rsidRPr="00991AF4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>Produits</w:t>
                  </w:r>
                  <w:proofErr w:type="spellEnd"/>
                  <w:r w:rsidRPr="00991AF4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 xml:space="preserve"> de la </w:t>
                  </w:r>
                  <w:proofErr w:type="spellStart"/>
                  <w:r w:rsidRPr="00991AF4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>pêche</w:t>
                  </w:r>
                  <w:proofErr w:type="spellEnd"/>
                  <w:r w:rsidRPr="00991AF4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 xml:space="preserve">, Stock </w:t>
                  </w:r>
                  <w:proofErr w:type="spellStart"/>
                  <w:r w:rsidRPr="00991AF4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>d’élevage</w:t>
                  </w:r>
                  <w:proofErr w:type="spellEnd"/>
                </w:p>
              </w:tc>
              <w:tc>
                <w:tcPr>
                  <w:tcW w:w="19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A10F76" w14:textId="7B9429A2" w:rsidR="00B64354" w:rsidRPr="00890AC1" w:rsidRDefault="0039519F" w:rsidP="00B6435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8" w:name="ce_nem"/>
                  <w:bookmarkEnd w:id="28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{ce_nem}</w:t>
                  </w:r>
                </w:p>
              </w:tc>
              <w:tc>
                <w:tcPr>
                  <w:tcW w:w="19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DAD99D" w14:textId="1CC82E5D" w:rsidR="00B64354" w:rsidRPr="00890AC1" w:rsidRDefault="0039519F" w:rsidP="00B6435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9" w:name="ce_nrl"/>
                  <w:bookmarkEnd w:id="29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{ce_nrl}</w:t>
                  </w:r>
                </w:p>
              </w:tc>
              <w:tc>
                <w:tcPr>
                  <w:tcW w:w="19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DB3B46" w14:textId="4D56A760" w:rsidR="00B64354" w:rsidRPr="00890AC1" w:rsidRDefault="0039519F" w:rsidP="00B6435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30" w:name="ce_anx3_1"/>
                  <w:bookmarkEnd w:id="30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{ce_anx3_1}</w:t>
                  </w:r>
                </w:p>
              </w:tc>
              <w:tc>
                <w:tcPr>
                  <w:tcW w:w="19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7D9ABC" w14:textId="4C11D038" w:rsidR="00086036" w:rsidRDefault="0039519F" w:rsidP="00890AC1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31" w:name="ce_emp2"/>
                  <w:bookmarkEnd w:id="31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{ce_emp2}</w:t>
                  </w:r>
                </w:p>
                <w:p w14:paraId="11A601E1" w14:textId="6E6392FA" w:rsidR="00B64354" w:rsidRPr="00890AC1" w:rsidRDefault="0039519F" w:rsidP="00890AC1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32" w:name="ce_aut2"/>
                  <w:bookmarkEnd w:id="32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{ce_aut2}</w:t>
                  </w:r>
                  <w:r w:rsidR="00086036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 </w:t>
                  </w:r>
                  <w:r w:rsidR="00B64354" w:rsidRPr="00890AC1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(PE)</w:t>
                  </w:r>
                </w:p>
              </w:tc>
            </w:tr>
            <w:tr w:rsidR="00B64354" w:rsidRPr="00D43E7F" w14:paraId="1C269089" w14:textId="77777777" w:rsidTr="00401D41">
              <w:trPr>
                <w:trHeight w:val="92"/>
              </w:trPr>
              <w:tc>
                <w:tcPr>
                  <w:tcW w:w="9639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A37DD04" w14:textId="77777777" w:rsidR="00B64354" w:rsidRPr="0090740A" w:rsidRDefault="00B64354" w:rsidP="00B6435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</w:tr>
            <w:tr w:rsidR="00B64354" w:rsidRPr="00D43E7F" w14:paraId="6B95329C" w14:textId="77777777" w:rsidTr="00401D41">
              <w:trPr>
                <w:gridAfter w:val="4"/>
                <w:wAfter w:w="7660" w:type="dxa"/>
                <w:trHeight w:val="217"/>
              </w:trPr>
              <w:tc>
                <w:tcPr>
                  <w:tcW w:w="19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83A673" w14:textId="77777777" w:rsidR="00B64354" w:rsidRPr="0090740A" w:rsidRDefault="00B64354" w:rsidP="00B6435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982058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Consommateur final</w:t>
                  </w:r>
                </w:p>
              </w:tc>
            </w:tr>
            <w:tr w:rsidR="00B64354" w:rsidRPr="00D43E7F" w14:paraId="49AAE56F" w14:textId="77777777" w:rsidTr="00401D41">
              <w:trPr>
                <w:gridAfter w:val="4"/>
                <w:wAfter w:w="7660" w:type="dxa"/>
                <w:trHeight w:val="217"/>
              </w:trPr>
              <w:tc>
                <w:tcPr>
                  <w:tcW w:w="19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C38AA6" w14:textId="77777777" w:rsidR="00B64354" w:rsidRPr="00B64354" w:rsidRDefault="00B64354" w:rsidP="00B64354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color w:val="C00000"/>
                      <w:sz w:val="20"/>
                      <w:szCs w:val="20"/>
                      <w:lang w:val="ro-RO"/>
                    </w:rPr>
                  </w:pPr>
                  <w:r w:rsidRPr="00B64354">
                    <w:rPr>
                      <w:rFonts w:ascii="Arial" w:hAnsi="Arial" w:cs="Arial"/>
                      <w:bCs/>
                      <w:color w:val="C00000"/>
                      <w:sz w:val="20"/>
                      <w:szCs w:val="20"/>
                      <w:lang w:val="ro-RO"/>
                    </w:rPr>
                    <w:sym w:font="Wingdings 2" w:char="F0A3"/>
                  </w:r>
                </w:p>
              </w:tc>
            </w:tr>
          </w:tbl>
          <w:p w14:paraId="3C30B914" w14:textId="77777777" w:rsidR="007B4AE8" w:rsidRPr="00A87E61" w:rsidRDefault="007B4AE8" w:rsidP="00D954C8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</w:p>
        </w:tc>
      </w:tr>
    </w:tbl>
    <w:p w14:paraId="09F64978" w14:textId="443CF39B" w:rsidR="00A87E61" w:rsidRDefault="0039519F" w:rsidP="00A53EBB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  <w:bookmarkStart w:id="33" w:name="ce_anx4"/>
      <w:bookmarkEnd w:id="33"/>
      <w:r>
        <w:rPr>
          <w:rFonts w:ascii="Arial" w:hAnsi="Arial" w:cs="Arial"/>
          <w:sz w:val="14"/>
          <w:szCs w:val="14"/>
          <w:lang w:val="ro-RO"/>
        </w:rPr>
        <w:t>{ce_anx4}</w:t>
      </w:r>
    </w:p>
    <w:p w14:paraId="486D3DA9" w14:textId="77777777" w:rsidR="00A53EBB" w:rsidRDefault="00A53EBB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21E357A9" w14:textId="77777777" w:rsidR="008966DB" w:rsidRDefault="008966DB" w:rsidP="00560D52">
      <w:pPr>
        <w:snapToGrid w:val="0"/>
        <w:rPr>
          <w:rFonts w:ascii="Arial" w:hAnsi="Arial" w:cs="Arial"/>
          <w:sz w:val="14"/>
          <w:szCs w:val="14"/>
          <w:lang w:val="ro-RO"/>
        </w:rPr>
      </w:pPr>
    </w:p>
    <w:p w14:paraId="29A6AB03" w14:textId="77777777" w:rsidR="00280244" w:rsidRPr="00ED35DC" w:rsidRDefault="00ED35DC" w:rsidP="00847244">
      <w:pPr>
        <w:snapToGrid w:val="0"/>
        <w:ind w:right="65"/>
        <w:rPr>
          <w:rFonts w:ascii="Arial" w:hAnsi="Arial" w:cs="Arial"/>
          <w:b/>
          <w:bCs/>
          <w:iCs/>
          <w:sz w:val="14"/>
          <w:szCs w:val="14"/>
          <w:lang w:val="ro-RO"/>
        </w:rPr>
      </w:pPr>
      <w:r>
        <w:rPr>
          <w:rFonts w:ascii="Arial" w:hAnsi="Arial" w:cs="Arial"/>
          <w:b/>
          <w:sz w:val="14"/>
          <w:szCs w:val="14"/>
          <w:lang w:val="ro-RO"/>
        </w:rPr>
        <w:t xml:space="preserve">   </w:t>
      </w:r>
      <w:r w:rsidR="00B75E0B">
        <w:rPr>
          <w:rFonts w:ascii="Arial" w:hAnsi="Arial" w:cs="Arial"/>
          <w:b/>
          <w:sz w:val="14"/>
          <w:szCs w:val="14"/>
          <w:lang w:val="ro-RO"/>
        </w:rPr>
        <w:t xml:space="preserve">           </w:t>
      </w:r>
      <w:r>
        <w:rPr>
          <w:rFonts w:ascii="Arial" w:hAnsi="Arial" w:cs="Arial"/>
          <w:b/>
          <w:sz w:val="14"/>
          <w:szCs w:val="14"/>
          <w:lang w:val="ro-RO"/>
        </w:rPr>
        <w:t xml:space="preserve">       </w:t>
      </w:r>
      <w:r w:rsidR="00847244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9733BF">
        <w:rPr>
          <w:rFonts w:ascii="Arial" w:hAnsi="Arial" w:cs="Arial"/>
          <w:b/>
          <w:sz w:val="14"/>
          <w:szCs w:val="14"/>
          <w:lang w:val="ro-RO"/>
        </w:rPr>
        <w:t>PAYS</w:t>
      </w:r>
      <w:r w:rsidR="00280244" w:rsidRPr="00ED35DC">
        <w:rPr>
          <w:rFonts w:ascii="Arial" w:hAnsi="Arial" w:cs="Arial"/>
          <w:b/>
          <w:sz w:val="14"/>
          <w:szCs w:val="14"/>
          <w:lang w:val="ro-RO"/>
        </w:rPr>
        <w:t xml:space="preserve"> : PERU</w:t>
      </w:r>
      <w:r>
        <w:rPr>
          <w:rFonts w:ascii="Arial" w:hAnsi="Arial" w:cs="Arial"/>
          <w:b/>
          <w:sz w:val="14"/>
          <w:szCs w:val="14"/>
          <w:lang w:val="ro-RO"/>
        </w:rPr>
        <w:t xml:space="preserve">                                       </w:t>
      </w:r>
      <w:r>
        <w:rPr>
          <w:rFonts w:ascii="Arial" w:hAnsi="Arial" w:cs="Arial"/>
          <w:b/>
          <w:sz w:val="14"/>
          <w:szCs w:val="14"/>
          <w:lang w:val="ro-RO"/>
        </w:rPr>
        <w:tab/>
      </w:r>
      <w:r>
        <w:rPr>
          <w:rFonts w:ascii="Arial" w:hAnsi="Arial" w:cs="Arial"/>
          <w:b/>
          <w:sz w:val="14"/>
          <w:szCs w:val="14"/>
          <w:lang w:val="ro-RO"/>
        </w:rPr>
        <w:tab/>
      </w:r>
      <w:r>
        <w:rPr>
          <w:rFonts w:ascii="Arial" w:hAnsi="Arial" w:cs="Arial"/>
          <w:b/>
          <w:sz w:val="14"/>
          <w:szCs w:val="14"/>
          <w:lang w:val="ro-RO"/>
        </w:rPr>
        <w:tab/>
      </w:r>
      <w:r>
        <w:rPr>
          <w:rFonts w:ascii="Arial" w:hAnsi="Arial" w:cs="Arial"/>
          <w:b/>
          <w:sz w:val="14"/>
          <w:szCs w:val="14"/>
          <w:lang w:val="ro-RO"/>
        </w:rPr>
        <w:tab/>
      </w:r>
      <w:r>
        <w:rPr>
          <w:rFonts w:ascii="Arial" w:hAnsi="Arial" w:cs="Arial"/>
          <w:b/>
          <w:sz w:val="14"/>
          <w:szCs w:val="14"/>
          <w:lang w:val="ro-RO"/>
        </w:rPr>
        <w:tab/>
      </w:r>
      <w:r>
        <w:rPr>
          <w:rFonts w:ascii="Arial" w:hAnsi="Arial" w:cs="Arial"/>
          <w:b/>
          <w:sz w:val="14"/>
          <w:szCs w:val="14"/>
          <w:lang w:val="ro-RO"/>
        </w:rPr>
        <w:tab/>
      </w:r>
      <w:r w:rsidR="00B75E0B">
        <w:rPr>
          <w:rFonts w:ascii="Arial" w:hAnsi="Arial" w:cs="Arial"/>
          <w:b/>
          <w:sz w:val="14"/>
          <w:szCs w:val="14"/>
          <w:lang w:val="ro-RO"/>
        </w:rPr>
        <w:t xml:space="preserve">      </w:t>
      </w:r>
      <w:r w:rsidR="009733BF">
        <w:rPr>
          <w:rFonts w:ascii="Arial" w:hAnsi="Arial" w:cs="Arial"/>
          <w:b/>
          <w:sz w:val="14"/>
          <w:szCs w:val="14"/>
          <w:lang w:val="ro-RO"/>
        </w:rPr>
        <w:t xml:space="preserve">                  </w:t>
      </w:r>
      <w:r w:rsidR="00B75E0B">
        <w:rPr>
          <w:rFonts w:ascii="Arial" w:hAnsi="Arial" w:cs="Arial"/>
          <w:b/>
          <w:sz w:val="14"/>
          <w:szCs w:val="14"/>
          <w:lang w:val="ro-RO"/>
        </w:rPr>
        <w:t xml:space="preserve">    </w:t>
      </w:r>
      <w:r w:rsidR="00B530AB">
        <w:rPr>
          <w:rFonts w:ascii="Arial" w:hAnsi="Arial" w:cs="Arial"/>
          <w:b/>
          <w:sz w:val="14"/>
          <w:szCs w:val="14"/>
          <w:lang w:val="ro-RO"/>
        </w:rPr>
        <w:t xml:space="preserve">              </w:t>
      </w:r>
      <w:r w:rsidR="00B75E0B">
        <w:rPr>
          <w:rFonts w:ascii="Arial" w:hAnsi="Arial" w:cs="Arial"/>
          <w:b/>
          <w:sz w:val="14"/>
          <w:szCs w:val="14"/>
          <w:lang w:val="ro-RO"/>
        </w:rPr>
        <w:t xml:space="preserve">   </w:t>
      </w:r>
      <w:r w:rsidR="009733BF">
        <w:rPr>
          <w:rFonts w:ascii="Arial" w:hAnsi="Arial" w:cs="Arial"/>
          <w:b/>
          <w:sz w:val="14"/>
          <w:szCs w:val="14"/>
          <w:lang w:val="ro-RO"/>
        </w:rPr>
        <w:t>M</w:t>
      </w:r>
      <w:r w:rsidR="00847244" w:rsidRPr="00847244">
        <w:rPr>
          <w:rFonts w:ascii="Arial" w:eastAsia="SimSun" w:hAnsi="Arial" w:cs="Arial"/>
          <w:b/>
          <w:bCs/>
          <w:kern w:val="0"/>
          <w:sz w:val="14"/>
          <w:szCs w:val="14"/>
          <w:lang w:val="ro-RO" w:eastAsia="zh-CN"/>
        </w:rPr>
        <w:t>od</w:t>
      </w:r>
      <w:r w:rsidR="009733BF">
        <w:rPr>
          <w:rFonts w:ascii="Arial" w:eastAsia="SimSun" w:hAnsi="Arial" w:cs="Arial"/>
          <w:b/>
          <w:bCs/>
          <w:kern w:val="0"/>
          <w:sz w:val="14"/>
          <w:szCs w:val="14"/>
          <w:lang w:val="ro-RO" w:eastAsia="zh-CN"/>
        </w:rPr>
        <w:t>è</w:t>
      </w:r>
      <w:r w:rsidR="00847244" w:rsidRPr="00847244">
        <w:rPr>
          <w:rFonts w:ascii="Arial" w:eastAsia="SimSun" w:hAnsi="Arial" w:cs="Arial"/>
          <w:b/>
          <w:bCs/>
          <w:kern w:val="0"/>
          <w:sz w:val="14"/>
          <w:szCs w:val="14"/>
          <w:lang w:val="ro-RO" w:eastAsia="zh-CN"/>
        </w:rPr>
        <w:t>l</w:t>
      </w:r>
      <w:r w:rsidR="009733BF">
        <w:rPr>
          <w:rFonts w:ascii="Arial" w:eastAsia="SimSun" w:hAnsi="Arial" w:cs="Arial"/>
          <w:b/>
          <w:bCs/>
          <w:kern w:val="0"/>
          <w:sz w:val="14"/>
          <w:szCs w:val="14"/>
          <w:lang w:val="ro-RO" w:eastAsia="zh-CN"/>
        </w:rPr>
        <w:t>e de certificat</w:t>
      </w:r>
      <w:r w:rsidR="00847244">
        <w:rPr>
          <w:rFonts w:ascii="Arial" w:eastAsia="SimSun" w:hAnsi="Arial" w:cs="Arial"/>
          <w:b/>
          <w:bCs/>
          <w:kern w:val="0"/>
          <w:sz w:val="14"/>
          <w:szCs w:val="14"/>
          <w:lang w:val="ro-RO" w:eastAsia="zh-CN"/>
        </w:rPr>
        <w:t xml:space="preserve"> </w:t>
      </w:r>
      <w:r w:rsidR="00B530AB">
        <w:rPr>
          <w:rFonts w:ascii="Arial" w:eastAsia="SimSun" w:hAnsi="Arial" w:cs="Arial"/>
          <w:b/>
          <w:bCs/>
          <w:kern w:val="0"/>
          <w:sz w:val="14"/>
          <w:szCs w:val="14"/>
          <w:lang w:val="ro-RO" w:eastAsia="zh-CN"/>
        </w:rPr>
        <w:t>MOL</w:t>
      </w:r>
      <w:r w:rsidR="0017498E" w:rsidRPr="0017498E">
        <w:rPr>
          <w:rFonts w:ascii="Arial" w:eastAsia="SimSun" w:hAnsi="Arial" w:cs="Arial"/>
          <w:b/>
          <w:bCs/>
          <w:kern w:val="0"/>
          <w:sz w:val="14"/>
          <w:szCs w:val="14"/>
          <w:lang w:val="ro-RO" w:eastAsia="zh-CN"/>
        </w:rPr>
        <w:t>-HC</w:t>
      </w:r>
    </w:p>
    <w:tbl>
      <w:tblPr>
        <w:tblW w:w="10348" w:type="dxa"/>
        <w:tblInd w:w="4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4872"/>
        <w:gridCol w:w="2737"/>
        <w:gridCol w:w="2313"/>
      </w:tblGrid>
      <w:tr w:rsidR="00B75E0B" w:rsidRPr="00ED35DC" w14:paraId="232885B0" w14:textId="77777777" w:rsidTr="00201BF3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9FB69E7" w14:textId="77777777" w:rsidR="00B75E0B" w:rsidRPr="00C67FB1" w:rsidRDefault="00B75E0B" w:rsidP="00B75E0B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B75E0B">
              <w:rPr>
                <w:rFonts w:ascii="Arial" w:hAnsi="Arial" w:cs="Arial"/>
                <w:b/>
                <w:sz w:val="14"/>
                <w:szCs w:val="14"/>
                <w:lang w:val="es-PE"/>
              </w:rPr>
              <w:t>Partie</w:t>
            </w:r>
            <w:proofErr w:type="spellEnd"/>
            <w:r w:rsidRPr="00B75E0B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</w:t>
            </w:r>
            <w:proofErr w:type="gramStart"/>
            <w:r w:rsidRPr="00B75E0B">
              <w:rPr>
                <w:rFonts w:ascii="Arial" w:hAnsi="Arial" w:cs="Arial"/>
                <w:b/>
                <w:sz w:val="14"/>
                <w:szCs w:val="14"/>
                <w:lang w:val="es-PE"/>
              </w:rPr>
              <w:t>II :</w:t>
            </w:r>
            <w:proofErr w:type="gramEnd"/>
            <w:r w:rsidRPr="00B75E0B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</w:t>
            </w:r>
            <w:proofErr w:type="spellStart"/>
            <w:r w:rsidRPr="00B75E0B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Certification</w:t>
            </w:r>
            <w:proofErr w:type="spellEnd"/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BEA0" w14:textId="77777777" w:rsidR="00B75E0B" w:rsidRPr="00C67FB1" w:rsidRDefault="00B75E0B" w:rsidP="007C44BC">
            <w:pPr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II.          </w:t>
            </w:r>
            <w:proofErr w:type="spellStart"/>
            <w:r w:rsidR="004F08A7" w:rsidRP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>Information</w:t>
            </w:r>
            <w:r w:rsid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>s</w:t>
            </w:r>
            <w:proofErr w:type="spellEnd"/>
            <w:r w:rsidR="004F08A7" w:rsidRP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</w:t>
            </w:r>
            <w:proofErr w:type="spellStart"/>
            <w:r w:rsidR="004F08A7" w:rsidRP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>sanitaire</w:t>
            </w:r>
            <w:r w:rsid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>s</w:t>
            </w:r>
            <w:proofErr w:type="spellEnd"/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D5C5" w14:textId="77777777" w:rsidR="00B75E0B" w:rsidRPr="002A2739" w:rsidRDefault="00B75E0B" w:rsidP="00A33C90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2A2739">
              <w:rPr>
                <w:rFonts w:ascii="Arial" w:hAnsi="Arial" w:cs="Arial"/>
                <w:b/>
                <w:sz w:val="14"/>
                <w:szCs w:val="14"/>
                <w:lang w:val="es-PE"/>
              </w:rPr>
              <w:t>II.a</w:t>
            </w:r>
            <w:proofErr w:type="spellEnd"/>
            <w:r w:rsidRPr="002A273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. </w:t>
            </w:r>
            <w:proofErr w:type="spellStart"/>
            <w:r w:rsidR="00F51873" w:rsidRPr="002A2739">
              <w:rPr>
                <w:rFonts w:ascii="Arial" w:hAnsi="Arial" w:cs="Arial"/>
                <w:b/>
                <w:sz w:val="14"/>
                <w:szCs w:val="14"/>
                <w:lang w:val="es-PE"/>
              </w:rPr>
              <w:t>Référence</w:t>
            </w:r>
            <w:proofErr w:type="spellEnd"/>
            <w:r w:rsidR="00F51873" w:rsidRPr="002A273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du </w:t>
            </w:r>
            <w:proofErr w:type="spellStart"/>
            <w:r w:rsidR="00F51873" w:rsidRPr="002A2739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certificat</w:t>
            </w:r>
            <w:proofErr w:type="spellEnd"/>
          </w:p>
          <w:p w14:paraId="6888B1A4" w14:textId="51528852" w:rsidR="00B75E0B" w:rsidRPr="002A2739" w:rsidRDefault="00B75E0B" w:rsidP="002A2739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2A273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      </w:t>
            </w:r>
            <w:bookmarkStart w:id="34" w:name="codigo2"/>
            <w:bookmarkEnd w:id="34"/>
            <w:r w:rsidR="0039519F">
              <w:rPr>
                <w:rFonts w:ascii="Arial" w:hAnsi="Arial" w:cs="Arial"/>
                <w:b/>
                <w:sz w:val="14"/>
                <w:szCs w:val="14"/>
                <w:lang w:val="es-PE"/>
              </w:rPr>
              <w:t>{codigo2}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6" w:space="0" w:color="auto"/>
            </w:tcBorders>
          </w:tcPr>
          <w:p w14:paraId="5F13E0EE" w14:textId="77777777" w:rsidR="00B75E0B" w:rsidRPr="00C67FB1" w:rsidRDefault="00B75E0B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t>II.b</w:t>
            </w:r>
            <w:proofErr w:type="spellEnd"/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t>.</w:t>
            </w:r>
          </w:p>
          <w:p w14:paraId="18A8EA12" w14:textId="77777777" w:rsidR="00B75E0B" w:rsidRPr="00C67FB1" w:rsidRDefault="00B75E0B" w:rsidP="004107C8">
            <w:pPr>
              <w:ind w:firstLine="48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</w:p>
        </w:tc>
      </w:tr>
      <w:tr w:rsidR="0057152B" w:rsidRPr="00ED35DC" w14:paraId="572E5CA2" w14:textId="77777777" w:rsidTr="00201BF3">
        <w:tblPrEx>
          <w:tblCellMar>
            <w:top w:w="0" w:type="dxa"/>
            <w:bottom w:w="0" w:type="dxa"/>
          </w:tblCellMar>
        </w:tblPrEx>
        <w:trPr>
          <w:cantSplit/>
          <w:trHeight w:val="3720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7FE9" w14:textId="77777777" w:rsidR="0057152B" w:rsidRPr="00A700F8" w:rsidRDefault="0057152B" w:rsidP="0057152B">
            <w:pPr>
              <w:tabs>
                <w:tab w:val="left" w:pos="396"/>
              </w:tabs>
              <w:snapToGrid w:val="0"/>
              <w:spacing w:line="0" w:lineRule="atLeast"/>
              <w:ind w:right="114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</w:p>
        </w:tc>
        <w:tc>
          <w:tcPr>
            <w:tcW w:w="992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0F8B9" w14:textId="77777777" w:rsidR="0057152B" w:rsidRPr="008F0478" w:rsidRDefault="0057152B" w:rsidP="002348A4">
            <w:pPr>
              <w:tabs>
                <w:tab w:val="left" w:pos="396"/>
              </w:tabs>
              <w:snapToGrid w:val="0"/>
              <w:spacing w:line="0" w:lineRule="atLeast"/>
              <w:ind w:left="542" w:right="114" w:hanging="542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  <w:r w:rsidRPr="008F0478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II.1.</w:t>
            </w:r>
            <w:r w:rsidRPr="008F0478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ab/>
              <w:t xml:space="preserve">  </w:t>
            </w:r>
            <w:r w:rsidRPr="008F0478">
              <w:rPr>
                <w:rFonts w:ascii="Arial" w:hAnsi="Arial" w:cs="Arial"/>
                <w:b/>
                <w:bCs/>
                <w:sz w:val="13"/>
                <w:szCs w:val="13"/>
                <w:vertAlign w:val="superscript"/>
                <w:lang w:val="es-PE"/>
              </w:rPr>
              <w:t xml:space="preserve"> </w:t>
            </w:r>
            <w:r w:rsidR="008F0478" w:rsidRPr="008F0478">
              <w:rPr>
                <w:rFonts w:ascii="Arial" w:hAnsi="Arial" w:cs="Arial"/>
                <w:b/>
                <w:bCs/>
                <w:sz w:val="13"/>
                <w:szCs w:val="13"/>
                <w:vertAlign w:val="superscript"/>
                <w:lang w:val="es-PE"/>
              </w:rPr>
              <w:t>(</w:t>
            </w:r>
            <w:proofErr w:type="gramStart"/>
            <w:r w:rsidR="008F0478" w:rsidRPr="008F0478">
              <w:rPr>
                <w:rFonts w:ascii="Arial" w:hAnsi="Arial" w:cs="Arial"/>
                <w:b/>
                <w:bCs/>
                <w:sz w:val="13"/>
                <w:szCs w:val="13"/>
                <w:vertAlign w:val="superscript"/>
                <w:lang w:val="es-PE"/>
              </w:rPr>
              <w:t>1)</w:t>
            </w:r>
            <w:proofErr w:type="spellStart"/>
            <w:r w:rsidR="008F0478" w:rsidRPr="008F0478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Attestation</w:t>
            </w:r>
            <w:proofErr w:type="spellEnd"/>
            <w:proofErr w:type="gramEnd"/>
            <w:r w:rsidR="008F0478" w:rsidRPr="008F0478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8F0478" w:rsidRPr="008F0478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santé</w:t>
            </w:r>
            <w:proofErr w:type="spellEnd"/>
            <w:r w:rsidR="008F0478" w:rsidRPr="008F0478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publique </w:t>
            </w:r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[à </w:t>
            </w:r>
            <w:proofErr w:type="spellStart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>supprimer</w:t>
            </w:r>
            <w:proofErr w:type="spellEnd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>lorsque</w:t>
            </w:r>
            <w:proofErr w:type="spellEnd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>l’Union</w:t>
            </w:r>
            <w:proofErr w:type="spellEnd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>n’est</w:t>
            </w:r>
            <w:proofErr w:type="spellEnd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>pas</w:t>
            </w:r>
            <w:proofErr w:type="spellEnd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>destination</w:t>
            </w:r>
            <w:proofErr w:type="spellEnd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>finale</w:t>
            </w:r>
            <w:proofErr w:type="spellEnd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>mollusques</w:t>
            </w:r>
            <w:proofErr w:type="spellEnd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bivalves, </w:t>
            </w:r>
            <w:proofErr w:type="spellStart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>échinodermes</w:t>
            </w:r>
            <w:proofErr w:type="spellEnd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>tuniciers</w:t>
            </w:r>
            <w:proofErr w:type="spellEnd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>gastéropodes</w:t>
            </w:r>
            <w:proofErr w:type="spellEnd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>marins</w:t>
            </w:r>
            <w:proofErr w:type="spellEnd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vivants et </w:t>
            </w:r>
            <w:proofErr w:type="spellStart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>d’origine</w:t>
            </w:r>
            <w:proofErr w:type="spellEnd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qui en </w:t>
            </w:r>
            <w:proofErr w:type="spellStart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>issus</w:t>
            </w:r>
            <w:proofErr w:type="spellEnd"/>
            <w:r w:rsidR="008F0478" w:rsidRPr="008F0478">
              <w:rPr>
                <w:rFonts w:ascii="Arial" w:hAnsi="Arial" w:cs="Arial"/>
                <w:sz w:val="13"/>
                <w:szCs w:val="13"/>
                <w:lang w:val="es-PE"/>
              </w:rPr>
              <w:t>]</w:t>
            </w:r>
          </w:p>
          <w:p w14:paraId="1C9273FA" w14:textId="77777777" w:rsidR="0057152B" w:rsidRPr="008F0478" w:rsidRDefault="0057152B" w:rsidP="0057152B">
            <w:pPr>
              <w:tabs>
                <w:tab w:val="left" w:pos="396"/>
              </w:tabs>
              <w:snapToGrid w:val="0"/>
              <w:spacing w:line="0" w:lineRule="atLeast"/>
              <w:ind w:left="150" w:right="114"/>
              <w:jc w:val="both"/>
              <w:rPr>
                <w:rFonts w:ascii="Arial" w:hAnsi="Arial" w:cs="Arial"/>
                <w:b/>
                <w:bCs/>
                <w:sz w:val="6"/>
                <w:szCs w:val="6"/>
                <w:lang w:val="es-PE"/>
              </w:rPr>
            </w:pPr>
          </w:p>
          <w:p w14:paraId="3977FC16" w14:textId="77777777" w:rsidR="00356BBF" w:rsidRPr="008F0478" w:rsidRDefault="008F0478" w:rsidP="0057152B">
            <w:pPr>
              <w:pStyle w:val="normal0"/>
              <w:spacing w:before="0" w:beforeAutospacing="0" w:after="0" w:afterAutospacing="0" w:line="0" w:lineRule="atLeast"/>
              <w:ind w:left="543" w:right="114" w:hanging="6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Je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soussigné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déclare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avoir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connaissance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exigences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applicables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règlements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du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Parlement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européen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et du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Conseil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178/2002 </w:t>
            </w:r>
            <w:r w:rsidRPr="008F0478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 J )</w:t>
            </w:r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, (CE) no 852/2004 </w:t>
            </w:r>
            <w:r w:rsidRPr="008F0478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 K )</w:t>
            </w:r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, (CE) no 853/2004 </w:t>
            </w:r>
            <w:r w:rsidRPr="008F0478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 L )</w:t>
            </w:r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et (UE) 2017/625 (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sur les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contrôles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officiels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) </w:t>
            </w:r>
            <w:r w:rsidRPr="008F0478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 M)</w:t>
            </w:r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certifie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que les </w:t>
            </w:r>
            <w:r w:rsidRPr="009F61A3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(4)[</w:t>
            </w:r>
            <w:proofErr w:type="spellStart"/>
            <w:r w:rsidRPr="009F61A3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mollusques</w:t>
            </w:r>
            <w:proofErr w:type="spellEnd"/>
            <w:r w:rsidRPr="009F61A3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bivalves vivants] (4)[</w:t>
            </w:r>
            <w:proofErr w:type="spellStart"/>
            <w:r w:rsidRPr="009F61A3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échinodermes</w:t>
            </w:r>
            <w:proofErr w:type="spellEnd"/>
            <w:r w:rsidRPr="009F61A3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vivants] (4)[</w:t>
            </w:r>
            <w:proofErr w:type="spellStart"/>
            <w:r w:rsidRPr="009F61A3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tuniciers</w:t>
            </w:r>
            <w:proofErr w:type="spellEnd"/>
            <w:r w:rsidRPr="009F61A3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vivants] (4)[</w:t>
            </w:r>
            <w:proofErr w:type="spellStart"/>
            <w:r w:rsidRPr="009F61A3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gastéropodes</w:t>
            </w:r>
            <w:proofErr w:type="spellEnd"/>
            <w:r w:rsidRPr="009F61A3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9F61A3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marins</w:t>
            </w:r>
            <w:proofErr w:type="spellEnd"/>
            <w:r w:rsidRPr="009F61A3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vivants]</w:t>
            </w:r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(4)[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d’origine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dérivés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mollusques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bivalves vivants/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d’échinodermes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vivants/de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tuniciers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vivants/de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gastéropodes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marins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vivants]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décrits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partie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I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ont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été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conformément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à ces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exigences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, et </w:t>
            </w:r>
            <w:proofErr w:type="spellStart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>notamment</w:t>
            </w:r>
            <w:proofErr w:type="spellEnd"/>
            <w:r w:rsidRPr="008F0478">
              <w:rPr>
                <w:rFonts w:ascii="Arial" w:hAnsi="Arial" w:cs="Arial"/>
                <w:sz w:val="13"/>
                <w:szCs w:val="13"/>
                <w:lang w:val="es-PE"/>
              </w:rPr>
              <w:t xml:space="preserve"> que:</w:t>
            </w:r>
          </w:p>
          <w:p w14:paraId="4B0EAFA8" w14:textId="77777777" w:rsidR="008F0478" w:rsidRPr="008F0478" w:rsidRDefault="008F0478" w:rsidP="0057152B">
            <w:pPr>
              <w:pStyle w:val="normal0"/>
              <w:spacing w:before="0" w:beforeAutospacing="0" w:after="0" w:afterAutospacing="0" w:line="0" w:lineRule="atLeast"/>
              <w:ind w:left="543" w:right="114" w:hanging="6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0D75ADCE" w14:textId="77777777" w:rsidR="00327A1E" w:rsidRDefault="00327A1E" w:rsidP="00327A1E">
            <w:pPr>
              <w:pStyle w:val="normal0"/>
              <w:spacing w:before="0" w:beforeAutospacing="0" w:after="0" w:afterAutospacing="0"/>
              <w:ind w:left="825" w:right="114" w:hanging="28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a) </w:t>
            </w:r>
            <w:r>
              <w:rPr>
                <w:rFonts w:ascii="Arial" w:hAnsi="Arial" w:cs="Arial"/>
                <w:sz w:val="13"/>
                <w:szCs w:val="13"/>
                <w:lang w:val="es-PE"/>
              </w:rPr>
              <w:t xml:space="preserve">  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ils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ont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été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obtenus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une (des)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région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(s)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un (des)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pays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en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provenance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laquelle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(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desquelles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)/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duquel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(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desquels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), à la date de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délivrance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du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présent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certificat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zoosanitaire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/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officiel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l’entrée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l’Union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B00A1B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(4)[de </w:t>
            </w:r>
            <w:proofErr w:type="spellStart"/>
            <w:r w:rsidRPr="00B00A1B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mollusques</w:t>
            </w:r>
            <w:proofErr w:type="spellEnd"/>
            <w:r w:rsidRPr="00B00A1B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bivalves vivants] (4)[</w:t>
            </w:r>
            <w:proofErr w:type="spellStart"/>
            <w:r w:rsidRPr="00B00A1B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d’échinodermes</w:t>
            </w:r>
            <w:proofErr w:type="spellEnd"/>
            <w:r w:rsidRPr="00B00A1B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vivants] (4)[de </w:t>
            </w:r>
            <w:proofErr w:type="spellStart"/>
            <w:r w:rsidRPr="00B00A1B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tuniciers</w:t>
            </w:r>
            <w:proofErr w:type="spellEnd"/>
            <w:r w:rsidRPr="00B00A1B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vivants] (4)[de </w:t>
            </w:r>
            <w:proofErr w:type="spellStart"/>
            <w:r w:rsidRPr="00B00A1B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gastéropodes</w:t>
            </w:r>
            <w:proofErr w:type="spellEnd"/>
            <w:r w:rsidRPr="00B00A1B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00A1B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marins</w:t>
            </w:r>
            <w:proofErr w:type="spellEnd"/>
            <w:r w:rsidRPr="00B00A1B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vivants]</w:t>
            </w: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(4)[de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d’origine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dérivés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mollusques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bivalves vivants/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d’échinodermes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vivants/de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tuniciers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vivants/de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gastéropodes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marins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vivants]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est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autorisée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, et qui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est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(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)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répertoriée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(s)/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répertorié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(s) à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l’annexe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VIII du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d’exécution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2021/405 de la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Commission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6E3F6C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 N)</w:t>
            </w: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76996F48" w14:textId="77777777" w:rsidR="00327A1E" w:rsidRDefault="00327A1E" w:rsidP="00327A1E">
            <w:pPr>
              <w:pStyle w:val="normal0"/>
              <w:spacing w:before="0" w:beforeAutospacing="0" w:after="0" w:afterAutospacing="0"/>
              <w:ind w:left="825" w:right="114" w:hanging="28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b) </w:t>
            </w:r>
            <w:r>
              <w:rPr>
                <w:rFonts w:ascii="Arial" w:hAnsi="Arial" w:cs="Arial"/>
                <w:sz w:val="13"/>
                <w:szCs w:val="13"/>
                <w:lang w:val="es-PE"/>
              </w:rPr>
              <w:t xml:space="preserve">  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ils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proviennent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d’un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plusieurs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établissements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appliquant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les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dispositions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générales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en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matière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d’hygiène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et un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programme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fondé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sur les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principes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du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système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d’analyse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dangers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points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critiques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pour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leur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maîtrise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(HACCP),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conformément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l’article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5 du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852/2004,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régulièrement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audités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par les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autorités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compétentes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, et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répertoriés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en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tant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qu’établissements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agréés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l’Union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774F06E1" w14:textId="77777777" w:rsidR="00327A1E" w:rsidRPr="00327A1E" w:rsidRDefault="00327A1E" w:rsidP="00327A1E">
            <w:pPr>
              <w:pStyle w:val="normal0"/>
              <w:spacing w:before="0" w:beforeAutospacing="0" w:after="0" w:afterAutospacing="0"/>
              <w:ind w:left="825" w:right="114" w:hanging="283"/>
              <w:jc w:val="both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c)    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>ils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>ont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>été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>récoltés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, au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>besoin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>reparqués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, et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>transportés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>conformément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 à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>l’annexe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 III, section VII,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>chapitres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 I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>et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 II, du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>règlement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 (CE) no 853/2004; </w:t>
            </w:r>
          </w:p>
          <w:p w14:paraId="2DC7CAF8" w14:textId="77777777" w:rsidR="00327A1E" w:rsidRPr="00AD5FFF" w:rsidRDefault="00327A1E" w:rsidP="00327A1E">
            <w:pPr>
              <w:pStyle w:val="normal0"/>
              <w:spacing w:before="0" w:beforeAutospacing="0" w:after="0" w:afterAutospacing="0"/>
              <w:ind w:left="825" w:right="114" w:hanging="283"/>
              <w:jc w:val="both"/>
              <w:rPr>
                <w:rFonts w:ascii="Arial" w:hAnsi="Arial" w:cs="Arial"/>
                <w:strike/>
                <w:sz w:val="13"/>
                <w:szCs w:val="13"/>
                <w:lang w:val="en-US"/>
              </w:rPr>
            </w:pPr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d) </w:t>
            </w:r>
            <w:proofErr w:type="gramStart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  (</w:t>
            </w:r>
            <w:proofErr w:type="gramEnd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4)[</w:t>
            </w:r>
            <w:proofErr w:type="spellStart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ils</w:t>
            </w:r>
            <w:proofErr w:type="spellEnd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ont</w:t>
            </w:r>
            <w:proofErr w:type="spellEnd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été</w:t>
            </w:r>
            <w:proofErr w:type="spellEnd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manipulés</w:t>
            </w:r>
            <w:proofErr w:type="spellEnd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, au </w:t>
            </w:r>
            <w:proofErr w:type="spellStart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besoin</w:t>
            </w:r>
            <w:proofErr w:type="spellEnd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purifiés</w:t>
            </w:r>
            <w:proofErr w:type="spellEnd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, et </w:t>
            </w:r>
            <w:proofErr w:type="spellStart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emballés</w:t>
            </w:r>
            <w:proofErr w:type="spellEnd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conformément</w:t>
            </w:r>
            <w:proofErr w:type="spellEnd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à </w:t>
            </w:r>
            <w:proofErr w:type="spellStart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l’annexe</w:t>
            </w:r>
            <w:proofErr w:type="spellEnd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III, section VII, </w:t>
            </w:r>
            <w:proofErr w:type="spellStart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chapitres</w:t>
            </w:r>
            <w:proofErr w:type="spellEnd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III et IV, du </w:t>
            </w:r>
            <w:proofErr w:type="spellStart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règlement</w:t>
            </w:r>
            <w:proofErr w:type="spellEnd"/>
            <w:r w:rsidRPr="00AD5FF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(CE) no 853/2004; </w:t>
            </w:r>
          </w:p>
          <w:p w14:paraId="64C24EDA" w14:textId="77777777" w:rsidR="00327A1E" w:rsidRDefault="00327A1E" w:rsidP="00327A1E">
            <w:pPr>
              <w:pStyle w:val="normal0"/>
              <w:spacing w:before="0" w:beforeAutospacing="0" w:after="0" w:afterAutospacing="0"/>
              <w:ind w:left="825" w:right="114" w:hanging="28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e) </w:t>
            </w:r>
            <w:proofErr w:type="gramStart"/>
            <w:r>
              <w:rPr>
                <w:rFonts w:ascii="Arial" w:hAnsi="Arial" w:cs="Arial"/>
                <w:sz w:val="13"/>
                <w:szCs w:val="13"/>
                <w:lang w:val="es-PE"/>
              </w:rPr>
              <w:t xml:space="preserve">   </w:t>
            </w: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(</w:t>
            </w:r>
            <w:proofErr w:type="gram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4)[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ils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ont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été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préparés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transformés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congelés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décongelés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façon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hygiénique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respect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exigences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fixées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l’annexe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section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VIII,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chapitres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III et IV, du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853/2004]]; </w:t>
            </w:r>
          </w:p>
          <w:p w14:paraId="0D57FB55" w14:textId="77777777" w:rsidR="00327A1E" w:rsidRDefault="00327A1E" w:rsidP="00327A1E">
            <w:pPr>
              <w:pStyle w:val="normal0"/>
              <w:spacing w:before="0" w:beforeAutospacing="0" w:after="0" w:afterAutospacing="0"/>
              <w:ind w:left="825" w:right="114" w:hanging="28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f) </w:t>
            </w:r>
            <w:r>
              <w:rPr>
                <w:rFonts w:ascii="Arial" w:hAnsi="Arial" w:cs="Arial"/>
                <w:sz w:val="13"/>
                <w:szCs w:val="13"/>
                <w:lang w:val="es-PE"/>
              </w:rPr>
              <w:t xml:space="preserve">   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ils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satisfont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normes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sanitaires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fixées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l’annexe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section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VII,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chapitre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V, du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853/2004, (</w:t>
            </w:r>
            <w:proofErr w:type="gram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4)[</w:t>
            </w:r>
            <w:proofErr w:type="gram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à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l’annexe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section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VIII,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chapitre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V, du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853/2004] et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critères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énoncés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2073/2005 de la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Commission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4F50EE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 O)</w:t>
            </w: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0351A235" w14:textId="77777777" w:rsidR="00327A1E" w:rsidRDefault="00327A1E" w:rsidP="00327A1E">
            <w:pPr>
              <w:pStyle w:val="normal0"/>
              <w:spacing w:before="0" w:beforeAutospacing="0" w:after="0" w:afterAutospacing="0"/>
              <w:ind w:left="825" w:right="114" w:hanging="28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g) </w:t>
            </w:r>
            <w:r>
              <w:rPr>
                <w:rFonts w:ascii="Arial" w:hAnsi="Arial" w:cs="Arial"/>
                <w:sz w:val="13"/>
                <w:szCs w:val="13"/>
                <w:lang w:val="es-PE"/>
              </w:rPr>
              <w:t xml:space="preserve"> 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ils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ont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été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emballés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entreposés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transportés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conformément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r w:rsidRPr="00CE7EC5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(</w:t>
            </w:r>
            <w:proofErr w:type="gramStart"/>
            <w:r w:rsidRPr="00CE7EC5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4)[</w:t>
            </w:r>
            <w:proofErr w:type="spellStart"/>
            <w:proofErr w:type="gramEnd"/>
            <w:r w:rsidRPr="00CE7EC5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l’annexe</w:t>
            </w:r>
            <w:proofErr w:type="spellEnd"/>
            <w:r w:rsidRPr="00CE7EC5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CE7EC5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section</w:t>
            </w:r>
            <w:proofErr w:type="spellEnd"/>
            <w:r w:rsidRPr="00CE7EC5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VII, </w:t>
            </w:r>
            <w:proofErr w:type="spellStart"/>
            <w:r w:rsidRPr="00CE7EC5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chapitres</w:t>
            </w:r>
            <w:proofErr w:type="spellEnd"/>
            <w:r w:rsidRPr="00CE7EC5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VI et VIII, du </w:t>
            </w:r>
            <w:proofErr w:type="spellStart"/>
            <w:r w:rsidRPr="00CE7EC5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règlement</w:t>
            </w:r>
            <w:proofErr w:type="spellEnd"/>
            <w:r w:rsidRPr="00CE7EC5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(CE) no 853/2004]</w:t>
            </w: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(4)[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l’annexe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section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VIII,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chapitres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VI, VII et VIII, du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853/2004]; </w:t>
            </w:r>
          </w:p>
          <w:p w14:paraId="6DC872D0" w14:textId="77777777" w:rsidR="00327A1E" w:rsidRPr="00327A1E" w:rsidRDefault="00327A1E" w:rsidP="00327A1E">
            <w:pPr>
              <w:pStyle w:val="normal0"/>
              <w:spacing w:before="0" w:beforeAutospacing="0" w:after="0" w:afterAutospacing="0"/>
              <w:ind w:left="825" w:right="114" w:hanging="283"/>
              <w:jc w:val="both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h) </w:t>
            </w:r>
            <w:r>
              <w:rPr>
                <w:rFonts w:ascii="Arial" w:hAnsi="Arial" w:cs="Arial"/>
                <w:sz w:val="13"/>
                <w:szCs w:val="13"/>
                <w:lang w:val="en-US"/>
              </w:rPr>
              <w:t xml:space="preserve"> 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>ils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>ont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>été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>marqués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 et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>étiquetés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>conformément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 à </w:t>
            </w:r>
            <w:r w:rsidRPr="00CE7EC5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(</w:t>
            </w:r>
            <w:proofErr w:type="gramStart"/>
            <w:r w:rsidRPr="00CE7EC5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4)[</w:t>
            </w:r>
            <w:proofErr w:type="spellStart"/>
            <w:proofErr w:type="gramEnd"/>
            <w:r w:rsidRPr="00CE7EC5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l’annexe</w:t>
            </w:r>
            <w:proofErr w:type="spellEnd"/>
            <w:r w:rsidRPr="00CE7EC5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II, section I, et à </w:t>
            </w:r>
            <w:proofErr w:type="spellStart"/>
            <w:r w:rsidRPr="00CE7EC5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l’annexe</w:t>
            </w:r>
            <w:proofErr w:type="spellEnd"/>
            <w:r w:rsidRPr="00CE7EC5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III, section VII, </w:t>
            </w:r>
            <w:proofErr w:type="spellStart"/>
            <w:r w:rsidRPr="00CE7EC5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chapitre</w:t>
            </w:r>
            <w:proofErr w:type="spellEnd"/>
            <w:r w:rsidRPr="00CE7EC5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VII, du </w:t>
            </w:r>
            <w:proofErr w:type="spellStart"/>
            <w:r w:rsidRPr="00CE7EC5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règlement</w:t>
            </w:r>
            <w:proofErr w:type="spellEnd"/>
            <w:r w:rsidRPr="00CE7EC5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(CE) no 853/2004]</w:t>
            </w:r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 (4)[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>l’annexe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 II, section I, du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>règlement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n-US"/>
              </w:rPr>
              <w:t xml:space="preserve"> (CE) no 853/2004];</w:t>
            </w:r>
          </w:p>
          <w:p w14:paraId="3DE9922C" w14:textId="77777777" w:rsidR="00327A1E" w:rsidRDefault="00327A1E" w:rsidP="00327A1E">
            <w:pPr>
              <w:pStyle w:val="normal0"/>
              <w:spacing w:before="0" w:beforeAutospacing="0" w:after="0" w:afterAutospacing="0"/>
              <w:ind w:left="825" w:right="114" w:hanging="28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i) </w:t>
            </w:r>
            <w:r>
              <w:rPr>
                <w:rFonts w:ascii="Arial" w:hAnsi="Arial" w:cs="Arial"/>
                <w:sz w:val="13"/>
                <w:szCs w:val="13"/>
                <w:lang w:val="es-PE"/>
              </w:rPr>
              <w:t xml:space="preserve">  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s’il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s’agit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pectinidés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, de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gastéropodes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marins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d’échinodermes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non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filtreurs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récoltés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en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dehors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zones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production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classifiées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ceux-ci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satisfont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exigences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particulières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l’annexe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section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VII,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chapitre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IX, du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853/2004; </w:t>
            </w:r>
          </w:p>
          <w:p w14:paraId="44996F16" w14:textId="77777777" w:rsidR="00327A1E" w:rsidRDefault="00327A1E" w:rsidP="00327A1E">
            <w:pPr>
              <w:pStyle w:val="normal0"/>
              <w:spacing w:before="0" w:beforeAutospacing="0" w:after="0" w:afterAutospacing="0"/>
              <w:ind w:left="825" w:right="114" w:hanging="28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j)</w:t>
            </w:r>
            <w:r>
              <w:rPr>
                <w:rFonts w:ascii="Arial" w:hAnsi="Arial" w:cs="Arial"/>
                <w:sz w:val="13"/>
                <w:szCs w:val="13"/>
                <w:lang w:val="es-PE"/>
              </w:rPr>
              <w:t xml:space="preserve">    </w:t>
            </w: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ils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proviennent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d’une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zone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production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classifiée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conformément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l’article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52 du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d’exécution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2019/627 de la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Commission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gramStart"/>
            <w:r w:rsidRPr="004F50EE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 P</w:t>
            </w:r>
            <w:proofErr w:type="gramEnd"/>
            <w:r w:rsidRPr="004F50EE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 xml:space="preserve"> )</w:t>
            </w: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comme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[A] </w:t>
            </w:r>
            <w:r w:rsidRPr="00DD4B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[B]</w:t>
            </w: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DD4B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[C]</w:t>
            </w: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au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moment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leur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récolte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(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indiquer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classification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 la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zone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production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au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moment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 la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récolte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) (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excepté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pour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les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pectinidés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, les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gastéropodes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marins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et les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échinodermes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non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filtreurs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, qui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récoltés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en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dehors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zones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production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classifiées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); </w:t>
            </w:r>
          </w:p>
          <w:p w14:paraId="4D47754F" w14:textId="77777777" w:rsidR="00327A1E" w:rsidRDefault="00327A1E" w:rsidP="00327A1E">
            <w:pPr>
              <w:pStyle w:val="normal0"/>
              <w:spacing w:before="0" w:beforeAutospacing="0" w:after="0" w:afterAutospacing="0"/>
              <w:ind w:left="825" w:right="114" w:hanging="28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k) </w:t>
            </w:r>
            <w:r w:rsidR="004F50EE">
              <w:rPr>
                <w:rFonts w:ascii="Arial" w:hAnsi="Arial" w:cs="Arial"/>
                <w:sz w:val="13"/>
                <w:szCs w:val="13"/>
                <w:lang w:val="es-PE"/>
              </w:rPr>
              <w:t xml:space="preserve"> 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ils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ont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subi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manière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satisfaisante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les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contrôles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officiels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prévus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(</w:t>
            </w:r>
            <w:proofErr w:type="gramStart"/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4)[</w:t>
            </w:r>
            <w:proofErr w:type="spellStart"/>
            <w:proofErr w:type="gramEnd"/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aux</w:t>
            </w:r>
            <w:proofErr w:type="spellEnd"/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articles</w:t>
            </w:r>
            <w:proofErr w:type="spellEnd"/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51 à 66 du </w:t>
            </w:r>
            <w:proofErr w:type="spellStart"/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règlement</w:t>
            </w:r>
            <w:proofErr w:type="spellEnd"/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d’exécution</w:t>
            </w:r>
            <w:proofErr w:type="spellEnd"/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2019/627 </w:t>
            </w:r>
            <w:proofErr w:type="spellStart"/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ou</w:t>
            </w:r>
            <w:proofErr w:type="spellEnd"/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l’article</w:t>
            </w:r>
            <w:proofErr w:type="spellEnd"/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11 du </w:t>
            </w:r>
            <w:proofErr w:type="spellStart"/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règlement</w:t>
            </w:r>
            <w:proofErr w:type="spellEnd"/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délégué</w:t>
            </w:r>
            <w:proofErr w:type="spellEnd"/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2019/624 de la </w:t>
            </w:r>
            <w:proofErr w:type="spellStart"/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</w:t>
            </w:r>
            <w:proofErr w:type="spellEnd"/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9C5029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 Q)</w:t>
            </w:r>
            <w:r w:rsidRPr="009C5029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</w:t>
            </w: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(4) [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articles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69, 70 et 71 du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d’exécution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2019/627]; </w:t>
            </w:r>
          </w:p>
          <w:p w14:paraId="496C3B21" w14:textId="77777777" w:rsidR="00327A1E" w:rsidRDefault="00327A1E" w:rsidP="00327A1E">
            <w:pPr>
              <w:pStyle w:val="normal0"/>
              <w:spacing w:before="0" w:beforeAutospacing="0" w:after="0" w:afterAutospacing="0"/>
              <w:ind w:left="825" w:right="114" w:hanging="28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l) </w:t>
            </w:r>
            <w:r w:rsidR="004F50EE">
              <w:rPr>
                <w:rFonts w:ascii="Arial" w:hAnsi="Arial" w:cs="Arial"/>
                <w:sz w:val="13"/>
                <w:szCs w:val="13"/>
                <w:lang w:val="es-PE"/>
              </w:rPr>
              <w:t xml:space="preserve">  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ils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satisfont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garanties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applicables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vivants et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dérivés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s’ils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d’origine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aquacole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prévues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par les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plans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relatifs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résidus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présentés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conformément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l’article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29 de la directive 96/23/CE du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Conseil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gramStart"/>
            <w:r w:rsidRPr="004F50EE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 R</w:t>
            </w:r>
            <w:proofErr w:type="gramEnd"/>
            <w:r w:rsidRPr="004F50EE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 xml:space="preserve"> )</w:t>
            </w: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, et les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concernés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répertoriés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décision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2011/163/UE de la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Commission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4F50EE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 S )</w:t>
            </w: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pour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pays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d’origine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concerné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58253C40" w14:textId="77777777" w:rsidR="00BC6FD5" w:rsidRPr="00327A1E" w:rsidRDefault="00327A1E" w:rsidP="00327A1E">
            <w:pPr>
              <w:pStyle w:val="normal0"/>
              <w:spacing w:before="0" w:beforeAutospacing="0" w:after="0" w:afterAutospacing="0"/>
              <w:ind w:left="825" w:right="114" w:hanging="283"/>
              <w:jc w:val="both"/>
              <w:rPr>
                <w:rFonts w:ascii="Arial" w:hAnsi="Arial" w:cs="Arial"/>
                <w:sz w:val="6"/>
                <w:szCs w:val="6"/>
                <w:lang w:val="es-PE"/>
              </w:rPr>
            </w:pP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m) </w:t>
            </w:r>
            <w:r w:rsidR="004F50E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ils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ont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été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conditions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garantissant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conformité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avec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les limites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maximales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applicables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résidus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pesticides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fixées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396/2005 du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Parlement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européen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et du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Conseil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gramStart"/>
            <w:r w:rsidRPr="004F50EE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 T</w:t>
            </w:r>
            <w:proofErr w:type="gramEnd"/>
            <w:r w:rsidRPr="004F50EE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 xml:space="preserve"> )</w:t>
            </w: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avec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les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teneurs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maximales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applicables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contaminants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fixées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1881/2006 de la </w:t>
            </w:r>
            <w:proofErr w:type="spellStart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Commission</w:t>
            </w:r>
            <w:proofErr w:type="spellEnd"/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4F50EE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 U)</w:t>
            </w:r>
            <w:r w:rsidRPr="00327A1E">
              <w:rPr>
                <w:rFonts w:ascii="Arial" w:hAnsi="Arial" w:cs="Arial"/>
                <w:sz w:val="13"/>
                <w:szCs w:val="13"/>
                <w:lang w:val="es-PE"/>
              </w:rPr>
              <w:t>.</w:t>
            </w:r>
          </w:p>
          <w:p w14:paraId="2785463B" w14:textId="77777777" w:rsidR="0057152B" w:rsidRPr="00302422" w:rsidRDefault="0057152B" w:rsidP="0057152B">
            <w:pPr>
              <w:pStyle w:val="normal0"/>
              <w:spacing w:before="0" w:beforeAutospacing="0" w:after="0" w:afterAutospacing="0"/>
              <w:ind w:left="964" w:right="114" w:hanging="425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14:paraId="3EE41D40" w14:textId="77777777" w:rsidR="0057152B" w:rsidRPr="00763757" w:rsidRDefault="0057152B" w:rsidP="0057152B">
            <w:pPr>
              <w:pStyle w:val="normal0"/>
              <w:spacing w:before="0" w:beforeAutospacing="0" w:after="0" w:afterAutospacing="0"/>
              <w:ind w:left="536" w:right="114" w:hanging="536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2C2E0C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Pr="002C2E0C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2)</w:t>
            </w:r>
            <w:r w:rsidRPr="002C2E0C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[</w:t>
            </w:r>
            <w:proofErr w:type="gramEnd"/>
            <w:r w:rsidRPr="002C2E0C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II.2.   </w:t>
            </w:r>
            <w:r w:rsidR="000F2B9E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Attestation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de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santé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animale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pour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les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mollusques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bivalves vivants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appartenant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aux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(</w:t>
            </w:r>
            <w:proofErr w:type="gram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3)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espèces</w:t>
            </w:r>
            <w:proofErr w:type="spellEnd"/>
            <w:proofErr w:type="gram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répertoriées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destinés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à la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consommation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humaine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et les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produits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d’origine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animale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issus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de ces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mollusques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qui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sont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destinés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à une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transformation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ultérieure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dans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l’Union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avant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consommation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humaine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, à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l’exclusion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des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mollusques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sauvages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et de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leurs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produits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débarqués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de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navires</w:t>
            </w:r>
            <w:proofErr w:type="spellEnd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de </w:t>
            </w:r>
            <w:proofErr w:type="spellStart"/>
            <w:r w:rsidR="00CF2606" w:rsidRPr="00CF2606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pêche</w:t>
            </w:r>
            <w:proofErr w:type="spellEnd"/>
          </w:p>
          <w:p w14:paraId="5042F598" w14:textId="77777777" w:rsidR="0057152B" w:rsidRPr="00763757" w:rsidRDefault="0057152B" w:rsidP="0057152B">
            <w:pPr>
              <w:pStyle w:val="normal0"/>
              <w:spacing w:before="0" w:beforeAutospacing="0" w:after="0" w:afterAutospacing="0"/>
              <w:ind w:left="536" w:right="114" w:hanging="536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</w:p>
          <w:p w14:paraId="33D49DCA" w14:textId="77777777" w:rsidR="0057152B" w:rsidRPr="00EB60DF" w:rsidRDefault="0057152B" w:rsidP="0057152B">
            <w:pPr>
              <w:pStyle w:val="normal0"/>
              <w:spacing w:before="0" w:beforeAutospacing="0" w:after="0" w:afterAutospacing="0"/>
              <w:ind w:left="536" w:right="114" w:hanging="536"/>
              <w:jc w:val="both"/>
              <w:rPr>
                <w:rFonts w:ascii="Arial" w:hAnsi="Arial" w:cs="Arial"/>
                <w:bCs/>
                <w:strike/>
                <w:sz w:val="13"/>
                <w:szCs w:val="13"/>
              </w:rPr>
            </w:pPr>
            <w:r w:rsidRPr="00763757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          </w:t>
            </w:r>
            <w:r w:rsidRPr="00763757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r w:rsidR="000F2B9E" w:rsidRPr="00763757">
              <w:rPr>
                <w:rFonts w:ascii="Arial" w:hAnsi="Arial" w:cs="Arial"/>
                <w:bCs/>
                <w:strike/>
                <w:sz w:val="13"/>
                <w:szCs w:val="13"/>
              </w:rPr>
              <w:t xml:space="preserve">Je </w:t>
            </w:r>
            <w:proofErr w:type="spellStart"/>
            <w:r w:rsidR="000F2B9E" w:rsidRPr="00763757">
              <w:rPr>
                <w:rFonts w:ascii="Arial" w:hAnsi="Arial" w:cs="Arial"/>
                <w:bCs/>
                <w:strike/>
                <w:sz w:val="13"/>
                <w:szCs w:val="13"/>
              </w:rPr>
              <w:t>soussigné</w:t>
            </w:r>
            <w:proofErr w:type="spellEnd"/>
            <w:r w:rsidR="000F2B9E" w:rsidRPr="00763757">
              <w:rPr>
                <w:rFonts w:ascii="Arial" w:hAnsi="Arial" w:cs="Arial"/>
                <w:bCs/>
                <w:strike/>
                <w:sz w:val="13"/>
                <w:szCs w:val="13"/>
              </w:rPr>
              <w:t xml:space="preserve">, </w:t>
            </w:r>
            <w:proofErr w:type="spellStart"/>
            <w:r w:rsidR="000F2B9E" w:rsidRPr="00763757">
              <w:rPr>
                <w:rFonts w:ascii="Arial" w:hAnsi="Arial" w:cs="Arial"/>
                <w:bCs/>
                <w:strike/>
                <w:sz w:val="13"/>
                <w:szCs w:val="13"/>
              </w:rPr>
              <w:t>vétérinaire</w:t>
            </w:r>
            <w:proofErr w:type="spellEnd"/>
            <w:r w:rsidR="000F2B9E" w:rsidRPr="00763757">
              <w:rPr>
                <w:rFonts w:ascii="Arial" w:hAnsi="Arial" w:cs="Arial"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0F2B9E" w:rsidRPr="00763757">
              <w:rPr>
                <w:rFonts w:ascii="Arial" w:hAnsi="Arial" w:cs="Arial"/>
                <w:bCs/>
                <w:strike/>
                <w:sz w:val="13"/>
                <w:szCs w:val="13"/>
              </w:rPr>
              <w:t>officiel</w:t>
            </w:r>
            <w:proofErr w:type="spellEnd"/>
            <w:r w:rsidR="000F2B9E" w:rsidRPr="00763757">
              <w:rPr>
                <w:rFonts w:ascii="Arial" w:hAnsi="Arial" w:cs="Arial"/>
                <w:bCs/>
                <w:strike/>
                <w:sz w:val="13"/>
                <w:szCs w:val="13"/>
              </w:rPr>
              <w:t xml:space="preserve">, </w:t>
            </w:r>
            <w:proofErr w:type="spellStart"/>
            <w:r w:rsidR="000F2B9E" w:rsidRPr="00763757">
              <w:rPr>
                <w:rFonts w:ascii="Arial" w:hAnsi="Arial" w:cs="Arial"/>
                <w:bCs/>
                <w:strike/>
                <w:sz w:val="13"/>
                <w:szCs w:val="13"/>
              </w:rPr>
              <w:t>certifie</w:t>
            </w:r>
            <w:proofErr w:type="spellEnd"/>
            <w:r w:rsidR="000F2B9E" w:rsidRPr="00763757">
              <w:rPr>
                <w:rFonts w:ascii="Arial" w:hAnsi="Arial" w:cs="Arial"/>
                <w:bCs/>
                <w:strike/>
                <w:sz w:val="13"/>
                <w:szCs w:val="13"/>
              </w:rPr>
              <w:t xml:space="preserve"> que:</w:t>
            </w:r>
          </w:p>
          <w:p w14:paraId="7EB6127D" w14:textId="77777777" w:rsidR="0057152B" w:rsidRPr="009D06AC" w:rsidRDefault="0057152B" w:rsidP="0057152B">
            <w:pPr>
              <w:pStyle w:val="normal0"/>
              <w:spacing w:before="0" w:beforeAutospacing="0" w:after="0" w:afterAutospacing="0"/>
              <w:ind w:left="536" w:right="114" w:hanging="536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29F049E3" w14:textId="77777777" w:rsidR="0057152B" w:rsidRPr="002C2E0C" w:rsidRDefault="0057152B" w:rsidP="0057152B">
            <w:pPr>
              <w:pStyle w:val="normal0"/>
              <w:spacing w:before="0" w:beforeAutospacing="0" w:after="0" w:afterAutospacing="0"/>
              <w:ind w:left="1102" w:right="114" w:hanging="1102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2C2E0C">
              <w:rPr>
                <w:rFonts w:ascii="Arial" w:hAnsi="Arial" w:cs="Arial"/>
                <w:sz w:val="13"/>
                <w:szCs w:val="13"/>
              </w:rPr>
              <w:t xml:space="preserve">             </w:t>
            </w:r>
            <w:r w:rsidRPr="002C2E0C">
              <w:rPr>
                <w:rFonts w:ascii="Arial" w:hAnsi="Arial" w:cs="Arial"/>
                <w:strike/>
                <w:sz w:val="13"/>
                <w:szCs w:val="13"/>
              </w:rPr>
              <w:t xml:space="preserve"> II.2.1.</w:t>
            </w:r>
            <w:r w:rsidRPr="002C2E0C">
              <w:rPr>
                <w:rFonts w:ascii="Arial" w:hAnsi="Arial" w:cs="Arial"/>
                <w:sz w:val="13"/>
                <w:szCs w:val="13"/>
              </w:rPr>
              <w:t xml:space="preserve">    </w:t>
            </w:r>
            <w:r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Selon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les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informations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officielles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, les (</w:t>
            </w:r>
            <w:proofErr w:type="gram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4)[</w:t>
            </w:r>
            <w:proofErr w:type="spellStart"/>
            <w:proofErr w:type="gram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visés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la case I.27 de la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partie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I] (4)[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produits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d’origine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issus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autres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que des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vivants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visés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la case I.27 de la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partie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I,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proviennent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qui]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satisfont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aux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exigences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suivantes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en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matière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santé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:</w:t>
            </w:r>
          </w:p>
          <w:p w14:paraId="024F4257" w14:textId="77777777" w:rsidR="0057152B" w:rsidRPr="001A3F23" w:rsidRDefault="0057152B" w:rsidP="0057152B">
            <w:pPr>
              <w:pStyle w:val="normal0"/>
              <w:spacing w:before="0" w:beforeAutospacing="0" w:after="0" w:afterAutospacing="0"/>
              <w:ind w:left="1103" w:right="114" w:hanging="1103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35B0B1EA" w14:textId="77777777" w:rsidR="0057152B" w:rsidRPr="00CF2606" w:rsidRDefault="0057152B" w:rsidP="0057152B">
            <w:pPr>
              <w:pStyle w:val="normal0"/>
              <w:spacing w:before="0" w:beforeAutospacing="0" w:after="0" w:afterAutospacing="0"/>
              <w:ind w:left="1811" w:right="114" w:hanging="1811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2C2E0C">
              <w:rPr>
                <w:rFonts w:ascii="Arial" w:hAnsi="Arial" w:cs="Arial"/>
                <w:sz w:val="13"/>
                <w:szCs w:val="13"/>
              </w:rPr>
              <w:t xml:space="preserve">                              </w:t>
            </w:r>
            <w:r w:rsidRPr="002C2E0C">
              <w:rPr>
                <w:rFonts w:ascii="Arial" w:hAnsi="Arial" w:cs="Arial"/>
                <w:strike/>
                <w:sz w:val="13"/>
                <w:szCs w:val="13"/>
              </w:rPr>
              <w:t>II.2.1.1.</w:t>
            </w:r>
            <w:r w:rsidRPr="002C2E0C">
              <w:rPr>
                <w:rFonts w:ascii="Arial" w:hAnsi="Arial" w:cs="Arial"/>
                <w:sz w:val="13"/>
                <w:szCs w:val="13"/>
              </w:rPr>
              <w:t xml:space="preserve">      </w:t>
            </w:r>
            <w:r>
              <w:rPr>
                <w:rFonts w:ascii="Arial" w:hAnsi="Arial" w:cs="Arial"/>
                <w:sz w:val="13"/>
                <w:szCs w:val="13"/>
              </w:rPr>
              <w:t xml:space="preserve">  </w:t>
            </w:r>
            <w:proofErr w:type="gram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.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ils</w:t>
            </w:r>
            <w:proofErr w:type="spellEnd"/>
            <w:proofErr w:type="gram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originaires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d’un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(4)[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établissement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 (4)[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habitat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qui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fait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l’objet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 mesures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nationales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restriction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pour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des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motifs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police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sanitaire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ou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en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raison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taux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mortalité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anormaux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sans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cause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déterminée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y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compris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les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maladies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répertoriées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à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l’annexe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 du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règlement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délégué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2020/692 de la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 V ) et les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maladies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émergentes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concernées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;</w:t>
            </w:r>
          </w:p>
          <w:p w14:paraId="56A61B3A" w14:textId="77777777" w:rsidR="0057152B" w:rsidRPr="00B72E29" w:rsidRDefault="0057152B" w:rsidP="0057152B">
            <w:pPr>
              <w:pStyle w:val="normal0"/>
              <w:spacing w:before="0" w:beforeAutospacing="0" w:after="0" w:afterAutospacing="0"/>
              <w:ind w:left="1670" w:right="114" w:hanging="1670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3D6F59E9" w14:textId="77777777" w:rsidR="0057152B" w:rsidRPr="00CF2606" w:rsidRDefault="0057152B" w:rsidP="0057152B">
            <w:pPr>
              <w:pStyle w:val="normal0"/>
              <w:spacing w:before="0" w:beforeAutospacing="0" w:after="0" w:afterAutospacing="0"/>
              <w:ind w:left="1811" w:right="114" w:hanging="1811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2C2E0C">
              <w:rPr>
                <w:rFonts w:ascii="Arial" w:hAnsi="Arial" w:cs="Arial"/>
                <w:sz w:val="13"/>
                <w:szCs w:val="13"/>
              </w:rPr>
              <w:t xml:space="preserve">                              </w:t>
            </w:r>
            <w:r w:rsidRPr="002C2E0C">
              <w:rPr>
                <w:rFonts w:ascii="Arial" w:hAnsi="Arial" w:cs="Arial"/>
                <w:strike/>
                <w:sz w:val="13"/>
                <w:szCs w:val="13"/>
              </w:rPr>
              <w:t>II.2.1.2.</w:t>
            </w:r>
            <w:r w:rsidRPr="002C2E0C">
              <w:rPr>
                <w:rFonts w:ascii="Arial" w:hAnsi="Arial" w:cs="Arial"/>
                <w:sz w:val="13"/>
                <w:szCs w:val="13"/>
              </w:rPr>
              <w:t xml:space="preserve">     </w:t>
            </w:r>
            <w:r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Pr="002C2E0C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0F2B9E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les (</w:t>
            </w:r>
            <w:proofErr w:type="gram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4)[</w:t>
            </w:r>
            <w:proofErr w:type="spellStart"/>
            <w:proofErr w:type="gram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ne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sont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pas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destinés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à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être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mis à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mort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] (4)[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produits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d’origine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issus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autres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que des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vivants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proviennent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qui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n’étaient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pas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destinés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à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être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mis à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mort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]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le cadre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programme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national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d’éradication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maladies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, y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compris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les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maladies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répertoriées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à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l’annexe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I du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règlement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délégué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(UE) 2020/692 de la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Commission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et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maladies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émergentes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pertinentes.</w:t>
            </w:r>
          </w:p>
          <w:p w14:paraId="73D91150" w14:textId="77777777" w:rsidR="0057152B" w:rsidRPr="002C2E0C" w:rsidRDefault="0057152B" w:rsidP="0057152B">
            <w:pPr>
              <w:pStyle w:val="normal0"/>
              <w:spacing w:before="0" w:beforeAutospacing="0" w:after="0" w:afterAutospacing="0"/>
              <w:ind w:left="1670" w:right="114" w:hanging="1670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697A29D0" w14:textId="77777777" w:rsidR="0057152B" w:rsidRPr="00CF2606" w:rsidRDefault="0057152B" w:rsidP="000F2B9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811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2C2E0C">
              <w:rPr>
                <w:rFonts w:ascii="Arial" w:hAnsi="Arial" w:cs="Arial"/>
                <w:sz w:val="13"/>
                <w:szCs w:val="13"/>
              </w:rPr>
              <w:t xml:space="preserve">             </w:t>
            </w:r>
            <w:r w:rsidRPr="002C2E0C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Pr="002C2E0C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Pr="002C2E0C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4)</w:t>
            </w:r>
            <w:r w:rsidRPr="002C2E0C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Pr="002C2E0C">
              <w:rPr>
                <w:rFonts w:ascii="Arial" w:hAnsi="Arial" w:cs="Arial"/>
                <w:strike/>
                <w:sz w:val="13"/>
                <w:szCs w:val="13"/>
              </w:rPr>
              <w:t>II.2.2.</w:t>
            </w:r>
            <w:r w:rsidRPr="002C2E0C">
              <w:rPr>
                <w:rFonts w:ascii="Arial" w:hAnsi="Arial" w:cs="Arial"/>
                <w:sz w:val="13"/>
                <w:szCs w:val="13"/>
              </w:rPr>
              <w:t xml:space="preserve">                 </w:t>
            </w:r>
            <w:r>
              <w:rPr>
                <w:rFonts w:ascii="Arial" w:hAnsi="Arial" w:cs="Arial"/>
                <w:sz w:val="13"/>
                <w:szCs w:val="13"/>
              </w:rPr>
              <w:t xml:space="preserve">    </w:t>
            </w:r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Les (</w:t>
            </w:r>
            <w:proofErr w:type="gram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4)[</w:t>
            </w:r>
            <w:proofErr w:type="spellStart"/>
            <w:proofErr w:type="gram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d’aquaculture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visés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la case I.27 de la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partie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I] (4)[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produits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d’origine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issus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d’aquaculture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autres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que des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d’aquaculture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vivants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visés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la case I.27 de la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partie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I,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proviennent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qui]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satisfont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aux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exigences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suivantes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:</w:t>
            </w:r>
          </w:p>
          <w:p w14:paraId="0EA3053B" w14:textId="77777777" w:rsidR="0057152B" w:rsidRPr="002C2E0C" w:rsidRDefault="0057152B" w:rsidP="0057152B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811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1F0C54CB" w14:textId="77777777" w:rsidR="0057152B" w:rsidRPr="00CF2606" w:rsidRDefault="0057152B" w:rsidP="0057152B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2520" w:right="114" w:hanging="2520"/>
              <w:rPr>
                <w:rFonts w:ascii="Arial" w:hAnsi="Arial" w:cs="Arial"/>
                <w:strike/>
                <w:sz w:val="13"/>
                <w:szCs w:val="13"/>
              </w:rPr>
            </w:pPr>
            <w:r w:rsidRPr="002C2E0C">
              <w:rPr>
                <w:rFonts w:ascii="Arial" w:hAnsi="Arial" w:cs="Arial"/>
                <w:sz w:val="13"/>
                <w:szCs w:val="13"/>
              </w:rPr>
              <w:t xml:space="preserve">                                                  </w:t>
            </w:r>
            <w:r w:rsidRPr="002C2E0C">
              <w:rPr>
                <w:rFonts w:ascii="Arial" w:hAnsi="Arial" w:cs="Arial"/>
                <w:strike/>
                <w:sz w:val="13"/>
                <w:szCs w:val="13"/>
              </w:rPr>
              <w:t>II.2.2.1.</w:t>
            </w:r>
            <w:r w:rsidRPr="002C2E0C">
              <w:rPr>
                <w:rFonts w:ascii="Arial" w:hAnsi="Arial" w:cs="Arial"/>
                <w:sz w:val="13"/>
                <w:szCs w:val="13"/>
              </w:rPr>
              <w:t xml:space="preserve">      </w:t>
            </w:r>
            <w:r>
              <w:rPr>
                <w:rFonts w:ascii="Arial" w:hAnsi="Arial" w:cs="Arial"/>
                <w:sz w:val="13"/>
                <w:szCs w:val="13"/>
              </w:rPr>
              <w:t xml:space="preserve"> 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ils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proviennent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établissement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aquacole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qui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est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(</w:t>
            </w:r>
            <w:proofErr w:type="gram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4)[</w:t>
            </w:r>
            <w:proofErr w:type="spellStart"/>
            <w:proofErr w:type="gram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enregistré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] (4)[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agréé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] par, et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sous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le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contrôle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de,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l’autorité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compétente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du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pays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tiers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ou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du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territoire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d’origine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, et qui a mis en place un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système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pour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conserver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et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tenir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à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jour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pendant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au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moins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trois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ans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des registres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contenant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des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informations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concernant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:</w:t>
            </w:r>
          </w:p>
          <w:p w14:paraId="371DB79A" w14:textId="77777777" w:rsidR="00643FAB" w:rsidRPr="002C2E0C" w:rsidRDefault="00643FAB" w:rsidP="0057152B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2520" w:right="114" w:hanging="2520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0A197035" w14:textId="77777777" w:rsidR="00CF2606" w:rsidRDefault="00CF2606" w:rsidP="00CF2606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firstLine="854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i) les </w:t>
            </w:r>
            <w:proofErr w:type="spellStart"/>
            <w:r w:rsidRPr="00CF2606">
              <w:rPr>
                <w:rFonts w:ascii="Arial" w:hAnsi="Arial" w:cs="Arial"/>
                <w:strike/>
                <w:sz w:val="13"/>
                <w:szCs w:val="13"/>
              </w:rPr>
              <w:t>espèces</w:t>
            </w:r>
            <w:proofErr w:type="spellEnd"/>
            <w:r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, les </w:t>
            </w:r>
            <w:proofErr w:type="spellStart"/>
            <w:r w:rsidRPr="00CF2606">
              <w:rPr>
                <w:rFonts w:ascii="Arial" w:hAnsi="Arial" w:cs="Arial"/>
                <w:strike/>
                <w:sz w:val="13"/>
                <w:szCs w:val="13"/>
              </w:rPr>
              <w:t>catégories</w:t>
            </w:r>
            <w:proofErr w:type="spellEnd"/>
            <w:r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et le nombre </w:t>
            </w:r>
            <w:proofErr w:type="spellStart"/>
            <w:r w:rsidRPr="00CF2606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CF2606">
              <w:rPr>
                <w:rFonts w:ascii="Arial" w:hAnsi="Arial" w:cs="Arial"/>
                <w:strike/>
                <w:sz w:val="13"/>
                <w:szCs w:val="13"/>
              </w:rPr>
              <w:t>d’aquaculture</w:t>
            </w:r>
            <w:proofErr w:type="spellEnd"/>
            <w:r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CF2606">
              <w:rPr>
                <w:rFonts w:ascii="Arial" w:hAnsi="Arial" w:cs="Arial"/>
                <w:strike/>
                <w:sz w:val="13"/>
                <w:szCs w:val="13"/>
              </w:rPr>
              <w:t>présents</w:t>
            </w:r>
            <w:proofErr w:type="spellEnd"/>
            <w:r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CF2606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CF2606">
              <w:rPr>
                <w:rFonts w:ascii="Arial" w:hAnsi="Arial" w:cs="Arial"/>
                <w:strike/>
                <w:sz w:val="13"/>
                <w:szCs w:val="13"/>
              </w:rPr>
              <w:t>l’établissement</w:t>
            </w:r>
            <w:proofErr w:type="spellEnd"/>
            <w:r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; </w:t>
            </w:r>
          </w:p>
          <w:p w14:paraId="0CF24BE4" w14:textId="77777777" w:rsidR="00CF2606" w:rsidRPr="00CF2606" w:rsidRDefault="00CF2606" w:rsidP="00CF2606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firstLine="854"/>
              <w:jc w:val="both"/>
              <w:rPr>
                <w:rFonts w:ascii="Arial" w:hAnsi="Arial" w:cs="Arial"/>
                <w:strike/>
                <w:sz w:val="13"/>
                <w:szCs w:val="13"/>
                <w:lang w:val="en-US"/>
              </w:rPr>
            </w:pPr>
            <w:r w:rsidRPr="00CF2606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ii) les </w:t>
            </w:r>
            <w:proofErr w:type="spellStart"/>
            <w:r w:rsidRPr="00CF2606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mouvements</w:t>
            </w:r>
            <w:proofErr w:type="spellEnd"/>
            <w:r w:rsidRPr="00CF2606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CF2606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d’animaux</w:t>
            </w:r>
            <w:proofErr w:type="spellEnd"/>
            <w:r w:rsidRPr="00CF2606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CF2606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aquatiques</w:t>
            </w:r>
            <w:proofErr w:type="spellEnd"/>
            <w:r w:rsidRPr="00CF2606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à destination de </w:t>
            </w:r>
            <w:proofErr w:type="spellStart"/>
            <w:r w:rsidRPr="00CF2606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l’établissement</w:t>
            </w:r>
            <w:proofErr w:type="spellEnd"/>
            <w:r w:rsidRPr="00CF2606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et </w:t>
            </w:r>
            <w:proofErr w:type="spellStart"/>
            <w:r w:rsidRPr="00CF2606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d’animaux</w:t>
            </w:r>
            <w:proofErr w:type="spellEnd"/>
            <w:r w:rsidRPr="00CF2606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CF2606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d’aquaculture</w:t>
            </w:r>
            <w:proofErr w:type="spellEnd"/>
            <w:r w:rsidRPr="00CF2606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au </w:t>
            </w:r>
            <w:proofErr w:type="spellStart"/>
            <w:r w:rsidRPr="00CF2606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départ</w:t>
            </w:r>
            <w:proofErr w:type="spellEnd"/>
            <w:r w:rsidRPr="00CF2606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de </w:t>
            </w:r>
            <w:proofErr w:type="spellStart"/>
            <w:r w:rsidRPr="00CF2606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celui</w:t>
            </w:r>
            <w:proofErr w:type="spellEnd"/>
            <w:r w:rsidRPr="00CF2606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-ci;             </w:t>
            </w:r>
          </w:p>
          <w:p w14:paraId="46562ADE" w14:textId="77777777" w:rsidR="000F2B9E" w:rsidRPr="00CF2606" w:rsidRDefault="00CF2606" w:rsidP="00CF2606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firstLine="854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proofErr w:type="spellStart"/>
            <w:r w:rsidRPr="00CF2606">
              <w:rPr>
                <w:rFonts w:ascii="Arial" w:hAnsi="Arial" w:cs="Arial"/>
                <w:strike/>
                <w:sz w:val="13"/>
                <w:szCs w:val="13"/>
              </w:rPr>
              <w:t>iii</w:t>
            </w:r>
            <w:proofErr w:type="spellEnd"/>
            <w:r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) la </w:t>
            </w:r>
            <w:proofErr w:type="spellStart"/>
            <w:r w:rsidRPr="00CF2606">
              <w:rPr>
                <w:rFonts w:ascii="Arial" w:hAnsi="Arial" w:cs="Arial"/>
                <w:strike/>
                <w:sz w:val="13"/>
                <w:szCs w:val="13"/>
              </w:rPr>
              <w:t>mortalité</w:t>
            </w:r>
            <w:proofErr w:type="spellEnd"/>
            <w:r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CF2606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CF2606">
              <w:rPr>
                <w:rFonts w:ascii="Arial" w:hAnsi="Arial" w:cs="Arial"/>
                <w:strike/>
                <w:sz w:val="13"/>
                <w:szCs w:val="13"/>
              </w:rPr>
              <w:t>l’établissement</w:t>
            </w:r>
            <w:proofErr w:type="spellEnd"/>
            <w:r w:rsidRPr="00CF2606">
              <w:rPr>
                <w:rFonts w:ascii="Arial" w:hAnsi="Arial" w:cs="Arial"/>
                <w:strike/>
                <w:sz w:val="13"/>
                <w:szCs w:val="13"/>
              </w:rPr>
              <w:t>;</w:t>
            </w:r>
          </w:p>
          <w:p w14:paraId="72B75399" w14:textId="77777777" w:rsidR="00CF2606" w:rsidRPr="00B72E29" w:rsidRDefault="00CF2606" w:rsidP="0057152B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firstLine="709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7E0F0353" w14:textId="77777777" w:rsidR="0057152B" w:rsidRPr="00CF2606" w:rsidRDefault="0057152B" w:rsidP="0057152B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2520" w:right="114" w:hanging="709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2C2E0C">
              <w:rPr>
                <w:rFonts w:ascii="Arial" w:hAnsi="Arial" w:cs="Arial"/>
                <w:strike/>
                <w:sz w:val="13"/>
                <w:szCs w:val="13"/>
              </w:rPr>
              <w:t>II.2.2.2.</w:t>
            </w:r>
            <w:r w:rsidRPr="002C2E0C">
              <w:rPr>
                <w:rFonts w:ascii="Arial" w:hAnsi="Arial" w:cs="Arial"/>
                <w:sz w:val="13"/>
                <w:szCs w:val="13"/>
              </w:rPr>
              <w:t xml:space="preserve">   </w:t>
            </w:r>
            <w:r>
              <w:rPr>
                <w:rFonts w:ascii="Arial" w:hAnsi="Arial" w:cs="Arial"/>
                <w:sz w:val="13"/>
                <w:szCs w:val="13"/>
              </w:rPr>
              <w:t xml:space="preserve">   </w:t>
            </w:r>
            <w:r w:rsidR="000F2B9E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ils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proviennent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établissement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aquacole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où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un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vétérinaire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procède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régulièrement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à des visites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sanitaires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afin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détecter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des signes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d’apparition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maladies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,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dont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les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maladies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répertoriées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à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l’annexe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I du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règlement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délégué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(UE) 2020/692 et les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maladies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émergentes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concernées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, et de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fournir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des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informations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sur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celles-ci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, à une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fréquence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proportionnelle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au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 xml:space="preserve"> risque posé par </w:t>
            </w:r>
            <w:proofErr w:type="spellStart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l’établissement</w:t>
            </w:r>
            <w:proofErr w:type="spellEnd"/>
            <w:r w:rsidR="00CF2606" w:rsidRPr="00CF2606">
              <w:rPr>
                <w:rFonts w:ascii="Arial" w:hAnsi="Arial" w:cs="Arial"/>
                <w:strike/>
                <w:sz w:val="13"/>
                <w:szCs w:val="13"/>
              </w:rPr>
              <w:t>.]</w:t>
            </w:r>
          </w:p>
          <w:p w14:paraId="20FF72FA" w14:textId="77777777" w:rsidR="0057152B" w:rsidRPr="001A3F23" w:rsidRDefault="0057152B" w:rsidP="0057152B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02EAA2FC" w14:textId="77777777" w:rsidR="009D06AC" w:rsidRPr="00302422" w:rsidRDefault="009D06AC" w:rsidP="0057152B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14:paraId="7E7B5FEE" w14:textId="77777777" w:rsidR="0057152B" w:rsidRPr="00990534" w:rsidRDefault="0057152B" w:rsidP="0057152B">
            <w:pPr>
              <w:pStyle w:val="normal0"/>
              <w:tabs>
                <w:tab w:val="left" w:pos="536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990534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II.2.3.     </w:t>
            </w:r>
            <w:proofErr w:type="spellStart"/>
            <w:r w:rsidR="009D06AC" w:rsidRPr="00763757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Exigences</w:t>
            </w:r>
            <w:proofErr w:type="spellEnd"/>
            <w:r w:rsidR="009D06AC" w:rsidRPr="00763757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06AC" w:rsidRPr="00763757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générales</w:t>
            </w:r>
            <w:proofErr w:type="spellEnd"/>
            <w:r w:rsidR="009D06AC" w:rsidRPr="00763757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en </w:t>
            </w:r>
            <w:proofErr w:type="spellStart"/>
            <w:r w:rsidR="009D06AC" w:rsidRPr="00763757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matière</w:t>
            </w:r>
            <w:proofErr w:type="spellEnd"/>
            <w:r w:rsidR="009D06AC" w:rsidRPr="00763757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9D06AC" w:rsidRPr="00763757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santé</w:t>
            </w:r>
            <w:proofErr w:type="spellEnd"/>
            <w:r w:rsidR="009D06AC" w:rsidRPr="00763757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06AC" w:rsidRPr="00763757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animale</w:t>
            </w:r>
            <w:proofErr w:type="spellEnd"/>
          </w:p>
          <w:p w14:paraId="5E1C2B1E" w14:textId="77777777" w:rsidR="0057152B" w:rsidRPr="00990534" w:rsidRDefault="0057152B" w:rsidP="0057152B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79AEFFD4" w14:textId="77777777" w:rsidR="009D06AC" w:rsidRPr="00920A54" w:rsidRDefault="00920A54" w:rsidP="00920A54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539" w:right="11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Les (</w:t>
            </w:r>
            <w:proofErr w:type="gram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4)[</w:t>
            </w:r>
            <w:proofErr w:type="spellStart"/>
            <w:proofErr w:type="gram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animaux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aquatiques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visés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dans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la case I.27 de la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partie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I] (4)[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produits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d’origine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issus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d’animaux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aquatiques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autres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que des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animaux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aquatiques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vivants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visés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dans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la case I.27 de la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partie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I,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proviennent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d’animaux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qui]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satisfont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aux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exigences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suivantes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en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matière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santé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Pr="00920A54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</w:t>
            </w:r>
          </w:p>
          <w:p w14:paraId="4999515D" w14:textId="77777777" w:rsidR="00920A54" w:rsidRPr="00920A54" w:rsidRDefault="00920A54" w:rsidP="0057152B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19D3459D" w14:textId="77777777" w:rsidR="0057152B" w:rsidRPr="00E14CAF" w:rsidRDefault="0057152B" w:rsidP="0083235F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389" w:right="114" w:hanging="1389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990534">
              <w:rPr>
                <w:rFonts w:ascii="Arial" w:hAnsi="Arial" w:cs="Arial"/>
                <w:sz w:val="13"/>
                <w:szCs w:val="13"/>
                <w:vertAlign w:val="superscript"/>
              </w:rPr>
              <w:t xml:space="preserve">                      </w:t>
            </w:r>
            <w:r w:rsidRPr="00990534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 xml:space="preserve"> (4)(</w:t>
            </w:r>
            <w:proofErr w:type="gramStart"/>
            <w:r w:rsidRPr="00990534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6)</w:t>
            </w:r>
            <w:r w:rsidRPr="00990534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Pr="00990534">
              <w:rPr>
                <w:rFonts w:ascii="Arial" w:hAnsi="Arial" w:cs="Arial"/>
                <w:strike/>
                <w:sz w:val="13"/>
                <w:szCs w:val="13"/>
              </w:rPr>
              <w:t>II.2.3.1.</w:t>
            </w:r>
            <w:r w:rsidRPr="00990534">
              <w:rPr>
                <w:rFonts w:ascii="Arial" w:hAnsi="Arial" w:cs="Arial"/>
                <w:sz w:val="13"/>
                <w:szCs w:val="13"/>
              </w:rPr>
              <w:t xml:space="preserve">    </w:t>
            </w:r>
            <w:r w:rsidR="0083235F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ils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sont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soumis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aux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exigences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fixées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la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partie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II.2.4 et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sont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originaires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(4)[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pays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] (4)[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territoire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] (4)[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d’une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zone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] (4)[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compartiment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]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désigné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(e) par le (5)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code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: __ __ - __ qui, à la date de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délivrance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du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présent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certificat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zoosanitaire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/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officiel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est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répertorié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(e) à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l’annexe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XXI,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partie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1, du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règlement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d’exécution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(UE) 2021/404 de la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Commission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( W)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pour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l’entrée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l’Union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(4) [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] (4)[de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produits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d’origine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issus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autres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que les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vivants];]</w:t>
            </w:r>
          </w:p>
          <w:p w14:paraId="59224FEE" w14:textId="77777777" w:rsidR="0057152B" w:rsidRPr="00B72E29" w:rsidRDefault="0057152B" w:rsidP="0083235F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389" w:right="114" w:hanging="1389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14614AA2" w14:textId="77777777" w:rsidR="0057152B" w:rsidRPr="0083235F" w:rsidRDefault="0057152B" w:rsidP="0083235F">
            <w:pPr>
              <w:pStyle w:val="normal0"/>
              <w:tabs>
                <w:tab w:val="left" w:pos="455"/>
                <w:tab w:val="left" w:pos="626"/>
              </w:tabs>
              <w:spacing w:before="0" w:beforeAutospacing="0" w:after="0" w:afterAutospacing="0"/>
              <w:ind w:left="1389" w:right="114" w:hanging="1389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990534">
              <w:rPr>
                <w:rFonts w:ascii="Arial" w:hAnsi="Arial" w:cs="Arial"/>
                <w:sz w:val="13"/>
                <w:szCs w:val="13"/>
                <w:vertAlign w:val="superscript"/>
              </w:rPr>
              <w:t xml:space="preserve">                      </w:t>
            </w:r>
            <w:r w:rsidRPr="00990534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 xml:space="preserve">  (4)(</w:t>
            </w:r>
            <w:proofErr w:type="gramStart"/>
            <w:r w:rsidRPr="00990534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6)</w:t>
            </w:r>
            <w:r w:rsidRPr="00990534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Pr="00990534">
              <w:rPr>
                <w:rFonts w:ascii="Arial" w:hAnsi="Arial" w:cs="Arial"/>
                <w:strike/>
                <w:sz w:val="13"/>
                <w:szCs w:val="13"/>
              </w:rPr>
              <w:t>II.2.3.2.</w:t>
            </w:r>
            <w:r w:rsidRPr="00990534">
              <w:rPr>
                <w:rFonts w:ascii="Arial" w:hAnsi="Arial" w:cs="Arial"/>
                <w:sz w:val="13"/>
                <w:szCs w:val="13"/>
              </w:rPr>
              <w:t xml:space="preserve">      </w:t>
            </w:r>
            <w:r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ce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sont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des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qui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ont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été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soumis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à une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inspection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clinique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par un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vétérinaire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officiel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les 72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heures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ayant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précédé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le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chargement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en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vue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leur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expédition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l’Union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. Au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cours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l’inspection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, les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ne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présentaient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aucun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symptôme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clinique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maladie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transmissible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et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aucun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problème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pathologique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n’était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signalé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 xml:space="preserve"> les registres de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l’établissement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</w:rPr>
              <w:t>;]</w:t>
            </w:r>
          </w:p>
          <w:p w14:paraId="7378F547" w14:textId="77777777" w:rsidR="0057152B" w:rsidRPr="00B72E29" w:rsidRDefault="0057152B" w:rsidP="0057152B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811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02668920" w14:textId="77777777" w:rsidR="0011455B" w:rsidRDefault="009D06AC" w:rsidP="0057152B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542" w:right="114"/>
              <w:jc w:val="both"/>
              <w:rPr>
                <w:rFonts w:ascii="Arial" w:hAnsi="Arial" w:cs="Arial"/>
                <w:strike/>
                <w:sz w:val="13"/>
                <w:szCs w:val="13"/>
                <w:lang w:val="en-US"/>
              </w:rPr>
            </w:pPr>
            <w:r w:rsidRPr="009D06AC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II.2.3.3.</w:t>
            </w:r>
            <w:r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r w:rsidRPr="009D06AC">
              <w:rPr>
                <w:rFonts w:ascii="Arial" w:hAnsi="Arial" w:cs="Arial"/>
                <w:sz w:val="13"/>
                <w:szCs w:val="13"/>
                <w:lang w:val="en-US"/>
              </w:rPr>
              <w:t xml:space="preserve">           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ce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sont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des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animaux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aquatiques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expédiés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vers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l’Union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directement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depuis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leur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lieu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d’origine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;</w:t>
            </w:r>
          </w:p>
          <w:p w14:paraId="32A74C7E" w14:textId="77777777" w:rsidR="0057152B" w:rsidRPr="00787597" w:rsidRDefault="009D06AC" w:rsidP="0057152B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542" w:right="114"/>
              <w:jc w:val="both"/>
              <w:rPr>
                <w:rFonts w:ascii="Arial" w:hAnsi="Arial" w:cs="Arial"/>
                <w:strike/>
                <w:sz w:val="13"/>
                <w:szCs w:val="13"/>
                <w:lang w:val="en-US"/>
              </w:rPr>
            </w:pPr>
            <w:r w:rsidRPr="009D06AC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II.2.3.4. </w:t>
            </w:r>
            <w:r w:rsidRPr="009D06AC">
              <w:rPr>
                <w:rFonts w:ascii="Arial" w:hAnsi="Arial" w:cs="Arial"/>
                <w:sz w:val="13"/>
                <w:szCs w:val="13"/>
                <w:lang w:val="en-US"/>
              </w:rPr>
              <w:t xml:space="preserve">           </w:t>
            </w:r>
            <w:r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ils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n’ont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pas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été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en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contact avec des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animaux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aquatiques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de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statut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sanitaire </w:t>
            </w:r>
            <w:proofErr w:type="spellStart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inférieur</w:t>
            </w:r>
            <w:proofErr w:type="spellEnd"/>
            <w:r w:rsidR="0083235F" w:rsidRPr="0083235F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.</w:t>
            </w:r>
          </w:p>
        </w:tc>
      </w:tr>
      <w:tr w:rsidR="0057152B" w:rsidRPr="00ED35DC" w14:paraId="6C5893AF" w14:textId="77777777" w:rsidTr="00201BF3">
        <w:tblPrEx>
          <w:tblCellMar>
            <w:top w:w="0" w:type="dxa"/>
            <w:bottom w:w="0" w:type="dxa"/>
          </w:tblCellMar>
        </w:tblPrEx>
        <w:trPr>
          <w:cantSplit/>
          <w:trHeight w:val="6450"/>
        </w:trPr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8A4A20C" w14:textId="77777777" w:rsidR="0057152B" w:rsidRPr="00A700F8" w:rsidRDefault="0057152B" w:rsidP="0057152B">
            <w:pPr>
              <w:tabs>
                <w:tab w:val="left" w:pos="396"/>
              </w:tabs>
              <w:snapToGrid w:val="0"/>
              <w:spacing w:line="0" w:lineRule="atLeast"/>
              <w:ind w:right="114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</w:p>
        </w:tc>
        <w:tc>
          <w:tcPr>
            <w:tcW w:w="992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96F1D" w14:textId="77777777" w:rsidR="0057152B" w:rsidRPr="00A700F8" w:rsidRDefault="0057152B" w:rsidP="0057152B">
            <w:pPr>
              <w:tabs>
                <w:tab w:val="left" w:pos="396"/>
              </w:tabs>
              <w:snapToGrid w:val="0"/>
              <w:spacing w:line="0" w:lineRule="atLeast"/>
              <w:ind w:right="114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</w:p>
        </w:tc>
      </w:tr>
    </w:tbl>
    <w:p w14:paraId="1D268CD9" w14:textId="77777777" w:rsidR="00973BBD" w:rsidRDefault="00973BBD" w:rsidP="0000695D">
      <w:pPr>
        <w:snapToGrid w:val="0"/>
        <w:ind w:right="207"/>
        <w:rPr>
          <w:rFonts w:ascii="Arial" w:hAnsi="Arial" w:cs="Arial"/>
          <w:sz w:val="20"/>
          <w:lang w:val="ro-RO"/>
        </w:rPr>
      </w:pPr>
    </w:p>
    <w:p w14:paraId="6AF62670" w14:textId="77777777" w:rsidR="00BC29D6" w:rsidRDefault="00BC29D6" w:rsidP="0000695D">
      <w:pPr>
        <w:snapToGrid w:val="0"/>
        <w:ind w:right="207"/>
        <w:rPr>
          <w:rFonts w:ascii="Arial" w:hAnsi="Arial" w:cs="Arial"/>
          <w:sz w:val="20"/>
          <w:lang w:val="ro-RO"/>
        </w:rPr>
      </w:pPr>
    </w:p>
    <w:p w14:paraId="002D8D14" w14:textId="77777777" w:rsidR="002348A4" w:rsidRDefault="002348A4" w:rsidP="0000695D">
      <w:pPr>
        <w:snapToGrid w:val="0"/>
        <w:ind w:right="207"/>
        <w:rPr>
          <w:rFonts w:ascii="Arial" w:hAnsi="Arial" w:cs="Arial"/>
          <w:sz w:val="20"/>
          <w:lang w:val="ro-RO"/>
        </w:rPr>
      </w:pPr>
    </w:p>
    <w:p w14:paraId="6E89EB70" w14:textId="77777777" w:rsidR="004E38CE" w:rsidRDefault="004E38CE" w:rsidP="0000695D">
      <w:pPr>
        <w:snapToGrid w:val="0"/>
        <w:ind w:right="207"/>
        <w:rPr>
          <w:rFonts w:ascii="Arial" w:hAnsi="Arial" w:cs="Arial"/>
          <w:sz w:val="20"/>
          <w:lang w:val="ro-RO"/>
        </w:rPr>
      </w:pPr>
    </w:p>
    <w:p w14:paraId="3C1A2A37" w14:textId="77777777" w:rsidR="00302422" w:rsidRDefault="00302422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52D251E0" w14:textId="77777777" w:rsidR="00AF23EC" w:rsidRDefault="00AF23EC" w:rsidP="00AF23EC">
      <w:pPr>
        <w:snapToGrid w:val="0"/>
        <w:ind w:right="207"/>
        <w:rPr>
          <w:rFonts w:ascii="Arial" w:hAnsi="Arial" w:cs="Arial"/>
          <w:sz w:val="20"/>
          <w:lang w:val="ro-RO"/>
        </w:rPr>
      </w:pPr>
    </w:p>
    <w:p w14:paraId="699BECAB" w14:textId="77777777" w:rsidR="00302422" w:rsidRPr="00302422" w:rsidRDefault="00302422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1DD34459" w14:textId="77777777" w:rsidR="0000695D" w:rsidRPr="00ED35DC" w:rsidRDefault="00550C69" w:rsidP="00AF23EC">
      <w:pPr>
        <w:snapToGrid w:val="0"/>
        <w:ind w:right="207"/>
        <w:rPr>
          <w:rFonts w:ascii="Arial" w:hAnsi="Arial" w:cs="Arial"/>
          <w:b/>
          <w:bCs/>
          <w:iCs/>
          <w:sz w:val="14"/>
          <w:szCs w:val="14"/>
          <w:lang w:val="ro-RO"/>
        </w:rPr>
      </w:pPr>
      <w:r>
        <w:rPr>
          <w:rFonts w:ascii="Arial" w:hAnsi="Arial" w:cs="Arial"/>
          <w:sz w:val="20"/>
          <w:lang w:val="ro-RO"/>
        </w:rPr>
        <w:t xml:space="preserve">       </w:t>
      </w:r>
      <w:r w:rsidR="00AF23EC">
        <w:rPr>
          <w:rFonts w:ascii="Arial" w:hAnsi="Arial" w:cs="Arial"/>
          <w:sz w:val="20"/>
          <w:lang w:val="ro-RO"/>
        </w:rPr>
        <w:t xml:space="preserve">        </w:t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 xml:space="preserve">PAYS : PERU                                       </w:t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  <w:t xml:space="preserve">                     </w:t>
      </w:r>
      <w:r w:rsidR="009733BF">
        <w:rPr>
          <w:rFonts w:ascii="Arial" w:hAnsi="Arial" w:cs="Arial"/>
          <w:b/>
          <w:sz w:val="14"/>
          <w:szCs w:val="14"/>
          <w:lang w:val="ro-RO"/>
        </w:rPr>
        <w:t xml:space="preserve">      </w:t>
      </w:r>
      <w:r w:rsidR="00B530AB">
        <w:rPr>
          <w:rFonts w:ascii="Arial" w:hAnsi="Arial" w:cs="Arial"/>
          <w:b/>
          <w:sz w:val="14"/>
          <w:szCs w:val="14"/>
          <w:lang w:val="ro-RO"/>
        </w:rPr>
        <w:t xml:space="preserve">             </w:t>
      </w:r>
      <w:r w:rsidR="009733BF">
        <w:rPr>
          <w:rFonts w:ascii="Arial" w:hAnsi="Arial" w:cs="Arial"/>
          <w:b/>
          <w:sz w:val="14"/>
          <w:szCs w:val="14"/>
          <w:lang w:val="ro-RO"/>
        </w:rPr>
        <w:t xml:space="preserve">    </w:t>
      </w:r>
      <w:r w:rsidR="00AF23EC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B530AB" w:rsidRPr="00B530AB">
        <w:rPr>
          <w:rFonts w:ascii="Arial" w:hAnsi="Arial" w:cs="Arial"/>
          <w:b/>
          <w:sz w:val="14"/>
          <w:szCs w:val="14"/>
          <w:lang w:val="ro-RO"/>
        </w:rPr>
        <w:t>Modèle de certificat MOL-HC</w:t>
      </w:r>
    </w:p>
    <w:tbl>
      <w:tblPr>
        <w:tblW w:w="10352" w:type="dxa"/>
        <w:tblInd w:w="4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72"/>
        <w:gridCol w:w="2700"/>
        <w:gridCol w:w="2780"/>
      </w:tblGrid>
      <w:tr w:rsidR="008966DB" w:rsidRPr="00ED35DC" w14:paraId="11A94AEE" w14:textId="77777777" w:rsidTr="008966DB">
        <w:tblPrEx>
          <w:tblCellMar>
            <w:top w:w="0" w:type="dxa"/>
            <w:bottom w:w="0" w:type="dxa"/>
          </w:tblCellMar>
        </w:tblPrEx>
        <w:trPr>
          <w:cantSplit/>
          <w:trHeight w:val="384"/>
        </w:trPr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F1D735" w14:textId="77777777" w:rsidR="008966DB" w:rsidRPr="00C67FB1" w:rsidRDefault="008966DB" w:rsidP="0090740A">
            <w:pPr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lastRenderedPageBreak/>
              <w:t xml:space="preserve">II.           </w:t>
            </w:r>
            <w:proofErr w:type="spellStart"/>
            <w:r w:rsidR="004F08A7" w:rsidRP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>Informations</w:t>
            </w:r>
            <w:proofErr w:type="spellEnd"/>
            <w:r w:rsidR="004F08A7" w:rsidRP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</w:t>
            </w:r>
            <w:proofErr w:type="spellStart"/>
            <w:r w:rsidR="004F08A7" w:rsidRP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>sanitaires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407" w14:textId="77777777" w:rsidR="008966DB" w:rsidRPr="002A2739" w:rsidRDefault="008966DB" w:rsidP="0090740A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2A2739">
              <w:rPr>
                <w:rFonts w:ascii="Arial" w:hAnsi="Arial" w:cs="Arial"/>
                <w:b/>
                <w:sz w:val="14"/>
                <w:szCs w:val="14"/>
                <w:lang w:val="es-PE"/>
              </w:rPr>
              <w:t>II.a</w:t>
            </w:r>
            <w:proofErr w:type="spellEnd"/>
            <w:r w:rsidRPr="002A273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. </w:t>
            </w:r>
            <w:proofErr w:type="spellStart"/>
            <w:r w:rsidR="00F51873" w:rsidRPr="002A2739">
              <w:rPr>
                <w:rFonts w:ascii="Arial" w:hAnsi="Arial" w:cs="Arial"/>
                <w:b/>
                <w:sz w:val="14"/>
                <w:szCs w:val="14"/>
                <w:lang w:val="es-PE"/>
              </w:rPr>
              <w:t>Référence</w:t>
            </w:r>
            <w:proofErr w:type="spellEnd"/>
            <w:r w:rsidR="00F51873" w:rsidRPr="002A273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du </w:t>
            </w:r>
            <w:proofErr w:type="spellStart"/>
            <w:r w:rsidR="00F51873" w:rsidRPr="002A2739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certificat</w:t>
            </w:r>
            <w:proofErr w:type="spellEnd"/>
          </w:p>
          <w:p w14:paraId="6873A055" w14:textId="2807D680" w:rsidR="008966DB" w:rsidRPr="002A2739" w:rsidRDefault="008966DB" w:rsidP="0090740A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2A273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     </w:t>
            </w:r>
            <w:bookmarkStart w:id="35" w:name="codigo3"/>
            <w:bookmarkEnd w:id="35"/>
            <w:r w:rsidR="0039519F">
              <w:rPr>
                <w:rFonts w:ascii="Arial" w:hAnsi="Arial" w:cs="Arial"/>
                <w:b/>
                <w:sz w:val="14"/>
                <w:szCs w:val="14"/>
                <w:lang w:val="es-PE"/>
              </w:rPr>
              <w:t>{codigo3}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6" w:space="0" w:color="auto"/>
            </w:tcBorders>
          </w:tcPr>
          <w:p w14:paraId="36DADD62" w14:textId="77777777" w:rsidR="008966DB" w:rsidRPr="00C67FB1" w:rsidRDefault="008966DB" w:rsidP="0090740A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t>II.b</w:t>
            </w:r>
            <w:proofErr w:type="spellEnd"/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t>.</w:t>
            </w:r>
          </w:p>
          <w:p w14:paraId="056BBFCA" w14:textId="77777777" w:rsidR="008966DB" w:rsidRPr="00C67FB1" w:rsidRDefault="008966DB" w:rsidP="0090740A">
            <w:pPr>
              <w:ind w:firstLine="48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</w:p>
        </w:tc>
      </w:tr>
      <w:tr w:rsidR="008966DB" w:rsidRPr="00ED35DC" w14:paraId="20236B95" w14:textId="77777777" w:rsidTr="00BF6284">
        <w:tblPrEx>
          <w:tblCellMar>
            <w:top w:w="0" w:type="dxa"/>
            <w:bottom w:w="0" w:type="dxa"/>
          </w:tblCellMar>
        </w:tblPrEx>
        <w:trPr>
          <w:cantSplit/>
          <w:trHeight w:val="12599"/>
        </w:trPr>
        <w:tc>
          <w:tcPr>
            <w:tcW w:w="1035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C35D3" w14:textId="77777777" w:rsidR="004E38CE" w:rsidRPr="007A7496" w:rsidRDefault="00F2485E" w:rsidP="004E38CE">
            <w:pPr>
              <w:widowControl/>
              <w:tabs>
                <w:tab w:val="left" w:pos="455"/>
              </w:tabs>
              <w:ind w:right="114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</w:pPr>
            <w:r w:rsidRPr="00E14CAF">
              <w:rPr>
                <w:rFonts w:ascii="Arial" w:eastAsia="Times New Roman" w:hAnsi="Arial" w:cs="Arial"/>
                <w:kern w:val="0"/>
                <w:sz w:val="13"/>
                <w:szCs w:val="13"/>
                <w:lang w:val="es-PE" w:eastAsia="es-ES"/>
              </w:rPr>
              <w:t xml:space="preserve"> </w:t>
            </w:r>
            <w:r w:rsidR="004E38CE" w:rsidRPr="00E14CAF">
              <w:rPr>
                <w:rFonts w:ascii="Arial" w:eastAsia="Times New Roman" w:hAnsi="Arial" w:cs="Arial"/>
                <w:kern w:val="0"/>
                <w:sz w:val="13"/>
                <w:szCs w:val="13"/>
                <w:lang w:val="es-PE" w:eastAsia="es-ES"/>
              </w:rPr>
              <w:t xml:space="preserve"> </w:t>
            </w:r>
            <w:r w:rsidRPr="00E14CAF">
              <w:rPr>
                <w:rFonts w:ascii="Arial" w:eastAsia="Times New Roman" w:hAnsi="Arial" w:cs="Arial"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E14CAF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or</w:t>
            </w:r>
            <w:proofErr w:type="spellEnd"/>
            <w:proofErr w:type="gramStart"/>
            <w:r w:rsidR="004E38CE" w:rsidRPr="00E14CAF">
              <w:rPr>
                <w:rFonts w:ascii="Arial" w:eastAsia="Times New Roman" w:hAnsi="Arial" w:cs="Arial"/>
                <w:kern w:val="0"/>
                <w:sz w:val="13"/>
                <w:szCs w:val="13"/>
                <w:vertAlign w:val="superscript"/>
                <w:lang w:val="es-PE" w:eastAsia="es-ES"/>
              </w:rPr>
              <w:t xml:space="preserve">  </w:t>
            </w:r>
            <w:r w:rsidR="004E38CE" w:rsidRPr="00E14CAF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vertAlign w:val="superscript"/>
                <w:lang w:val="es-PE" w:eastAsia="es-ES"/>
              </w:rPr>
              <w:t xml:space="preserve"> </w:t>
            </w:r>
            <w:r w:rsidR="004E38CE" w:rsidRPr="007A7496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vertAlign w:val="superscript"/>
                <w:lang w:val="es-ES" w:eastAsia="es-ES"/>
              </w:rPr>
              <w:t>(</w:t>
            </w:r>
            <w:proofErr w:type="gramEnd"/>
            <w:r w:rsidR="004E38CE" w:rsidRPr="007A7496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vertAlign w:val="superscript"/>
                <w:lang w:val="es-ES" w:eastAsia="es-ES"/>
              </w:rPr>
              <w:t>4)(6)</w:t>
            </w:r>
            <w:r w:rsidR="004E38CE" w:rsidRPr="007A7496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r w:rsidR="004E38CE" w:rsidRPr="007A7496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[II.2.4. </w:t>
            </w:r>
            <w:r w:rsidR="004E38CE" w:rsidRPr="007A7496">
              <w:rPr>
                <w:rFonts w:ascii="Arial" w:eastAsia="Times New Roman" w:hAnsi="Arial" w:cs="Arial"/>
                <w:b/>
                <w:bCs/>
                <w:kern w:val="0"/>
                <w:sz w:val="13"/>
                <w:szCs w:val="13"/>
                <w:lang w:val="es-ES" w:eastAsia="es-ES"/>
              </w:rPr>
              <w:t xml:space="preserve">        </w:t>
            </w:r>
            <w:proofErr w:type="spellStart"/>
            <w:r w:rsidR="009D4CE0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Exigences</w:t>
            </w:r>
            <w:proofErr w:type="spellEnd"/>
            <w:r w:rsidR="009D4CE0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="009D4CE0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particulières</w:t>
            </w:r>
            <w:proofErr w:type="spellEnd"/>
            <w:r w:rsidR="009D4CE0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en </w:t>
            </w:r>
            <w:proofErr w:type="spellStart"/>
            <w:r w:rsidR="009D4CE0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matière</w:t>
            </w:r>
            <w:proofErr w:type="spellEnd"/>
            <w:r w:rsidR="009D4CE0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de </w:t>
            </w:r>
            <w:proofErr w:type="spellStart"/>
            <w:r w:rsidR="009D4CE0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santé</w:t>
            </w:r>
            <w:proofErr w:type="spellEnd"/>
          </w:p>
          <w:p w14:paraId="37999D52" w14:textId="77777777" w:rsidR="004E38CE" w:rsidRPr="007A7496" w:rsidRDefault="004E38CE" w:rsidP="004E38CE">
            <w:pPr>
              <w:widowControl/>
              <w:tabs>
                <w:tab w:val="left" w:pos="455"/>
              </w:tabs>
              <w:ind w:right="114"/>
              <w:jc w:val="both"/>
              <w:rPr>
                <w:rFonts w:ascii="Arial" w:eastAsia="Times New Roman" w:hAnsi="Arial" w:cs="Arial"/>
                <w:strike/>
                <w:kern w:val="0"/>
                <w:sz w:val="6"/>
                <w:szCs w:val="6"/>
                <w:lang w:val="es-ES" w:eastAsia="es-ES"/>
              </w:rPr>
            </w:pPr>
          </w:p>
          <w:p w14:paraId="1B351913" w14:textId="77777777" w:rsidR="004E38CE" w:rsidRPr="007A7496" w:rsidRDefault="004E38CE" w:rsidP="004E38CE">
            <w:pPr>
              <w:widowControl/>
              <w:tabs>
                <w:tab w:val="left" w:pos="960"/>
              </w:tabs>
              <w:ind w:left="1243" w:right="114" w:hanging="708"/>
              <w:jc w:val="both"/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</w:pPr>
            <w:r w:rsidRPr="007A7496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II.2.4.1</w:t>
            </w:r>
            <w:r w:rsidRPr="007A7496">
              <w:rPr>
                <w:rFonts w:ascii="Arial" w:eastAsia="Times New Roman" w:hAnsi="Arial" w:cs="Arial"/>
                <w:b/>
                <w:bCs/>
                <w:kern w:val="0"/>
                <w:sz w:val="13"/>
                <w:szCs w:val="13"/>
                <w:lang w:val="es-ES" w:eastAsia="es-ES"/>
              </w:rPr>
              <w:t xml:space="preserve">       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Exigences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applicables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aux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(</w:t>
            </w:r>
            <w:proofErr w:type="gram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3)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espèces</w:t>
            </w:r>
            <w:proofErr w:type="spellEnd"/>
            <w:proofErr w:type="gram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répertoriées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pour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l’infection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à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i/>
                <w:iCs/>
                <w:strike/>
                <w:kern w:val="0"/>
                <w:sz w:val="13"/>
                <w:szCs w:val="13"/>
                <w:lang w:val="es-ES" w:eastAsia="es-ES"/>
              </w:rPr>
              <w:t>Mikrocytos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i/>
                <w:i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i/>
                <w:iCs/>
                <w:strike/>
                <w:kern w:val="0"/>
                <w:sz w:val="13"/>
                <w:szCs w:val="13"/>
                <w:lang w:val="es-ES" w:eastAsia="es-ES"/>
              </w:rPr>
              <w:t>mackini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ou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l’infection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à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i/>
                <w:iCs/>
                <w:strike/>
                <w:kern w:val="0"/>
                <w:sz w:val="13"/>
                <w:szCs w:val="13"/>
                <w:lang w:val="es-ES" w:eastAsia="es-ES"/>
              </w:rPr>
              <w:t>Perkinsus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i/>
                <w:i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i/>
                <w:iCs/>
                <w:strike/>
                <w:kern w:val="0"/>
                <w:sz w:val="13"/>
                <w:szCs w:val="13"/>
                <w:lang w:val="es-ES" w:eastAsia="es-ES"/>
              </w:rPr>
              <w:t>marinus</w:t>
            </w:r>
            <w:proofErr w:type="spellEnd"/>
          </w:p>
          <w:p w14:paraId="5F0FAFEA" w14:textId="77777777" w:rsidR="004E38CE" w:rsidRPr="00A51BCE" w:rsidRDefault="004E38CE" w:rsidP="004E38CE">
            <w:pPr>
              <w:widowControl/>
              <w:tabs>
                <w:tab w:val="left" w:pos="960"/>
              </w:tabs>
              <w:ind w:left="1243" w:right="114" w:hanging="708"/>
              <w:jc w:val="both"/>
              <w:rPr>
                <w:rFonts w:ascii="Arial" w:eastAsia="Times New Roman" w:hAnsi="Arial" w:cs="Arial"/>
                <w:b/>
                <w:bCs/>
                <w:kern w:val="0"/>
                <w:sz w:val="6"/>
                <w:szCs w:val="6"/>
                <w:lang w:val="es-ES" w:eastAsia="es-ES"/>
              </w:rPr>
            </w:pPr>
          </w:p>
          <w:p w14:paraId="77DC7ED1" w14:textId="77777777" w:rsidR="009D4CE0" w:rsidRPr="00F770E9" w:rsidRDefault="00F770E9" w:rsidP="00F770E9">
            <w:pPr>
              <w:widowControl/>
              <w:tabs>
                <w:tab w:val="left" w:pos="960"/>
              </w:tabs>
              <w:ind w:left="1254" w:right="114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</w:pPr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Les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animaux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visés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la case I.27 de la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partie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I]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produits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d’origine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animale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issus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d’animaux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autres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que des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animaux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vivants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visés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la case I.27 de la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partie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I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proviennent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d’animaux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qui]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sont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originaires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d’un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pays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d’un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territoire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d’une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zone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d’un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compartiment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]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déclaré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(e) indemne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d’infection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à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Mikrocytos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mackini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d’infection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à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Perkinsus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marinus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]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conformément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à des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conditions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qui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sont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au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moins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aussi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strictes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que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celles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fixées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à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l’article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66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ou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à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l’article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73,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paragraphe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1, et à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l’article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73,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paragraphe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2,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point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a), du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règlement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délégué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(UE) 2020/689 de la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Commission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( X) et,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s’il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s’agit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d’animaux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, les (3)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espèces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répertoriées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pour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la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ou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les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maladies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concernées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:</w:t>
            </w:r>
          </w:p>
          <w:p w14:paraId="60FA1DD2" w14:textId="77777777" w:rsidR="00F770E9" w:rsidRPr="007A7496" w:rsidRDefault="00F770E9" w:rsidP="004E38CE">
            <w:pPr>
              <w:widowControl/>
              <w:tabs>
                <w:tab w:val="left" w:pos="960"/>
              </w:tabs>
              <w:ind w:left="535" w:right="114"/>
              <w:jc w:val="both"/>
              <w:rPr>
                <w:rFonts w:ascii="Arial" w:eastAsia="Times New Roman" w:hAnsi="Arial" w:cs="Arial"/>
                <w:strike/>
                <w:kern w:val="0"/>
                <w:sz w:val="6"/>
                <w:szCs w:val="6"/>
                <w:lang w:val="es-ES" w:eastAsia="es-ES"/>
              </w:rPr>
            </w:pPr>
          </w:p>
          <w:p w14:paraId="7656F1E7" w14:textId="77777777" w:rsidR="00F770E9" w:rsidRDefault="00F770E9" w:rsidP="00F770E9">
            <w:pPr>
              <w:widowControl/>
              <w:spacing w:line="0" w:lineRule="atLeast"/>
              <w:ind w:left="1396" w:right="113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</w:pPr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i)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sont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toutes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introduites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d’un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autre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pays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,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d’un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autre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territoire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,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d’une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autre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zone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,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d’un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autre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compartiment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qui a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été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déclaré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(e) indemne de la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ou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des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mêmes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maladies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; </w:t>
            </w:r>
          </w:p>
          <w:p w14:paraId="008B2B59" w14:textId="77777777" w:rsidR="009D4CE0" w:rsidRPr="00F770E9" w:rsidRDefault="00F770E9" w:rsidP="00F770E9">
            <w:pPr>
              <w:widowControl/>
              <w:spacing w:line="0" w:lineRule="atLeast"/>
              <w:ind w:left="1396" w:right="113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</w:pP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ii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)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ne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sont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,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pour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aucune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d’entre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elles,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vaccinées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contre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(</w:t>
            </w:r>
            <w:proofErr w:type="gram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4)[</w:t>
            </w:r>
            <w:proofErr w:type="spellStart"/>
            <w:proofErr w:type="gram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cette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maladie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] (4)[ces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maladies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].</w:t>
            </w:r>
          </w:p>
          <w:p w14:paraId="760AB5B1" w14:textId="77777777" w:rsidR="00F770E9" w:rsidRPr="00F770E9" w:rsidRDefault="00F770E9" w:rsidP="004E38CE">
            <w:pPr>
              <w:widowControl/>
              <w:spacing w:line="0" w:lineRule="atLeast"/>
              <w:ind w:right="113"/>
              <w:jc w:val="both"/>
              <w:rPr>
                <w:rFonts w:ascii="Arial" w:eastAsia="Times New Roman" w:hAnsi="Arial" w:cs="Arial"/>
                <w:b/>
                <w:bCs/>
                <w:strike/>
                <w:kern w:val="0"/>
                <w:sz w:val="6"/>
                <w:szCs w:val="6"/>
                <w:vertAlign w:val="superscript"/>
                <w:lang w:val="es-PE" w:eastAsia="es-ES"/>
              </w:rPr>
            </w:pPr>
          </w:p>
          <w:p w14:paraId="13E948A2" w14:textId="77777777" w:rsidR="004E38CE" w:rsidRPr="00F770E9" w:rsidRDefault="004E38CE" w:rsidP="004E38CE">
            <w:pPr>
              <w:widowControl/>
              <w:spacing w:line="0" w:lineRule="atLeast"/>
              <w:ind w:left="1251" w:right="113" w:hanging="850"/>
              <w:jc w:val="both"/>
              <w:rPr>
                <w:rFonts w:ascii="Arial" w:eastAsia="Times New Roman" w:hAnsi="Arial" w:cs="Arial"/>
                <w:b/>
                <w:bCs/>
                <w:i/>
                <w:iCs/>
                <w:strike/>
                <w:kern w:val="0"/>
                <w:sz w:val="13"/>
                <w:szCs w:val="13"/>
                <w:lang w:val="es-ES" w:eastAsia="es-ES"/>
              </w:rPr>
            </w:pPr>
            <w:r w:rsidRPr="007A7496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vertAlign w:val="superscript"/>
                <w:lang w:val="es-ES" w:eastAsia="es-ES"/>
              </w:rPr>
              <w:t>(4)(</w:t>
            </w:r>
            <w:proofErr w:type="gramStart"/>
            <w:r w:rsidRPr="007A7496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vertAlign w:val="superscript"/>
                <w:lang w:val="es-ES" w:eastAsia="es-ES"/>
              </w:rPr>
              <w:t>7)</w:t>
            </w:r>
            <w:r w:rsidRPr="007A7496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[</w:t>
            </w:r>
            <w:proofErr w:type="gramEnd"/>
            <w:r w:rsidRPr="007A7496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II.2.4.2.</w:t>
            </w:r>
            <w:r w:rsidRPr="007A7496">
              <w:rPr>
                <w:rFonts w:ascii="Arial" w:eastAsia="Times New Roman" w:hAnsi="Arial" w:cs="Arial"/>
                <w:b/>
                <w:bCs/>
                <w:kern w:val="0"/>
                <w:sz w:val="13"/>
                <w:szCs w:val="13"/>
                <w:lang w:val="es-ES" w:eastAsia="es-ES"/>
              </w:rPr>
              <w:t xml:space="preserve">   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Exigences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applicables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aux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(</w:t>
            </w:r>
            <w:proofErr w:type="gram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3)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espèces</w:t>
            </w:r>
            <w:proofErr w:type="spellEnd"/>
            <w:proofErr w:type="gram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répertoriées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pour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l’infection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à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i/>
                <w:iCs/>
                <w:strike/>
                <w:kern w:val="0"/>
                <w:sz w:val="13"/>
                <w:szCs w:val="13"/>
                <w:lang w:val="es-ES" w:eastAsia="es-ES"/>
              </w:rPr>
              <w:t>Marteilia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i/>
                <w:i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i/>
                <w:iCs/>
                <w:strike/>
                <w:kern w:val="0"/>
                <w:sz w:val="13"/>
                <w:szCs w:val="13"/>
                <w:lang w:val="es-ES" w:eastAsia="es-ES"/>
              </w:rPr>
              <w:t>refringens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,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l’infection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à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i/>
                <w:iCs/>
                <w:strike/>
                <w:kern w:val="0"/>
                <w:sz w:val="13"/>
                <w:szCs w:val="13"/>
                <w:lang w:val="es-ES" w:eastAsia="es-ES"/>
              </w:rPr>
              <w:t>Bonamia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i/>
                <w:i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i/>
                <w:iCs/>
                <w:strike/>
                <w:kern w:val="0"/>
                <w:sz w:val="13"/>
                <w:szCs w:val="13"/>
                <w:lang w:val="es-ES" w:eastAsia="es-ES"/>
              </w:rPr>
              <w:t>exitiosa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ou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l’infection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à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i/>
                <w:iCs/>
                <w:strike/>
                <w:kern w:val="0"/>
                <w:sz w:val="13"/>
                <w:szCs w:val="13"/>
                <w:lang w:val="es-ES" w:eastAsia="es-ES"/>
              </w:rPr>
              <w:t>Bonamia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i/>
                <w:i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i/>
                <w:iCs/>
                <w:strike/>
                <w:kern w:val="0"/>
                <w:sz w:val="13"/>
                <w:szCs w:val="13"/>
                <w:lang w:val="es-ES" w:eastAsia="es-ES"/>
              </w:rPr>
              <w:t>ostreae</w:t>
            </w:r>
            <w:proofErr w:type="spellEnd"/>
          </w:p>
          <w:p w14:paraId="77941B22" w14:textId="77777777" w:rsidR="004E38CE" w:rsidRPr="007A7496" w:rsidRDefault="004E38CE" w:rsidP="004E38CE">
            <w:pPr>
              <w:widowControl/>
              <w:spacing w:line="0" w:lineRule="atLeast"/>
              <w:ind w:left="543" w:right="113"/>
              <w:jc w:val="both"/>
              <w:rPr>
                <w:rFonts w:ascii="Arial" w:eastAsia="Times New Roman" w:hAnsi="Arial" w:cs="Arial"/>
                <w:strike/>
                <w:kern w:val="0"/>
                <w:sz w:val="8"/>
                <w:szCs w:val="8"/>
                <w:lang w:val="es-ES" w:eastAsia="es-ES"/>
              </w:rPr>
            </w:pPr>
          </w:p>
          <w:p w14:paraId="07E1CE9B" w14:textId="77777777" w:rsidR="00F61660" w:rsidRDefault="00F770E9" w:rsidP="004E38CE">
            <w:pPr>
              <w:widowControl/>
              <w:spacing w:line="0" w:lineRule="atLeast"/>
              <w:ind w:left="1251" w:right="113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</w:pPr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Les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animaux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visés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la case I.27 de la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partie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I]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produits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d’origine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animale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issus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d’animaux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autres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que des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animaux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vivants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visés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la case I.27 de la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partie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I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proviennent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d’animaux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qui]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sont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originaires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d’un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pays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d’un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territoire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d’une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zone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d’un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compartiment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]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déclaré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(e) indemne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d’infection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à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Marteilia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refringens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],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d’infection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à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Bonamia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exitiosa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d’infection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à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Bonamia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ostreae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]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conformément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au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chapitre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4,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partie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II, du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règlement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délégué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(UE) 2020/689 et,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s’il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s’agit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d’animaux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, les (3)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espèces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répertoriées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pour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la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ou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les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maladies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concernées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:</w:t>
            </w:r>
          </w:p>
          <w:p w14:paraId="7CBFCF78" w14:textId="77777777" w:rsidR="00F770E9" w:rsidRPr="00F770E9" w:rsidRDefault="00F770E9" w:rsidP="004E38CE">
            <w:pPr>
              <w:widowControl/>
              <w:spacing w:line="0" w:lineRule="atLeast"/>
              <w:ind w:left="1251" w:right="113"/>
              <w:jc w:val="both"/>
              <w:rPr>
                <w:rFonts w:ascii="Arial" w:eastAsia="Times New Roman" w:hAnsi="Arial" w:cs="Arial"/>
                <w:strike/>
                <w:kern w:val="0"/>
                <w:sz w:val="6"/>
                <w:szCs w:val="6"/>
                <w:lang w:val="es-ES" w:eastAsia="es-ES"/>
              </w:rPr>
            </w:pPr>
          </w:p>
          <w:p w14:paraId="65873384" w14:textId="77777777" w:rsidR="00F770E9" w:rsidRPr="00F770E9" w:rsidRDefault="00F770E9" w:rsidP="00AD4ED6">
            <w:pPr>
              <w:widowControl/>
              <w:spacing w:line="0" w:lineRule="atLeast"/>
              <w:ind w:left="1538" w:right="113" w:hanging="142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</w:pPr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—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sont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toutes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introduites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d’un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autre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pays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,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d’un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autre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territoire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,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d’une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autre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zone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,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d’un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autre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compartiment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qui a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été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déclaré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(e) indemne de la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ou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des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mêmes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maladies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; </w:t>
            </w:r>
          </w:p>
          <w:p w14:paraId="0ED031C9" w14:textId="77777777" w:rsidR="00F61660" w:rsidRDefault="00F770E9" w:rsidP="00AD4ED6">
            <w:pPr>
              <w:widowControl/>
              <w:spacing w:line="0" w:lineRule="atLeast"/>
              <w:ind w:left="1538" w:right="113" w:hanging="142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</w:pPr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— ne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sont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, pour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aucune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d’entre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elles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,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vaccinées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contre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 (</w:t>
            </w:r>
            <w:proofErr w:type="gram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4)[</w:t>
            </w:r>
            <w:proofErr w:type="spellStart"/>
            <w:proofErr w:type="gram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cette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maladie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]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ces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 maladies].</w:t>
            </w:r>
          </w:p>
          <w:p w14:paraId="6412B5E6" w14:textId="77777777" w:rsidR="00F770E9" w:rsidRPr="007A7496" w:rsidRDefault="00F770E9" w:rsidP="004E38CE">
            <w:pPr>
              <w:widowControl/>
              <w:spacing w:line="0" w:lineRule="atLeast"/>
              <w:ind w:right="113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</w:pPr>
          </w:p>
          <w:p w14:paraId="3CD91624" w14:textId="77777777" w:rsidR="004E38CE" w:rsidRPr="007A7496" w:rsidRDefault="004E38CE" w:rsidP="004E38CE">
            <w:pPr>
              <w:widowControl/>
              <w:spacing w:line="0" w:lineRule="atLeast"/>
              <w:ind w:left="1251" w:right="113" w:hanging="850"/>
              <w:jc w:val="both"/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</w:pPr>
            <w:r w:rsidRPr="007A7496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vertAlign w:val="superscript"/>
                <w:lang w:val="es-ES" w:eastAsia="es-ES"/>
              </w:rPr>
              <w:t>(4)(</w:t>
            </w:r>
            <w:proofErr w:type="gramStart"/>
            <w:r w:rsidRPr="007A7496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vertAlign w:val="superscript"/>
                <w:lang w:val="es-ES" w:eastAsia="es-ES"/>
              </w:rPr>
              <w:t>8)</w:t>
            </w:r>
            <w:r w:rsidRPr="007A7496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[</w:t>
            </w:r>
            <w:proofErr w:type="gramEnd"/>
            <w:r w:rsidRPr="007A7496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II.2.4.3.</w:t>
            </w:r>
            <w:r w:rsidRPr="007A7496">
              <w:rPr>
                <w:rFonts w:ascii="Arial" w:eastAsia="Times New Roman" w:hAnsi="Arial" w:cs="Arial"/>
                <w:b/>
                <w:bCs/>
                <w:kern w:val="0"/>
                <w:sz w:val="13"/>
                <w:szCs w:val="13"/>
                <w:lang w:val="es-ES" w:eastAsia="es-ES"/>
              </w:rPr>
              <w:t xml:space="preserve">   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Exigences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applicables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aux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(</w:t>
            </w:r>
            <w:proofErr w:type="gram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9)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espèces</w:t>
            </w:r>
            <w:proofErr w:type="spellEnd"/>
            <w:proofErr w:type="gram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sensibles à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l’infection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à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l’herpès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virus de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l’huître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1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eastAsia="es-ES"/>
              </w:rPr>
              <w:t>μν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ar (OsHV-1 </w:t>
            </w:r>
            <w:proofErr w:type="spellStart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eastAsia="es-ES"/>
              </w:rPr>
              <w:t>μν</w:t>
            </w:r>
            <w:proofErr w:type="spellEnd"/>
            <w:r w:rsidR="00F770E9" w:rsidRPr="00F770E9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ar)</w:t>
            </w:r>
          </w:p>
          <w:p w14:paraId="6F3337E5" w14:textId="77777777" w:rsidR="004E38CE" w:rsidRPr="007A7496" w:rsidRDefault="004E38CE" w:rsidP="004E38CE">
            <w:pPr>
              <w:widowControl/>
              <w:spacing w:line="0" w:lineRule="atLeast"/>
              <w:ind w:right="113"/>
              <w:jc w:val="both"/>
              <w:rPr>
                <w:rFonts w:ascii="Arial" w:eastAsia="Times New Roman" w:hAnsi="Arial" w:cs="Arial"/>
                <w:strike/>
                <w:kern w:val="0"/>
                <w:sz w:val="8"/>
                <w:szCs w:val="8"/>
                <w:lang w:val="es-ES" w:eastAsia="es-ES"/>
              </w:rPr>
            </w:pPr>
          </w:p>
          <w:p w14:paraId="1AF43DB6" w14:textId="77777777" w:rsidR="00F61660" w:rsidRDefault="00F770E9" w:rsidP="00F770E9">
            <w:pPr>
              <w:widowControl/>
              <w:spacing w:line="0" w:lineRule="atLeast"/>
              <w:ind w:left="1254" w:right="113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</w:pPr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Les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animaux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visés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la case I.27 de la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partie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I]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produits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d’origine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animale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issus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d’animaux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autres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que des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animaux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vivants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visés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la case I.27 de la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partie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I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proviennent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d’animaux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qui]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sont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originaires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d’un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pays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d’un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territoire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d’une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zone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d’un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compartiment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] qui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offre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les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garanties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sanitaires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concernant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l’herpès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virus de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l’huître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1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μν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ar (OsHV-1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μν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ar) qui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sont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nécessaires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pour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satisfaire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aux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mesures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nationales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applicables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l’État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membre de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destination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,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conformément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à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l’article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175 du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règlement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délégué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(UE) 2020/692, mesures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pour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lesquelles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l’État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membre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ou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la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partie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d’État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membre figure à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l’annexe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I] (4)[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l’annexe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II] de la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décision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d’exécution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(UE) 2021/260 de la </w:t>
            </w:r>
            <w:proofErr w:type="spellStart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Commission</w:t>
            </w:r>
            <w:proofErr w:type="spellEnd"/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vertAlign w:val="superscript"/>
                <w:lang w:val="es-ES" w:eastAsia="es-ES"/>
              </w:rPr>
              <w:t>( Y )</w:t>
            </w:r>
            <w:r w:rsidRPr="00F770E9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.]]</w:t>
            </w:r>
          </w:p>
          <w:p w14:paraId="26F029CA" w14:textId="77777777" w:rsidR="00F770E9" w:rsidRPr="00F770E9" w:rsidRDefault="00F770E9" w:rsidP="004E38CE">
            <w:pPr>
              <w:widowControl/>
              <w:spacing w:line="0" w:lineRule="atLeast"/>
              <w:ind w:right="113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</w:pPr>
          </w:p>
          <w:p w14:paraId="667FE679" w14:textId="77777777" w:rsidR="004E38CE" w:rsidRPr="007A7496" w:rsidRDefault="004E38CE" w:rsidP="004E38CE">
            <w:pPr>
              <w:widowControl/>
              <w:spacing w:line="0" w:lineRule="atLeast"/>
              <w:ind w:left="401" w:right="113"/>
              <w:jc w:val="both"/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</w:pPr>
            <w:proofErr w:type="spellStart"/>
            <w:proofErr w:type="gramStart"/>
            <w:r w:rsidRPr="00E14CAF">
              <w:rPr>
                <w:rFonts w:ascii="Arial" w:eastAsia="Times New Roman" w:hAnsi="Arial" w:cs="Arial"/>
                <w:b/>
                <w:bCs/>
                <w:i/>
                <w:iCs/>
                <w:strike/>
                <w:kern w:val="0"/>
                <w:sz w:val="13"/>
                <w:szCs w:val="13"/>
                <w:lang w:val="es-PE" w:eastAsia="es-ES"/>
              </w:rPr>
              <w:t>or</w:t>
            </w:r>
            <w:proofErr w:type="spellEnd"/>
            <w:r w:rsidRPr="00E14CAF">
              <w:rPr>
                <w:rFonts w:ascii="Arial" w:eastAsia="Times New Roman" w:hAnsi="Arial" w:cs="Arial"/>
                <w:b/>
                <w:bCs/>
                <w:i/>
                <w:iCs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13"/>
                <w:szCs w:val="13"/>
                <w:lang w:val="es-ES" w:eastAsia="es-ES"/>
              </w:rPr>
              <w:t xml:space="preserve"> </w:t>
            </w:r>
            <w:r w:rsidRPr="007A7496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vertAlign w:val="superscript"/>
                <w:lang w:val="es-ES" w:eastAsia="es-ES"/>
              </w:rPr>
              <w:t>(</w:t>
            </w:r>
            <w:proofErr w:type="gramEnd"/>
            <w:r w:rsidRPr="007A7496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vertAlign w:val="superscript"/>
                <w:lang w:val="es-ES" w:eastAsia="es-ES"/>
              </w:rPr>
              <w:t>4)(6)</w:t>
            </w:r>
            <w:r w:rsidRPr="007A7496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[II.2.4.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13"/>
                <w:szCs w:val="13"/>
                <w:lang w:val="es-ES" w:eastAsia="es-ES"/>
              </w:rPr>
              <w:t xml:space="preserve">  </w:t>
            </w:r>
            <w:proofErr w:type="spellStart"/>
            <w:r w:rsidR="00A51BCE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Exigences</w:t>
            </w:r>
            <w:proofErr w:type="spellEnd"/>
            <w:r w:rsidR="00A51BCE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="00A51BCE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particulières</w:t>
            </w:r>
            <w:proofErr w:type="spellEnd"/>
            <w:r w:rsidR="00A51BCE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en </w:t>
            </w:r>
            <w:proofErr w:type="spellStart"/>
            <w:r w:rsidR="00A51BCE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matière</w:t>
            </w:r>
            <w:proofErr w:type="spellEnd"/>
            <w:r w:rsidR="00A51BCE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de </w:t>
            </w:r>
            <w:proofErr w:type="spellStart"/>
            <w:r w:rsidR="00A51BCE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santé</w:t>
            </w:r>
            <w:proofErr w:type="spellEnd"/>
          </w:p>
          <w:p w14:paraId="53B9A3B8" w14:textId="77777777" w:rsidR="004E38CE" w:rsidRPr="007A7496" w:rsidRDefault="004E38CE" w:rsidP="004E38CE">
            <w:pPr>
              <w:widowControl/>
              <w:spacing w:line="0" w:lineRule="atLeast"/>
              <w:ind w:right="113"/>
              <w:jc w:val="both"/>
              <w:rPr>
                <w:rFonts w:ascii="Arial" w:eastAsia="Times New Roman" w:hAnsi="Arial" w:cs="Arial"/>
                <w:b/>
                <w:bCs/>
                <w:kern w:val="0"/>
                <w:sz w:val="8"/>
                <w:szCs w:val="8"/>
                <w:lang w:val="es-ES" w:eastAsia="es-ES"/>
              </w:rPr>
            </w:pPr>
          </w:p>
          <w:p w14:paraId="13CABC0A" w14:textId="77777777" w:rsidR="00A51BCE" w:rsidRPr="003F41F0" w:rsidRDefault="003F41F0" w:rsidP="003F41F0">
            <w:pPr>
              <w:widowControl/>
              <w:spacing w:line="0" w:lineRule="atLeast"/>
              <w:ind w:left="1254" w:right="113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</w:pPr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Les (4)[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animaux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visés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la case I.27 de la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partie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I] (4)[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produits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d’origine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animale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issus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d’animaux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autres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que des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animaux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vivants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visés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la case I.27 de la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partie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I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proviennent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d’animaux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qui]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sont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destinés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à un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établissement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d’alimentation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d’origine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apte à la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lutte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contre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les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maladies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l’Union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qui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est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agréé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conformément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à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l’article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11 du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règlement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délégué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(UE) 2020/691 de la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Commission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( Z),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lequel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ils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seront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transformés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à des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fins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consommation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humaine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.</w:t>
            </w:r>
          </w:p>
          <w:p w14:paraId="639C7837" w14:textId="77777777" w:rsidR="003F41F0" w:rsidRPr="003F41F0" w:rsidRDefault="003F41F0" w:rsidP="004E38CE">
            <w:pPr>
              <w:widowControl/>
              <w:spacing w:line="0" w:lineRule="atLeast"/>
              <w:ind w:right="113"/>
              <w:jc w:val="both"/>
              <w:rPr>
                <w:rFonts w:ascii="Arial" w:eastAsia="Times New Roman" w:hAnsi="Arial" w:cs="Arial"/>
                <w:strike/>
                <w:kern w:val="0"/>
                <w:sz w:val="6"/>
                <w:szCs w:val="6"/>
                <w:lang w:val="es-ES" w:eastAsia="es-ES"/>
              </w:rPr>
            </w:pPr>
          </w:p>
          <w:p w14:paraId="04BCB2BF" w14:textId="77777777" w:rsidR="004E38CE" w:rsidRPr="007A7496" w:rsidRDefault="004E38CE" w:rsidP="004E38CE">
            <w:pPr>
              <w:widowControl/>
              <w:spacing w:line="0" w:lineRule="atLeast"/>
              <w:ind w:left="1251" w:right="113" w:hanging="850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</w:pPr>
            <w:r w:rsidRPr="007A7496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II.2.5.</w:t>
            </w:r>
            <w:r w:rsidRPr="007A7496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r w:rsidRPr="007A7496">
              <w:rPr>
                <w:rFonts w:ascii="Arial" w:eastAsia="Times New Roman" w:hAnsi="Arial" w:cs="Arial"/>
                <w:kern w:val="0"/>
                <w:sz w:val="13"/>
                <w:szCs w:val="13"/>
                <w:lang w:val="es-ES" w:eastAsia="es-ES"/>
              </w:rPr>
              <w:t xml:space="preserve">              </w:t>
            </w:r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À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ma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connaissance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, et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selon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les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déclarations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l’opérateur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, les (</w:t>
            </w:r>
            <w:proofErr w:type="gram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4)[</w:t>
            </w:r>
            <w:proofErr w:type="spellStart"/>
            <w:proofErr w:type="gram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animaux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visés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la case I.27 de la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partie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I] (4)[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produits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d’origine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animale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issus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d’animaux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autres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que des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animaux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vivants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visés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la case I.27 de la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partie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I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proviennent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d’animaux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qui]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sont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originaires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d’un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(4)[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établissement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 (4)[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habitat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]:</w:t>
            </w:r>
          </w:p>
          <w:p w14:paraId="5621F7EB" w14:textId="77777777" w:rsidR="004E38CE" w:rsidRPr="00A51BCE" w:rsidRDefault="004E38CE" w:rsidP="004E38CE">
            <w:pPr>
              <w:widowControl/>
              <w:spacing w:line="0" w:lineRule="atLeast"/>
              <w:ind w:left="1251" w:right="113" w:hanging="850"/>
              <w:jc w:val="both"/>
              <w:rPr>
                <w:rFonts w:ascii="Arial" w:eastAsia="Times New Roman" w:hAnsi="Arial" w:cs="Arial"/>
                <w:strike/>
                <w:kern w:val="0"/>
                <w:sz w:val="6"/>
                <w:szCs w:val="6"/>
                <w:lang w:val="es-ES" w:eastAsia="es-ES"/>
              </w:rPr>
            </w:pPr>
          </w:p>
          <w:p w14:paraId="7030C47D" w14:textId="77777777" w:rsidR="003F41F0" w:rsidRDefault="003F41F0" w:rsidP="003F41F0">
            <w:pPr>
              <w:widowControl/>
              <w:spacing w:line="0" w:lineRule="atLeast"/>
              <w:ind w:left="1680" w:right="113" w:hanging="142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</w:pPr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i)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exempt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taux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mortalité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anormaux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sans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cause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déterminée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; et </w:t>
            </w:r>
          </w:p>
          <w:p w14:paraId="19EEF29D" w14:textId="77777777" w:rsidR="00A51BCE" w:rsidRDefault="003F41F0" w:rsidP="003F41F0">
            <w:pPr>
              <w:widowControl/>
              <w:spacing w:line="0" w:lineRule="atLeast"/>
              <w:ind w:left="1680" w:right="113" w:hanging="142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</w:pP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ii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)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où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les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animaux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n’ont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été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en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contact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avec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des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animaux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des (</w:t>
            </w:r>
            <w:proofErr w:type="gram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3)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espèces</w:t>
            </w:r>
            <w:proofErr w:type="spellEnd"/>
            <w:proofErr w:type="gram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répertoriées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qui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ne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satisfaisaient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aux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exigences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du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point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II.2.1.</w:t>
            </w:r>
          </w:p>
          <w:p w14:paraId="7EDE269B" w14:textId="77777777" w:rsidR="003F41F0" w:rsidRPr="003F41F0" w:rsidRDefault="003F41F0" w:rsidP="004E38CE">
            <w:pPr>
              <w:widowControl/>
              <w:spacing w:line="0" w:lineRule="atLeast"/>
              <w:ind w:right="113"/>
              <w:jc w:val="both"/>
              <w:rPr>
                <w:rFonts w:ascii="Arial" w:eastAsia="Times New Roman" w:hAnsi="Arial" w:cs="Arial"/>
                <w:strike/>
                <w:kern w:val="0"/>
                <w:sz w:val="6"/>
                <w:szCs w:val="6"/>
                <w:lang w:val="es-ES" w:eastAsia="es-ES"/>
              </w:rPr>
            </w:pPr>
          </w:p>
          <w:p w14:paraId="2B7C03A4" w14:textId="77777777" w:rsidR="004E38CE" w:rsidRPr="007A7496" w:rsidRDefault="004E38CE" w:rsidP="004E38CE">
            <w:pPr>
              <w:widowControl/>
              <w:spacing w:line="0" w:lineRule="atLeast"/>
              <w:ind w:left="401" w:right="113"/>
              <w:jc w:val="both"/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</w:pPr>
            <w:r w:rsidRPr="007A7496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II.2.6. </w:t>
            </w:r>
            <w:r w:rsidRPr="007A7496">
              <w:rPr>
                <w:rFonts w:ascii="Arial" w:eastAsia="Times New Roman" w:hAnsi="Arial" w:cs="Arial"/>
                <w:b/>
                <w:bCs/>
                <w:kern w:val="0"/>
                <w:sz w:val="13"/>
                <w:szCs w:val="13"/>
                <w:lang w:val="es-ES" w:eastAsia="es-ES"/>
              </w:rPr>
              <w:t xml:space="preserve">             </w:t>
            </w:r>
            <w:proofErr w:type="spellStart"/>
            <w:r w:rsidR="00A51BCE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Exigences</w:t>
            </w:r>
            <w:proofErr w:type="spellEnd"/>
            <w:r w:rsidR="00A51BCE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en </w:t>
            </w:r>
            <w:proofErr w:type="spellStart"/>
            <w:r w:rsidR="00A51BCE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matière</w:t>
            </w:r>
            <w:proofErr w:type="spellEnd"/>
            <w:r w:rsidR="00A51BCE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de </w:t>
            </w:r>
            <w:proofErr w:type="spellStart"/>
            <w:r w:rsidR="00A51BCE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transport</w:t>
            </w:r>
            <w:proofErr w:type="spellEnd"/>
          </w:p>
          <w:p w14:paraId="4FA483D1" w14:textId="77777777" w:rsidR="004E38CE" w:rsidRPr="007A7496" w:rsidRDefault="004E38CE" w:rsidP="004E38CE">
            <w:pPr>
              <w:widowControl/>
              <w:spacing w:line="0" w:lineRule="atLeast"/>
              <w:ind w:right="113"/>
              <w:jc w:val="both"/>
              <w:rPr>
                <w:rFonts w:ascii="Arial" w:eastAsia="Times New Roman" w:hAnsi="Arial" w:cs="Arial"/>
                <w:strike/>
                <w:kern w:val="0"/>
                <w:sz w:val="8"/>
                <w:szCs w:val="8"/>
                <w:lang w:val="es-ES" w:eastAsia="es-ES"/>
              </w:rPr>
            </w:pPr>
          </w:p>
          <w:p w14:paraId="7561CF93" w14:textId="77777777" w:rsidR="00A51BCE" w:rsidRPr="003F41F0" w:rsidRDefault="003F41F0" w:rsidP="003F41F0">
            <w:pPr>
              <w:widowControl/>
              <w:spacing w:line="0" w:lineRule="atLeast"/>
              <w:ind w:left="1254" w:right="113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</w:pPr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Des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dispositions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ont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été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prises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pour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transporter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les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animaux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décrits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la case I.27 de la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partie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I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conformément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aux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exigences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énoncées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aux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articles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167 et 168 du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règlement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délégué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(UE) 2020/692 et plus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particulièrement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pour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veiller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à ce que:</w:t>
            </w:r>
          </w:p>
          <w:p w14:paraId="446534C3" w14:textId="77777777" w:rsidR="003F41F0" w:rsidRPr="00A51BCE" w:rsidRDefault="003F41F0" w:rsidP="004E38CE">
            <w:pPr>
              <w:widowControl/>
              <w:spacing w:line="0" w:lineRule="atLeast"/>
              <w:ind w:right="113"/>
              <w:jc w:val="both"/>
              <w:rPr>
                <w:rFonts w:ascii="Arial" w:eastAsia="Times New Roman" w:hAnsi="Arial" w:cs="Arial"/>
                <w:strike/>
                <w:kern w:val="0"/>
                <w:sz w:val="6"/>
                <w:szCs w:val="6"/>
                <w:lang w:val="es-ES" w:eastAsia="es-ES"/>
              </w:rPr>
            </w:pPr>
          </w:p>
          <w:p w14:paraId="79A5E824" w14:textId="77777777" w:rsidR="004E38CE" w:rsidRPr="003F41F0" w:rsidRDefault="004E38CE" w:rsidP="004E38CE">
            <w:pPr>
              <w:widowControl/>
              <w:spacing w:line="0" w:lineRule="atLeast"/>
              <w:ind w:left="1960" w:right="113" w:hanging="709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</w:pPr>
            <w:r w:rsidRPr="007A7496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II.2.6.1.</w:t>
            </w:r>
            <w:r w:rsidRPr="007A7496">
              <w:rPr>
                <w:rFonts w:ascii="Arial" w:eastAsia="Times New Roman" w:hAnsi="Arial" w:cs="Arial"/>
                <w:kern w:val="0"/>
                <w:sz w:val="13"/>
                <w:szCs w:val="13"/>
                <w:lang w:val="es-ES" w:eastAsia="es-ES"/>
              </w:rPr>
              <w:t xml:space="preserve">     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lorsque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les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animaux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sont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transportés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l’eau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,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l’eau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ne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soit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changée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un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pays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tiers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, un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territoire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, une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zone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ou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un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compartiment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non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répertorié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pour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l’entrée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l’Union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des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espèces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et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catégories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données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d’animaux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;</w:t>
            </w:r>
          </w:p>
          <w:p w14:paraId="6CC79BF8" w14:textId="77777777" w:rsidR="004E38CE" w:rsidRPr="00A51BCE" w:rsidRDefault="004E38CE" w:rsidP="004E38CE">
            <w:pPr>
              <w:widowControl/>
              <w:spacing w:line="0" w:lineRule="atLeast"/>
              <w:ind w:right="113"/>
              <w:jc w:val="both"/>
              <w:rPr>
                <w:rFonts w:ascii="Arial" w:eastAsia="Times New Roman" w:hAnsi="Arial" w:cs="Arial"/>
                <w:strike/>
                <w:kern w:val="0"/>
                <w:sz w:val="6"/>
                <w:szCs w:val="6"/>
                <w:lang w:val="es-ES" w:eastAsia="es-ES"/>
              </w:rPr>
            </w:pPr>
          </w:p>
          <w:p w14:paraId="40B772B4" w14:textId="77777777" w:rsidR="004E38CE" w:rsidRPr="00E14CAF" w:rsidRDefault="004E38CE" w:rsidP="004E38CE">
            <w:pPr>
              <w:widowControl/>
              <w:spacing w:line="0" w:lineRule="atLeast"/>
              <w:ind w:left="1251" w:right="113"/>
              <w:jc w:val="both"/>
              <w:rPr>
                <w:rFonts w:ascii="Arial" w:eastAsia="Times New Roman" w:hAnsi="Arial" w:cs="Arial"/>
                <w:kern w:val="0"/>
                <w:sz w:val="13"/>
                <w:szCs w:val="13"/>
                <w:lang w:val="es-ES" w:eastAsia="es-ES"/>
              </w:rPr>
            </w:pPr>
            <w:r w:rsidRPr="007A7496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II.2.6.2.</w:t>
            </w:r>
            <w:r w:rsidRPr="007A7496">
              <w:rPr>
                <w:rFonts w:ascii="Arial" w:eastAsia="Times New Roman" w:hAnsi="Arial" w:cs="Arial"/>
                <w:kern w:val="0"/>
                <w:sz w:val="13"/>
                <w:szCs w:val="13"/>
                <w:lang w:val="es-ES" w:eastAsia="es-ES"/>
              </w:rPr>
              <w:t xml:space="preserve">       </w:t>
            </w:r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les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animaux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ne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soient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transportés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des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conditions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compromettant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leur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statut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sanitaire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, en </w:t>
            </w:r>
            <w:proofErr w:type="spellStart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particulier</w:t>
            </w:r>
            <w:proofErr w:type="spellEnd"/>
            <w:r w:rsidR="003F41F0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:</w:t>
            </w:r>
          </w:p>
          <w:p w14:paraId="58B835BC" w14:textId="77777777" w:rsidR="004E38CE" w:rsidRPr="007A7496" w:rsidRDefault="004E38CE" w:rsidP="004E38CE">
            <w:pPr>
              <w:widowControl/>
              <w:spacing w:line="0" w:lineRule="atLeast"/>
              <w:ind w:left="1251" w:right="113"/>
              <w:jc w:val="both"/>
              <w:rPr>
                <w:rFonts w:ascii="Arial" w:eastAsia="Times New Roman" w:hAnsi="Arial" w:cs="Arial"/>
                <w:strike/>
                <w:kern w:val="0"/>
                <w:sz w:val="6"/>
                <w:szCs w:val="6"/>
                <w:lang w:val="es-ES" w:eastAsia="es-ES"/>
              </w:rPr>
            </w:pPr>
          </w:p>
          <w:p w14:paraId="2DF25F0A" w14:textId="77777777" w:rsidR="003F41F0" w:rsidRDefault="003F41F0" w:rsidP="003F41F0">
            <w:pPr>
              <w:widowControl/>
              <w:spacing w:line="0" w:lineRule="atLeast"/>
              <w:ind w:left="2105" w:right="113" w:hanging="142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</w:pPr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i)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lorsque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les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animaux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sont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transportés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l’eau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,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qu’elle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ne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modifie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leur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statut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sanitaire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; </w:t>
            </w:r>
          </w:p>
          <w:p w14:paraId="4634D222" w14:textId="77777777" w:rsidR="003F41F0" w:rsidRPr="003F41F0" w:rsidRDefault="003F41F0" w:rsidP="003F41F0">
            <w:pPr>
              <w:widowControl/>
              <w:spacing w:line="0" w:lineRule="atLeast"/>
              <w:ind w:left="2105" w:right="113" w:hanging="142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</w:pP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ii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) que le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moyen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transport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et les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conteneurs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aient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été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construits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telle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sorte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que le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statut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sanitaire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des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animaux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ne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soit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compromis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pendant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le </w:t>
            </w:r>
            <w:proofErr w:type="spellStart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transport</w:t>
            </w:r>
            <w:proofErr w:type="spellEnd"/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; </w:t>
            </w:r>
          </w:p>
          <w:p w14:paraId="736E3179" w14:textId="77777777" w:rsidR="00A51BCE" w:rsidRPr="00AD30C0" w:rsidRDefault="003F41F0" w:rsidP="003F41F0">
            <w:pPr>
              <w:widowControl/>
              <w:spacing w:line="0" w:lineRule="atLeast"/>
              <w:ind w:left="2105" w:right="113" w:hanging="142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</w:pP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iii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) que le (</w:t>
            </w:r>
            <w:proofErr w:type="gram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4)[</w:t>
            </w:r>
            <w:proofErr w:type="spellStart"/>
            <w:proofErr w:type="gram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conteneur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 (4)[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bateau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à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vivier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 (4)[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n’ait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encore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jamais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servi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 (4)[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ait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été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nettoyé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et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désinfecté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]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conformément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à un protocole et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avec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des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produits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agréés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par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l’autorité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compétente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du (4)[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pays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tiers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 (4)[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territoire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]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d’origine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avant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le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chargement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en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vue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leur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expédition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l’Union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];</w:t>
            </w:r>
          </w:p>
          <w:p w14:paraId="656CE7F7" w14:textId="77777777" w:rsidR="003F41F0" w:rsidRPr="00A51BCE" w:rsidRDefault="003F41F0" w:rsidP="004E38CE">
            <w:pPr>
              <w:widowControl/>
              <w:spacing w:line="0" w:lineRule="atLeast"/>
              <w:ind w:right="113"/>
              <w:jc w:val="both"/>
              <w:rPr>
                <w:rFonts w:ascii="Arial" w:eastAsia="Times New Roman" w:hAnsi="Arial" w:cs="Arial"/>
                <w:strike/>
                <w:kern w:val="0"/>
                <w:sz w:val="6"/>
                <w:szCs w:val="6"/>
                <w:lang w:val="es-ES" w:eastAsia="es-ES"/>
              </w:rPr>
            </w:pPr>
          </w:p>
          <w:p w14:paraId="1E0BD60F" w14:textId="77777777" w:rsidR="004E38CE" w:rsidRPr="007A7496" w:rsidRDefault="004E38CE" w:rsidP="00A51BCE">
            <w:pPr>
              <w:widowControl/>
              <w:spacing w:line="0" w:lineRule="atLeast"/>
              <w:ind w:left="1960" w:right="113" w:hanging="709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</w:pPr>
            <w:r w:rsidRPr="007A7496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II.2.6.3</w:t>
            </w:r>
            <w:r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.</w:t>
            </w:r>
            <w:r w:rsidRPr="003F41F0">
              <w:rPr>
                <w:rFonts w:ascii="Arial" w:eastAsia="Times New Roman" w:hAnsi="Arial" w:cs="Arial"/>
                <w:kern w:val="0"/>
                <w:sz w:val="13"/>
                <w:szCs w:val="13"/>
                <w:lang w:val="es-ES" w:eastAsia="es-ES"/>
              </w:rPr>
              <w:t xml:space="preserve">     </w:t>
            </w:r>
            <w:r w:rsidR="00A51BCE" w:rsidRPr="003F41F0">
              <w:rPr>
                <w:rFonts w:ascii="Arial" w:eastAsia="Times New Roman" w:hAnsi="Arial" w:cs="Arial"/>
                <w:kern w:val="0"/>
                <w:sz w:val="13"/>
                <w:szCs w:val="13"/>
                <w:lang w:val="es-ES" w:eastAsia="es-ES"/>
              </w:rPr>
              <w:t xml:space="preserve"> </w:t>
            </w:r>
            <w:r w:rsidR="00A51BCE" w:rsidRPr="003F41F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entre le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moment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leur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chargement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le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lieu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d’origine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et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leur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arrivée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l’Union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, les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animaux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l’envoi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ne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soient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transportés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la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même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eau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ou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(</w:t>
            </w:r>
            <w:proofErr w:type="gram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4)[</w:t>
            </w:r>
            <w:proofErr w:type="gram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le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même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conteneur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] (4)[le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même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bateau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à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vivier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] que des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animaux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statut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sanitaire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inférieur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ou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non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destinés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à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entrer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l’Union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;</w:t>
            </w:r>
          </w:p>
          <w:p w14:paraId="471FC36F" w14:textId="77777777" w:rsidR="004E38CE" w:rsidRPr="00194959" w:rsidRDefault="004E38CE" w:rsidP="004E38CE">
            <w:pPr>
              <w:widowControl/>
              <w:spacing w:line="0" w:lineRule="atLeast"/>
              <w:ind w:left="1960" w:right="113" w:hanging="709"/>
              <w:jc w:val="both"/>
              <w:rPr>
                <w:rFonts w:ascii="Arial" w:eastAsia="Times New Roman" w:hAnsi="Arial" w:cs="Arial"/>
                <w:strike/>
                <w:kern w:val="0"/>
                <w:sz w:val="6"/>
                <w:szCs w:val="6"/>
                <w:lang w:val="es-ES" w:eastAsia="es-ES"/>
              </w:rPr>
            </w:pPr>
          </w:p>
          <w:p w14:paraId="289945D4" w14:textId="77777777" w:rsidR="004E38CE" w:rsidRPr="007A7496" w:rsidRDefault="004E38CE" w:rsidP="004E38CE">
            <w:pPr>
              <w:widowControl/>
              <w:spacing w:line="0" w:lineRule="atLeast"/>
              <w:ind w:left="1960" w:right="113" w:hanging="709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</w:pPr>
            <w:r w:rsidRPr="007A7496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II.2.6.4.</w:t>
            </w:r>
            <w:r w:rsidRPr="007A7496">
              <w:rPr>
                <w:rFonts w:ascii="Arial" w:eastAsia="Times New Roman" w:hAnsi="Arial" w:cs="Arial"/>
                <w:kern w:val="0"/>
                <w:sz w:val="13"/>
                <w:szCs w:val="13"/>
                <w:lang w:val="es-ES" w:eastAsia="es-ES"/>
              </w:rPr>
              <w:t xml:space="preserve">     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lorsqu’il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est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nécessaire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renouveler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l’eau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(4)[un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pays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] (4)[un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territoire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] (4)[une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zone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] (4)[un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compartiment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]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répertorié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(e)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pour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l’entrée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l’Union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des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espèces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et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catégories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données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d’animaux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, le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renouvellement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l’eau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s’effectue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uniquement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, (4)[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le cas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d’un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transport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terrestre, à des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points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renouvellement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d’eau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agréés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par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l’autorité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compétente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du (4)[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pays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tiers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 (4)[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territoire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]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lequel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le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renouvellement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d’eau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a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lieu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 (4)[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le cas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d’un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transport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à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bord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d’un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bateau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à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vivier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, à une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distance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d’au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moins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10 km de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tout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établissement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aquacole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situé sur le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trajet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du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lieu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d’origine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au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lieu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destination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dans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l’Union</w:t>
            </w:r>
            <w:proofErr w:type="spellEnd"/>
            <w:r w:rsidR="003F41F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].</w:t>
            </w:r>
          </w:p>
          <w:p w14:paraId="1B189AF4" w14:textId="77777777" w:rsidR="004E38CE" w:rsidRPr="00A51BCE" w:rsidRDefault="004E38CE" w:rsidP="004E38CE">
            <w:pPr>
              <w:widowControl/>
              <w:spacing w:line="0" w:lineRule="atLeast"/>
              <w:ind w:right="113"/>
              <w:jc w:val="both"/>
              <w:rPr>
                <w:rFonts w:ascii="Arial" w:eastAsia="Times New Roman" w:hAnsi="Arial" w:cs="Arial"/>
                <w:kern w:val="0"/>
                <w:sz w:val="6"/>
                <w:szCs w:val="6"/>
                <w:lang w:val="es-ES" w:eastAsia="es-ES"/>
              </w:rPr>
            </w:pPr>
          </w:p>
          <w:p w14:paraId="19FD3A51" w14:textId="77777777" w:rsidR="004E38CE" w:rsidRPr="00E14CAF" w:rsidRDefault="004E38CE" w:rsidP="00CA731B">
            <w:pPr>
              <w:widowControl/>
              <w:tabs>
                <w:tab w:val="left" w:pos="1113"/>
                <w:tab w:val="left" w:pos="1260"/>
              </w:tabs>
              <w:spacing w:line="0" w:lineRule="atLeast"/>
              <w:ind w:left="401" w:right="113"/>
              <w:jc w:val="both"/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</w:pPr>
            <w:r w:rsidRPr="007A7496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II.2.7.</w:t>
            </w:r>
            <w:r w:rsidRPr="007A7496">
              <w:rPr>
                <w:rFonts w:ascii="Arial" w:eastAsia="Times New Roman" w:hAnsi="Arial" w:cs="Arial"/>
                <w:b/>
                <w:bCs/>
                <w:kern w:val="0"/>
                <w:sz w:val="13"/>
                <w:szCs w:val="13"/>
                <w:lang w:val="es-ES" w:eastAsia="es-ES"/>
              </w:rPr>
              <w:t xml:space="preserve">      </w:t>
            </w:r>
            <w:r w:rsidR="00CA731B">
              <w:rPr>
                <w:rFonts w:ascii="Arial" w:eastAsia="Times New Roman" w:hAnsi="Arial" w:cs="Arial"/>
                <w:b/>
                <w:bCs/>
                <w:kern w:val="0"/>
                <w:sz w:val="13"/>
                <w:szCs w:val="13"/>
                <w:lang w:val="es-ES" w:eastAsia="es-ES"/>
              </w:rPr>
              <w:t xml:space="preserve">    </w:t>
            </w:r>
            <w:proofErr w:type="spellStart"/>
            <w:r w:rsidR="00A51BCE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Exigences</w:t>
            </w:r>
            <w:proofErr w:type="spellEnd"/>
            <w:r w:rsidR="00A51BCE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en </w:t>
            </w:r>
            <w:proofErr w:type="spellStart"/>
            <w:r w:rsidR="00A51BCE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matière</w:t>
            </w:r>
            <w:proofErr w:type="spellEnd"/>
            <w:r w:rsidR="00A51BCE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="00A51BCE" w:rsidRPr="00E14CAF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PE" w:eastAsia="es-ES"/>
              </w:rPr>
              <w:t>d’étiquetage</w:t>
            </w:r>
            <w:proofErr w:type="spellEnd"/>
          </w:p>
          <w:p w14:paraId="22B2E755" w14:textId="77777777" w:rsidR="004E38CE" w:rsidRPr="00E14CAF" w:rsidRDefault="004E38CE" w:rsidP="004E38CE">
            <w:pPr>
              <w:widowControl/>
              <w:tabs>
                <w:tab w:val="left" w:pos="1260"/>
              </w:tabs>
              <w:spacing w:line="0" w:lineRule="atLeast"/>
              <w:ind w:left="401" w:right="113"/>
              <w:jc w:val="both"/>
              <w:rPr>
                <w:rFonts w:ascii="Arial" w:eastAsia="Times New Roman" w:hAnsi="Arial" w:cs="Arial"/>
                <w:b/>
                <w:bCs/>
                <w:strike/>
                <w:kern w:val="0"/>
                <w:sz w:val="8"/>
                <w:szCs w:val="8"/>
                <w:lang w:val="es-PE" w:eastAsia="es-ES"/>
              </w:rPr>
            </w:pPr>
          </w:p>
          <w:p w14:paraId="44615A4E" w14:textId="77777777" w:rsidR="00A51BCE" w:rsidRPr="00AD30C0" w:rsidRDefault="00AD30C0" w:rsidP="00AD30C0">
            <w:pPr>
              <w:widowControl/>
              <w:spacing w:line="0" w:lineRule="atLeast"/>
              <w:ind w:left="1113" w:right="113"/>
              <w:jc w:val="both"/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</w:pPr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Des </w:t>
            </w:r>
            <w:proofErr w:type="spellStart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>dispositions</w:t>
            </w:r>
            <w:proofErr w:type="spellEnd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>ont</w:t>
            </w:r>
            <w:proofErr w:type="spellEnd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>été</w:t>
            </w:r>
            <w:proofErr w:type="spellEnd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>prises</w:t>
            </w:r>
            <w:proofErr w:type="spellEnd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>pour</w:t>
            </w:r>
            <w:proofErr w:type="spellEnd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>identifier</w:t>
            </w:r>
            <w:proofErr w:type="spellEnd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et </w:t>
            </w:r>
            <w:proofErr w:type="spellStart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>étiqueter</w:t>
            </w:r>
            <w:proofErr w:type="spellEnd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(</w:t>
            </w:r>
            <w:proofErr w:type="gramStart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>4)[</w:t>
            </w:r>
            <w:proofErr w:type="gramEnd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le </w:t>
            </w:r>
            <w:proofErr w:type="spellStart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>moyen</w:t>
            </w:r>
            <w:proofErr w:type="spellEnd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de </w:t>
            </w:r>
            <w:proofErr w:type="spellStart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>transport</w:t>
            </w:r>
            <w:proofErr w:type="spellEnd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] (4)[les </w:t>
            </w:r>
            <w:proofErr w:type="spellStart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>conteneurs</w:t>
            </w:r>
            <w:proofErr w:type="spellEnd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] </w:t>
            </w:r>
            <w:proofErr w:type="spellStart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>conformément</w:t>
            </w:r>
            <w:proofErr w:type="spellEnd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à </w:t>
            </w:r>
            <w:proofErr w:type="spellStart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>l’article</w:t>
            </w:r>
            <w:proofErr w:type="spellEnd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169 du </w:t>
            </w:r>
            <w:proofErr w:type="spellStart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>règlement</w:t>
            </w:r>
            <w:proofErr w:type="spellEnd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>délégué</w:t>
            </w:r>
            <w:proofErr w:type="spellEnd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(UE) 2020/692 de la </w:t>
            </w:r>
            <w:proofErr w:type="spellStart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>Commission</w:t>
            </w:r>
            <w:proofErr w:type="spellEnd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et plus </w:t>
            </w:r>
            <w:proofErr w:type="spellStart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>particulièrement</w:t>
            </w:r>
            <w:proofErr w:type="spellEnd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>pour</w:t>
            </w:r>
            <w:proofErr w:type="spellEnd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>veiller</w:t>
            </w:r>
            <w:proofErr w:type="spellEnd"/>
            <w:r w:rsidRPr="00AD30C0">
              <w:rPr>
                <w:rFonts w:ascii="Arial" w:eastAsia="Times New Roman" w:hAnsi="Arial" w:cs="Arial"/>
                <w:bCs/>
                <w:strike/>
                <w:kern w:val="0"/>
                <w:sz w:val="13"/>
                <w:szCs w:val="13"/>
                <w:lang w:val="es-PE" w:eastAsia="es-ES"/>
              </w:rPr>
              <w:t xml:space="preserve"> à ce que:</w:t>
            </w:r>
          </w:p>
          <w:p w14:paraId="65D2458A" w14:textId="77777777" w:rsidR="00AD30C0" w:rsidRPr="00194959" w:rsidRDefault="00AD30C0" w:rsidP="004E38CE">
            <w:pPr>
              <w:widowControl/>
              <w:spacing w:line="0" w:lineRule="atLeast"/>
              <w:ind w:right="113"/>
              <w:jc w:val="both"/>
              <w:rPr>
                <w:rFonts w:ascii="Arial" w:eastAsia="Times New Roman" w:hAnsi="Arial" w:cs="Arial"/>
                <w:b/>
                <w:bCs/>
                <w:strike/>
                <w:kern w:val="0"/>
                <w:sz w:val="6"/>
                <w:szCs w:val="6"/>
                <w:lang w:val="es-ES" w:eastAsia="es-ES"/>
              </w:rPr>
            </w:pPr>
          </w:p>
          <w:p w14:paraId="4EC2ABDA" w14:textId="77777777" w:rsidR="004E38CE" w:rsidRPr="00AD30C0" w:rsidRDefault="004E38CE" w:rsidP="004E38CE">
            <w:pPr>
              <w:widowControl/>
              <w:spacing w:line="0" w:lineRule="atLeast"/>
              <w:ind w:left="1110" w:right="113" w:hanging="709"/>
              <w:jc w:val="both"/>
              <w:rPr>
                <w:rFonts w:ascii="Arial" w:eastAsia="Times New Roman" w:hAnsi="Arial" w:cs="Arial"/>
                <w:b/>
                <w:strike/>
                <w:color w:val="000000"/>
                <w:kern w:val="0"/>
                <w:sz w:val="13"/>
                <w:szCs w:val="13"/>
                <w:lang w:val="es-PE" w:eastAsia="es-ES"/>
              </w:rPr>
            </w:pPr>
            <w:r w:rsidRPr="007A7496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II.2.7.1.</w:t>
            </w:r>
            <w:r w:rsidRPr="007A7496">
              <w:rPr>
                <w:rFonts w:ascii="Arial" w:eastAsia="Times New Roman" w:hAnsi="Arial" w:cs="Arial"/>
                <w:kern w:val="0"/>
                <w:sz w:val="13"/>
                <w:szCs w:val="13"/>
                <w:lang w:val="es-ES" w:eastAsia="es-ES"/>
              </w:rPr>
              <w:t xml:space="preserve">      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l’envoi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soit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identifié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par (</w:t>
            </w:r>
            <w:proofErr w:type="gram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4)[</w:t>
            </w:r>
            <w:proofErr w:type="gram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une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étiquette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lisible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et visible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placée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sur la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face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extérieure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du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conteneur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] (4) [une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mention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dans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le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manifeste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du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navire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en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cas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de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transport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par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bateau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à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vivier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], qui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relie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clairement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l’envoi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au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présent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certificat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zoosanitaire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/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officiel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;</w:t>
            </w:r>
          </w:p>
          <w:p w14:paraId="1D47B98B" w14:textId="77777777" w:rsidR="004E38CE" w:rsidRPr="00A51BCE" w:rsidRDefault="004E38CE" w:rsidP="004E38CE">
            <w:pPr>
              <w:widowControl/>
              <w:spacing w:line="0" w:lineRule="atLeast"/>
              <w:ind w:right="113"/>
              <w:jc w:val="both"/>
              <w:rPr>
                <w:rFonts w:ascii="Arial" w:eastAsia="Times New Roman" w:hAnsi="Arial" w:cs="Arial"/>
                <w:b/>
                <w:strike/>
                <w:color w:val="000000"/>
                <w:kern w:val="0"/>
                <w:sz w:val="6"/>
                <w:szCs w:val="6"/>
                <w:lang w:val="es-ES" w:eastAsia="es-ES"/>
              </w:rPr>
            </w:pPr>
          </w:p>
          <w:p w14:paraId="63A5B9D3" w14:textId="77777777" w:rsidR="004E38CE" w:rsidRDefault="004E38CE" w:rsidP="004E38CE">
            <w:pPr>
              <w:widowControl/>
              <w:spacing w:line="0" w:lineRule="atLeast"/>
              <w:ind w:left="1110" w:right="113" w:hanging="709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</w:pPr>
            <w:r w:rsidRPr="00E14CAF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vertAlign w:val="superscript"/>
                <w:lang w:eastAsia="es-ES"/>
              </w:rPr>
              <w:t>(</w:t>
            </w:r>
            <w:proofErr w:type="gramStart"/>
            <w:r w:rsidRPr="00E14CAF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vertAlign w:val="superscript"/>
                <w:lang w:eastAsia="es-ES"/>
              </w:rPr>
              <w:t>4)</w:t>
            </w:r>
            <w:r w:rsidRPr="00E14CAF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[</w:t>
            </w:r>
            <w:proofErr w:type="gramEnd"/>
            <w:r w:rsidRPr="00E14CAF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II.2.7.2.</w:t>
            </w:r>
            <w:r w:rsidRPr="00E14CAF">
              <w:rPr>
                <w:rFonts w:ascii="Arial" w:eastAsia="Times New Roman" w:hAnsi="Arial" w:cs="Arial"/>
                <w:kern w:val="0"/>
                <w:sz w:val="13"/>
                <w:szCs w:val="13"/>
                <w:lang w:eastAsia="es-ES"/>
              </w:rPr>
              <w:t xml:space="preserve">   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s’il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s’agit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d’animaux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aquatiques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vivants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,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l’étiquette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lisible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 et visible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visée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 au point II.2.7.1. </w:t>
            </w:r>
            <w:proofErr w:type="spellStart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contienne</w:t>
            </w:r>
            <w:proofErr w:type="spellEnd"/>
            <w:r w:rsidR="00AD30C0"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:</w:t>
            </w:r>
          </w:p>
          <w:p w14:paraId="67D6B38F" w14:textId="77777777" w:rsidR="00AD30C0" w:rsidRPr="00E14CAF" w:rsidRDefault="00AD30C0" w:rsidP="004E38CE">
            <w:pPr>
              <w:widowControl/>
              <w:spacing w:line="0" w:lineRule="atLeast"/>
              <w:ind w:left="1110" w:right="113" w:hanging="709"/>
              <w:jc w:val="both"/>
              <w:rPr>
                <w:rFonts w:ascii="Arial" w:eastAsia="Times New Roman" w:hAnsi="Arial" w:cs="Arial"/>
                <w:strike/>
                <w:kern w:val="0"/>
                <w:sz w:val="6"/>
                <w:szCs w:val="6"/>
                <w:lang w:eastAsia="es-ES"/>
              </w:rPr>
            </w:pPr>
          </w:p>
          <w:p w14:paraId="32B361F9" w14:textId="77777777" w:rsidR="00AD30C0" w:rsidRDefault="00AD30C0" w:rsidP="00A51BCE">
            <w:pPr>
              <w:widowControl/>
              <w:spacing w:line="0" w:lineRule="atLeast"/>
              <w:ind w:left="1677" w:right="113" w:hanging="284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</w:pPr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a) des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indications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concernant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le nombre de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conteneurs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de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l’envoi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; </w:t>
            </w:r>
          </w:p>
          <w:p w14:paraId="26C24BF3" w14:textId="77777777" w:rsidR="00AD30C0" w:rsidRPr="00AD30C0" w:rsidRDefault="00AD30C0" w:rsidP="00A51BCE">
            <w:pPr>
              <w:widowControl/>
              <w:spacing w:line="0" w:lineRule="atLeast"/>
              <w:ind w:left="1677" w:right="113" w:hanging="284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</w:pPr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b) le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nom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des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espèces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présentes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dans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chaque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conteneur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;</w:t>
            </w:r>
          </w:p>
          <w:p w14:paraId="06E86F7D" w14:textId="77777777" w:rsidR="00AD30C0" w:rsidRDefault="00AD30C0" w:rsidP="00AD30C0">
            <w:pPr>
              <w:widowControl/>
              <w:spacing w:line="0" w:lineRule="atLeast"/>
              <w:ind w:left="1396" w:right="113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</w:pPr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c) des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indications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concernant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le nombre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d’animaux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dans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chaque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conteneur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pour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chacune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des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espèces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présentes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; </w:t>
            </w:r>
          </w:p>
          <w:p w14:paraId="1E09C975" w14:textId="77777777" w:rsidR="00A51BCE" w:rsidRPr="00AD30C0" w:rsidRDefault="00AD30C0" w:rsidP="00AD30C0">
            <w:pPr>
              <w:widowControl/>
              <w:spacing w:line="0" w:lineRule="atLeast"/>
              <w:ind w:left="1396" w:right="113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</w:pPr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d) la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mention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suivante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: «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mollusques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vivants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destinés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à la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consommation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humaine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dans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l’Union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 xml:space="preserve"> </w:t>
            </w:r>
            <w:proofErr w:type="spellStart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européenne</w:t>
            </w:r>
            <w:proofErr w:type="spellEnd"/>
            <w:r w:rsidRPr="00AD30C0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PE" w:eastAsia="es-ES"/>
              </w:rPr>
              <w:t>»;]</w:t>
            </w:r>
          </w:p>
          <w:p w14:paraId="78824612" w14:textId="77777777" w:rsidR="00AD30C0" w:rsidRPr="00AD30C0" w:rsidRDefault="00AD30C0" w:rsidP="004E38CE">
            <w:pPr>
              <w:widowControl/>
              <w:spacing w:line="0" w:lineRule="atLeast"/>
              <w:ind w:left="1110" w:right="113"/>
              <w:jc w:val="both"/>
              <w:rPr>
                <w:rFonts w:ascii="Arial" w:eastAsia="Times New Roman" w:hAnsi="Arial" w:cs="Arial"/>
                <w:strike/>
                <w:kern w:val="0"/>
                <w:sz w:val="6"/>
                <w:szCs w:val="6"/>
                <w:lang w:val="es-PE" w:eastAsia="es-ES"/>
              </w:rPr>
            </w:pPr>
          </w:p>
          <w:p w14:paraId="38C72610" w14:textId="77777777" w:rsidR="00AF23EC" w:rsidRPr="00AF23EC" w:rsidRDefault="004E38CE" w:rsidP="00AF23EC">
            <w:pPr>
              <w:widowControl/>
              <w:spacing w:line="0" w:lineRule="atLeast"/>
              <w:ind w:left="1113" w:right="113" w:hanging="709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</w:pPr>
            <w:r w:rsidRPr="007A7496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vertAlign w:val="superscript"/>
                <w:lang w:val="es-ES" w:eastAsia="es-ES"/>
              </w:rPr>
              <w:t>(</w:t>
            </w:r>
            <w:proofErr w:type="gramStart"/>
            <w:r w:rsidRPr="007A7496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vertAlign w:val="superscript"/>
                <w:lang w:val="es-ES" w:eastAsia="es-ES"/>
              </w:rPr>
              <w:t>4)</w:t>
            </w:r>
            <w:r w:rsidRPr="007A7496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[</w:t>
            </w:r>
            <w:proofErr w:type="gramEnd"/>
            <w:r w:rsidRPr="007A7496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II.2.7.3.</w:t>
            </w:r>
            <w:r w:rsidRPr="007A7496">
              <w:rPr>
                <w:rFonts w:ascii="Arial" w:eastAsia="Times New Roman" w:hAnsi="Arial" w:cs="Arial"/>
                <w:kern w:val="0"/>
                <w:sz w:val="13"/>
                <w:szCs w:val="13"/>
                <w:lang w:val="es-ES" w:eastAsia="es-ES"/>
              </w:rPr>
              <w:t xml:space="preserve">   </w:t>
            </w:r>
            <w:r w:rsidR="00A51BCE">
              <w:rPr>
                <w:rFonts w:ascii="Arial" w:eastAsia="Times New Roman" w:hAnsi="Arial" w:cs="Arial"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s’il</w:t>
            </w:r>
            <w:proofErr w:type="spellEnd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s’agit</w:t>
            </w:r>
            <w:proofErr w:type="spellEnd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de </w:t>
            </w:r>
            <w:proofErr w:type="spellStart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produits</w:t>
            </w:r>
            <w:proofErr w:type="spellEnd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d’origine</w:t>
            </w:r>
            <w:proofErr w:type="spellEnd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animale</w:t>
            </w:r>
            <w:proofErr w:type="spellEnd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issus</w:t>
            </w:r>
            <w:proofErr w:type="spellEnd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d’animaux</w:t>
            </w:r>
            <w:proofErr w:type="spellEnd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autres</w:t>
            </w:r>
            <w:proofErr w:type="spellEnd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que des </w:t>
            </w:r>
            <w:proofErr w:type="spellStart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animaux</w:t>
            </w:r>
            <w:proofErr w:type="spellEnd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aquatiques</w:t>
            </w:r>
            <w:proofErr w:type="spellEnd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vivants, </w:t>
            </w:r>
            <w:proofErr w:type="spellStart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l’étiquette</w:t>
            </w:r>
            <w:proofErr w:type="spellEnd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lisible</w:t>
            </w:r>
            <w:proofErr w:type="spellEnd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et visible </w:t>
            </w:r>
            <w:proofErr w:type="spellStart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visée</w:t>
            </w:r>
            <w:proofErr w:type="spellEnd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au</w:t>
            </w:r>
            <w:proofErr w:type="spellEnd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point</w:t>
            </w:r>
            <w:proofErr w:type="spellEnd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II.2.7.1. </w:t>
            </w:r>
            <w:proofErr w:type="spellStart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contienne</w:t>
            </w:r>
            <w:proofErr w:type="spellEnd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au</w:t>
            </w:r>
            <w:proofErr w:type="spellEnd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moins</w:t>
            </w:r>
            <w:proofErr w:type="spellEnd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la </w:t>
            </w:r>
            <w:proofErr w:type="spellStart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mention</w:t>
            </w:r>
            <w:proofErr w:type="spellEnd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>suivante</w:t>
            </w:r>
            <w:proofErr w:type="spellEnd"/>
            <w:r w:rsidR="00AF23EC"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val="es-ES" w:eastAsia="es-ES"/>
              </w:rPr>
              <w:t xml:space="preserve">: </w:t>
            </w:r>
          </w:p>
          <w:p w14:paraId="4B0C01AA" w14:textId="77777777" w:rsidR="00A51BCE" w:rsidRDefault="00AF23EC" w:rsidP="00AF23EC">
            <w:pPr>
              <w:widowControl/>
              <w:spacing w:line="0" w:lineRule="atLeast"/>
              <w:ind w:left="1113" w:right="113" w:hanging="709"/>
              <w:jc w:val="both"/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</w:pPr>
            <w:r w:rsidRPr="00AF23EC">
              <w:rPr>
                <w:rFonts w:ascii="Arial" w:eastAsia="Times New Roman" w:hAnsi="Arial" w:cs="Arial"/>
                <w:kern w:val="0"/>
                <w:sz w:val="13"/>
                <w:szCs w:val="13"/>
                <w:lang w:eastAsia="es-ES"/>
              </w:rPr>
              <w:t xml:space="preserve">                   </w:t>
            </w:r>
            <w:r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 </w:t>
            </w:r>
            <w:r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«</w:t>
            </w:r>
            <w:proofErr w:type="spellStart"/>
            <w:proofErr w:type="gramStart"/>
            <w:r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mollusques</w:t>
            </w:r>
            <w:proofErr w:type="spellEnd"/>
            <w:proofErr w:type="gramEnd"/>
            <w:r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 </w:t>
            </w:r>
            <w:proofErr w:type="spellStart"/>
            <w:r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destinés</w:t>
            </w:r>
            <w:proofErr w:type="spellEnd"/>
            <w:r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 à la </w:t>
            </w:r>
            <w:proofErr w:type="spellStart"/>
            <w:r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consommation</w:t>
            </w:r>
            <w:proofErr w:type="spellEnd"/>
            <w:r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 </w:t>
            </w:r>
            <w:proofErr w:type="spellStart"/>
            <w:r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humaine</w:t>
            </w:r>
            <w:proofErr w:type="spellEnd"/>
            <w:r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 après transformation </w:t>
            </w:r>
            <w:proofErr w:type="spellStart"/>
            <w:r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ultérieure</w:t>
            </w:r>
            <w:proofErr w:type="spellEnd"/>
            <w:r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 dans </w:t>
            </w:r>
            <w:proofErr w:type="spellStart"/>
            <w:r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l’Union</w:t>
            </w:r>
            <w:proofErr w:type="spellEnd"/>
            <w:r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 </w:t>
            </w:r>
            <w:proofErr w:type="spellStart"/>
            <w:r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>européenne</w:t>
            </w:r>
            <w:proofErr w:type="spellEnd"/>
            <w:r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lang w:eastAsia="es-ES"/>
              </w:rPr>
              <w:t xml:space="preserve">».] </w:t>
            </w:r>
          </w:p>
          <w:p w14:paraId="26A8A609" w14:textId="77777777" w:rsidR="00AF23EC" w:rsidRPr="00AF23EC" w:rsidRDefault="00AF23EC" w:rsidP="004E38CE">
            <w:pPr>
              <w:widowControl/>
              <w:spacing w:line="0" w:lineRule="atLeast"/>
              <w:ind w:right="113"/>
              <w:jc w:val="both"/>
              <w:rPr>
                <w:rFonts w:ascii="Arial" w:eastAsia="Times New Roman" w:hAnsi="Arial" w:cs="Arial"/>
                <w:strike/>
                <w:kern w:val="0"/>
                <w:sz w:val="6"/>
                <w:szCs w:val="6"/>
                <w:lang w:val="es-ES" w:eastAsia="es-ES"/>
              </w:rPr>
            </w:pPr>
          </w:p>
          <w:p w14:paraId="2EF6617D" w14:textId="77777777" w:rsidR="004E38CE" w:rsidRPr="00AF23EC" w:rsidRDefault="0011455B" w:rsidP="004E38CE">
            <w:pPr>
              <w:widowControl/>
              <w:tabs>
                <w:tab w:val="left" w:pos="925"/>
              </w:tabs>
              <w:spacing w:line="0" w:lineRule="atLeast"/>
              <w:ind w:left="401" w:right="113"/>
              <w:jc w:val="both"/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</w:pPr>
            <w:r w:rsidRPr="00AF23EC">
              <w:rPr>
                <w:rFonts w:ascii="Arial" w:eastAsia="Times New Roman" w:hAnsi="Arial" w:cs="Arial"/>
                <w:strike/>
                <w:kern w:val="0"/>
                <w:sz w:val="13"/>
                <w:szCs w:val="13"/>
                <w:vertAlign w:val="superscript"/>
                <w:lang w:val="es-ES" w:eastAsia="es-ES"/>
              </w:rPr>
              <w:t>(4) (10)</w:t>
            </w:r>
            <w:r w:rsidRPr="00AF23EC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r w:rsidR="004E38CE" w:rsidRPr="00AF23EC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II.2.8.</w:t>
            </w:r>
            <w:r w:rsidR="004E38CE" w:rsidRPr="00AF23EC">
              <w:rPr>
                <w:rFonts w:ascii="Arial" w:eastAsia="Times New Roman" w:hAnsi="Arial" w:cs="Arial"/>
                <w:b/>
                <w:bCs/>
                <w:kern w:val="0"/>
                <w:sz w:val="13"/>
                <w:szCs w:val="13"/>
                <w:lang w:val="es-ES" w:eastAsia="es-ES"/>
              </w:rPr>
              <w:t xml:space="preserve">     </w:t>
            </w:r>
            <w:r w:rsidRPr="00AF23EC">
              <w:rPr>
                <w:rFonts w:ascii="Arial" w:eastAsia="Times New Roman" w:hAnsi="Arial" w:cs="Arial"/>
                <w:b/>
                <w:bCs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A51BCE" w:rsidRPr="00AF23EC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Validité</w:t>
            </w:r>
            <w:proofErr w:type="spellEnd"/>
            <w:r w:rsidR="00A51BCE" w:rsidRPr="00AF23EC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du </w:t>
            </w:r>
            <w:proofErr w:type="spellStart"/>
            <w:r w:rsidR="00A51BCE" w:rsidRPr="00AF23EC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certificat</w:t>
            </w:r>
            <w:proofErr w:type="spellEnd"/>
            <w:r w:rsidR="00A51BCE" w:rsidRPr="00AF23EC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 xml:space="preserve"> </w:t>
            </w:r>
            <w:proofErr w:type="spellStart"/>
            <w:r w:rsidR="00A51BCE" w:rsidRPr="00AF23EC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zoosanitaire</w:t>
            </w:r>
            <w:proofErr w:type="spellEnd"/>
            <w:r w:rsidR="00A51BCE" w:rsidRPr="00AF23EC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/</w:t>
            </w:r>
            <w:proofErr w:type="spellStart"/>
            <w:r w:rsidR="00A51BCE" w:rsidRPr="00AF23EC">
              <w:rPr>
                <w:rFonts w:ascii="Arial" w:eastAsia="Times New Roman" w:hAnsi="Arial" w:cs="Arial"/>
                <w:b/>
                <w:bCs/>
                <w:strike/>
                <w:kern w:val="0"/>
                <w:sz w:val="13"/>
                <w:szCs w:val="13"/>
                <w:lang w:val="es-ES" w:eastAsia="es-ES"/>
              </w:rPr>
              <w:t>officiel</w:t>
            </w:r>
            <w:proofErr w:type="spellEnd"/>
          </w:p>
          <w:p w14:paraId="3D06D76B" w14:textId="77777777" w:rsidR="004E38CE" w:rsidRPr="00AF23EC" w:rsidRDefault="004E38CE" w:rsidP="004E38CE">
            <w:pPr>
              <w:widowControl/>
              <w:tabs>
                <w:tab w:val="left" w:pos="925"/>
              </w:tabs>
              <w:spacing w:line="0" w:lineRule="atLeast"/>
              <w:ind w:left="401" w:right="113"/>
              <w:jc w:val="both"/>
              <w:rPr>
                <w:rFonts w:ascii="Arial" w:eastAsia="Times New Roman" w:hAnsi="Arial" w:cs="Arial"/>
                <w:b/>
                <w:bCs/>
                <w:strike/>
                <w:kern w:val="0"/>
                <w:sz w:val="8"/>
                <w:szCs w:val="8"/>
                <w:lang w:val="es-ES" w:eastAsia="es-ES"/>
              </w:rPr>
            </w:pPr>
          </w:p>
          <w:p w14:paraId="4A8309FF" w14:textId="77777777" w:rsidR="008966DB" w:rsidRPr="006C094D" w:rsidRDefault="00AF23EC" w:rsidP="0011455B">
            <w:pPr>
              <w:pStyle w:val="normal0"/>
              <w:spacing w:before="0" w:beforeAutospacing="0" w:after="0" w:afterAutospacing="0" w:line="0" w:lineRule="atLeast"/>
              <w:ind w:left="1254" w:right="113"/>
              <w:jc w:val="both"/>
              <w:rPr>
                <w:rFonts w:ascii="Arial" w:hAnsi="Arial" w:cs="Arial"/>
                <w:sz w:val="13"/>
                <w:szCs w:val="13"/>
              </w:rPr>
            </w:pPr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Le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présent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certificat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est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valable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pendant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10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jours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à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compter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de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sa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date de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délivrance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. En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cas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de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transport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d’animaux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aquatiques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par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voie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navigable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/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maritime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,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cette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période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de 10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jours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peut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être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prolongée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de la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durée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du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trajet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par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voie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 xml:space="preserve"> 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navigable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/</w:t>
            </w:r>
            <w:proofErr w:type="spellStart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maritime</w:t>
            </w:r>
            <w:proofErr w:type="spellEnd"/>
            <w:r w:rsidRPr="00AF23EC">
              <w:rPr>
                <w:rFonts w:ascii="Arial" w:eastAsia="PMingLiU" w:hAnsi="Arial" w:cs="Arial"/>
                <w:strike/>
                <w:kern w:val="2"/>
                <w:sz w:val="13"/>
                <w:szCs w:val="13"/>
                <w:lang w:val="es-PE" w:eastAsia="zh-TW"/>
              </w:rPr>
              <w:t>.</w:t>
            </w:r>
          </w:p>
        </w:tc>
      </w:tr>
    </w:tbl>
    <w:p w14:paraId="09E2F4D8" w14:textId="77777777" w:rsidR="006C094D" w:rsidRPr="00E14CAF" w:rsidRDefault="006C094D">
      <w:pPr>
        <w:rPr>
          <w:rFonts w:ascii="Arial" w:hAnsi="Arial" w:cs="Arial"/>
          <w:sz w:val="16"/>
          <w:szCs w:val="16"/>
          <w:lang w:val="es-PE"/>
        </w:rPr>
      </w:pPr>
    </w:p>
    <w:p w14:paraId="62D7C168" w14:textId="77777777" w:rsidR="002348A4" w:rsidRPr="00E14CAF" w:rsidRDefault="002348A4" w:rsidP="003F1309">
      <w:pPr>
        <w:spacing w:line="0" w:lineRule="atLeast"/>
        <w:rPr>
          <w:rFonts w:ascii="Arial" w:hAnsi="Arial" w:cs="Arial"/>
          <w:sz w:val="16"/>
          <w:szCs w:val="16"/>
          <w:lang w:val="es-PE"/>
        </w:rPr>
      </w:pPr>
    </w:p>
    <w:p w14:paraId="0A23A2CD" w14:textId="77777777" w:rsidR="00194959" w:rsidRPr="00E14CAF" w:rsidRDefault="00194959" w:rsidP="003F1309">
      <w:pPr>
        <w:spacing w:line="0" w:lineRule="atLeast"/>
        <w:rPr>
          <w:rFonts w:ascii="Arial" w:hAnsi="Arial" w:cs="Arial"/>
          <w:sz w:val="16"/>
          <w:szCs w:val="16"/>
          <w:lang w:val="es-PE"/>
        </w:rPr>
      </w:pPr>
    </w:p>
    <w:p w14:paraId="14295B28" w14:textId="77777777" w:rsidR="00F2485E" w:rsidRPr="00E14CAF" w:rsidRDefault="00F2485E" w:rsidP="003F1309">
      <w:pPr>
        <w:spacing w:line="0" w:lineRule="atLeast"/>
        <w:rPr>
          <w:rFonts w:ascii="Arial" w:hAnsi="Arial" w:cs="Arial"/>
          <w:sz w:val="16"/>
          <w:szCs w:val="16"/>
          <w:lang w:val="es-PE"/>
        </w:rPr>
      </w:pPr>
    </w:p>
    <w:p w14:paraId="119AC85A" w14:textId="77777777" w:rsidR="006C094D" w:rsidRDefault="00995FFC" w:rsidP="003F1309">
      <w:pPr>
        <w:spacing w:line="0" w:lineRule="atLeast"/>
        <w:rPr>
          <w:rFonts w:ascii="Arial" w:hAnsi="Arial" w:cs="Arial"/>
          <w:sz w:val="16"/>
          <w:szCs w:val="16"/>
        </w:rPr>
      </w:pPr>
      <w:r w:rsidRPr="00E14CAF">
        <w:rPr>
          <w:rFonts w:ascii="Arial" w:hAnsi="Arial" w:cs="Arial"/>
          <w:sz w:val="2"/>
          <w:szCs w:val="2"/>
          <w:lang w:val="es-PE"/>
        </w:rPr>
        <w:t xml:space="preserve">                                                                               </w:t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 xml:space="preserve">PAYS : PERU                                       </w:t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  <w:t xml:space="preserve">                            </w:t>
      </w:r>
      <w:r w:rsidR="009733BF">
        <w:rPr>
          <w:rFonts w:ascii="Arial" w:hAnsi="Arial" w:cs="Arial"/>
          <w:b/>
          <w:sz w:val="14"/>
          <w:szCs w:val="14"/>
          <w:lang w:val="ro-RO"/>
        </w:rPr>
        <w:t xml:space="preserve">                   </w:t>
      </w:r>
      <w:r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B530AB">
        <w:rPr>
          <w:rFonts w:ascii="Arial" w:hAnsi="Arial" w:cs="Arial"/>
          <w:b/>
          <w:sz w:val="14"/>
          <w:szCs w:val="14"/>
          <w:lang w:val="ro-RO"/>
        </w:rPr>
        <w:t xml:space="preserve">              </w:t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B530AB" w:rsidRPr="00B530AB">
        <w:rPr>
          <w:rFonts w:ascii="Arial" w:hAnsi="Arial" w:cs="Arial"/>
          <w:b/>
          <w:sz w:val="14"/>
          <w:szCs w:val="14"/>
          <w:lang w:val="ro-RO"/>
        </w:rPr>
        <w:t>Modèle de certificat MOL-HC</w:t>
      </w:r>
    </w:p>
    <w:tbl>
      <w:tblPr>
        <w:tblW w:w="10352" w:type="dxa"/>
        <w:tblInd w:w="4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72"/>
        <w:gridCol w:w="2700"/>
        <w:gridCol w:w="2780"/>
      </w:tblGrid>
      <w:tr w:rsidR="006C094D" w:rsidRPr="00ED35DC" w14:paraId="200960C8" w14:textId="77777777" w:rsidTr="001F57B5">
        <w:tblPrEx>
          <w:tblCellMar>
            <w:top w:w="0" w:type="dxa"/>
            <w:bottom w:w="0" w:type="dxa"/>
          </w:tblCellMar>
        </w:tblPrEx>
        <w:trPr>
          <w:cantSplit/>
          <w:trHeight w:val="384"/>
        </w:trPr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04EEB9" w14:textId="77777777" w:rsidR="006C094D" w:rsidRPr="00C67FB1" w:rsidRDefault="006C094D" w:rsidP="001F57B5">
            <w:pPr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lastRenderedPageBreak/>
              <w:t xml:space="preserve">II.           </w:t>
            </w:r>
            <w:proofErr w:type="spellStart"/>
            <w:r w:rsidR="004F08A7" w:rsidRP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>Informations</w:t>
            </w:r>
            <w:proofErr w:type="spellEnd"/>
            <w:r w:rsidR="004F08A7" w:rsidRP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</w:t>
            </w:r>
            <w:proofErr w:type="spellStart"/>
            <w:r w:rsidR="004F08A7" w:rsidRP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>sanitaires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1ABB" w14:textId="77777777" w:rsidR="006C094D" w:rsidRPr="002A2739" w:rsidRDefault="006C094D" w:rsidP="001F57B5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2A2739">
              <w:rPr>
                <w:rFonts w:ascii="Arial" w:hAnsi="Arial" w:cs="Arial"/>
                <w:b/>
                <w:sz w:val="14"/>
                <w:szCs w:val="14"/>
                <w:lang w:val="es-PE"/>
              </w:rPr>
              <w:t>II.a</w:t>
            </w:r>
            <w:proofErr w:type="spellEnd"/>
            <w:r w:rsidRPr="002A273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. </w:t>
            </w:r>
            <w:proofErr w:type="spellStart"/>
            <w:r w:rsidR="00F51873" w:rsidRPr="002A2739">
              <w:rPr>
                <w:rFonts w:ascii="Arial" w:hAnsi="Arial" w:cs="Arial"/>
                <w:b/>
                <w:sz w:val="14"/>
                <w:szCs w:val="14"/>
                <w:lang w:val="es-PE"/>
              </w:rPr>
              <w:t>Référence</w:t>
            </w:r>
            <w:proofErr w:type="spellEnd"/>
            <w:r w:rsidR="00F51873" w:rsidRPr="002A273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du </w:t>
            </w:r>
            <w:proofErr w:type="spellStart"/>
            <w:r w:rsidR="00F51873" w:rsidRPr="002A2739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certificat</w:t>
            </w:r>
            <w:proofErr w:type="spellEnd"/>
          </w:p>
          <w:p w14:paraId="04D94497" w14:textId="6566C56A" w:rsidR="006C094D" w:rsidRPr="002A2739" w:rsidRDefault="006C094D" w:rsidP="001F57B5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2A273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      </w:t>
            </w:r>
            <w:bookmarkStart w:id="36" w:name="codigo4"/>
            <w:bookmarkEnd w:id="36"/>
            <w:r w:rsidR="0039519F">
              <w:rPr>
                <w:rFonts w:ascii="Arial" w:hAnsi="Arial" w:cs="Arial"/>
                <w:b/>
                <w:sz w:val="14"/>
                <w:szCs w:val="14"/>
                <w:lang w:val="es-PE"/>
              </w:rPr>
              <w:t>{codigo4}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6" w:space="0" w:color="auto"/>
            </w:tcBorders>
          </w:tcPr>
          <w:p w14:paraId="1E29015E" w14:textId="77777777" w:rsidR="006C094D" w:rsidRPr="00C67FB1" w:rsidRDefault="006C094D" w:rsidP="001F57B5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t>II.b</w:t>
            </w:r>
            <w:proofErr w:type="spellEnd"/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t>.</w:t>
            </w:r>
          </w:p>
          <w:p w14:paraId="26262294" w14:textId="77777777" w:rsidR="006C094D" w:rsidRPr="00C67FB1" w:rsidRDefault="006C094D" w:rsidP="001F57B5">
            <w:pPr>
              <w:ind w:firstLine="48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</w:p>
        </w:tc>
      </w:tr>
      <w:tr w:rsidR="006C094D" w:rsidRPr="00ED35DC" w14:paraId="6F852060" w14:textId="77777777" w:rsidTr="00560D52">
        <w:tblPrEx>
          <w:tblCellMar>
            <w:top w:w="0" w:type="dxa"/>
            <w:bottom w:w="0" w:type="dxa"/>
          </w:tblCellMar>
        </w:tblPrEx>
        <w:trPr>
          <w:cantSplit/>
          <w:trHeight w:val="13615"/>
        </w:trPr>
        <w:tc>
          <w:tcPr>
            <w:tcW w:w="1035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2AA68" w14:textId="77777777" w:rsidR="001534D9" w:rsidRPr="00E14CAF" w:rsidRDefault="001534D9" w:rsidP="001F57B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</w:p>
          <w:p w14:paraId="06E011C8" w14:textId="77777777" w:rsidR="008837E6" w:rsidRDefault="00E72CAF" w:rsidP="00E72CAF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  <w:r w:rsidRPr="00E14CAF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  </w:t>
            </w:r>
            <w:r w:rsidR="008837E6" w:rsidRPr="00E14CAF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Notes </w:t>
            </w:r>
          </w:p>
          <w:p w14:paraId="5D16C965" w14:textId="77777777" w:rsidR="008F7E1D" w:rsidRPr="00E14CAF" w:rsidRDefault="008F7E1D" w:rsidP="00E72CAF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</w:p>
          <w:p w14:paraId="4E391A2E" w14:textId="77777777" w:rsidR="008837E6" w:rsidRPr="00E14CAF" w:rsidRDefault="008837E6" w:rsidP="00603970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6"/>
                <w:szCs w:val="6"/>
                <w:lang w:val="es-PE"/>
              </w:rPr>
            </w:pPr>
          </w:p>
          <w:p w14:paraId="7FAE4587" w14:textId="77777777" w:rsidR="00A94922" w:rsidRDefault="00A94922" w:rsidP="00A94922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Conformément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l’accord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sur le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retrait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du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Royaume-Uni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de Grande-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Bretagne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d’Irlande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du Nord de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l’Union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européenne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et de la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Communauté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européenne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l’énergie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atomique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, et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notamment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l’article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5,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paragraphe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4, du protocole sur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l’Irlande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l’Irlande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du Nord,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lu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en liaison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avec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l’annexe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2 de ce protocole, les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références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l’Union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européenne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présent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certificat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zoosanitaire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/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officiel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s’entendent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comme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incluant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Royaume-Uni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en ce qui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concerne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l’Irlande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du Nord. </w:t>
            </w:r>
          </w:p>
          <w:p w14:paraId="5BAE3EAF" w14:textId="77777777" w:rsidR="00A94922" w:rsidRDefault="00A94922" w:rsidP="00A94922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46A7961E" w14:textId="77777777" w:rsidR="00A94922" w:rsidRDefault="00A94922" w:rsidP="00A94922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Le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présent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certificat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zoosanitaire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/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officiel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est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destiné à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l’entrée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l’Union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mollusques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bivalves et de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d’origine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qui en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issus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destinés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à la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consommation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humaine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, y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compris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lorsque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l’Union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n’est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pas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destination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finale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de ces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mollusques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bivalves vivants et des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qui en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issus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. </w:t>
            </w:r>
          </w:p>
          <w:p w14:paraId="2636CEDF" w14:textId="77777777" w:rsidR="00A94922" w:rsidRDefault="00A94922" w:rsidP="00A94922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1FAB0FEA" w14:textId="77777777" w:rsidR="00A94922" w:rsidRDefault="00A94922" w:rsidP="00A94922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Les “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aquatiques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”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au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sens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l’article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4,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point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3), du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2016/429 du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Parlement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européen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et du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Conseil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gramStart"/>
            <w:r w:rsidRPr="00A94922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 AA</w:t>
            </w:r>
            <w:proofErr w:type="gramEnd"/>
            <w:r w:rsidRPr="00A94922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)</w:t>
            </w:r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. Les “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d’aquaculture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”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aquatiques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qui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font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l’objet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d’aquaculture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au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sens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l’article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4,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point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7), du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2016/429. </w:t>
            </w:r>
          </w:p>
          <w:p w14:paraId="008E41C1" w14:textId="77777777" w:rsidR="00A94922" w:rsidRDefault="00A94922" w:rsidP="00A94922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6C7D3000" w14:textId="77777777" w:rsidR="00A94922" w:rsidRDefault="00A94922" w:rsidP="00A94922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La “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transformation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ultérieure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”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désigne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toute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opération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préalable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à la mise sur le marché des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destinés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à la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consommation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humaine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faisant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appel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à des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méthodes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techniques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affectant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leur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intégrité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anatomique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comme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fait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de les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saigner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, de les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éviscérer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, de les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étêter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, de les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trancher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de les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fileter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, et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produisant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déchets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sous-produits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susceptibles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d’engendrer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un risque de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propagation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maladies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. </w:t>
            </w:r>
          </w:p>
          <w:p w14:paraId="19A75442" w14:textId="77777777" w:rsidR="00A94922" w:rsidRDefault="00A94922" w:rsidP="00A94922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43582857" w14:textId="77777777" w:rsidR="00A94922" w:rsidRPr="00A94922" w:rsidRDefault="00A94922" w:rsidP="00A94922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Tous les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aquatiques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d’origine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issus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d’animaux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aquatiques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autres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que des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aquatiques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vivants,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auxquels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partie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II.2.4. du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présent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certificat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zoosanitaire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/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officiel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s’applique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doivent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être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originaires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d’un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pays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/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d’un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territoire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/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d’une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zone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/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d’un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compartiment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apparaissant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colonne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2 du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tableau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l’annexe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XXI,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partie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1, du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d’exécution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2021/404. </w:t>
            </w:r>
          </w:p>
          <w:p w14:paraId="28106C92" w14:textId="77777777" w:rsidR="00A94922" w:rsidRPr="00A94922" w:rsidRDefault="00A94922" w:rsidP="00A94922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1921E426" w14:textId="77777777" w:rsidR="00603970" w:rsidRPr="00A94922" w:rsidRDefault="00A94922" w:rsidP="00A94922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La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partie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II.2.4. du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certificat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zoosanitaire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/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officiel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ne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s’applique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pas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aquatiques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suivants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, et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ils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peuvent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donc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être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originaires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d’un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pays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d’une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région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qui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est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répertorié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(e) à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l’annexe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VIII du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d’exécution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2021/405:</w:t>
            </w:r>
          </w:p>
          <w:p w14:paraId="443A47BE" w14:textId="77777777" w:rsidR="00A94922" w:rsidRPr="00E14CAF" w:rsidRDefault="00A94922" w:rsidP="001F57B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0ADF17DF" w14:textId="77777777" w:rsidR="00A94922" w:rsidRDefault="00A94922" w:rsidP="008837E6">
            <w:pPr>
              <w:pStyle w:val="normal0"/>
              <w:spacing w:before="0" w:beforeAutospacing="0" w:after="0" w:afterAutospacing="0" w:line="0" w:lineRule="atLeast"/>
              <w:ind w:left="546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a) </w:t>
            </w:r>
            <w:r>
              <w:rPr>
                <w:rFonts w:ascii="Arial" w:hAnsi="Arial" w:cs="Arial"/>
                <w:sz w:val="13"/>
                <w:szCs w:val="13"/>
                <w:lang w:val="es-PE"/>
              </w:rPr>
              <w:t xml:space="preserve">   </w:t>
            </w:r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les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mollusques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qui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conditionnés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étiquetés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à des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fins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consommation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humaine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conformément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exigences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spécifiques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applicables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à ces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énoncées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853/2004 et qui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ne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plus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capables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survivre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en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tant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qu’animaux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vivants en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cas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retour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milieu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aquatique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2BA3834E" w14:textId="77777777" w:rsidR="00A94922" w:rsidRDefault="00A94922" w:rsidP="008837E6">
            <w:pPr>
              <w:pStyle w:val="normal0"/>
              <w:spacing w:before="0" w:beforeAutospacing="0" w:after="0" w:afterAutospacing="0" w:line="0" w:lineRule="atLeast"/>
              <w:ind w:left="546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b) </w:t>
            </w:r>
            <w:r>
              <w:rPr>
                <w:rFonts w:ascii="Arial" w:hAnsi="Arial" w:cs="Arial"/>
                <w:sz w:val="13"/>
                <w:szCs w:val="13"/>
                <w:lang w:val="es-PE"/>
              </w:rPr>
              <w:t xml:space="preserve">   </w:t>
            </w:r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les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mollusques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qui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destinés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à la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consommation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humaine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sans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transformation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ultérieure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pourvu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qu’ils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soient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conditionnés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pour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la vente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au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détail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conformément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exigences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applicables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à ces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conditionnements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énoncées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853/2004; </w:t>
            </w:r>
          </w:p>
          <w:p w14:paraId="3AF11124" w14:textId="77777777" w:rsidR="00756559" w:rsidRPr="00A94922" w:rsidRDefault="00A94922" w:rsidP="008837E6">
            <w:pPr>
              <w:pStyle w:val="normal0"/>
              <w:spacing w:before="0" w:beforeAutospacing="0" w:after="0" w:afterAutospacing="0" w:line="0" w:lineRule="atLeast"/>
              <w:ind w:left="546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c) </w:t>
            </w:r>
            <w:r>
              <w:rPr>
                <w:rFonts w:ascii="Arial" w:hAnsi="Arial" w:cs="Arial"/>
                <w:sz w:val="13"/>
                <w:szCs w:val="13"/>
                <w:lang w:val="es-PE"/>
              </w:rPr>
              <w:t xml:space="preserve">   </w:t>
            </w:r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les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mollusques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qui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conditionnés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étiquetés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à des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fins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consommation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humaine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conformément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exigences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spécifiques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applicables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à ces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énoncées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853/2004 et qui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destinés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être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transformés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sans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entreposage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temporaire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sur le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lieu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transformation</w:t>
            </w:r>
            <w:proofErr w:type="spellEnd"/>
            <w:r w:rsidRPr="00A94922">
              <w:rPr>
                <w:rFonts w:ascii="Arial" w:hAnsi="Arial" w:cs="Arial"/>
                <w:sz w:val="13"/>
                <w:szCs w:val="13"/>
                <w:lang w:val="es-PE"/>
              </w:rPr>
              <w:t>.</w:t>
            </w:r>
          </w:p>
          <w:p w14:paraId="4D2B68B2" w14:textId="77777777" w:rsidR="00A94922" w:rsidRPr="00E14CAF" w:rsidRDefault="00A94922" w:rsidP="008837E6">
            <w:pPr>
              <w:pStyle w:val="normal0"/>
              <w:spacing w:before="0" w:beforeAutospacing="0" w:after="0" w:afterAutospacing="0" w:line="0" w:lineRule="atLeast"/>
              <w:ind w:left="546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155C4D9B" w14:textId="77777777" w:rsidR="00FD4345" w:rsidRPr="00E14CAF" w:rsidRDefault="00A94922" w:rsidP="00A94922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proofErr w:type="spellStart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>convient</w:t>
            </w:r>
            <w:proofErr w:type="spellEnd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>remplir</w:t>
            </w:r>
            <w:proofErr w:type="spellEnd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>présent</w:t>
            </w:r>
            <w:proofErr w:type="spellEnd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>certificat</w:t>
            </w:r>
            <w:proofErr w:type="spellEnd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>zoosanitaire</w:t>
            </w:r>
            <w:proofErr w:type="spellEnd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>/</w:t>
            </w:r>
            <w:proofErr w:type="spellStart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>officiel</w:t>
            </w:r>
            <w:proofErr w:type="spellEnd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 xml:space="preserve"> en </w:t>
            </w:r>
            <w:proofErr w:type="spellStart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>suivant</w:t>
            </w:r>
            <w:proofErr w:type="spellEnd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 xml:space="preserve"> les notes </w:t>
            </w:r>
            <w:proofErr w:type="spellStart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>fournies</w:t>
            </w:r>
            <w:proofErr w:type="spellEnd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 xml:space="preserve"> en la </w:t>
            </w:r>
            <w:proofErr w:type="spellStart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>matière</w:t>
            </w:r>
            <w:proofErr w:type="spellEnd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>l’annexe</w:t>
            </w:r>
            <w:proofErr w:type="spellEnd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 xml:space="preserve"> I, </w:t>
            </w:r>
            <w:proofErr w:type="spellStart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>chapitre</w:t>
            </w:r>
            <w:proofErr w:type="spellEnd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 xml:space="preserve"> 4, du </w:t>
            </w:r>
            <w:proofErr w:type="spellStart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>d’exécution</w:t>
            </w:r>
            <w:proofErr w:type="spellEnd"/>
            <w:r w:rsidRPr="000704C3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2020/2235.</w:t>
            </w:r>
          </w:p>
          <w:p w14:paraId="1119FE17" w14:textId="77777777" w:rsidR="00FD4345" w:rsidRPr="00E14CAF" w:rsidRDefault="00FD4345" w:rsidP="001F57B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2D357679" w14:textId="77777777" w:rsidR="008837E6" w:rsidRPr="00E14CAF" w:rsidRDefault="008837E6" w:rsidP="00FD4345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  <w:proofErr w:type="spellStart"/>
            <w:r w:rsidRPr="00E14CAF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Partie</w:t>
            </w:r>
            <w:proofErr w:type="spellEnd"/>
            <w:r w:rsidRPr="00E14CAF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I: </w:t>
            </w:r>
          </w:p>
          <w:p w14:paraId="770EC9AF" w14:textId="77777777" w:rsidR="008837E6" w:rsidRPr="00E14CAF" w:rsidRDefault="008837E6" w:rsidP="00FD4345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0D5C3497" w14:textId="77777777" w:rsidR="000704C3" w:rsidRPr="008F7E1D" w:rsidRDefault="008837E6" w:rsidP="00FD4345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E14CAF">
              <w:rPr>
                <w:rFonts w:ascii="Arial" w:hAnsi="Arial" w:cs="Arial"/>
                <w:sz w:val="13"/>
                <w:szCs w:val="13"/>
                <w:lang w:val="es-PE"/>
              </w:rPr>
              <w:t xml:space="preserve">Case I.8 </w:t>
            </w:r>
            <w:r w:rsidR="00C36DA5" w:rsidRPr="00E14CAF">
              <w:rPr>
                <w:rFonts w:ascii="Arial" w:hAnsi="Arial" w:cs="Arial"/>
                <w:sz w:val="13"/>
                <w:szCs w:val="13"/>
                <w:lang w:val="es-PE"/>
              </w:rPr>
              <w:t xml:space="preserve">                </w:t>
            </w:r>
            <w:proofErr w:type="spellStart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>Région</w:t>
            </w:r>
            <w:proofErr w:type="spellEnd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>d’origine</w:t>
            </w:r>
            <w:proofErr w:type="spellEnd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: </w:t>
            </w:r>
            <w:proofErr w:type="spellStart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>indiquer</w:t>
            </w:r>
            <w:proofErr w:type="spellEnd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>zone</w:t>
            </w:r>
            <w:proofErr w:type="spellEnd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>production</w:t>
            </w:r>
            <w:proofErr w:type="spellEnd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>sa</w:t>
            </w:r>
            <w:proofErr w:type="spellEnd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>classification</w:t>
            </w:r>
            <w:proofErr w:type="spellEnd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>au</w:t>
            </w:r>
            <w:proofErr w:type="spellEnd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>moment</w:t>
            </w:r>
            <w:proofErr w:type="spellEnd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de la </w:t>
            </w:r>
            <w:proofErr w:type="spellStart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>récolte</w:t>
            </w:r>
            <w:proofErr w:type="spellEnd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>excepté</w:t>
            </w:r>
            <w:proofErr w:type="spellEnd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>pour</w:t>
            </w:r>
            <w:proofErr w:type="spellEnd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les </w:t>
            </w:r>
            <w:proofErr w:type="spellStart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>pectinidés</w:t>
            </w:r>
            <w:proofErr w:type="spellEnd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, les </w:t>
            </w:r>
            <w:proofErr w:type="spellStart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>gastéropodes</w:t>
            </w:r>
            <w:proofErr w:type="spellEnd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>marins</w:t>
            </w:r>
            <w:proofErr w:type="spellEnd"/>
            <w:r w:rsidR="000704C3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et les </w:t>
            </w:r>
          </w:p>
          <w:p w14:paraId="255A3BA1" w14:textId="77777777" w:rsidR="00C36DA5" w:rsidRPr="00E14CAF" w:rsidRDefault="000704C3" w:rsidP="00FD4345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                             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échinodermes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qui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récoltés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en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dehors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zones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production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classifiées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.</w:t>
            </w:r>
          </w:p>
          <w:p w14:paraId="11AE60DD" w14:textId="77777777" w:rsidR="00FD4345" w:rsidRPr="00E14CAF" w:rsidRDefault="00FD4345" w:rsidP="000704C3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69C6BBCD" w14:textId="77777777" w:rsidR="00C36DA5" w:rsidRPr="00E14CAF" w:rsidRDefault="008837E6" w:rsidP="00FD4345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  <w:proofErr w:type="spellStart"/>
            <w:r w:rsidRPr="00E14CAF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Partie</w:t>
            </w:r>
            <w:proofErr w:type="spellEnd"/>
            <w:r w:rsidRPr="00E14CAF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II: </w:t>
            </w:r>
          </w:p>
          <w:p w14:paraId="081F8630" w14:textId="77777777" w:rsidR="00C36DA5" w:rsidRPr="00E14CAF" w:rsidRDefault="00C36DA5" w:rsidP="001F57B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3C6B8354" w14:textId="77777777" w:rsidR="00FD4345" w:rsidRPr="00E14CAF" w:rsidRDefault="00FD4345" w:rsidP="00FD4345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F7E1D">
              <w:rPr>
                <w:rFonts w:ascii="Arial" w:hAnsi="Arial" w:cs="Arial"/>
                <w:color w:val="000000"/>
                <w:sz w:val="13"/>
                <w:szCs w:val="13"/>
                <w:vertAlign w:val="superscript"/>
                <w:lang w:val="es-PE"/>
              </w:rPr>
              <w:t>(1)</w:t>
            </w:r>
            <w:r w:rsidRPr="00E14CAF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  </w:t>
            </w:r>
            <w:r w:rsid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La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partie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II.1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s’applique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pas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aux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pays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soumis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à des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exigences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particulières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certification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en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matière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santé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publique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fixées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dans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accords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d’équivalence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ou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d’autres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actes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législatifs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l’Union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.</w:t>
            </w:r>
          </w:p>
          <w:p w14:paraId="039A0795" w14:textId="77777777" w:rsidR="00FD4345" w:rsidRPr="00E14CAF" w:rsidRDefault="00FD4345" w:rsidP="00FD4345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F7E1D">
              <w:rPr>
                <w:rFonts w:ascii="Arial" w:hAnsi="Arial" w:cs="Arial"/>
                <w:color w:val="000000"/>
                <w:sz w:val="13"/>
                <w:szCs w:val="13"/>
                <w:vertAlign w:val="superscript"/>
                <w:lang w:val="es-PE"/>
              </w:rPr>
              <w:t>(2)</w:t>
            </w:r>
            <w:r w:rsidRPr="00E14CAF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r w:rsid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  </w:t>
            </w:r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La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partie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II.2 du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présent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certificat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ne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s’applique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pas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doit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être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supprimée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lorsque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l’envoi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se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compose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: a)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d’espèces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autres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que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celles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répertoriées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en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annexe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du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d’exécution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2018/1882 de la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Commission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="008F7E1D" w:rsidRPr="008F7E1D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 AB)</w:t>
            </w:r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b)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d’animaux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aquatiques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sauvages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et de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d’origine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issus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de ces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aquatiques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qui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débarqués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navires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pêche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à des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fins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consommation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humaine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directe;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c) de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d’origine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issus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d’animaux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aquatiques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autres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que des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aquatiques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vivants qui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prêts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pour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consommation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humaine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directe,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sans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transformation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ultérieure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l’Union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.</w:t>
            </w:r>
          </w:p>
          <w:p w14:paraId="47219F58" w14:textId="77777777" w:rsidR="00FD4345" w:rsidRPr="00E14CAF" w:rsidRDefault="00FD4345" w:rsidP="00FD4345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F7E1D">
              <w:rPr>
                <w:rFonts w:ascii="Arial" w:hAnsi="Arial" w:cs="Arial"/>
                <w:color w:val="000000"/>
                <w:sz w:val="13"/>
                <w:szCs w:val="13"/>
                <w:vertAlign w:val="superscript"/>
                <w:lang w:val="es-PE"/>
              </w:rPr>
              <w:t>(3)</w:t>
            </w:r>
            <w:r w:rsidRPr="00E14CAF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  </w:t>
            </w:r>
            <w:r w:rsid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Espèces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répertoriées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dans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les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colonnes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3 et 4 du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tableau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figurant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en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annexe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du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règlement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d’exécution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2018/1882. Les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espèces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répertoriées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dans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la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colonne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4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sont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considérées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comme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vectrices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que si elles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remplissent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les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conditions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énoncées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à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l’article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171 du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règlement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délégué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2020/692.</w:t>
            </w:r>
          </w:p>
          <w:p w14:paraId="6FEABFFE" w14:textId="77777777" w:rsidR="00FD4345" w:rsidRPr="008F7E1D" w:rsidRDefault="00FD4345" w:rsidP="00FD4345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F7E1D">
              <w:rPr>
                <w:rFonts w:ascii="Arial" w:hAnsi="Arial" w:cs="Arial"/>
                <w:color w:val="000000"/>
                <w:sz w:val="13"/>
                <w:szCs w:val="13"/>
                <w:vertAlign w:val="superscript"/>
                <w:lang w:val="es-PE"/>
              </w:rPr>
              <w:t>(4)</w:t>
            </w:r>
            <w:r w:rsidRPr="00E14CAF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  </w:t>
            </w:r>
            <w:r w:rsid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Choisir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la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ou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les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mentions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qui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conviennent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/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supprimer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la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ou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les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mentions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sans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objet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. Dans la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partie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II.2.4.1,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cette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suppression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n’est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pas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possible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si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l’envoi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contient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espèces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répertoriées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pour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l’infection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à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Mikrocytos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mackini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ou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l’infection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à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Perkinsus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marinus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en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dehors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circonstances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visées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dans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la note no 6.</w:t>
            </w:r>
          </w:p>
          <w:p w14:paraId="1BD468FD" w14:textId="77777777" w:rsidR="00CA56D3" w:rsidRPr="00E14CAF" w:rsidRDefault="00FD4345" w:rsidP="00FD4345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F7E1D">
              <w:rPr>
                <w:rFonts w:ascii="Arial" w:hAnsi="Arial" w:cs="Arial"/>
                <w:color w:val="000000"/>
                <w:sz w:val="13"/>
                <w:szCs w:val="13"/>
                <w:vertAlign w:val="superscript"/>
                <w:lang w:val="es-PE"/>
              </w:rPr>
              <w:t>(5)</w:t>
            </w:r>
            <w:r w:rsidRPr="00E14CAF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 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Code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du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pays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tiers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/du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territoire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/de la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zone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/du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compartiment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tel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qu’il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apparaît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dans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la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colonne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2 du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tableau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l’annexe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XXI,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partie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1, du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règlement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d’exécution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2021/404.</w:t>
            </w:r>
          </w:p>
          <w:p w14:paraId="3ECC732C" w14:textId="77777777" w:rsidR="00FD4345" w:rsidRDefault="00FD4345" w:rsidP="00FD4345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</w:pPr>
            <w:r w:rsidRPr="008F7E1D">
              <w:rPr>
                <w:rFonts w:ascii="Arial" w:hAnsi="Arial" w:cs="Arial"/>
                <w:color w:val="000000"/>
                <w:sz w:val="13"/>
                <w:szCs w:val="13"/>
                <w:vertAlign w:val="superscript"/>
                <w:lang w:val="en-US"/>
              </w:rPr>
              <w:t>(6)</w:t>
            </w:r>
            <w:r w:rsidRPr="00FD4345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r w:rsid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Les parties II.2.3.1, II.2.3.2 et II.2.4 ne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s’appliquent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pas et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doivent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être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supprimées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si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l’envoi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contient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uniquement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les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animaux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aquatiques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suivants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:</w:t>
            </w:r>
          </w:p>
          <w:p w14:paraId="446B40D7" w14:textId="77777777" w:rsidR="00FD4345" w:rsidRDefault="00FD4345" w:rsidP="00FD4345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</w:pPr>
          </w:p>
          <w:p w14:paraId="61A35A7C" w14:textId="77777777" w:rsidR="008F7E1D" w:rsidRDefault="008F7E1D" w:rsidP="008F7E1D">
            <w:pPr>
              <w:pStyle w:val="normal0"/>
              <w:spacing w:before="0" w:beforeAutospacing="0" w:after="0" w:afterAutospacing="0" w:line="0" w:lineRule="atLeast"/>
              <w:ind w:left="543" w:right="113" w:hanging="142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</w:pPr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a) les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mollusques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qui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sont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conditionnés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et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étiquetés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à des fins de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consommation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humaine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conformément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aux exigences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spécifiques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applicables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à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ces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animaux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énoncées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dans le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règlement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(CE) no 853/2004 et qui ne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sont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plus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capables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de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survivre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en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tant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qu’animaux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vivants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en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cas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de retour dans le milieu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aquatique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; </w:t>
            </w:r>
          </w:p>
          <w:p w14:paraId="52D333D8" w14:textId="77777777" w:rsidR="008F7E1D" w:rsidRDefault="008F7E1D" w:rsidP="008F7E1D">
            <w:pPr>
              <w:pStyle w:val="normal0"/>
              <w:spacing w:before="0" w:beforeAutospacing="0" w:after="0" w:afterAutospacing="0" w:line="0" w:lineRule="atLeast"/>
              <w:ind w:left="543" w:right="113" w:hanging="142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</w:pPr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b) les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mollusques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qui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sont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destinés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à la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consommation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humaine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sans transformation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ultérieure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pourvu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qu’ils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soient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conditionnés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pour la vente au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détail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conformément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aux exigences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applicables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à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ces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conditionnements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énoncées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dans le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règlement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(CE) no 853/2004; </w:t>
            </w:r>
          </w:p>
          <w:p w14:paraId="0B78B56C" w14:textId="77777777" w:rsidR="008F7E1D" w:rsidRDefault="008F7E1D" w:rsidP="008F7E1D">
            <w:pPr>
              <w:pStyle w:val="normal0"/>
              <w:spacing w:before="0" w:beforeAutospacing="0" w:after="0" w:afterAutospacing="0" w:line="0" w:lineRule="atLeast"/>
              <w:ind w:left="543" w:right="113" w:hanging="142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</w:pPr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c) les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mollusques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qui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sont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conditionnés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et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étiquetés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à des fins de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consommation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humaine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conformément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aux exigences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spécifiques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applicables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à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ces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animaux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énoncées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dans le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règlement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(CE) no 853/2004 et qui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sont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destinés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à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être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transformés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sans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entreposage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temporaire</w:t>
            </w:r>
            <w:proofErr w:type="spellEnd"/>
            <w:r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sur le lieu de transformation.</w:t>
            </w:r>
          </w:p>
          <w:p w14:paraId="30D49C71" w14:textId="77777777" w:rsidR="008F7E1D" w:rsidRDefault="008F7E1D" w:rsidP="00FD4345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</w:pPr>
          </w:p>
          <w:p w14:paraId="67827B55" w14:textId="77777777" w:rsidR="00FD4345" w:rsidRPr="00E14CAF" w:rsidRDefault="00FD4345" w:rsidP="00FD4345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F7E1D">
              <w:rPr>
                <w:rFonts w:ascii="Arial" w:hAnsi="Arial" w:cs="Arial"/>
                <w:color w:val="000000"/>
                <w:sz w:val="13"/>
                <w:szCs w:val="13"/>
                <w:vertAlign w:val="superscript"/>
                <w:lang w:val="en-US"/>
              </w:rPr>
              <w:t>(7)</w:t>
            </w:r>
            <w:r w:rsidRPr="00FD4345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 </w:t>
            </w:r>
            <w:r w:rsid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Applicable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uniquement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lorsque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l’État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membre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/la zone/le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compartiment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de destination dans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l’Union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a le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statut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“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indemne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de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maladie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” pour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une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maladie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de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catégorie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C au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sens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de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l’article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1er, point 3), du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règlement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d’exécution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(UE) 2018/1882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ou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fait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l’objet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d’un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programme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d’éradication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optionnel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mis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en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place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conformément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à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l’article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31,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paragraphe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2, du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règlement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(UE) 2016/429. </w:t>
            </w:r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Dans le cas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contraire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supprimer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.</w:t>
            </w:r>
          </w:p>
          <w:p w14:paraId="13C25562" w14:textId="77777777" w:rsidR="00FD4345" w:rsidRPr="00E14CAF" w:rsidRDefault="00FD4345" w:rsidP="00FD4345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F7E1D">
              <w:rPr>
                <w:rFonts w:ascii="Arial" w:hAnsi="Arial" w:cs="Arial"/>
                <w:color w:val="000000"/>
                <w:sz w:val="13"/>
                <w:szCs w:val="13"/>
                <w:vertAlign w:val="superscript"/>
                <w:lang w:val="es-PE"/>
              </w:rPr>
              <w:t>(8)</w:t>
            </w:r>
            <w:r w:rsidRPr="00E14CAF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 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Applicable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lorsque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l’État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membre de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destination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dans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l’Union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ou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une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partie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celui-ci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a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approuvé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des mesures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nationales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pour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une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maladie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particulière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répertoriées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à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l’annexe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ou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II de la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décision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d’exécution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2021/260. Dans le cas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contraire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supprimer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.</w:t>
            </w:r>
          </w:p>
          <w:p w14:paraId="21523A7D" w14:textId="77777777" w:rsidR="00FD4345" w:rsidRPr="008F7E1D" w:rsidRDefault="00FD4345" w:rsidP="00FD4345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F7E1D">
              <w:rPr>
                <w:rFonts w:ascii="Arial" w:hAnsi="Arial" w:cs="Arial"/>
                <w:color w:val="000000"/>
                <w:sz w:val="13"/>
                <w:szCs w:val="13"/>
                <w:vertAlign w:val="superscript"/>
                <w:lang w:val="es-PE"/>
              </w:rPr>
              <w:t>(9)</w:t>
            </w:r>
            <w:r w:rsidRPr="00E14CAF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  </w:t>
            </w:r>
            <w:r w:rsid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Espèces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sensibles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répertoriées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dans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la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deuxième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colonne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du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tableau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l’annexe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III de la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décision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d’exécution</w:t>
            </w:r>
            <w:proofErr w:type="spellEnd"/>
            <w:r w:rsidR="008F7E1D" w:rsidRPr="008F7E1D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2021/260.</w:t>
            </w:r>
          </w:p>
          <w:p w14:paraId="6A9A957D" w14:textId="77777777" w:rsidR="00207515" w:rsidRPr="008F7E1D" w:rsidRDefault="00FD4345" w:rsidP="00207515">
            <w:pPr>
              <w:pStyle w:val="normal0"/>
              <w:spacing w:before="0" w:beforeAutospacing="0" w:after="0" w:afterAutospacing="0" w:line="0" w:lineRule="atLeast"/>
              <w:ind w:left="120" w:right="113" w:firstLine="3"/>
              <w:jc w:val="both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8F7E1D">
              <w:rPr>
                <w:rFonts w:ascii="Arial" w:hAnsi="Arial" w:cs="Arial"/>
                <w:sz w:val="13"/>
                <w:szCs w:val="13"/>
                <w:vertAlign w:val="superscript"/>
                <w:lang w:val="en-US"/>
              </w:rPr>
              <w:t>(10)</w:t>
            </w:r>
            <w:r w:rsidRPr="008F7E1D">
              <w:rPr>
                <w:rFonts w:ascii="Arial" w:hAnsi="Arial" w:cs="Arial"/>
                <w:sz w:val="13"/>
                <w:szCs w:val="13"/>
                <w:lang w:val="en-US"/>
              </w:rPr>
              <w:t xml:space="preserve">  </w:t>
            </w:r>
            <w:r w:rsidR="008F7E1D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r w:rsidR="008F7E1D" w:rsidRPr="008F7E1D">
              <w:rPr>
                <w:rFonts w:ascii="Arial" w:hAnsi="Arial" w:cs="Arial"/>
                <w:sz w:val="13"/>
                <w:szCs w:val="13"/>
                <w:lang w:val="en-US"/>
              </w:rPr>
              <w:t xml:space="preserve">Ne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n-US"/>
              </w:rPr>
              <w:t>s’applique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n-US"/>
              </w:rPr>
              <w:t>qu’aux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n-US"/>
              </w:rPr>
              <w:t xml:space="preserve"> envois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n-US"/>
              </w:rPr>
              <w:t>d’animaux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n-US"/>
              </w:rPr>
              <w:t>aquatiques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n-US"/>
              </w:rPr>
              <w:t>vivants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n-US"/>
              </w:rPr>
              <w:t>.</w:t>
            </w:r>
          </w:p>
          <w:p w14:paraId="4765D292" w14:textId="77777777" w:rsidR="00207515" w:rsidRPr="008F7E1D" w:rsidRDefault="00207515" w:rsidP="00207515">
            <w:pPr>
              <w:pStyle w:val="normal0"/>
              <w:spacing w:before="0" w:beforeAutospacing="0" w:after="0" w:afterAutospacing="0" w:line="0" w:lineRule="atLeast"/>
              <w:ind w:left="120" w:right="113" w:firstLine="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F7E1D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(11)</w:t>
            </w:r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 </w:t>
            </w:r>
            <w:r w:rsid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À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signer</w:t>
            </w:r>
            <w:proofErr w:type="spellEnd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par: — un </w:t>
            </w:r>
            <w:proofErr w:type="spellStart"/>
            <w:r w:rsidR="008F7E1D" w:rsidRPr="008F7E1D">
              <w:rPr>
                <w:rFonts w:ascii="Arial" w:hAnsi="Arial" w:cs="Arial"/>
                <w:sz w:val="13"/>
                <w:szCs w:val="13"/>
                <w:lang w:val="es-PE"/>
              </w:rPr>
              <w:t>vétéri</w:t>
            </w:r>
            <w:proofErr w:type="spellEnd"/>
          </w:p>
          <w:p w14:paraId="284C160A" w14:textId="77777777" w:rsidR="008F7E1D" w:rsidRPr="008F7E1D" w:rsidRDefault="008F7E1D" w:rsidP="00207515">
            <w:pPr>
              <w:pStyle w:val="normal0"/>
              <w:spacing w:before="0" w:beforeAutospacing="0" w:after="0" w:afterAutospacing="0" w:line="0" w:lineRule="atLeast"/>
              <w:ind w:left="687" w:right="113" w:firstLine="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— un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vétérinaire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officiel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lorsque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partie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II.2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Attestation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santé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n’est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pas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supprimée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</w:p>
          <w:p w14:paraId="09F63FCC" w14:textId="77777777" w:rsidR="00207515" w:rsidRPr="008F7E1D" w:rsidRDefault="008F7E1D" w:rsidP="00207515">
            <w:pPr>
              <w:pStyle w:val="normal0"/>
              <w:spacing w:before="0" w:beforeAutospacing="0" w:after="0" w:afterAutospacing="0" w:line="0" w:lineRule="atLeast"/>
              <w:ind w:left="687" w:right="113" w:firstLine="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— un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certificateur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un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vétérinaire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officiel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lorsque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partie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II.2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Attestation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santé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est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supprimée</w:t>
            </w:r>
            <w:proofErr w:type="spellEnd"/>
            <w:r w:rsidRPr="008F7E1D">
              <w:rPr>
                <w:rFonts w:ascii="Arial" w:hAnsi="Arial" w:cs="Arial"/>
                <w:sz w:val="13"/>
                <w:szCs w:val="13"/>
                <w:lang w:val="es-PE"/>
              </w:rPr>
              <w:t>.</w:t>
            </w:r>
          </w:p>
          <w:p w14:paraId="46FA377F" w14:textId="77777777" w:rsidR="00207515" w:rsidRPr="00E14CAF" w:rsidRDefault="00207515" w:rsidP="00207515">
            <w:pPr>
              <w:pStyle w:val="normal0"/>
              <w:spacing w:before="0" w:beforeAutospacing="0" w:after="0" w:afterAutospacing="0" w:line="0" w:lineRule="atLeast"/>
              <w:ind w:left="687" w:right="113" w:firstLine="3"/>
              <w:jc w:val="both"/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</w:pPr>
          </w:p>
          <w:p w14:paraId="082FDA6F" w14:textId="77777777" w:rsidR="00207515" w:rsidRPr="00E14CAF" w:rsidRDefault="00207515" w:rsidP="00207515">
            <w:pPr>
              <w:pStyle w:val="normal0"/>
              <w:spacing w:before="0" w:beforeAutospacing="0" w:after="0" w:afterAutospacing="0" w:line="0" w:lineRule="atLeast"/>
              <w:ind w:left="687" w:right="113" w:firstLine="3"/>
              <w:jc w:val="both"/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</w:pPr>
          </w:p>
          <w:p w14:paraId="2EDB78E4" w14:textId="77777777" w:rsidR="00FD4345" w:rsidRPr="00427A44" w:rsidRDefault="00FD4345" w:rsidP="008837E6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color w:val="000000"/>
                <w:sz w:val="13"/>
                <w:szCs w:val="13"/>
              </w:rPr>
            </w:pPr>
          </w:p>
          <w:tbl>
            <w:tblPr>
              <w:tblW w:w="10324" w:type="dxa"/>
              <w:tblBorders>
                <w:top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6"/>
              <w:gridCol w:w="4258"/>
            </w:tblGrid>
            <w:tr w:rsidR="006C094D" w:rsidRPr="00427A44" w14:paraId="217EB1F0" w14:textId="77777777" w:rsidTr="00874BF4">
              <w:trPr>
                <w:trHeight w:val="883"/>
              </w:trPr>
              <w:tc>
                <w:tcPr>
                  <w:tcW w:w="6066" w:type="dxa"/>
                  <w:shd w:val="clear" w:color="auto" w:fill="auto"/>
                </w:tcPr>
                <w:p w14:paraId="34B98EE2" w14:textId="77777777" w:rsidR="006C094D" w:rsidRPr="00F814BD" w:rsidRDefault="006C094D" w:rsidP="001F57B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4DAB3597" w14:textId="77777777" w:rsidR="00831046" w:rsidRPr="00F814BD" w:rsidRDefault="00874BF4" w:rsidP="00831046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vertAlign w:val="superscript"/>
                    </w:rPr>
                  </w:pPr>
                  <w:r w:rsidRPr="00207515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val="es-ES" w:eastAsia="es-ES"/>
                    </w:rPr>
                    <w:t xml:space="preserve"> </w:t>
                  </w:r>
                  <w:r w:rsidRPr="00207515">
                    <w:rPr>
                      <w:rFonts w:ascii="Arial" w:hAnsi="Arial" w:cs="Arial"/>
                      <w:b/>
                      <w:bCs/>
                      <w:strike/>
                      <w:sz w:val="14"/>
                      <w:szCs w:val="14"/>
                    </w:rPr>
                    <w:t>[</w:t>
                  </w:r>
                  <w:r w:rsidR="002C78ED" w:rsidRPr="002C78ED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eastAsia="es-ES"/>
                    </w:rPr>
                    <w:t>[</w:t>
                  </w:r>
                  <w:proofErr w:type="spellStart"/>
                  <w:r w:rsidR="002C78ED" w:rsidRPr="002C78ED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eastAsia="es-ES"/>
                    </w:rPr>
                    <w:t>Vétérinaire</w:t>
                  </w:r>
                  <w:proofErr w:type="spellEnd"/>
                  <w:r w:rsidR="002C78ED" w:rsidRPr="002C78ED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eastAsia="es-ES"/>
                    </w:rPr>
                    <w:t xml:space="preserve"> </w:t>
                  </w:r>
                  <w:proofErr w:type="spellStart"/>
                  <w:proofErr w:type="gramStart"/>
                  <w:r w:rsidR="002C78ED" w:rsidRPr="002C78ED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eastAsia="es-ES"/>
                    </w:rPr>
                    <w:t>officiel</w:t>
                  </w:r>
                  <w:proofErr w:type="spellEnd"/>
                  <w:r w:rsidR="002C78ED" w:rsidRPr="002C78ED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eastAsia="es-ES"/>
                    </w:rPr>
                    <w:t>]</w:t>
                  </w:r>
                  <w:r w:rsidR="002C78ED" w:rsidRPr="002C78ED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vertAlign w:val="superscript"/>
                      <w:lang w:eastAsia="es-ES"/>
                    </w:rPr>
                    <w:t>(</w:t>
                  </w:r>
                  <w:proofErr w:type="gramEnd"/>
                  <w:r w:rsidR="002C78ED" w:rsidRPr="002C78ED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vertAlign w:val="superscript"/>
                      <w:lang w:eastAsia="es-ES"/>
                    </w:rPr>
                    <w:t>4)(11</w:t>
                  </w:r>
                  <w:r w:rsidR="002C78ED" w:rsidRPr="00204520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vertAlign w:val="superscript"/>
                      <w:lang w:eastAsia="es-ES"/>
                    </w:rPr>
                    <w:t>)</w:t>
                  </w:r>
                  <w:r w:rsidR="002C78ED" w:rsidRPr="00204520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eastAsia="es-ES"/>
                    </w:rPr>
                    <w:t>/</w:t>
                  </w:r>
                  <w:r w:rsidR="002C78ED" w:rsidRPr="00204520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vertAlign w:val="superscript"/>
                      <w:lang w:eastAsia="es-ES"/>
                    </w:rPr>
                    <w:t>[</w:t>
                  </w:r>
                  <w:proofErr w:type="spellStart"/>
                  <w:r w:rsidR="002C78ED" w:rsidRPr="00204520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eastAsia="es-ES"/>
                    </w:rPr>
                    <w:t>Certificateur</w:t>
                  </w:r>
                  <w:proofErr w:type="spellEnd"/>
                  <w:r w:rsidR="002C78ED" w:rsidRPr="00204520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eastAsia="es-ES"/>
                    </w:rPr>
                    <w:t>]</w:t>
                  </w:r>
                  <w:r w:rsidR="002C78ED" w:rsidRPr="00204520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vertAlign w:val="superscript"/>
                      <w:lang w:eastAsia="es-ES"/>
                    </w:rPr>
                    <w:t>(4)(11)</w:t>
                  </w:r>
                </w:p>
                <w:p w14:paraId="3C33B241" w14:textId="77777777" w:rsidR="00831046" w:rsidRPr="00F814BD" w:rsidRDefault="00831046" w:rsidP="00831046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vertAlign w:val="superscript"/>
                    </w:rPr>
                  </w:pPr>
                </w:p>
                <w:p w14:paraId="264A3DA2" w14:textId="77777777" w:rsidR="00831046" w:rsidRPr="00E14CAF" w:rsidRDefault="00831046" w:rsidP="00B76EBA">
                  <w:pPr>
                    <w:widowControl/>
                    <w:autoSpaceDE w:val="0"/>
                    <w:autoSpaceDN w:val="0"/>
                    <w:adjustRightInd w:val="0"/>
                    <w:ind w:left="296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</w:pPr>
                  <w:r w:rsidRPr="00E14CAF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  <w:t>N</w:t>
                  </w:r>
                  <w:r w:rsidR="00262AAA" w:rsidRPr="00E14CAF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  <w:t>om</w:t>
                  </w:r>
                  <w:r w:rsidRPr="00E14CAF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  <w:t xml:space="preserve"> </w:t>
                  </w:r>
                  <w:r w:rsidR="002C78ED" w:rsidRPr="002C78E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  <w:t>(</w:t>
                  </w:r>
                  <w:proofErr w:type="spellStart"/>
                  <w:r w:rsidR="002C78ED" w:rsidRPr="002C78E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  <w:t>en</w:t>
                  </w:r>
                  <w:proofErr w:type="spellEnd"/>
                  <w:r w:rsidR="002C78ED" w:rsidRPr="002C78E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  <w:t xml:space="preserve"> </w:t>
                  </w:r>
                  <w:proofErr w:type="spellStart"/>
                  <w:r w:rsidR="002C78ED" w:rsidRPr="002C78E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  <w:t>lettres</w:t>
                  </w:r>
                  <w:proofErr w:type="spellEnd"/>
                  <w:r w:rsidR="002C78ED" w:rsidRPr="002C78E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  <w:t xml:space="preserve"> </w:t>
                  </w:r>
                  <w:proofErr w:type="spellStart"/>
                  <w:r w:rsidR="002C78ED" w:rsidRPr="002C78E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  <w:t>capitales</w:t>
                  </w:r>
                  <w:proofErr w:type="spellEnd"/>
                  <w:r w:rsidR="002C78ED" w:rsidRPr="002C78E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  <w:t>)</w:t>
                  </w:r>
                </w:p>
                <w:p w14:paraId="092B3769" w14:textId="77777777" w:rsidR="00831046" w:rsidRPr="00E14CAF" w:rsidRDefault="00831046" w:rsidP="00B76EBA">
                  <w:pPr>
                    <w:widowControl/>
                    <w:autoSpaceDE w:val="0"/>
                    <w:autoSpaceDN w:val="0"/>
                    <w:adjustRightInd w:val="0"/>
                    <w:ind w:left="296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</w:pPr>
                </w:p>
                <w:p w14:paraId="59F97C87" w14:textId="766FB0E4" w:rsidR="00831046" w:rsidRPr="00F814BD" w:rsidRDefault="00831046" w:rsidP="00B76EBA">
                  <w:pPr>
                    <w:widowControl/>
                    <w:autoSpaceDE w:val="0"/>
                    <w:autoSpaceDN w:val="0"/>
                    <w:adjustRightInd w:val="0"/>
                    <w:ind w:left="296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  <w:r w:rsidRPr="00F814B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Date: </w:t>
                  </w:r>
                  <w:bookmarkStart w:id="37" w:name="ce_fec"/>
                  <w:bookmarkEnd w:id="37"/>
                  <w:r w:rsidR="0039519F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{</w:t>
                  </w:r>
                  <w:proofErr w:type="spellStart"/>
                  <w:r w:rsidR="0039519F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ce_fec</w:t>
                  </w:r>
                  <w:proofErr w:type="spellEnd"/>
                  <w:r w:rsidR="0039519F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}</w:t>
                  </w:r>
                </w:p>
                <w:p w14:paraId="532B2886" w14:textId="77777777" w:rsidR="00831046" w:rsidRPr="00F814BD" w:rsidRDefault="00831046" w:rsidP="00B76EBA">
                  <w:pPr>
                    <w:widowControl/>
                    <w:autoSpaceDE w:val="0"/>
                    <w:autoSpaceDN w:val="0"/>
                    <w:adjustRightInd w:val="0"/>
                    <w:ind w:left="296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39BE8295" w14:textId="77777777" w:rsidR="006C094D" w:rsidRPr="00F814BD" w:rsidRDefault="00262AAA" w:rsidP="00B76EBA">
                  <w:pPr>
                    <w:widowControl/>
                    <w:autoSpaceDE w:val="0"/>
                    <w:autoSpaceDN w:val="0"/>
                    <w:adjustRightInd w:val="0"/>
                    <w:ind w:left="296"/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val="es-ES" w:eastAsia="es-ES"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Sceau</w:t>
                  </w:r>
                  <w:proofErr w:type="spellEnd"/>
                </w:p>
              </w:tc>
              <w:tc>
                <w:tcPr>
                  <w:tcW w:w="4258" w:type="dxa"/>
                  <w:shd w:val="clear" w:color="auto" w:fill="auto"/>
                </w:tcPr>
                <w:p w14:paraId="5CA4692A" w14:textId="77777777" w:rsidR="006C094D" w:rsidRPr="00F814BD" w:rsidRDefault="006C094D" w:rsidP="001F57B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2A6364B3" w14:textId="77777777" w:rsidR="006C094D" w:rsidRPr="00F814BD" w:rsidRDefault="006C094D" w:rsidP="001F57B5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421AE4D8" w14:textId="77777777" w:rsidR="006C094D" w:rsidRPr="00F814BD" w:rsidRDefault="006C094D" w:rsidP="001F57B5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1CCA06B1" w14:textId="77777777" w:rsidR="00831046" w:rsidRPr="00F814BD" w:rsidRDefault="00831046" w:rsidP="00831046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  <w:proofErr w:type="spellStart"/>
                  <w:r w:rsidRPr="00F814B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Qualification</w:t>
                  </w:r>
                  <w:proofErr w:type="spellEnd"/>
                  <w:r w:rsidRPr="00F814B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 </w:t>
                  </w:r>
                  <w:r w:rsidR="00262AAA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et</w:t>
                  </w:r>
                  <w:r w:rsidRPr="00F814B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 </w:t>
                  </w:r>
                  <w:proofErr w:type="spellStart"/>
                  <w:r w:rsidRPr="00F814B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tit</w:t>
                  </w:r>
                  <w:r w:rsidR="00262AAA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r</w:t>
                  </w:r>
                  <w:r w:rsidRPr="00F814B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e</w:t>
                  </w:r>
                  <w:proofErr w:type="spellEnd"/>
                </w:p>
                <w:p w14:paraId="0D6F6E13" w14:textId="77777777" w:rsidR="00831046" w:rsidRPr="00F814BD" w:rsidRDefault="00831046" w:rsidP="00831046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06DE841B" w14:textId="77777777" w:rsidR="006C094D" w:rsidRPr="00F814BD" w:rsidRDefault="00831046" w:rsidP="00831046">
                  <w:pP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proofErr w:type="spellStart"/>
                  <w:r w:rsidRPr="00F814B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Signature</w:t>
                  </w:r>
                  <w:proofErr w:type="spellEnd"/>
                </w:p>
              </w:tc>
            </w:tr>
          </w:tbl>
          <w:p w14:paraId="147D0B86" w14:textId="77777777" w:rsidR="00874BF4" w:rsidRDefault="00874BF4" w:rsidP="001F57B5">
            <w:pPr>
              <w:pStyle w:val="normal0"/>
              <w:spacing w:before="120" w:beforeAutospacing="0" w:after="0" w:afterAutospacing="0"/>
              <w:ind w:right="255"/>
              <w:rPr>
                <w:rFonts w:ascii="Arial" w:hAnsi="Arial" w:cs="Arial"/>
                <w:color w:val="000000"/>
                <w:sz w:val="13"/>
                <w:szCs w:val="13"/>
              </w:rPr>
            </w:pPr>
          </w:p>
          <w:p w14:paraId="1C2FC429" w14:textId="77777777" w:rsidR="00FD4345" w:rsidRPr="00427A44" w:rsidRDefault="00FD4345" w:rsidP="001F57B5">
            <w:pPr>
              <w:pStyle w:val="normal0"/>
              <w:spacing w:before="120" w:beforeAutospacing="0" w:after="0" w:afterAutospacing="0"/>
              <w:ind w:right="255"/>
              <w:rPr>
                <w:rFonts w:ascii="Arial" w:hAnsi="Arial" w:cs="Arial"/>
                <w:color w:val="000000"/>
                <w:sz w:val="13"/>
                <w:szCs w:val="13"/>
              </w:rPr>
            </w:pPr>
          </w:p>
        </w:tc>
      </w:tr>
    </w:tbl>
    <w:p w14:paraId="6137E7A7" w14:textId="77777777" w:rsidR="006C094D" w:rsidRPr="006C094D" w:rsidRDefault="006C094D">
      <w:pPr>
        <w:rPr>
          <w:rFonts w:ascii="Arial" w:hAnsi="Arial" w:cs="Arial"/>
          <w:sz w:val="16"/>
          <w:szCs w:val="16"/>
        </w:rPr>
      </w:pPr>
    </w:p>
    <w:sectPr w:rsidR="006C094D" w:rsidRPr="006C094D" w:rsidSect="00874BF4">
      <w:footerReference w:type="default" r:id="rId8"/>
      <w:pgSz w:w="11906" w:h="16838"/>
      <w:pgMar w:top="1418" w:right="566" w:bottom="426" w:left="360" w:header="851" w:footer="35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7279D" w14:textId="77777777" w:rsidR="009803D7" w:rsidRDefault="009803D7">
      <w:r>
        <w:separator/>
      </w:r>
    </w:p>
  </w:endnote>
  <w:endnote w:type="continuationSeparator" w:id="0">
    <w:p w14:paraId="06C066A6" w14:textId="77777777" w:rsidR="009803D7" w:rsidRDefault="0098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453E" w14:textId="77777777" w:rsidR="00471A1F" w:rsidRPr="00471A1F" w:rsidRDefault="00471A1F" w:rsidP="00471A1F">
    <w:pPr>
      <w:pStyle w:val="Piedepgina"/>
      <w:ind w:right="207"/>
      <w:jc w:val="right"/>
      <w:rPr>
        <w:rFonts w:ascii="Arial" w:hAnsi="Arial" w:cs="Arial"/>
        <w:sz w:val="14"/>
        <w:szCs w:val="14"/>
      </w:rPr>
    </w:pPr>
    <w:r w:rsidRPr="00471A1F">
      <w:rPr>
        <w:rFonts w:ascii="Arial" w:hAnsi="Arial" w:cs="Arial"/>
        <w:sz w:val="14"/>
        <w:szCs w:val="14"/>
      </w:rPr>
      <w:fldChar w:fldCharType="begin"/>
    </w:r>
    <w:r w:rsidRPr="00471A1F">
      <w:rPr>
        <w:rFonts w:ascii="Arial" w:hAnsi="Arial" w:cs="Arial"/>
        <w:sz w:val="14"/>
        <w:szCs w:val="14"/>
      </w:rPr>
      <w:instrText>PAGE   \* MERGEFORMAT</w:instrText>
    </w:r>
    <w:r w:rsidRPr="00471A1F">
      <w:rPr>
        <w:rFonts w:ascii="Arial" w:hAnsi="Arial" w:cs="Arial"/>
        <w:sz w:val="14"/>
        <w:szCs w:val="14"/>
      </w:rPr>
      <w:fldChar w:fldCharType="separate"/>
    </w:r>
    <w:r w:rsidR="00C655EC" w:rsidRPr="00C655EC">
      <w:rPr>
        <w:rFonts w:ascii="Arial" w:hAnsi="Arial" w:cs="Arial"/>
        <w:noProof/>
        <w:sz w:val="14"/>
        <w:szCs w:val="14"/>
        <w:lang w:val="es-ES"/>
      </w:rPr>
      <w:t>2</w:t>
    </w:r>
    <w:r w:rsidRPr="00471A1F">
      <w:rPr>
        <w:rFonts w:ascii="Arial" w:hAnsi="Arial" w:cs="Arial"/>
        <w:sz w:val="14"/>
        <w:szCs w:val="14"/>
      </w:rPr>
      <w:fldChar w:fldCharType="end"/>
    </w:r>
    <w:r w:rsidRPr="00471A1F">
      <w:rPr>
        <w:rFonts w:ascii="Arial" w:hAnsi="Arial" w:cs="Arial"/>
        <w:sz w:val="14"/>
        <w:szCs w:val="14"/>
      </w:rPr>
      <w:t>/</w:t>
    </w:r>
    <w:r w:rsidR="00F8225E">
      <w:rPr>
        <w:rFonts w:ascii="Arial" w:hAnsi="Arial" w:cs="Arial"/>
        <w:sz w:val="14"/>
        <w:szCs w:val="14"/>
      </w:rPr>
      <w:t>4</w:t>
    </w:r>
  </w:p>
  <w:p w14:paraId="1FDB1645" w14:textId="77777777" w:rsidR="00C2438C" w:rsidRPr="00550C69" w:rsidRDefault="00C2438C" w:rsidP="00550C69">
    <w:pPr>
      <w:pStyle w:val="Piedepgina"/>
      <w:tabs>
        <w:tab w:val="left" w:pos="10773"/>
      </w:tabs>
      <w:ind w:right="207"/>
      <w:jc w:val="righ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EC40" w14:textId="77777777" w:rsidR="009803D7" w:rsidRDefault="009803D7">
      <w:r>
        <w:separator/>
      </w:r>
    </w:p>
  </w:footnote>
  <w:footnote w:type="continuationSeparator" w:id="0">
    <w:p w14:paraId="48DCA436" w14:textId="77777777" w:rsidR="009803D7" w:rsidRDefault="00980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F5F81"/>
    <w:multiLevelType w:val="hybridMultilevel"/>
    <w:tmpl w:val="C3540500"/>
    <w:lvl w:ilvl="0" w:tplc="4E10281A">
      <w:start w:val="1"/>
      <w:numFmt w:val="lowerRoman"/>
      <w:lvlText w:val="%1)"/>
      <w:lvlJc w:val="left"/>
      <w:pPr>
        <w:ind w:left="1121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81" w:hanging="360"/>
      </w:pPr>
    </w:lvl>
    <w:lvl w:ilvl="2" w:tplc="280A001B" w:tentative="1">
      <w:start w:val="1"/>
      <w:numFmt w:val="lowerRoman"/>
      <w:lvlText w:val="%3."/>
      <w:lvlJc w:val="right"/>
      <w:pPr>
        <w:ind w:left="2201" w:hanging="180"/>
      </w:pPr>
    </w:lvl>
    <w:lvl w:ilvl="3" w:tplc="280A000F" w:tentative="1">
      <w:start w:val="1"/>
      <w:numFmt w:val="decimal"/>
      <w:lvlText w:val="%4."/>
      <w:lvlJc w:val="left"/>
      <w:pPr>
        <w:ind w:left="2921" w:hanging="360"/>
      </w:pPr>
    </w:lvl>
    <w:lvl w:ilvl="4" w:tplc="280A0019" w:tentative="1">
      <w:start w:val="1"/>
      <w:numFmt w:val="lowerLetter"/>
      <w:lvlText w:val="%5."/>
      <w:lvlJc w:val="left"/>
      <w:pPr>
        <w:ind w:left="3641" w:hanging="360"/>
      </w:pPr>
    </w:lvl>
    <w:lvl w:ilvl="5" w:tplc="280A001B" w:tentative="1">
      <w:start w:val="1"/>
      <w:numFmt w:val="lowerRoman"/>
      <w:lvlText w:val="%6."/>
      <w:lvlJc w:val="right"/>
      <w:pPr>
        <w:ind w:left="4361" w:hanging="180"/>
      </w:pPr>
    </w:lvl>
    <w:lvl w:ilvl="6" w:tplc="280A000F" w:tentative="1">
      <w:start w:val="1"/>
      <w:numFmt w:val="decimal"/>
      <w:lvlText w:val="%7."/>
      <w:lvlJc w:val="left"/>
      <w:pPr>
        <w:ind w:left="5081" w:hanging="360"/>
      </w:pPr>
    </w:lvl>
    <w:lvl w:ilvl="7" w:tplc="280A0019" w:tentative="1">
      <w:start w:val="1"/>
      <w:numFmt w:val="lowerLetter"/>
      <w:lvlText w:val="%8."/>
      <w:lvlJc w:val="left"/>
      <w:pPr>
        <w:ind w:left="5801" w:hanging="360"/>
      </w:pPr>
    </w:lvl>
    <w:lvl w:ilvl="8" w:tplc="280A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" w15:restartNumberingAfterBreak="0">
    <w:nsid w:val="665345F9"/>
    <w:multiLevelType w:val="hybridMultilevel"/>
    <w:tmpl w:val="87960C5C"/>
    <w:lvl w:ilvl="0" w:tplc="57EED2AC">
      <w:start w:val="1"/>
      <w:numFmt w:val="lowerLetter"/>
      <w:lvlText w:val="%1)"/>
      <w:lvlJc w:val="left"/>
      <w:pPr>
        <w:ind w:left="89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17" w:hanging="360"/>
      </w:pPr>
    </w:lvl>
    <w:lvl w:ilvl="2" w:tplc="280A001B" w:tentative="1">
      <w:start w:val="1"/>
      <w:numFmt w:val="lowerRoman"/>
      <w:lvlText w:val="%3."/>
      <w:lvlJc w:val="right"/>
      <w:pPr>
        <w:ind w:left="2337" w:hanging="180"/>
      </w:pPr>
    </w:lvl>
    <w:lvl w:ilvl="3" w:tplc="280A000F" w:tentative="1">
      <w:start w:val="1"/>
      <w:numFmt w:val="decimal"/>
      <w:lvlText w:val="%4."/>
      <w:lvlJc w:val="left"/>
      <w:pPr>
        <w:ind w:left="3057" w:hanging="360"/>
      </w:pPr>
    </w:lvl>
    <w:lvl w:ilvl="4" w:tplc="280A0019" w:tentative="1">
      <w:start w:val="1"/>
      <w:numFmt w:val="lowerLetter"/>
      <w:lvlText w:val="%5."/>
      <w:lvlJc w:val="left"/>
      <w:pPr>
        <w:ind w:left="3777" w:hanging="360"/>
      </w:pPr>
    </w:lvl>
    <w:lvl w:ilvl="5" w:tplc="280A001B" w:tentative="1">
      <w:start w:val="1"/>
      <w:numFmt w:val="lowerRoman"/>
      <w:lvlText w:val="%6."/>
      <w:lvlJc w:val="right"/>
      <w:pPr>
        <w:ind w:left="4497" w:hanging="180"/>
      </w:pPr>
    </w:lvl>
    <w:lvl w:ilvl="6" w:tplc="280A000F" w:tentative="1">
      <w:start w:val="1"/>
      <w:numFmt w:val="decimal"/>
      <w:lvlText w:val="%7."/>
      <w:lvlJc w:val="left"/>
      <w:pPr>
        <w:ind w:left="5217" w:hanging="360"/>
      </w:pPr>
    </w:lvl>
    <w:lvl w:ilvl="7" w:tplc="280A0019" w:tentative="1">
      <w:start w:val="1"/>
      <w:numFmt w:val="lowerLetter"/>
      <w:lvlText w:val="%8."/>
      <w:lvlJc w:val="left"/>
      <w:pPr>
        <w:ind w:left="5937" w:hanging="360"/>
      </w:pPr>
    </w:lvl>
    <w:lvl w:ilvl="8" w:tplc="280A001B" w:tentative="1">
      <w:start w:val="1"/>
      <w:numFmt w:val="lowerRoman"/>
      <w:lvlText w:val="%9."/>
      <w:lvlJc w:val="right"/>
      <w:pPr>
        <w:ind w:left="665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44"/>
    <w:rsid w:val="00001D73"/>
    <w:rsid w:val="000033CC"/>
    <w:rsid w:val="0000695D"/>
    <w:rsid w:val="000070AA"/>
    <w:rsid w:val="000138ED"/>
    <w:rsid w:val="0001530D"/>
    <w:rsid w:val="0001756E"/>
    <w:rsid w:val="00025AEB"/>
    <w:rsid w:val="0003466C"/>
    <w:rsid w:val="00037C00"/>
    <w:rsid w:val="00043C3F"/>
    <w:rsid w:val="00045757"/>
    <w:rsid w:val="00046BB8"/>
    <w:rsid w:val="00051641"/>
    <w:rsid w:val="000518AC"/>
    <w:rsid w:val="0005194E"/>
    <w:rsid w:val="000543ED"/>
    <w:rsid w:val="00055AE1"/>
    <w:rsid w:val="00056839"/>
    <w:rsid w:val="000569DC"/>
    <w:rsid w:val="0006096F"/>
    <w:rsid w:val="000704C3"/>
    <w:rsid w:val="00071C7D"/>
    <w:rsid w:val="000723D5"/>
    <w:rsid w:val="000801BA"/>
    <w:rsid w:val="00081453"/>
    <w:rsid w:val="00084830"/>
    <w:rsid w:val="00086036"/>
    <w:rsid w:val="0008638C"/>
    <w:rsid w:val="0008640A"/>
    <w:rsid w:val="00086E67"/>
    <w:rsid w:val="00090956"/>
    <w:rsid w:val="000A1651"/>
    <w:rsid w:val="000A32A0"/>
    <w:rsid w:val="000A3F4F"/>
    <w:rsid w:val="000A67CB"/>
    <w:rsid w:val="000A70D8"/>
    <w:rsid w:val="000B11B7"/>
    <w:rsid w:val="000B347C"/>
    <w:rsid w:val="000B5D2C"/>
    <w:rsid w:val="000B7CC1"/>
    <w:rsid w:val="000C4A5E"/>
    <w:rsid w:val="000C53DD"/>
    <w:rsid w:val="000C58B3"/>
    <w:rsid w:val="000C6061"/>
    <w:rsid w:val="000D0C3F"/>
    <w:rsid w:val="000D6CE8"/>
    <w:rsid w:val="000D7F78"/>
    <w:rsid w:val="000E1EB4"/>
    <w:rsid w:val="000E3DCD"/>
    <w:rsid w:val="000E67FB"/>
    <w:rsid w:val="000F0AA2"/>
    <w:rsid w:val="000F2B9E"/>
    <w:rsid w:val="000F355B"/>
    <w:rsid w:val="000F43A0"/>
    <w:rsid w:val="0010130E"/>
    <w:rsid w:val="00113968"/>
    <w:rsid w:val="00114225"/>
    <w:rsid w:val="0011455B"/>
    <w:rsid w:val="00114563"/>
    <w:rsid w:val="001168BB"/>
    <w:rsid w:val="00123472"/>
    <w:rsid w:val="00123CA4"/>
    <w:rsid w:val="001260EF"/>
    <w:rsid w:val="001265E8"/>
    <w:rsid w:val="00133171"/>
    <w:rsid w:val="0013369C"/>
    <w:rsid w:val="00134711"/>
    <w:rsid w:val="00136308"/>
    <w:rsid w:val="00141361"/>
    <w:rsid w:val="00144DB4"/>
    <w:rsid w:val="00147AB1"/>
    <w:rsid w:val="0015090D"/>
    <w:rsid w:val="00150A1B"/>
    <w:rsid w:val="0015286A"/>
    <w:rsid w:val="001528D2"/>
    <w:rsid w:val="001534D9"/>
    <w:rsid w:val="00164288"/>
    <w:rsid w:val="00166B12"/>
    <w:rsid w:val="00167E04"/>
    <w:rsid w:val="00172B40"/>
    <w:rsid w:val="00173ECE"/>
    <w:rsid w:val="0017498E"/>
    <w:rsid w:val="00176129"/>
    <w:rsid w:val="00176A6C"/>
    <w:rsid w:val="001817DE"/>
    <w:rsid w:val="00183E7C"/>
    <w:rsid w:val="001873C1"/>
    <w:rsid w:val="00190B64"/>
    <w:rsid w:val="00190CF2"/>
    <w:rsid w:val="0019146B"/>
    <w:rsid w:val="00193279"/>
    <w:rsid w:val="00194959"/>
    <w:rsid w:val="00196640"/>
    <w:rsid w:val="001A31CB"/>
    <w:rsid w:val="001A3F23"/>
    <w:rsid w:val="001A7742"/>
    <w:rsid w:val="001B094A"/>
    <w:rsid w:val="001B1286"/>
    <w:rsid w:val="001B28B2"/>
    <w:rsid w:val="001B28CA"/>
    <w:rsid w:val="001B2BD7"/>
    <w:rsid w:val="001B3779"/>
    <w:rsid w:val="001C1D29"/>
    <w:rsid w:val="001C45F4"/>
    <w:rsid w:val="001C57BA"/>
    <w:rsid w:val="001C68B2"/>
    <w:rsid w:val="001D412C"/>
    <w:rsid w:val="001E0385"/>
    <w:rsid w:val="001E2755"/>
    <w:rsid w:val="001E47A9"/>
    <w:rsid w:val="001E702B"/>
    <w:rsid w:val="001F1787"/>
    <w:rsid w:val="001F3A57"/>
    <w:rsid w:val="001F417F"/>
    <w:rsid w:val="001F4E63"/>
    <w:rsid w:val="001F57B5"/>
    <w:rsid w:val="001F6B8F"/>
    <w:rsid w:val="001F7F05"/>
    <w:rsid w:val="0020065C"/>
    <w:rsid w:val="00201BF3"/>
    <w:rsid w:val="002024E3"/>
    <w:rsid w:val="00202FEC"/>
    <w:rsid w:val="00203450"/>
    <w:rsid w:val="00204520"/>
    <w:rsid w:val="002048A1"/>
    <w:rsid w:val="00205297"/>
    <w:rsid w:val="00207515"/>
    <w:rsid w:val="00214A7D"/>
    <w:rsid w:val="00215FAC"/>
    <w:rsid w:val="00217846"/>
    <w:rsid w:val="00217ABA"/>
    <w:rsid w:val="00217E3D"/>
    <w:rsid w:val="00220853"/>
    <w:rsid w:val="00221BAD"/>
    <w:rsid w:val="0022475E"/>
    <w:rsid w:val="002278D0"/>
    <w:rsid w:val="002348A4"/>
    <w:rsid w:val="00236923"/>
    <w:rsid w:val="0024030A"/>
    <w:rsid w:val="00240D4F"/>
    <w:rsid w:val="002415C6"/>
    <w:rsid w:val="00241E30"/>
    <w:rsid w:val="00241FB5"/>
    <w:rsid w:val="00250B40"/>
    <w:rsid w:val="00250BFC"/>
    <w:rsid w:val="00251021"/>
    <w:rsid w:val="00252FCD"/>
    <w:rsid w:val="0026232D"/>
    <w:rsid w:val="00262AAA"/>
    <w:rsid w:val="00264016"/>
    <w:rsid w:val="00273685"/>
    <w:rsid w:val="002761D4"/>
    <w:rsid w:val="00276A2E"/>
    <w:rsid w:val="00280244"/>
    <w:rsid w:val="00281DA0"/>
    <w:rsid w:val="002823E3"/>
    <w:rsid w:val="00284BC2"/>
    <w:rsid w:val="00287814"/>
    <w:rsid w:val="002937EC"/>
    <w:rsid w:val="002969B0"/>
    <w:rsid w:val="00297A44"/>
    <w:rsid w:val="002A2739"/>
    <w:rsid w:val="002A2AF6"/>
    <w:rsid w:val="002A3EA7"/>
    <w:rsid w:val="002A4CC9"/>
    <w:rsid w:val="002A6FED"/>
    <w:rsid w:val="002B21D7"/>
    <w:rsid w:val="002B3578"/>
    <w:rsid w:val="002B590B"/>
    <w:rsid w:val="002B5AA0"/>
    <w:rsid w:val="002B6547"/>
    <w:rsid w:val="002C146D"/>
    <w:rsid w:val="002C1D7C"/>
    <w:rsid w:val="002C2E0C"/>
    <w:rsid w:val="002C3FBF"/>
    <w:rsid w:val="002C7217"/>
    <w:rsid w:val="002C78ED"/>
    <w:rsid w:val="002D129E"/>
    <w:rsid w:val="002D2C5E"/>
    <w:rsid w:val="002D72C8"/>
    <w:rsid w:val="002D7557"/>
    <w:rsid w:val="002E1268"/>
    <w:rsid w:val="002E1616"/>
    <w:rsid w:val="002E2E4E"/>
    <w:rsid w:val="002E4998"/>
    <w:rsid w:val="002E5C67"/>
    <w:rsid w:val="002F3249"/>
    <w:rsid w:val="002F3515"/>
    <w:rsid w:val="002F3BD2"/>
    <w:rsid w:val="002F5ACC"/>
    <w:rsid w:val="003004E8"/>
    <w:rsid w:val="00300F2F"/>
    <w:rsid w:val="00302422"/>
    <w:rsid w:val="00302B76"/>
    <w:rsid w:val="0030568A"/>
    <w:rsid w:val="00305DD6"/>
    <w:rsid w:val="00306187"/>
    <w:rsid w:val="00306F6F"/>
    <w:rsid w:val="00320AD6"/>
    <w:rsid w:val="00325DF4"/>
    <w:rsid w:val="00327A1E"/>
    <w:rsid w:val="00331E0C"/>
    <w:rsid w:val="003330F3"/>
    <w:rsid w:val="00334848"/>
    <w:rsid w:val="003434E6"/>
    <w:rsid w:val="00345DB4"/>
    <w:rsid w:val="00350433"/>
    <w:rsid w:val="00350754"/>
    <w:rsid w:val="00351E6B"/>
    <w:rsid w:val="00352B20"/>
    <w:rsid w:val="00353D4D"/>
    <w:rsid w:val="00356BBF"/>
    <w:rsid w:val="00362661"/>
    <w:rsid w:val="00364BB7"/>
    <w:rsid w:val="00364F1C"/>
    <w:rsid w:val="003727EC"/>
    <w:rsid w:val="0037454D"/>
    <w:rsid w:val="00375285"/>
    <w:rsid w:val="0037712D"/>
    <w:rsid w:val="00381FFE"/>
    <w:rsid w:val="00382B4A"/>
    <w:rsid w:val="0038396B"/>
    <w:rsid w:val="00384BD4"/>
    <w:rsid w:val="00386685"/>
    <w:rsid w:val="0039519F"/>
    <w:rsid w:val="003A05F1"/>
    <w:rsid w:val="003A1160"/>
    <w:rsid w:val="003A500D"/>
    <w:rsid w:val="003B175A"/>
    <w:rsid w:val="003B3551"/>
    <w:rsid w:val="003C48CD"/>
    <w:rsid w:val="003D0630"/>
    <w:rsid w:val="003D0AA3"/>
    <w:rsid w:val="003D0C7D"/>
    <w:rsid w:val="003D138B"/>
    <w:rsid w:val="003D32D5"/>
    <w:rsid w:val="003D393A"/>
    <w:rsid w:val="003D39C0"/>
    <w:rsid w:val="003D68D3"/>
    <w:rsid w:val="003E0E31"/>
    <w:rsid w:val="003E1812"/>
    <w:rsid w:val="003E4762"/>
    <w:rsid w:val="003E5A5C"/>
    <w:rsid w:val="003F0F4C"/>
    <w:rsid w:val="003F1309"/>
    <w:rsid w:val="003F41F0"/>
    <w:rsid w:val="00401D41"/>
    <w:rsid w:val="0040292B"/>
    <w:rsid w:val="00403DDF"/>
    <w:rsid w:val="00403DE4"/>
    <w:rsid w:val="00403E92"/>
    <w:rsid w:val="0040565B"/>
    <w:rsid w:val="004107C8"/>
    <w:rsid w:val="00411346"/>
    <w:rsid w:val="00411627"/>
    <w:rsid w:val="00416692"/>
    <w:rsid w:val="004228D6"/>
    <w:rsid w:val="004248FF"/>
    <w:rsid w:val="0042559B"/>
    <w:rsid w:val="00427A44"/>
    <w:rsid w:val="00431B9D"/>
    <w:rsid w:val="00431F2E"/>
    <w:rsid w:val="00436383"/>
    <w:rsid w:val="00440B72"/>
    <w:rsid w:val="00443D76"/>
    <w:rsid w:val="0045056E"/>
    <w:rsid w:val="00452CBB"/>
    <w:rsid w:val="00454F25"/>
    <w:rsid w:val="00455FBB"/>
    <w:rsid w:val="004600AF"/>
    <w:rsid w:val="00462025"/>
    <w:rsid w:val="00470CA7"/>
    <w:rsid w:val="00471A1F"/>
    <w:rsid w:val="004721C4"/>
    <w:rsid w:val="004722E7"/>
    <w:rsid w:val="004728B4"/>
    <w:rsid w:val="00472B91"/>
    <w:rsid w:val="00472F61"/>
    <w:rsid w:val="00473660"/>
    <w:rsid w:val="00473AE0"/>
    <w:rsid w:val="004748D8"/>
    <w:rsid w:val="004839CC"/>
    <w:rsid w:val="00485E5E"/>
    <w:rsid w:val="0048641A"/>
    <w:rsid w:val="00487792"/>
    <w:rsid w:val="004906EE"/>
    <w:rsid w:val="004928BE"/>
    <w:rsid w:val="00494349"/>
    <w:rsid w:val="004964DA"/>
    <w:rsid w:val="004A0BFE"/>
    <w:rsid w:val="004A3F28"/>
    <w:rsid w:val="004A642E"/>
    <w:rsid w:val="004A66C0"/>
    <w:rsid w:val="004B0055"/>
    <w:rsid w:val="004B18CA"/>
    <w:rsid w:val="004B1917"/>
    <w:rsid w:val="004C0B6D"/>
    <w:rsid w:val="004C53BA"/>
    <w:rsid w:val="004C5841"/>
    <w:rsid w:val="004D3B6D"/>
    <w:rsid w:val="004E03BB"/>
    <w:rsid w:val="004E38CE"/>
    <w:rsid w:val="004E5C71"/>
    <w:rsid w:val="004E6254"/>
    <w:rsid w:val="004E78E9"/>
    <w:rsid w:val="004F08A7"/>
    <w:rsid w:val="004F50EE"/>
    <w:rsid w:val="004F6D6E"/>
    <w:rsid w:val="00502450"/>
    <w:rsid w:val="005033DA"/>
    <w:rsid w:val="0050343D"/>
    <w:rsid w:val="0050408A"/>
    <w:rsid w:val="00506B2B"/>
    <w:rsid w:val="00514FA0"/>
    <w:rsid w:val="00520881"/>
    <w:rsid w:val="00521AB2"/>
    <w:rsid w:val="00524750"/>
    <w:rsid w:val="0052702F"/>
    <w:rsid w:val="00530C73"/>
    <w:rsid w:val="00531BA5"/>
    <w:rsid w:val="0053200D"/>
    <w:rsid w:val="00533476"/>
    <w:rsid w:val="00533A11"/>
    <w:rsid w:val="00534C91"/>
    <w:rsid w:val="00537628"/>
    <w:rsid w:val="005415EB"/>
    <w:rsid w:val="005418FA"/>
    <w:rsid w:val="00541F1C"/>
    <w:rsid w:val="005445BE"/>
    <w:rsid w:val="00545588"/>
    <w:rsid w:val="00546738"/>
    <w:rsid w:val="00550C69"/>
    <w:rsid w:val="00560D52"/>
    <w:rsid w:val="00560E8F"/>
    <w:rsid w:val="00570B93"/>
    <w:rsid w:val="0057152B"/>
    <w:rsid w:val="00571C43"/>
    <w:rsid w:val="005727BB"/>
    <w:rsid w:val="00573AFB"/>
    <w:rsid w:val="005769E6"/>
    <w:rsid w:val="0057779C"/>
    <w:rsid w:val="00584209"/>
    <w:rsid w:val="00584CF9"/>
    <w:rsid w:val="00587EB4"/>
    <w:rsid w:val="00590341"/>
    <w:rsid w:val="00590B96"/>
    <w:rsid w:val="005921C3"/>
    <w:rsid w:val="00596377"/>
    <w:rsid w:val="005A1D8B"/>
    <w:rsid w:val="005A47BA"/>
    <w:rsid w:val="005A67E0"/>
    <w:rsid w:val="005B073B"/>
    <w:rsid w:val="005D36BA"/>
    <w:rsid w:val="005D5C98"/>
    <w:rsid w:val="005D7E89"/>
    <w:rsid w:val="005E0F8A"/>
    <w:rsid w:val="005E1323"/>
    <w:rsid w:val="005E3431"/>
    <w:rsid w:val="005E4621"/>
    <w:rsid w:val="005F4B70"/>
    <w:rsid w:val="005F5649"/>
    <w:rsid w:val="005F6465"/>
    <w:rsid w:val="00603970"/>
    <w:rsid w:val="00606605"/>
    <w:rsid w:val="00611A66"/>
    <w:rsid w:val="006126F1"/>
    <w:rsid w:val="00613011"/>
    <w:rsid w:val="006137B0"/>
    <w:rsid w:val="0062128E"/>
    <w:rsid w:val="006228C1"/>
    <w:rsid w:val="006256D1"/>
    <w:rsid w:val="00626A36"/>
    <w:rsid w:val="00630275"/>
    <w:rsid w:val="006303FB"/>
    <w:rsid w:val="00631A5F"/>
    <w:rsid w:val="006328D6"/>
    <w:rsid w:val="006408F1"/>
    <w:rsid w:val="006408FC"/>
    <w:rsid w:val="0064201F"/>
    <w:rsid w:val="0064256F"/>
    <w:rsid w:val="0064332F"/>
    <w:rsid w:val="00643FAB"/>
    <w:rsid w:val="006553BA"/>
    <w:rsid w:val="006620D2"/>
    <w:rsid w:val="00664703"/>
    <w:rsid w:val="00664EA7"/>
    <w:rsid w:val="00671C9C"/>
    <w:rsid w:val="00673098"/>
    <w:rsid w:val="0067391E"/>
    <w:rsid w:val="00674E03"/>
    <w:rsid w:val="006764C8"/>
    <w:rsid w:val="0067686D"/>
    <w:rsid w:val="0067795A"/>
    <w:rsid w:val="00683724"/>
    <w:rsid w:val="0068607F"/>
    <w:rsid w:val="0068796A"/>
    <w:rsid w:val="006919F5"/>
    <w:rsid w:val="0069724B"/>
    <w:rsid w:val="00697F11"/>
    <w:rsid w:val="006A038A"/>
    <w:rsid w:val="006A3E1B"/>
    <w:rsid w:val="006A558A"/>
    <w:rsid w:val="006B07CE"/>
    <w:rsid w:val="006B274D"/>
    <w:rsid w:val="006B2EA5"/>
    <w:rsid w:val="006B5668"/>
    <w:rsid w:val="006B5D3F"/>
    <w:rsid w:val="006C094D"/>
    <w:rsid w:val="006C2874"/>
    <w:rsid w:val="006C39EC"/>
    <w:rsid w:val="006C4587"/>
    <w:rsid w:val="006C5ED4"/>
    <w:rsid w:val="006C64B8"/>
    <w:rsid w:val="006D0F66"/>
    <w:rsid w:val="006D409D"/>
    <w:rsid w:val="006E3F6C"/>
    <w:rsid w:val="006F2B68"/>
    <w:rsid w:val="006F39AA"/>
    <w:rsid w:val="00701E86"/>
    <w:rsid w:val="007025E1"/>
    <w:rsid w:val="00702EBF"/>
    <w:rsid w:val="00703146"/>
    <w:rsid w:val="007045B2"/>
    <w:rsid w:val="00704D0B"/>
    <w:rsid w:val="00707C34"/>
    <w:rsid w:val="0071227C"/>
    <w:rsid w:val="0071369F"/>
    <w:rsid w:val="007205D3"/>
    <w:rsid w:val="00722EC5"/>
    <w:rsid w:val="007244A1"/>
    <w:rsid w:val="007254B6"/>
    <w:rsid w:val="00726355"/>
    <w:rsid w:val="00726EBD"/>
    <w:rsid w:val="00731228"/>
    <w:rsid w:val="007340ED"/>
    <w:rsid w:val="007379B6"/>
    <w:rsid w:val="00737E0C"/>
    <w:rsid w:val="00743FB8"/>
    <w:rsid w:val="007440F2"/>
    <w:rsid w:val="007450F9"/>
    <w:rsid w:val="00750DC3"/>
    <w:rsid w:val="00756559"/>
    <w:rsid w:val="0076114C"/>
    <w:rsid w:val="00763757"/>
    <w:rsid w:val="007678DD"/>
    <w:rsid w:val="00770C8C"/>
    <w:rsid w:val="00770FAF"/>
    <w:rsid w:val="0077136E"/>
    <w:rsid w:val="00780497"/>
    <w:rsid w:val="00782EBE"/>
    <w:rsid w:val="0078351A"/>
    <w:rsid w:val="00783991"/>
    <w:rsid w:val="00785B19"/>
    <w:rsid w:val="00786FCD"/>
    <w:rsid w:val="00787597"/>
    <w:rsid w:val="0079456C"/>
    <w:rsid w:val="00796617"/>
    <w:rsid w:val="007A4380"/>
    <w:rsid w:val="007A5F4B"/>
    <w:rsid w:val="007B0E29"/>
    <w:rsid w:val="007B2F6E"/>
    <w:rsid w:val="007B4AE8"/>
    <w:rsid w:val="007B56CE"/>
    <w:rsid w:val="007C24CC"/>
    <w:rsid w:val="007C44BC"/>
    <w:rsid w:val="007C6F91"/>
    <w:rsid w:val="007D52D0"/>
    <w:rsid w:val="007D5405"/>
    <w:rsid w:val="007D6380"/>
    <w:rsid w:val="007D75D6"/>
    <w:rsid w:val="007E53C6"/>
    <w:rsid w:val="007F33AC"/>
    <w:rsid w:val="00807217"/>
    <w:rsid w:val="00811F0F"/>
    <w:rsid w:val="008128F3"/>
    <w:rsid w:val="008146EC"/>
    <w:rsid w:val="00815895"/>
    <w:rsid w:val="00823A4B"/>
    <w:rsid w:val="008258A3"/>
    <w:rsid w:val="00825B90"/>
    <w:rsid w:val="0082614C"/>
    <w:rsid w:val="00826E4F"/>
    <w:rsid w:val="0082743D"/>
    <w:rsid w:val="00827F9C"/>
    <w:rsid w:val="00830138"/>
    <w:rsid w:val="00830FC5"/>
    <w:rsid w:val="00831046"/>
    <w:rsid w:val="00831671"/>
    <w:rsid w:val="0083235F"/>
    <w:rsid w:val="0083293C"/>
    <w:rsid w:val="00834727"/>
    <w:rsid w:val="008348CF"/>
    <w:rsid w:val="00834B78"/>
    <w:rsid w:val="0083782B"/>
    <w:rsid w:val="00840D0B"/>
    <w:rsid w:val="008438C0"/>
    <w:rsid w:val="00847244"/>
    <w:rsid w:val="008534BF"/>
    <w:rsid w:val="00860D4A"/>
    <w:rsid w:val="00860D77"/>
    <w:rsid w:val="00862190"/>
    <w:rsid w:val="00865D4C"/>
    <w:rsid w:val="008676D8"/>
    <w:rsid w:val="008708BA"/>
    <w:rsid w:val="00874BF4"/>
    <w:rsid w:val="008770D7"/>
    <w:rsid w:val="00877A4F"/>
    <w:rsid w:val="00881C61"/>
    <w:rsid w:val="00882F20"/>
    <w:rsid w:val="008837E6"/>
    <w:rsid w:val="008852F2"/>
    <w:rsid w:val="00890AC1"/>
    <w:rsid w:val="00891559"/>
    <w:rsid w:val="00891EA6"/>
    <w:rsid w:val="008930ED"/>
    <w:rsid w:val="008966DB"/>
    <w:rsid w:val="008A5839"/>
    <w:rsid w:val="008A7C8D"/>
    <w:rsid w:val="008B394E"/>
    <w:rsid w:val="008B6AC4"/>
    <w:rsid w:val="008B7D64"/>
    <w:rsid w:val="008C5510"/>
    <w:rsid w:val="008C6061"/>
    <w:rsid w:val="008D1B48"/>
    <w:rsid w:val="008D2585"/>
    <w:rsid w:val="008D2851"/>
    <w:rsid w:val="008D4F9F"/>
    <w:rsid w:val="008D508D"/>
    <w:rsid w:val="008D5DF5"/>
    <w:rsid w:val="008E0B10"/>
    <w:rsid w:val="008E25C8"/>
    <w:rsid w:val="008E619B"/>
    <w:rsid w:val="008F031D"/>
    <w:rsid w:val="008F0478"/>
    <w:rsid w:val="008F3AB8"/>
    <w:rsid w:val="008F5691"/>
    <w:rsid w:val="008F6559"/>
    <w:rsid w:val="008F65DB"/>
    <w:rsid w:val="008F67DC"/>
    <w:rsid w:val="008F6C73"/>
    <w:rsid w:val="008F7E1D"/>
    <w:rsid w:val="00907216"/>
    <w:rsid w:val="0090740A"/>
    <w:rsid w:val="009108FF"/>
    <w:rsid w:val="00912A72"/>
    <w:rsid w:val="0091401A"/>
    <w:rsid w:val="00914353"/>
    <w:rsid w:val="009153BA"/>
    <w:rsid w:val="00915636"/>
    <w:rsid w:val="0091656C"/>
    <w:rsid w:val="009173B0"/>
    <w:rsid w:val="00920A54"/>
    <w:rsid w:val="00925EE8"/>
    <w:rsid w:val="0092721F"/>
    <w:rsid w:val="00932C1C"/>
    <w:rsid w:val="00932E34"/>
    <w:rsid w:val="00936295"/>
    <w:rsid w:val="00936809"/>
    <w:rsid w:val="00937FA0"/>
    <w:rsid w:val="0094155E"/>
    <w:rsid w:val="0094601E"/>
    <w:rsid w:val="00947755"/>
    <w:rsid w:val="00947947"/>
    <w:rsid w:val="00954800"/>
    <w:rsid w:val="00964C10"/>
    <w:rsid w:val="009673D3"/>
    <w:rsid w:val="00967578"/>
    <w:rsid w:val="009733BF"/>
    <w:rsid w:val="00973BBD"/>
    <w:rsid w:val="009803D7"/>
    <w:rsid w:val="009811BA"/>
    <w:rsid w:val="00982058"/>
    <w:rsid w:val="00984B7A"/>
    <w:rsid w:val="00984D86"/>
    <w:rsid w:val="00987B05"/>
    <w:rsid w:val="00990534"/>
    <w:rsid w:val="00990BED"/>
    <w:rsid w:val="00991AF4"/>
    <w:rsid w:val="009940EA"/>
    <w:rsid w:val="009959B4"/>
    <w:rsid w:val="00995FFC"/>
    <w:rsid w:val="009969A3"/>
    <w:rsid w:val="009969DB"/>
    <w:rsid w:val="009A20C1"/>
    <w:rsid w:val="009A2FC7"/>
    <w:rsid w:val="009A5FDA"/>
    <w:rsid w:val="009B0232"/>
    <w:rsid w:val="009B12A1"/>
    <w:rsid w:val="009B4557"/>
    <w:rsid w:val="009C3BF8"/>
    <w:rsid w:val="009C5029"/>
    <w:rsid w:val="009D0682"/>
    <w:rsid w:val="009D06AC"/>
    <w:rsid w:val="009D27F0"/>
    <w:rsid w:val="009D4458"/>
    <w:rsid w:val="009D4CE0"/>
    <w:rsid w:val="009E0EE9"/>
    <w:rsid w:val="009E11AA"/>
    <w:rsid w:val="009E6CDE"/>
    <w:rsid w:val="009E6D49"/>
    <w:rsid w:val="009E7C9C"/>
    <w:rsid w:val="009F011C"/>
    <w:rsid w:val="009F1C6B"/>
    <w:rsid w:val="009F4E1D"/>
    <w:rsid w:val="009F61A3"/>
    <w:rsid w:val="00A016FA"/>
    <w:rsid w:val="00A022CA"/>
    <w:rsid w:val="00A05282"/>
    <w:rsid w:val="00A060D4"/>
    <w:rsid w:val="00A0705F"/>
    <w:rsid w:val="00A165C2"/>
    <w:rsid w:val="00A16C97"/>
    <w:rsid w:val="00A17204"/>
    <w:rsid w:val="00A20D9E"/>
    <w:rsid w:val="00A2106F"/>
    <w:rsid w:val="00A241B4"/>
    <w:rsid w:val="00A25050"/>
    <w:rsid w:val="00A262CB"/>
    <w:rsid w:val="00A26694"/>
    <w:rsid w:val="00A32E8B"/>
    <w:rsid w:val="00A33C90"/>
    <w:rsid w:val="00A35FF0"/>
    <w:rsid w:val="00A4135A"/>
    <w:rsid w:val="00A4151F"/>
    <w:rsid w:val="00A42680"/>
    <w:rsid w:val="00A43F58"/>
    <w:rsid w:val="00A43F6E"/>
    <w:rsid w:val="00A46188"/>
    <w:rsid w:val="00A5116F"/>
    <w:rsid w:val="00A51BCE"/>
    <w:rsid w:val="00A52C64"/>
    <w:rsid w:val="00A52E6A"/>
    <w:rsid w:val="00A53EBB"/>
    <w:rsid w:val="00A54579"/>
    <w:rsid w:val="00A54BF3"/>
    <w:rsid w:val="00A54DA9"/>
    <w:rsid w:val="00A60A6D"/>
    <w:rsid w:val="00A66F6A"/>
    <w:rsid w:val="00A67A7C"/>
    <w:rsid w:val="00A700F8"/>
    <w:rsid w:val="00A7332D"/>
    <w:rsid w:val="00A738A4"/>
    <w:rsid w:val="00A75929"/>
    <w:rsid w:val="00A75C0D"/>
    <w:rsid w:val="00A84015"/>
    <w:rsid w:val="00A86A0A"/>
    <w:rsid w:val="00A87E61"/>
    <w:rsid w:val="00A92A6B"/>
    <w:rsid w:val="00A94922"/>
    <w:rsid w:val="00A96798"/>
    <w:rsid w:val="00AA0E9F"/>
    <w:rsid w:val="00AA4AB8"/>
    <w:rsid w:val="00AA5603"/>
    <w:rsid w:val="00AA5F7A"/>
    <w:rsid w:val="00AA6713"/>
    <w:rsid w:val="00AA743A"/>
    <w:rsid w:val="00AB10D3"/>
    <w:rsid w:val="00AB3C4A"/>
    <w:rsid w:val="00AB42EC"/>
    <w:rsid w:val="00AB4E40"/>
    <w:rsid w:val="00AC4E99"/>
    <w:rsid w:val="00AC6D75"/>
    <w:rsid w:val="00AC76A5"/>
    <w:rsid w:val="00AC771E"/>
    <w:rsid w:val="00AD1E3B"/>
    <w:rsid w:val="00AD30C0"/>
    <w:rsid w:val="00AD4028"/>
    <w:rsid w:val="00AD459B"/>
    <w:rsid w:val="00AD4ED6"/>
    <w:rsid w:val="00AD5442"/>
    <w:rsid w:val="00AD5FFF"/>
    <w:rsid w:val="00AE18E0"/>
    <w:rsid w:val="00AE2EF2"/>
    <w:rsid w:val="00AE56BF"/>
    <w:rsid w:val="00AF0500"/>
    <w:rsid w:val="00AF1CEB"/>
    <w:rsid w:val="00AF23EC"/>
    <w:rsid w:val="00AF56EC"/>
    <w:rsid w:val="00B008DE"/>
    <w:rsid w:val="00B00A1B"/>
    <w:rsid w:val="00B029D0"/>
    <w:rsid w:val="00B02B88"/>
    <w:rsid w:val="00B06750"/>
    <w:rsid w:val="00B068EC"/>
    <w:rsid w:val="00B10BD1"/>
    <w:rsid w:val="00B13664"/>
    <w:rsid w:val="00B20BE2"/>
    <w:rsid w:val="00B248B1"/>
    <w:rsid w:val="00B25E1A"/>
    <w:rsid w:val="00B264DF"/>
    <w:rsid w:val="00B30902"/>
    <w:rsid w:val="00B342E8"/>
    <w:rsid w:val="00B37D41"/>
    <w:rsid w:val="00B419E7"/>
    <w:rsid w:val="00B463FF"/>
    <w:rsid w:val="00B51136"/>
    <w:rsid w:val="00B51EBF"/>
    <w:rsid w:val="00B530AB"/>
    <w:rsid w:val="00B537F0"/>
    <w:rsid w:val="00B539BA"/>
    <w:rsid w:val="00B61C89"/>
    <w:rsid w:val="00B62034"/>
    <w:rsid w:val="00B64354"/>
    <w:rsid w:val="00B64FF5"/>
    <w:rsid w:val="00B71E5E"/>
    <w:rsid w:val="00B71EEA"/>
    <w:rsid w:val="00B75E0B"/>
    <w:rsid w:val="00B76EBA"/>
    <w:rsid w:val="00B80F87"/>
    <w:rsid w:val="00B8257A"/>
    <w:rsid w:val="00B90336"/>
    <w:rsid w:val="00B90B55"/>
    <w:rsid w:val="00B915E9"/>
    <w:rsid w:val="00B946F5"/>
    <w:rsid w:val="00B94C5E"/>
    <w:rsid w:val="00B9578F"/>
    <w:rsid w:val="00B976BD"/>
    <w:rsid w:val="00BA35BD"/>
    <w:rsid w:val="00BA6795"/>
    <w:rsid w:val="00BB051F"/>
    <w:rsid w:val="00BB1035"/>
    <w:rsid w:val="00BB602C"/>
    <w:rsid w:val="00BB68C7"/>
    <w:rsid w:val="00BB77D5"/>
    <w:rsid w:val="00BC29D6"/>
    <w:rsid w:val="00BC5D37"/>
    <w:rsid w:val="00BC6FD5"/>
    <w:rsid w:val="00BD034D"/>
    <w:rsid w:val="00BD41F8"/>
    <w:rsid w:val="00BE2D3D"/>
    <w:rsid w:val="00BE51B0"/>
    <w:rsid w:val="00BF12E7"/>
    <w:rsid w:val="00BF2810"/>
    <w:rsid w:val="00BF5FF2"/>
    <w:rsid w:val="00BF6284"/>
    <w:rsid w:val="00BF7A3F"/>
    <w:rsid w:val="00C00ABA"/>
    <w:rsid w:val="00C00D91"/>
    <w:rsid w:val="00C03EF4"/>
    <w:rsid w:val="00C04B9D"/>
    <w:rsid w:val="00C07DBA"/>
    <w:rsid w:val="00C10A96"/>
    <w:rsid w:val="00C146A6"/>
    <w:rsid w:val="00C153AF"/>
    <w:rsid w:val="00C17147"/>
    <w:rsid w:val="00C1721F"/>
    <w:rsid w:val="00C201C5"/>
    <w:rsid w:val="00C228EC"/>
    <w:rsid w:val="00C2438C"/>
    <w:rsid w:val="00C27062"/>
    <w:rsid w:val="00C32E1A"/>
    <w:rsid w:val="00C33E9B"/>
    <w:rsid w:val="00C3447F"/>
    <w:rsid w:val="00C36DA5"/>
    <w:rsid w:val="00C420C4"/>
    <w:rsid w:val="00C4260F"/>
    <w:rsid w:val="00C42B93"/>
    <w:rsid w:val="00C44A59"/>
    <w:rsid w:val="00C53A73"/>
    <w:rsid w:val="00C563DA"/>
    <w:rsid w:val="00C655EC"/>
    <w:rsid w:val="00C67FB1"/>
    <w:rsid w:val="00C701E5"/>
    <w:rsid w:val="00C70361"/>
    <w:rsid w:val="00C74DA7"/>
    <w:rsid w:val="00C818E7"/>
    <w:rsid w:val="00C91041"/>
    <w:rsid w:val="00C92C02"/>
    <w:rsid w:val="00C93542"/>
    <w:rsid w:val="00C979E1"/>
    <w:rsid w:val="00CA0FE1"/>
    <w:rsid w:val="00CA4771"/>
    <w:rsid w:val="00CA56D3"/>
    <w:rsid w:val="00CA64CE"/>
    <w:rsid w:val="00CA731B"/>
    <w:rsid w:val="00CB0A70"/>
    <w:rsid w:val="00CC061D"/>
    <w:rsid w:val="00CC14A4"/>
    <w:rsid w:val="00CC29D0"/>
    <w:rsid w:val="00CC58FD"/>
    <w:rsid w:val="00CC6960"/>
    <w:rsid w:val="00CD12E6"/>
    <w:rsid w:val="00CD3D2A"/>
    <w:rsid w:val="00CD4894"/>
    <w:rsid w:val="00CD48D6"/>
    <w:rsid w:val="00CD7B1D"/>
    <w:rsid w:val="00CE1D00"/>
    <w:rsid w:val="00CE4030"/>
    <w:rsid w:val="00CE7BD7"/>
    <w:rsid w:val="00CE7EC5"/>
    <w:rsid w:val="00CF2606"/>
    <w:rsid w:val="00CF3FFA"/>
    <w:rsid w:val="00CF4AA8"/>
    <w:rsid w:val="00CF4B6F"/>
    <w:rsid w:val="00CF5C65"/>
    <w:rsid w:val="00CF7627"/>
    <w:rsid w:val="00D0189B"/>
    <w:rsid w:val="00D02A62"/>
    <w:rsid w:val="00D057AF"/>
    <w:rsid w:val="00D06981"/>
    <w:rsid w:val="00D074DC"/>
    <w:rsid w:val="00D139FD"/>
    <w:rsid w:val="00D15CE8"/>
    <w:rsid w:val="00D20D95"/>
    <w:rsid w:val="00D256AD"/>
    <w:rsid w:val="00D2672C"/>
    <w:rsid w:val="00D26B6B"/>
    <w:rsid w:val="00D27249"/>
    <w:rsid w:val="00D3142F"/>
    <w:rsid w:val="00D3240C"/>
    <w:rsid w:val="00D35032"/>
    <w:rsid w:val="00D36B0C"/>
    <w:rsid w:val="00D37C1D"/>
    <w:rsid w:val="00D42ADC"/>
    <w:rsid w:val="00D43016"/>
    <w:rsid w:val="00D43700"/>
    <w:rsid w:val="00D43E7F"/>
    <w:rsid w:val="00D476F5"/>
    <w:rsid w:val="00D513A7"/>
    <w:rsid w:val="00D52855"/>
    <w:rsid w:val="00D53503"/>
    <w:rsid w:val="00D5378E"/>
    <w:rsid w:val="00D54FC9"/>
    <w:rsid w:val="00D5602F"/>
    <w:rsid w:val="00D56EED"/>
    <w:rsid w:val="00D577DB"/>
    <w:rsid w:val="00D61086"/>
    <w:rsid w:val="00D6340D"/>
    <w:rsid w:val="00D664F0"/>
    <w:rsid w:val="00D67357"/>
    <w:rsid w:val="00D729BA"/>
    <w:rsid w:val="00D72A5F"/>
    <w:rsid w:val="00D76410"/>
    <w:rsid w:val="00D77607"/>
    <w:rsid w:val="00D819DE"/>
    <w:rsid w:val="00D81DF8"/>
    <w:rsid w:val="00D82707"/>
    <w:rsid w:val="00D83CA3"/>
    <w:rsid w:val="00D954C8"/>
    <w:rsid w:val="00D96FE2"/>
    <w:rsid w:val="00D97E6B"/>
    <w:rsid w:val="00DA05F8"/>
    <w:rsid w:val="00DA1CAB"/>
    <w:rsid w:val="00DA3DC8"/>
    <w:rsid w:val="00DA532A"/>
    <w:rsid w:val="00DA5447"/>
    <w:rsid w:val="00DA5E8A"/>
    <w:rsid w:val="00DB0C9B"/>
    <w:rsid w:val="00DB311C"/>
    <w:rsid w:val="00DB3B07"/>
    <w:rsid w:val="00DC1034"/>
    <w:rsid w:val="00DC20E4"/>
    <w:rsid w:val="00DC5F02"/>
    <w:rsid w:val="00DD02E6"/>
    <w:rsid w:val="00DD1547"/>
    <w:rsid w:val="00DD4B02"/>
    <w:rsid w:val="00DD4C77"/>
    <w:rsid w:val="00DD74B0"/>
    <w:rsid w:val="00DE06D4"/>
    <w:rsid w:val="00DE4297"/>
    <w:rsid w:val="00DE5829"/>
    <w:rsid w:val="00DF0148"/>
    <w:rsid w:val="00DF093B"/>
    <w:rsid w:val="00E055F6"/>
    <w:rsid w:val="00E14CAF"/>
    <w:rsid w:val="00E14EC6"/>
    <w:rsid w:val="00E15632"/>
    <w:rsid w:val="00E15E14"/>
    <w:rsid w:val="00E23392"/>
    <w:rsid w:val="00E30720"/>
    <w:rsid w:val="00E319B4"/>
    <w:rsid w:val="00E34F57"/>
    <w:rsid w:val="00E3510C"/>
    <w:rsid w:val="00E35CFA"/>
    <w:rsid w:val="00E43BDE"/>
    <w:rsid w:val="00E475A0"/>
    <w:rsid w:val="00E52876"/>
    <w:rsid w:val="00E5466D"/>
    <w:rsid w:val="00E54ADF"/>
    <w:rsid w:val="00E63DD6"/>
    <w:rsid w:val="00E654B3"/>
    <w:rsid w:val="00E660E3"/>
    <w:rsid w:val="00E72C57"/>
    <w:rsid w:val="00E72CAF"/>
    <w:rsid w:val="00E768F2"/>
    <w:rsid w:val="00E81052"/>
    <w:rsid w:val="00E822C3"/>
    <w:rsid w:val="00E82597"/>
    <w:rsid w:val="00E82FCC"/>
    <w:rsid w:val="00E9364E"/>
    <w:rsid w:val="00E936B9"/>
    <w:rsid w:val="00EA34A7"/>
    <w:rsid w:val="00EA38D3"/>
    <w:rsid w:val="00EA3DD0"/>
    <w:rsid w:val="00EA470E"/>
    <w:rsid w:val="00EA48A9"/>
    <w:rsid w:val="00EA4A52"/>
    <w:rsid w:val="00EB094C"/>
    <w:rsid w:val="00EB45B4"/>
    <w:rsid w:val="00EB7FE5"/>
    <w:rsid w:val="00EC1DAF"/>
    <w:rsid w:val="00EC593A"/>
    <w:rsid w:val="00EC7B18"/>
    <w:rsid w:val="00ED1559"/>
    <w:rsid w:val="00ED35DC"/>
    <w:rsid w:val="00ED6572"/>
    <w:rsid w:val="00EE3352"/>
    <w:rsid w:val="00EE5362"/>
    <w:rsid w:val="00EE536D"/>
    <w:rsid w:val="00EE6B60"/>
    <w:rsid w:val="00EE774E"/>
    <w:rsid w:val="00EF289F"/>
    <w:rsid w:val="00EF30EF"/>
    <w:rsid w:val="00EF3FA2"/>
    <w:rsid w:val="00F04C33"/>
    <w:rsid w:val="00F054AC"/>
    <w:rsid w:val="00F0643D"/>
    <w:rsid w:val="00F068EC"/>
    <w:rsid w:val="00F13ADB"/>
    <w:rsid w:val="00F1728C"/>
    <w:rsid w:val="00F177B0"/>
    <w:rsid w:val="00F2485E"/>
    <w:rsid w:val="00F27417"/>
    <w:rsid w:val="00F34C02"/>
    <w:rsid w:val="00F35EF2"/>
    <w:rsid w:val="00F37E5A"/>
    <w:rsid w:val="00F405C8"/>
    <w:rsid w:val="00F4396D"/>
    <w:rsid w:val="00F44CE8"/>
    <w:rsid w:val="00F45A43"/>
    <w:rsid w:val="00F45E02"/>
    <w:rsid w:val="00F50147"/>
    <w:rsid w:val="00F50C80"/>
    <w:rsid w:val="00F51873"/>
    <w:rsid w:val="00F5271D"/>
    <w:rsid w:val="00F529FD"/>
    <w:rsid w:val="00F60AFF"/>
    <w:rsid w:val="00F61660"/>
    <w:rsid w:val="00F67C43"/>
    <w:rsid w:val="00F67D39"/>
    <w:rsid w:val="00F72B17"/>
    <w:rsid w:val="00F732BC"/>
    <w:rsid w:val="00F73412"/>
    <w:rsid w:val="00F761A7"/>
    <w:rsid w:val="00F770E9"/>
    <w:rsid w:val="00F814BD"/>
    <w:rsid w:val="00F8225E"/>
    <w:rsid w:val="00F84152"/>
    <w:rsid w:val="00F84803"/>
    <w:rsid w:val="00F901E1"/>
    <w:rsid w:val="00F91532"/>
    <w:rsid w:val="00F920C1"/>
    <w:rsid w:val="00F94EF3"/>
    <w:rsid w:val="00F969DC"/>
    <w:rsid w:val="00FA1F44"/>
    <w:rsid w:val="00FA39DC"/>
    <w:rsid w:val="00FA6A45"/>
    <w:rsid w:val="00FA79DC"/>
    <w:rsid w:val="00FA7AA1"/>
    <w:rsid w:val="00FB24BB"/>
    <w:rsid w:val="00FB7370"/>
    <w:rsid w:val="00FC5335"/>
    <w:rsid w:val="00FC5720"/>
    <w:rsid w:val="00FC6C47"/>
    <w:rsid w:val="00FD3D96"/>
    <w:rsid w:val="00FD4345"/>
    <w:rsid w:val="00FD738D"/>
    <w:rsid w:val="00FE01E5"/>
    <w:rsid w:val="00FE2331"/>
    <w:rsid w:val="00FE243D"/>
    <w:rsid w:val="00FE276C"/>
    <w:rsid w:val="00FE42A4"/>
    <w:rsid w:val="00FF0FDA"/>
    <w:rsid w:val="00FF3E4D"/>
    <w:rsid w:val="00FF5E95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26287E"/>
  <w15:chartTrackingRefBased/>
  <w15:docId w15:val="{7A203C7F-E8C7-4CDF-B3DD-C5EB19AC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57"/>
    <w:pPr>
      <w:widowControl w:val="0"/>
    </w:pPr>
    <w:rPr>
      <w:rFonts w:ascii="Times New Roman" w:eastAsia="PMingLiU" w:hAnsi="Times New Roman"/>
      <w:kern w:val="2"/>
      <w:sz w:val="24"/>
      <w:szCs w:val="24"/>
      <w:lang w:val="en-US" w:eastAsia="zh-TW"/>
    </w:rPr>
  </w:style>
  <w:style w:type="paragraph" w:styleId="Ttulo1">
    <w:name w:val="heading 1"/>
    <w:basedOn w:val="Normal"/>
    <w:next w:val="Normal"/>
    <w:link w:val="Ttulo1Car"/>
    <w:qFormat/>
    <w:rsid w:val="00280244"/>
    <w:pPr>
      <w:keepNext/>
      <w:outlineLvl w:val="0"/>
    </w:pPr>
    <w:rPr>
      <w:rFonts w:ascii="Arial" w:hAnsi="Arial"/>
      <w:b/>
      <w:bCs/>
    </w:rPr>
  </w:style>
  <w:style w:type="paragraph" w:styleId="Ttulo2">
    <w:name w:val="heading 2"/>
    <w:basedOn w:val="Normal"/>
    <w:next w:val="Normal"/>
    <w:link w:val="Ttulo2Car"/>
    <w:qFormat/>
    <w:rsid w:val="00280244"/>
    <w:pPr>
      <w:keepNext/>
      <w:outlineLvl w:val="1"/>
    </w:pPr>
    <w:rPr>
      <w:rFonts w:ascii="Arial" w:hAnsi="Arial"/>
      <w:b/>
      <w:bCs/>
      <w:sz w:val="20"/>
    </w:rPr>
  </w:style>
  <w:style w:type="paragraph" w:styleId="Ttulo3">
    <w:name w:val="heading 3"/>
    <w:basedOn w:val="Normal"/>
    <w:next w:val="Normal"/>
    <w:link w:val="Ttulo3Car"/>
    <w:qFormat/>
    <w:rsid w:val="00280244"/>
    <w:pPr>
      <w:keepNext/>
      <w:ind w:firstLineChars="156" w:firstLine="312"/>
      <w:outlineLvl w:val="2"/>
    </w:pPr>
    <w:rPr>
      <w:rFonts w:ascii="Arial" w:hAnsi="Arial"/>
      <w:b/>
      <w:bCs/>
      <w:sz w:val="20"/>
    </w:rPr>
  </w:style>
  <w:style w:type="paragraph" w:styleId="Ttulo5">
    <w:name w:val="heading 5"/>
    <w:basedOn w:val="Normal"/>
    <w:next w:val="Normal"/>
    <w:link w:val="Ttulo5Car"/>
    <w:qFormat/>
    <w:rsid w:val="00280244"/>
    <w:pPr>
      <w:keepNext/>
      <w:snapToGrid w:val="0"/>
      <w:outlineLvl w:val="4"/>
    </w:pPr>
    <w:rPr>
      <w:rFonts w:ascii="Arial" w:hAnsi="Arial"/>
      <w:b/>
      <w:bCs/>
      <w:color w:val="666699"/>
      <w:sz w:val="1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80244"/>
    <w:rPr>
      <w:rFonts w:ascii="Arial" w:eastAsia="PMingLiU" w:hAnsi="Arial" w:cs="Arial"/>
      <w:b/>
      <w:bCs/>
      <w:kern w:val="2"/>
      <w:sz w:val="24"/>
      <w:szCs w:val="24"/>
      <w:lang w:val="en-US" w:eastAsia="zh-TW"/>
    </w:rPr>
  </w:style>
  <w:style w:type="character" w:customStyle="1" w:styleId="Ttulo2Car">
    <w:name w:val="Título 2 Car"/>
    <w:link w:val="Ttulo2"/>
    <w:rsid w:val="00280244"/>
    <w:rPr>
      <w:rFonts w:ascii="Arial" w:eastAsia="PMingLiU" w:hAnsi="Arial" w:cs="Arial"/>
      <w:b/>
      <w:bCs/>
      <w:kern w:val="2"/>
      <w:sz w:val="20"/>
      <w:szCs w:val="24"/>
      <w:lang w:val="en-US" w:eastAsia="zh-TW"/>
    </w:rPr>
  </w:style>
  <w:style w:type="character" w:customStyle="1" w:styleId="Ttulo3Car">
    <w:name w:val="Título 3 Car"/>
    <w:link w:val="Ttulo3"/>
    <w:rsid w:val="00280244"/>
    <w:rPr>
      <w:rFonts w:ascii="Arial" w:eastAsia="PMingLiU" w:hAnsi="Arial" w:cs="Arial"/>
      <w:b/>
      <w:bCs/>
      <w:kern w:val="2"/>
      <w:sz w:val="20"/>
      <w:szCs w:val="24"/>
      <w:lang w:val="en-US" w:eastAsia="zh-TW"/>
    </w:rPr>
  </w:style>
  <w:style w:type="character" w:customStyle="1" w:styleId="Ttulo5Car">
    <w:name w:val="Título 5 Car"/>
    <w:link w:val="Ttulo5"/>
    <w:rsid w:val="00280244"/>
    <w:rPr>
      <w:rFonts w:ascii="Arial" w:eastAsia="PMingLiU" w:hAnsi="Arial" w:cs="Arial"/>
      <w:b/>
      <w:bCs/>
      <w:color w:val="666699"/>
      <w:kern w:val="2"/>
      <w:sz w:val="14"/>
      <w:szCs w:val="24"/>
      <w:lang w:val="en-US" w:eastAsia="zh-TW"/>
    </w:rPr>
  </w:style>
  <w:style w:type="paragraph" w:styleId="Piedepgina">
    <w:name w:val="footer"/>
    <w:basedOn w:val="Normal"/>
    <w:link w:val="PiedepginaCar"/>
    <w:uiPriority w:val="99"/>
    <w:rsid w:val="0028024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80244"/>
    <w:rPr>
      <w:rFonts w:ascii="Times New Roman" w:eastAsia="PMingLiU" w:hAnsi="Times New Roman" w:cs="Times New Roman"/>
      <w:kern w:val="2"/>
      <w:sz w:val="24"/>
      <w:szCs w:val="24"/>
      <w:lang w:val="en-US" w:eastAsia="zh-TW"/>
    </w:rPr>
  </w:style>
  <w:style w:type="character" w:styleId="Nmerodepgina">
    <w:name w:val="page number"/>
    <w:basedOn w:val="Fuentedeprrafopredeter"/>
    <w:rsid w:val="00280244"/>
  </w:style>
  <w:style w:type="table" w:styleId="Tablaconcuadrcula">
    <w:name w:val="Table Grid"/>
    <w:basedOn w:val="Tablanormal"/>
    <w:rsid w:val="00403D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38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738A4"/>
    <w:rPr>
      <w:rFonts w:ascii="Times New Roman" w:eastAsia="PMingLiU" w:hAnsi="Times New Roman"/>
      <w:kern w:val="2"/>
      <w:sz w:val="24"/>
      <w:szCs w:val="24"/>
      <w:lang w:val="en-US" w:eastAsia="zh-TW"/>
    </w:rPr>
  </w:style>
  <w:style w:type="paragraph" w:customStyle="1" w:styleId="normal0">
    <w:name w:val="normal"/>
    <w:basedOn w:val="Normal"/>
    <w:rsid w:val="00ED35DC"/>
    <w:pPr>
      <w:widowControl/>
      <w:spacing w:before="100" w:beforeAutospacing="1" w:after="100" w:afterAutospacing="1"/>
    </w:pPr>
    <w:rPr>
      <w:rFonts w:eastAsia="Times New Roman"/>
      <w:kern w:val="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0A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60AFF"/>
    <w:rPr>
      <w:rFonts w:ascii="Segoe UI" w:eastAsia="PMingLiU" w:hAnsi="Segoe UI" w:cs="Segoe UI"/>
      <w:kern w:val="2"/>
      <w:sz w:val="18"/>
      <w:szCs w:val="18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8ADC0-7FB2-435E-AB21-6A7A6689E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4544</Words>
  <Characters>24997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ITP</Company>
  <LinksUpToDate>false</LinksUpToDate>
  <CharactersWithSpaces>29483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Unidad de Informática</dc:creator>
  <cp:keywords/>
  <dc:description/>
  <cp:lastModifiedBy>Alex G.</cp:lastModifiedBy>
  <cp:revision>2</cp:revision>
  <cp:lastPrinted>2019-10-31T23:58:00Z</cp:lastPrinted>
  <dcterms:created xsi:type="dcterms:W3CDTF">2024-01-31T14:49:00Z</dcterms:created>
  <dcterms:modified xsi:type="dcterms:W3CDTF">2024-01-31T14:49:00Z</dcterms:modified>
</cp:coreProperties>
</file>