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E6393" w14:textId="7941A8A8" w:rsidR="001F4CB9" w:rsidRPr="00325E6D" w:rsidRDefault="00BB56F1" w:rsidP="00252CCE">
      <w:pPr>
        <w:spacing w:line="360" w:lineRule="auto"/>
        <w:jc w:val="center"/>
        <w:rPr>
          <w:rFonts w:ascii="Arial" w:hAnsi="Arial" w:cs="Arial"/>
        </w:rPr>
      </w:pPr>
      <w:r w:rsidRPr="00325E6D">
        <w:rPr>
          <w:rFonts w:ascii="Arial" w:hAnsi="Arial" w:cs="Arial"/>
          <w:b/>
          <w:bCs/>
        </w:rPr>
        <w:t>FACE AND IDENTITY VERIFICATION USING CLOUD BASED SAAS MODELS</w:t>
      </w:r>
    </w:p>
    <w:p w14:paraId="05B6A4F1" w14:textId="66F01FCD" w:rsidR="001F4CB9" w:rsidRPr="00325E6D" w:rsidRDefault="001F4CB9" w:rsidP="00252CCE">
      <w:pPr>
        <w:spacing w:line="360" w:lineRule="auto"/>
        <w:jc w:val="center"/>
        <w:rPr>
          <w:rFonts w:ascii="Arial" w:hAnsi="Arial" w:cs="Arial"/>
          <w:b/>
          <w:bCs/>
        </w:rPr>
      </w:pPr>
      <w:r w:rsidRPr="00325E6D">
        <w:rPr>
          <w:rFonts w:ascii="Arial" w:hAnsi="Arial" w:cs="Arial"/>
          <w:b/>
          <w:bCs/>
        </w:rPr>
        <w:t>b</w:t>
      </w:r>
      <w:r w:rsidR="00BB56F1" w:rsidRPr="00325E6D">
        <w:rPr>
          <w:rFonts w:ascii="Arial" w:hAnsi="Arial" w:cs="Arial"/>
          <w:b/>
          <w:bCs/>
        </w:rPr>
        <w:t>y</w:t>
      </w:r>
    </w:p>
    <w:p w14:paraId="6DCB7DC7" w14:textId="0245A71D" w:rsidR="00BB56F1" w:rsidRPr="00325E6D" w:rsidRDefault="001F4CB9" w:rsidP="00252CCE">
      <w:pPr>
        <w:spacing w:line="360" w:lineRule="auto"/>
        <w:jc w:val="center"/>
        <w:rPr>
          <w:rFonts w:ascii="Arial" w:hAnsi="Arial" w:cs="Arial"/>
        </w:rPr>
      </w:pPr>
      <w:r w:rsidRPr="00325E6D">
        <w:rPr>
          <w:rFonts w:ascii="Arial" w:hAnsi="Arial" w:cs="Arial"/>
          <w:b/>
          <w:bCs/>
        </w:rPr>
        <w:t>Ahmet Abdullah Gültekin</w:t>
      </w:r>
      <w:r w:rsidR="00BB56F1" w:rsidRPr="00325E6D">
        <w:rPr>
          <w:rFonts w:ascii="Arial" w:hAnsi="Arial" w:cs="Arial"/>
          <w:b/>
          <w:bCs/>
        </w:rPr>
        <w:t xml:space="preserve"> - </w:t>
      </w:r>
      <w:r w:rsidRPr="00325E6D">
        <w:rPr>
          <w:rFonts w:ascii="Arial" w:hAnsi="Arial" w:cs="Arial"/>
          <w:b/>
          <w:bCs/>
        </w:rPr>
        <w:t>150121025</w:t>
      </w:r>
    </w:p>
    <w:p w14:paraId="32A53414" w14:textId="3B168890" w:rsidR="00BB56F1" w:rsidRPr="00325E6D" w:rsidRDefault="001F4CB9" w:rsidP="00252CCE">
      <w:pPr>
        <w:spacing w:line="360" w:lineRule="auto"/>
        <w:jc w:val="center"/>
        <w:rPr>
          <w:rFonts w:ascii="Arial" w:hAnsi="Arial" w:cs="Arial"/>
        </w:rPr>
      </w:pPr>
      <w:r w:rsidRPr="00325E6D">
        <w:rPr>
          <w:rFonts w:ascii="Arial" w:hAnsi="Arial" w:cs="Arial"/>
          <w:b/>
          <w:bCs/>
        </w:rPr>
        <w:t>Ayşe Gülsüm Eren</w:t>
      </w:r>
      <w:r w:rsidR="00BB56F1" w:rsidRPr="00325E6D">
        <w:rPr>
          <w:rFonts w:ascii="Arial" w:hAnsi="Arial" w:cs="Arial"/>
          <w:b/>
          <w:bCs/>
        </w:rPr>
        <w:t xml:space="preserve"> - </w:t>
      </w:r>
      <w:r w:rsidRPr="00325E6D">
        <w:rPr>
          <w:rFonts w:ascii="Arial" w:hAnsi="Arial" w:cs="Arial"/>
          <w:b/>
          <w:bCs/>
        </w:rPr>
        <w:t>150120005</w:t>
      </w:r>
    </w:p>
    <w:p w14:paraId="06CBB59E" w14:textId="7AD21CAE" w:rsidR="00BB56F1" w:rsidRPr="00325E6D" w:rsidRDefault="001F4CB9" w:rsidP="00252CCE">
      <w:pPr>
        <w:spacing w:line="360" w:lineRule="auto"/>
        <w:jc w:val="center"/>
        <w:rPr>
          <w:rFonts w:ascii="Arial" w:hAnsi="Arial" w:cs="Arial"/>
          <w:b/>
          <w:bCs/>
        </w:rPr>
      </w:pPr>
      <w:r w:rsidRPr="00325E6D">
        <w:rPr>
          <w:rFonts w:ascii="Arial" w:hAnsi="Arial" w:cs="Arial"/>
          <w:b/>
          <w:bCs/>
        </w:rPr>
        <w:t xml:space="preserve">Ayşenur </w:t>
      </w:r>
      <w:proofErr w:type="spellStart"/>
      <w:r w:rsidRPr="00325E6D">
        <w:rPr>
          <w:rFonts w:ascii="Arial" w:hAnsi="Arial" w:cs="Arial"/>
          <w:b/>
          <w:bCs/>
        </w:rPr>
        <w:t>Arıcı</w:t>
      </w:r>
      <w:proofErr w:type="spellEnd"/>
      <w:r w:rsidR="00BB56F1" w:rsidRPr="00325E6D">
        <w:rPr>
          <w:rFonts w:ascii="Arial" w:hAnsi="Arial" w:cs="Arial"/>
          <w:b/>
          <w:bCs/>
        </w:rPr>
        <w:t xml:space="preserve"> </w:t>
      </w:r>
      <w:r w:rsidR="00565803">
        <w:rPr>
          <w:rFonts w:ascii="Arial" w:hAnsi="Arial" w:cs="Arial"/>
          <w:b/>
          <w:bCs/>
        </w:rPr>
        <w:t>-</w:t>
      </w:r>
      <w:r w:rsidR="00BB56F1" w:rsidRPr="00325E6D">
        <w:rPr>
          <w:rFonts w:ascii="Arial" w:hAnsi="Arial" w:cs="Arial"/>
          <w:b/>
          <w:bCs/>
        </w:rPr>
        <w:t xml:space="preserve"> </w:t>
      </w:r>
      <w:r w:rsidRPr="00325E6D">
        <w:rPr>
          <w:rFonts w:ascii="Arial" w:hAnsi="Arial" w:cs="Arial"/>
          <w:b/>
          <w:bCs/>
        </w:rPr>
        <w:t>150123825</w:t>
      </w:r>
    </w:p>
    <w:p w14:paraId="254B2B9E" w14:textId="77777777" w:rsidR="001A5F19" w:rsidRPr="00325E6D" w:rsidRDefault="001A5F19" w:rsidP="00252CCE">
      <w:pPr>
        <w:spacing w:line="360" w:lineRule="auto"/>
        <w:jc w:val="both"/>
        <w:rPr>
          <w:rFonts w:ascii="Arial" w:hAnsi="Arial" w:cs="Arial"/>
          <w:sz w:val="32"/>
          <w:szCs w:val="32"/>
        </w:rPr>
      </w:pPr>
    </w:p>
    <w:p w14:paraId="05798A62" w14:textId="77777777" w:rsidR="001A5F19" w:rsidRPr="00325E6D" w:rsidRDefault="001A5F19" w:rsidP="00252CCE">
      <w:pPr>
        <w:spacing w:line="360" w:lineRule="auto"/>
        <w:jc w:val="both"/>
        <w:rPr>
          <w:rFonts w:ascii="Arial" w:hAnsi="Arial" w:cs="Arial"/>
          <w:sz w:val="32"/>
          <w:szCs w:val="32"/>
        </w:rPr>
      </w:pPr>
    </w:p>
    <w:p w14:paraId="22393141" w14:textId="0E6FC054" w:rsidR="001F4CB9" w:rsidRPr="00325E6D" w:rsidRDefault="00BB56F1" w:rsidP="00252CCE">
      <w:pPr>
        <w:spacing w:line="360" w:lineRule="auto"/>
        <w:jc w:val="center"/>
        <w:rPr>
          <w:rFonts w:ascii="Arial" w:hAnsi="Arial" w:cs="Arial"/>
          <w:sz w:val="32"/>
          <w:szCs w:val="32"/>
        </w:rPr>
      </w:pPr>
      <w:r w:rsidRPr="00325E6D">
        <w:rPr>
          <w:rFonts w:ascii="Arial" w:hAnsi="Arial" w:cs="Arial"/>
          <w:b/>
          <w:bCs/>
          <w:sz w:val="32"/>
          <w:szCs w:val="32"/>
        </w:rPr>
        <w:t>CSE4297 Engineering Project 1</w:t>
      </w:r>
    </w:p>
    <w:p w14:paraId="5003136A" w14:textId="70A5C310" w:rsidR="00BB56F1" w:rsidRPr="00325E6D" w:rsidRDefault="00BB56F1" w:rsidP="00252CCE">
      <w:pPr>
        <w:spacing w:line="360" w:lineRule="auto"/>
        <w:jc w:val="center"/>
        <w:rPr>
          <w:rFonts w:ascii="Arial" w:hAnsi="Arial" w:cs="Arial"/>
          <w:b/>
          <w:bCs/>
          <w:sz w:val="32"/>
          <w:szCs w:val="32"/>
        </w:rPr>
      </w:pPr>
      <w:r w:rsidRPr="00325E6D">
        <w:rPr>
          <w:rFonts w:ascii="Arial" w:hAnsi="Arial" w:cs="Arial"/>
          <w:b/>
          <w:bCs/>
          <w:sz w:val="32"/>
          <w:szCs w:val="32"/>
        </w:rPr>
        <w:t>Project Specification Document</w:t>
      </w:r>
    </w:p>
    <w:p w14:paraId="30D83820" w14:textId="77777777" w:rsidR="001F4CB9" w:rsidRPr="00325E6D" w:rsidRDefault="001F4CB9" w:rsidP="00252CCE">
      <w:pPr>
        <w:spacing w:line="360" w:lineRule="auto"/>
        <w:jc w:val="center"/>
        <w:rPr>
          <w:rFonts w:ascii="Arial" w:hAnsi="Arial" w:cs="Arial"/>
          <w:sz w:val="32"/>
          <w:szCs w:val="32"/>
        </w:rPr>
      </w:pPr>
    </w:p>
    <w:p w14:paraId="210C9902" w14:textId="77777777" w:rsidR="00BB56F1" w:rsidRPr="00325E6D" w:rsidRDefault="00BB56F1" w:rsidP="00252CCE">
      <w:pPr>
        <w:spacing w:line="360" w:lineRule="auto"/>
        <w:jc w:val="center"/>
        <w:rPr>
          <w:rFonts w:ascii="Arial" w:hAnsi="Arial" w:cs="Arial"/>
        </w:rPr>
      </w:pPr>
      <w:r w:rsidRPr="00325E6D">
        <w:rPr>
          <w:rFonts w:ascii="Arial" w:hAnsi="Arial" w:cs="Arial"/>
          <w:b/>
          <w:bCs/>
        </w:rPr>
        <w:t>Supervised by:</w:t>
      </w:r>
    </w:p>
    <w:p w14:paraId="7B56B0D9" w14:textId="298A1086" w:rsidR="00BB56F1" w:rsidRPr="00325E6D" w:rsidRDefault="001F4CB9" w:rsidP="00252CCE">
      <w:pPr>
        <w:spacing w:line="360" w:lineRule="auto"/>
        <w:jc w:val="center"/>
        <w:rPr>
          <w:rFonts w:ascii="Arial" w:hAnsi="Arial" w:cs="Arial"/>
          <w:b/>
          <w:bCs/>
        </w:rPr>
      </w:pPr>
      <w:r w:rsidRPr="00325E6D">
        <w:rPr>
          <w:rFonts w:ascii="Arial" w:hAnsi="Arial" w:cs="Arial"/>
          <w:b/>
          <w:bCs/>
        </w:rPr>
        <w:t>Assoc. Prof. Mustafa Ağaoğlu</w:t>
      </w:r>
    </w:p>
    <w:p w14:paraId="68DBCB63" w14:textId="77777777" w:rsidR="00EB533C" w:rsidRPr="00325E6D" w:rsidRDefault="00EB533C" w:rsidP="00252CCE">
      <w:pPr>
        <w:spacing w:line="360" w:lineRule="auto"/>
        <w:jc w:val="center"/>
        <w:rPr>
          <w:rFonts w:ascii="Arial" w:hAnsi="Arial" w:cs="Arial"/>
          <w:b/>
          <w:bCs/>
        </w:rPr>
      </w:pPr>
    </w:p>
    <w:p w14:paraId="50F69D5A" w14:textId="77777777" w:rsidR="001F4CB9" w:rsidRPr="00325E6D" w:rsidRDefault="001F4CB9" w:rsidP="00252CCE">
      <w:pPr>
        <w:spacing w:line="360" w:lineRule="auto"/>
        <w:jc w:val="center"/>
        <w:rPr>
          <w:rFonts w:ascii="Arial" w:hAnsi="Arial" w:cs="Arial"/>
          <w:b/>
          <w:bCs/>
        </w:rPr>
      </w:pPr>
    </w:p>
    <w:p w14:paraId="23F25194" w14:textId="77777777" w:rsidR="001F4CB9" w:rsidRPr="00325E6D" w:rsidRDefault="001F4CB9" w:rsidP="00252CCE">
      <w:pPr>
        <w:spacing w:line="360" w:lineRule="auto"/>
        <w:jc w:val="center"/>
        <w:rPr>
          <w:rFonts w:ascii="Arial" w:hAnsi="Arial" w:cs="Arial"/>
          <w:b/>
          <w:bCs/>
        </w:rPr>
      </w:pPr>
    </w:p>
    <w:p w14:paraId="37C2724F" w14:textId="77777777" w:rsidR="001F4CB9" w:rsidRPr="00325E6D" w:rsidRDefault="001F4CB9" w:rsidP="00252CCE">
      <w:pPr>
        <w:spacing w:line="360" w:lineRule="auto"/>
        <w:jc w:val="center"/>
        <w:rPr>
          <w:rFonts w:ascii="Arial" w:hAnsi="Arial" w:cs="Arial"/>
        </w:rPr>
      </w:pPr>
    </w:p>
    <w:p w14:paraId="47CB6DD7" w14:textId="77777777" w:rsidR="00BB56F1" w:rsidRPr="00325E6D" w:rsidRDefault="00BB56F1" w:rsidP="00252CCE">
      <w:pPr>
        <w:spacing w:line="360" w:lineRule="auto"/>
        <w:jc w:val="center"/>
        <w:rPr>
          <w:rFonts w:ascii="Arial" w:hAnsi="Arial" w:cs="Arial"/>
        </w:rPr>
      </w:pPr>
      <w:r w:rsidRPr="00325E6D">
        <w:rPr>
          <w:rFonts w:ascii="Arial" w:hAnsi="Arial" w:cs="Arial"/>
          <w:b/>
          <w:bCs/>
        </w:rPr>
        <w:t>Marmara University, Faculty of Engineering</w:t>
      </w:r>
    </w:p>
    <w:p w14:paraId="6241B86E" w14:textId="77777777" w:rsidR="00BB56F1" w:rsidRPr="00325E6D" w:rsidRDefault="00BB56F1" w:rsidP="00252CCE">
      <w:pPr>
        <w:spacing w:line="360" w:lineRule="auto"/>
        <w:jc w:val="center"/>
        <w:rPr>
          <w:rFonts w:ascii="Arial" w:hAnsi="Arial" w:cs="Arial"/>
        </w:rPr>
      </w:pPr>
      <w:r w:rsidRPr="00325E6D">
        <w:rPr>
          <w:rFonts w:ascii="Arial" w:hAnsi="Arial" w:cs="Arial"/>
          <w:b/>
          <w:bCs/>
        </w:rPr>
        <w:t>Computer Engineering Department</w:t>
      </w:r>
    </w:p>
    <w:p w14:paraId="15602B1B" w14:textId="3FCC9836" w:rsidR="001F4CB9" w:rsidRPr="00325E6D" w:rsidRDefault="001F4CB9" w:rsidP="00252CCE">
      <w:pPr>
        <w:spacing w:line="360" w:lineRule="auto"/>
        <w:jc w:val="center"/>
        <w:rPr>
          <w:rFonts w:ascii="Arial" w:hAnsi="Arial" w:cs="Arial"/>
        </w:rPr>
      </w:pPr>
      <w:r w:rsidRPr="00325E6D">
        <w:rPr>
          <w:rFonts w:ascii="Arial" w:hAnsi="Arial" w:cs="Arial"/>
          <w:b/>
          <w:bCs/>
        </w:rPr>
        <w:t>05.11.</w:t>
      </w:r>
      <w:r w:rsidR="00BB56F1" w:rsidRPr="00325E6D">
        <w:rPr>
          <w:rFonts w:ascii="Arial" w:hAnsi="Arial" w:cs="Arial"/>
          <w:b/>
          <w:bCs/>
        </w:rPr>
        <w:t>2025</w:t>
      </w:r>
    </w:p>
    <w:p w14:paraId="4BD5F086" w14:textId="77777777" w:rsidR="001F4CB9" w:rsidRPr="00325E6D" w:rsidRDefault="001F4CB9" w:rsidP="00252CCE">
      <w:pPr>
        <w:spacing w:line="360" w:lineRule="auto"/>
        <w:jc w:val="center"/>
        <w:rPr>
          <w:rFonts w:ascii="Arial" w:hAnsi="Arial" w:cs="Arial"/>
        </w:rPr>
      </w:pPr>
    </w:p>
    <w:p w14:paraId="687A7021" w14:textId="77777777" w:rsidR="001F4CB9" w:rsidRPr="00325E6D" w:rsidRDefault="001F4CB9" w:rsidP="00252CCE">
      <w:pPr>
        <w:spacing w:line="360" w:lineRule="auto"/>
        <w:jc w:val="center"/>
        <w:rPr>
          <w:rFonts w:ascii="Arial" w:hAnsi="Arial" w:cs="Arial"/>
        </w:rPr>
      </w:pPr>
    </w:p>
    <w:p w14:paraId="43CF0D52" w14:textId="77777777" w:rsidR="001F4CB9" w:rsidRPr="00325E6D" w:rsidRDefault="001F4CB9" w:rsidP="00252CCE">
      <w:pPr>
        <w:spacing w:line="360" w:lineRule="auto"/>
        <w:jc w:val="center"/>
        <w:rPr>
          <w:rFonts w:ascii="Arial" w:hAnsi="Arial" w:cs="Arial"/>
        </w:rPr>
      </w:pPr>
    </w:p>
    <w:p w14:paraId="7E23E151" w14:textId="22BE7B6A" w:rsidR="001F4CB9" w:rsidRPr="00325E6D" w:rsidRDefault="00BB56F1" w:rsidP="00252CCE">
      <w:pPr>
        <w:spacing w:line="360" w:lineRule="auto"/>
        <w:jc w:val="center"/>
        <w:rPr>
          <w:rFonts w:ascii="Arial" w:hAnsi="Arial" w:cs="Arial"/>
        </w:rPr>
      </w:pPr>
      <w:r w:rsidRPr="00325E6D">
        <w:rPr>
          <w:rFonts w:ascii="Arial" w:hAnsi="Arial" w:cs="Arial"/>
        </w:rPr>
        <w:t xml:space="preserve">Copyright © </w:t>
      </w:r>
      <w:r w:rsidR="001F4CB9" w:rsidRPr="00325E6D">
        <w:rPr>
          <w:rFonts w:ascii="Arial" w:hAnsi="Arial" w:cs="Arial"/>
        </w:rPr>
        <w:t>Group members listed above</w:t>
      </w:r>
      <w:r w:rsidRPr="00325E6D">
        <w:rPr>
          <w:rFonts w:ascii="Arial" w:hAnsi="Arial" w:cs="Arial"/>
        </w:rPr>
        <w:t>, 2025. All rights reserved.</w:t>
      </w:r>
    </w:p>
    <w:sdt>
      <w:sdtPr>
        <w:rPr>
          <w:rFonts w:asciiTheme="minorHAnsi" w:eastAsiaTheme="minorHAnsi" w:hAnsiTheme="minorHAnsi" w:cstheme="minorBidi"/>
          <w:color w:val="auto"/>
          <w:kern w:val="2"/>
          <w:sz w:val="24"/>
          <w:szCs w:val="24"/>
          <w14:ligatures w14:val="standardContextual"/>
        </w:rPr>
        <w:id w:val="706528976"/>
        <w:docPartObj>
          <w:docPartGallery w:val="Table of Contents"/>
          <w:docPartUnique/>
        </w:docPartObj>
      </w:sdtPr>
      <w:sdtEndPr>
        <w:rPr>
          <w:b/>
          <w:bCs/>
        </w:rPr>
      </w:sdtEndPr>
      <w:sdtContent>
        <w:p w14:paraId="7AB5AC42" w14:textId="63DA72E3" w:rsidR="000F2EB5" w:rsidRPr="00325E6D" w:rsidRDefault="0065043C" w:rsidP="00B1007B">
          <w:pPr>
            <w:pStyle w:val="TOCHeading"/>
            <w:spacing w:line="276" w:lineRule="auto"/>
            <w:jc w:val="both"/>
            <w:rPr>
              <w:rFonts w:ascii="Arial" w:hAnsi="Arial" w:cs="Arial"/>
              <w:b/>
              <w:bCs/>
              <w:color w:val="000000" w:themeColor="text1"/>
              <w:sz w:val="20"/>
              <w:szCs w:val="20"/>
            </w:rPr>
          </w:pPr>
          <w:r w:rsidRPr="00325E6D">
            <w:rPr>
              <w:rFonts w:ascii="Arial" w:eastAsiaTheme="minorHAnsi" w:hAnsi="Arial" w:cs="Arial"/>
              <w:b/>
              <w:bCs/>
              <w:color w:val="auto"/>
              <w:kern w:val="2"/>
              <w:sz w:val="24"/>
              <w:szCs w:val="24"/>
              <w14:ligatures w14:val="standardContextual"/>
            </w:rPr>
            <w:t>TABLE OF</w:t>
          </w:r>
          <w:r w:rsidRPr="00325E6D">
            <w:rPr>
              <w:rFonts w:ascii="Arial" w:hAnsi="Arial" w:cs="Arial"/>
              <w:b/>
              <w:bCs/>
              <w:color w:val="000000" w:themeColor="text1"/>
              <w:sz w:val="24"/>
              <w:szCs w:val="24"/>
            </w:rPr>
            <w:t xml:space="preserve"> </w:t>
          </w:r>
          <w:r w:rsidR="000F2EB5" w:rsidRPr="00325E6D">
            <w:rPr>
              <w:rFonts w:ascii="Arial" w:hAnsi="Arial" w:cs="Arial"/>
              <w:b/>
              <w:bCs/>
              <w:color w:val="000000" w:themeColor="text1"/>
              <w:sz w:val="24"/>
              <w:szCs w:val="24"/>
            </w:rPr>
            <w:t>CONTENTS</w:t>
          </w:r>
        </w:p>
        <w:p w14:paraId="374957F2" w14:textId="366C3F5B"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r w:rsidRPr="00325E6D">
            <w:rPr>
              <w:rFonts w:ascii="Arial" w:hAnsi="Arial" w:cs="Arial"/>
            </w:rPr>
            <w:fldChar w:fldCharType="begin"/>
          </w:r>
          <w:r w:rsidRPr="00325E6D">
            <w:rPr>
              <w:rFonts w:ascii="Arial" w:hAnsi="Arial" w:cs="Arial"/>
            </w:rPr>
            <w:instrText xml:space="preserve"> TOC \o "1-3" \h \z \u </w:instrText>
          </w:r>
          <w:r w:rsidRPr="00325E6D">
            <w:rPr>
              <w:rFonts w:ascii="Arial" w:hAnsi="Arial" w:cs="Arial"/>
            </w:rPr>
            <w:fldChar w:fldCharType="separate"/>
          </w:r>
          <w:hyperlink w:anchor="_Toc212296264" w:history="1">
            <w:r w:rsidRPr="00325E6D">
              <w:rPr>
                <w:rStyle w:val="Hyperlink"/>
                <w:rFonts w:ascii="Arial" w:hAnsi="Arial" w:cs="Arial"/>
                <w:b/>
                <w:bCs/>
                <w:noProof/>
              </w:rPr>
              <w:t>1. PROBLEM STATEMENT</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_Toc212296264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2</w:t>
            </w:r>
            <w:r w:rsidRPr="00325E6D">
              <w:rPr>
                <w:rFonts w:ascii="Arial" w:hAnsi="Arial" w:cs="Arial"/>
                <w:noProof/>
                <w:webHidden/>
              </w:rPr>
              <w:fldChar w:fldCharType="end"/>
            </w:r>
          </w:hyperlink>
        </w:p>
        <w:p w14:paraId="13BFB59C" w14:textId="03C5A179"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265" w:history="1">
            <w:r w:rsidRPr="00325E6D">
              <w:rPr>
                <w:rStyle w:val="Hyperlink"/>
                <w:rFonts w:ascii="Arial" w:hAnsi="Arial" w:cs="Arial"/>
                <w:b/>
                <w:bCs/>
                <w:noProof/>
              </w:rPr>
              <w:t>2. PROBLEM DESCRIPTION AND MOTIVATION</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_Toc212296265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2</w:t>
            </w:r>
            <w:r w:rsidRPr="00325E6D">
              <w:rPr>
                <w:rFonts w:ascii="Arial" w:hAnsi="Arial" w:cs="Arial"/>
                <w:noProof/>
                <w:webHidden/>
              </w:rPr>
              <w:fldChar w:fldCharType="end"/>
            </w:r>
          </w:hyperlink>
        </w:p>
        <w:p w14:paraId="3CA6DB38" w14:textId="3F31BEC6"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266" w:history="1">
            <w:r w:rsidRPr="00325E6D">
              <w:rPr>
                <w:rStyle w:val="Hyperlink"/>
                <w:rFonts w:ascii="Arial" w:hAnsi="Arial" w:cs="Arial"/>
                <w:b/>
                <w:bCs/>
                <w:noProof/>
              </w:rPr>
              <w:t>3. MAIN GOAL AND OBJECTIVES</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_Toc212296266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3</w:t>
            </w:r>
            <w:r w:rsidRPr="00325E6D">
              <w:rPr>
                <w:rFonts w:ascii="Arial" w:hAnsi="Arial" w:cs="Arial"/>
                <w:noProof/>
                <w:webHidden/>
              </w:rPr>
              <w:fldChar w:fldCharType="end"/>
            </w:r>
          </w:hyperlink>
        </w:p>
        <w:p w14:paraId="6834BA00" w14:textId="607F2DD2"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267" w:history="1">
            <w:r w:rsidRPr="00325E6D">
              <w:rPr>
                <w:rStyle w:val="Hyperlink"/>
                <w:rFonts w:ascii="Arial" w:hAnsi="Arial" w:cs="Arial"/>
                <w:b/>
                <w:bCs/>
                <w:noProof/>
              </w:rPr>
              <w:t>4. RELATED WORK</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_Toc212296267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4</w:t>
            </w:r>
            <w:r w:rsidRPr="00325E6D">
              <w:rPr>
                <w:rFonts w:ascii="Arial" w:hAnsi="Arial" w:cs="Arial"/>
                <w:noProof/>
                <w:webHidden/>
              </w:rPr>
              <w:fldChar w:fldCharType="end"/>
            </w:r>
          </w:hyperlink>
        </w:p>
        <w:p w14:paraId="49D076DA" w14:textId="5CC80BDF"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268" w:history="1">
            <w:r w:rsidRPr="00325E6D">
              <w:rPr>
                <w:rStyle w:val="Hyperlink"/>
                <w:rFonts w:ascii="Arial" w:hAnsi="Arial" w:cs="Arial"/>
                <w:b/>
                <w:bCs/>
                <w:noProof/>
              </w:rPr>
              <w:t>5. SCOPE</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_Toc212296268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6</w:t>
            </w:r>
            <w:r w:rsidRPr="00325E6D">
              <w:rPr>
                <w:rFonts w:ascii="Arial" w:hAnsi="Arial" w:cs="Arial"/>
                <w:noProof/>
                <w:webHidden/>
              </w:rPr>
              <w:fldChar w:fldCharType="end"/>
            </w:r>
          </w:hyperlink>
        </w:p>
        <w:p w14:paraId="5D6C75C4" w14:textId="4FFC75B7" w:rsidR="000F2EB5" w:rsidRPr="00325E6D" w:rsidRDefault="000F2EB5" w:rsidP="00B1007B">
          <w:pPr>
            <w:pStyle w:val="TOC2"/>
            <w:spacing w:line="276" w:lineRule="auto"/>
            <w:rPr>
              <w:rFonts w:eastAsiaTheme="minorEastAsia"/>
              <w:lang w:eastAsia="tr-TR"/>
            </w:rPr>
          </w:pPr>
          <w:hyperlink w:anchor="_Toc212296269" w:history="1">
            <w:r w:rsidRPr="00325E6D">
              <w:rPr>
                <w:rStyle w:val="Hyperlink"/>
              </w:rPr>
              <w:t>5.1. In Scope</w:t>
            </w:r>
            <w:r w:rsidRPr="00325E6D">
              <w:rPr>
                <w:webHidden/>
              </w:rPr>
              <w:tab/>
            </w:r>
            <w:r w:rsidRPr="00325E6D">
              <w:rPr>
                <w:webHidden/>
              </w:rPr>
              <w:fldChar w:fldCharType="begin"/>
            </w:r>
            <w:r w:rsidRPr="00325E6D">
              <w:rPr>
                <w:webHidden/>
              </w:rPr>
              <w:instrText xml:space="preserve"> PAGEREF _Toc212296269 \h </w:instrText>
            </w:r>
            <w:r w:rsidRPr="00325E6D">
              <w:rPr>
                <w:webHidden/>
              </w:rPr>
            </w:r>
            <w:r w:rsidRPr="00325E6D">
              <w:rPr>
                <w:webHidden/>
              </w:rPr>
              <w:fldChar w:fldCharType="separate"/>
            </w:r>
            <w:r w:rsidR="001C6039">
              <w:rPr>
                <w:webHidden/>
              </w:rPr>
              <w:t>6</w:t>
            </w:r>
            <w:r w:rsidRPr="00325E6D">
              <w:rPr>
                <w:webHidden/>
              </w:rPr>
              <w:fldChar w:fldCharType="end"/>
            </w:r>
          </w:hyperlink>
        </w:p>
        <w:p w14:paraId="24EEC19D" w14:textId="4C4AD305" w:rsidR="000F2EB5" w:rsidRPr="00325E6D" w:rsidRDefault="000F2EB5" w:rsidP="00B1007B">
          <w:pPr>
            <w:pStyle w:val="TOC2"/>
            <w:spacing w:line="276" w:lineRule="auto"/>
            <w:rPr>
              <w:rFonts w:eastAsiaTheme="minorEastAsia"/>
              <w:lang w:eastAsia="tr-TR"/>
            </w:rPr>
          </w:pPr>
          <w:hyperlink w:anchor="_Toc212296270" w:history="1">
            <w:r w:rsidRPr="00325E6D">
              <w:rPr>
                <w:rStyle w:val="Hyperlink"/>
              </w:rPr>
              <w:t>5.2. Out of Scope</w:t>
            </w:r>
            <w:r w:rsidRPr="00325E6D">
              <w:rPr>
                <w:webHidden/>
              </w:rPr>
              <w:tab/>
            </w:r>
            <w:r w:rsidRPr="00325E6D">
              <w:rPr>
                <w:webHidden/>
              </w:rPr>
              <w:fldChar w:fldCharType="begin"/>
            </w:r>
            <w:r w:rsidRPr="00325E6D">
              <w:rPr>
                <w:webHidden/>
              </w:rPr>
              <w:instrText xml:space="preserve"> PAGEREF _Toc212296270 \h </w:instrText>
            </w:r>
            <w:r w:rsidRPr="00325E6D">
              <w:rPr>
                <w:webHidden/>
              </w:rPr>
            </w:r>
            <w:r w:rsidRPr="00325E6D">
              <w:rPr>
                <w:webHidden/>
              </w:rPr>
              <w:fldChar w:fldCharType="separate"/>
            </w:r>
            <w:r w:rsidR="001C6039">
              <w:rPr>
                <w:webHidden/>
              </w:rPr>
              <w:t>7</w:t>
            </w:r>
            <w:r w:rsidRPr="00325E6D">
              <w:rPr>
                <w:webHidden/>
              </w:rPr>
              <w:fldChar w:fldCharType="end"/>
            </w:r>
          </w:hyperlink>
        </w:p>
        <w:p w14:paraId="76865C9A" w14:textId="3B76CD01" w:rsidR="000F2EB5" w:rsidRPr="00325E6D" w:rsidRDefault="000F2EB5" w:rsidP="00B1007B">
          <w:pPr>
            <w:pStyle w:val="TOC2"/>
            <w:spacing w:line="276" w:lineRule="auto"/>
            <w:rPr>
              <w:rFonts w:eastAsiaTheme="minorEastAsia"/>
              <w:lang w:eastAsia="tr-TR"/>
            </w:rPr>
          </w:pPr>
          <w:hyperlink w:anchor="_Toc212296271" w:history="1">
            <w:r w:rsidRPr="00325E6D">
              <w:rPr>
                <w:rStyle w:val="Hyperlink"/>
              </w:rPr>
              <w:t>5.3. Constraints</w:t>
            </w:r>
            <w:r w:rsidRPr="00325E6D">
              <w:rPr>
                <w:webHidden/>
              </w:rPr>
              <w:tab/>
            </w:r>
            <w:r w:rsidRPr="00325E6D">
              <w:rPr>
                <w:webHidden/>
              </w:rPr>
              <w:fldChar w:fldCharType="begin"/>
            </w:r>
            <w:r w:rsidRPr="00325E6D">
              <w:rPr>
                <w:webHidden/>
              </w:rPr>
              <w:instrText xml:space="preserve"> PAGEREF _Toc212296271 \h </w:instrText>
            </w:r>
            <w:r w:rsidRPr="00325E6D">
              <w:rPr>
                <w:webHidden/>
              </w:rPr>
            </w:r>
            <w:r w:rsidRPr="00325E6D">
              <w:rPr>
                <w:webHidden/>
              </w:rPr>
              <w:fldChar w:fldCharType="separate"/>
            </w:r>
            <w:r w:rsidR="001C6039">
              <w:rPr>
                <w:webHidden/>
              </w:rPr>
              <w:t>7</w:t>
            </w:r>
            <w:r w:rsidRPr="00325E6D">
              <w:rPr>
                <w:webHidden/>
              </w:rPr>
              <w:fldChar w:fldCharType="end"/>
            </w:r>
          </w:hyperlink>
        </w:p>
        <w:p w14:paraId="1B9B8578" w14:textId="44C1F57C" w:rsidR="000F2EB5" w:rsidRPr="00325E6D" w:rsidRDefault="000F2EB5" w:rsidP="00B1007B">
          <w:pPr>
            <w:pStyle w:val="TOC2"/>
            <w:spacing w:line="276" w:lineRule="auto"/>
            <w:rPr>
              <w:rFonts w:eastAsiaTheme="minorEastAsia"/>
              <w:lang w:eastAsia="tr-TR"/>
            </w:rPr>
          </w:pPr>
          <w:hyperlink w:anchor="_Toc212296272" w:history="1">
            <w:r w:rsidRPr="00325E6D">
              <w:rPr>
                <w:rStyle w:val="Hyperlink"/>
              </w:rPr>
              <w:t>5.4. Assumptions</w:t>
            </w:r>
            <w:r w:rsidRPr="00325E6D">
              <w:rPr>
                <w:webHidden/>
              </w:rPr>
              <w:tab/>
            </w:r>
            <w:r w:rsidRPr="00325E6D">
              <w:rPr>
                <w:webHidden/>
              </w:rPr>
              <w:fldChar w:fldCharType="begin"/>
            </w:r>
            <w:r w:rsidRPr="00325E6D">
              <w:rPr>
                <w:webHidden/>
              </w:rPr>
              <w:instrText xml:space="preserve"> PAGEREF _Toc212296272 \h </w:instrText>
            </w:r>
            <w:r w:rsidRPr="00325E6D">
              <w:rPr>
                <w:webHidden/>
              </w:rPr>
            </w:r>
            <w:r w:rsidRPr="00325E6D">
              <w:rPr>
                <w:webHidden/>
              </w:rPr>
              <w:fldChar w:fldCharType="separate"/>
            </w:r>
            <w:r w:rsidR="001C6039">
              <w:rPr>
                <w:webHidden/>
              </w:rPr>
              <w:t>7</w:t>
            </w:r>
            <w:r w:rsidRPr="00325E6D">
              <w:rPr>
                <w:webHidden/>
              </w:rPr>
              <w:fldChar w:fldCharType="end"/>
            </w:r>
          </w:hyperlink>
        </w:p>
        <w:p w14:paraId="385C1A72" w14:textId="662D3482"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273" w:history="1">
            <w:r w:rsidRPr="00325E6D">
              <w:rPr>
                <w:rStyle w:val="Hyperlink"/>
                <w:rFonts w:ascii="Arial" w:hAnsi="Arial" w:cs="Arial"/>
                <w:b/>
                <w:bCs/>
                <w:noProof/>
              </w:rPr>
              <w:t>6. METHODOLOGY AND TECHNICAL APPROACH</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_Toc212296273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7</w:t>
            </w:r>
            <w:r w:rsidRPr="00325E6D">
              <w:rPr>
                <w:rFonts w:ascii="Arial" w:hAnsi="Arial" w:cs="Arial"/>
                <w:noProof/>
                <w:webHidden/>
              </w:rPr>
              <w:fldChar w:fldCharType="end"/>
            </w:r>
          </w:hyperlink>
        </w:p>
        <w:p w14:paraId="406F56B0" w14:textId="2FE5F902" w:rsidR="000F2EB5" w:rsidRPr="00325E6D" w:rsidRDefault="000F2EB5" w:rsidP="00B1007B">
          <w:pPr>
            <w:pStyle w:val="TOC2"/>
            <w:spacing w:line="276" w:lineRule="auto"/>
            <w:rPr>
              <w:rFonts w:eastAsiaTheme="minorEastAsia"/>
              <w:lang w:eastAsia="tr-TR"/>
            </w:rPr>
          </w:pPr>
          <w:hyperlink w:anchor="_Toc212296274" w:history="1">
            <w:r w:rsidRPr="00325E6D">
              <w:rPr>
                <w:rStyle w:val="Hyperlink"/>
              </w:rPr>
              <w:t>6.1. High-Level System Architecture</w:t>
            </w:r>
            <w:r w:rsidRPr="00325E6D">
              <w:rPr>
                <w:webHidden/>
              </w:rPr>
              <w:tab/>
            </w:r>
            <w:r w:rsidRPr="00325E6D">
              <w:rPr>
                <w:webHidden/>
              </w:rPr>
              <w:fldChar w:fldCharType="begin"/>
            </w:r>
            <w:r w:rsidRPr="00325E6D">
              <w:rPr>
                <w:webHidden/>
              </w:rPr>
              <w:instrText xml:space="preserve"> PAGEREF _Toc212296274 \h </w:instrText>
            </w:r>
            <w:r w:rsidRPr="00325E6D">
              <w:rPr>
                <w:webHidden/>
              </w:rPr>
            </w:r>
            <w:r w:rsidRPr="00325E6D">
              <w:rPr>
                <w:webHidden/>
              </w:rPr>
              <w:fldChar w:fldCharType="separate"/>
            </w:r>
            <w:r w:rsidR="001C6039">
              <w:rPr>
                <w:webHidden/>
              </w:rPr>
              <w:t>8</w:t>
            </w:r>
            <w:r w:rsidRPr="00325E6D">
              <w:rPr>
                <w:webHidden/>
              </w:rPr>
              <w:fldChar w:fldCharType="end"/>
            </w:r>
          </w:hyperlink>
        </w:p>
        <w:p w14:paraId="0A5D7E86" w14:textId="09CAAF64" w:rsidR="000F2EB5" w:rsidRPr="00325E6D" w:rsidRDefault="000F2EB5" w:rsidP="00B1007B">
          <w:pPr>
            <w:pStyle w:val="TOC2"/>
            <w:spacing w:line="276" w:lineRule="auto"/>
            <w:rPr>
              <w:rFonts w:eastAsiaTheme="minorEastAsia"/>
              <w:lang w:eastAsia="tr-TR"/>
            </w:rPr>
          </w:pPr>
          <w:hyperlink w:anchor="_Toc212296275" w:history="1">
            <w:r w:rsidRPr="00325E6D">
              <w:rPr>
                <w:rStyle w:val="Hyperlink"/>
              </w:rPr>
              <w:t>6.2. Technical Approach and Algorithms</w:t>
            </w:r>
            <w:r w:rsidRPr="00325E6D">
              <w:rPr>
                <w:webHidden/>
              </w:rPr>
              <w:tab/>
            </w:r>
            <w:r w:rsidRPr="00325E6D">
              <w:rPr>
                <w:webHidden/>
              </w:rPr>
              <w:fldChar w:fldCharType="begin"/>
            </w:r>
            <w:r w:rsidRPr="00325E6D">
              <w:rPr>
                <w:webHidden/>
              </w:rPr>
              <w:instrText xml:space="preserve"> PAGEREF _Toc212296275 \h </w:instrText>
            </w:r>
            <w:r w:rsidRPr="00325E6D">
              <w:rPr>
                <w:webHidden/>
              </w:rPr>
            </w:r>
            <w:r w:rsidRPr="00325E6D">
              <w:rPr>
                <w:webHidden/>
              </w:rPr>
              <w:fldChar w:fldCharType="separate"/>
            </w:r>
            <w:r w:rsidR="001C6039">
              <w:rPr>
                <w:webHidden/>
              </w:rPr>
              <w:t>11</w:t>
            </w:r>
            <w:r w:rsidRPr="00325E6D">
              <w:rPr>
                <w:webHidden/>
              </w:rPr>
              <w:fldChar w:fldCharType="end"/>
            </w:r>
          </w:hyperlink>
        </w:p>
        <w:p w14:paraId="7E15418D" w14:textId="2467FCE8" w:rsidR="000F2EB5" w:rsidRPr="00325E6D" w:rsidRDefault="000F2EB5" w:rsidP="00B1007B">
          <w:pPr>
            <w:pStyle w:val="TOC2"/>
            <w:spacing w:line="276" w:lineRule="auto"/>
            <w:rPr>
              <w:rFonts w:eastAsiaTheme="minorEastAsia"/>
              <w:lang w:eastAsia="tr-TR"/>
            </w:rPr>
          </w:pPr>
          <w:hyperlink w:anchor="_Toc212296280" w:history="1">
            <w:r w:rsidRPr="00325E6D">
              <w:rPr>
                <w:rStyle w:val="Hyperlink"/>
              </w:rPr>
              <w:t>6.3. Performance Evaluation</w:t>
            </w:r>
            <w:r w:rsidRPr="00325E6D">
              <w:rPr>
                <w:webHidden/>
              </w:rPr>
              <w:tab/>
            </w:r>
            <w:r w:rsidRPr="00325E6D">
              <w:rPr>
                <w:webHidden/>
              </w:rPr>
              <w:fldChar w:fldCharType="begin"/>
            </w:r>
            <w:r w:rsidRPr="00325E6D">
              <w:rPr>
                <w:webHidden/>
              </w:rPr>
              <w:instrText xml:space="preserve"> PAGEREF _Toc212296280 \h </w:instrText>
            </w:r>
            <w:r w:rsidRPr="00325E6D">
              <w:rPr>
                <w:webHidden/>
              </w:rPr>
            </w:r>
            <w:r w:rsidRPr="00325E6D">
              <w:rPr>
                <w:webHidden/>
              </w:rPr>
              <w:fldChar w:fldCharType="separate"/>
            </w:r>
            <w:r w:rsidR="001C6039">
              <w:rPr>
                <w:webHidden/>
              </w:rPr>
              <w:t>12</w:t>
            </w:r>
            <w:r w:rsidRPr="00325E6D">
              <w:rPr>
                <w:webHidden/>
              </w:rPr>
              <w:fldChar w:fldCharType="end"/>
            </w:r>
          </w:hyperlink>
        </w:p>
        <w:p w14:paraId="1080CC5D" w14:textId="6A852697" w:rsidR="000F2EB5" w:rsidRPr="00325E6D" w:rsidRDefault="000F2EB5" w:rsidP="00B1007B">
          <w:pPr>
            <w:pStyle w:val="TOC2"/>
            <w:spacing w:line="276" w:lineRule="auto"/>
            <w:rPr>
              <w:rFonts w:eastAsiaTheme="minorEastAsia"/>
              <w:lang w:eastAsia="tr-TR"/>
            </w:rPr>
          </w:pPr>
          <w:hyperlink w:anchor="_Toc212296281" w:history="1">
            <w:r w:rsidRPr="00325E6D">
              <w:rPr>
                <w:rStyle w:val="Hyperlink"/>
              </w:rPr>
              <w:t>6.4. Resources</w:t>
            </w:r>
            <w:r w:rsidRPr="00325E6D">
              <w:rPr>
                <w:webHidden/>
              </w:rPr>
              <w:tab/>
            </w:r>
            <w:r w:rsidRPr="00325E6D">
              <w:rPr>
                <w:webHidden/>
              </w:rPr>
              <w:fldChar w:fldCharType="begin"/>
            </w:r>
            <w:r w:rsidRPr="00325E6D">
              <w:rPr>
                <w:webHidden/>
              </w:rPr>
              <w:instrText xml:space="preserve"> PAGEREF _Toc212296281 \h </w:instrText>
            </w:r>
            <w:r w:rsidRPr="00325E6D">
              <w:rPr>
                <w:webHidden/>
              </w:rPr>
            </w:r>
            <w:r w:rsidRPr="00325E6D">
              <w:rPr>
                <w:webHidden/>
              </w:rPr>
              <w:fldChar w:fldCharType="separate"/>
            </w:r>
            <w:r w:rsidR="001C6039">
              <w:rPr>
                <w:webHidden/>
              </w:rPr>
              <w:t>13</w:t>
            </w:r>
            <w:r w:rsidRPr="00325E6D">
              <w:rPr>
                <w:webHidden/>
              </w:rPr>
              <w:fldChar w:fldCharType="end"/>
            </w:r>
          </w:hyperlink>
        </w:p>
        <w:p w14:paraId="382CD54A" w14:textId="77722FDE"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282" w:history="1">
            <w:r w:rsidRPr="00325E6D">
              <w:rPr>
                <w:rStyle w:val="Hyperlink"/>
                <w:rFonts w:ascii="Arial" w:hAnsi="Arial" w:cs="Arial"/>
                <w:b/>
                <w:bCs/>
                <w:noProof/>
              </w:rPr>
              <w:t>7. PROFESSIONAL CONSIDERATIONS</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_Toc212296282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13</w:t>
            </w:r>
            <w:r w:rsidRPr="00325E6D">
              <w:rPr>
                <w:rFonts w:ascii="Arial" w:hAnsi="Arial" w:cs="Arial"/>
                <w:noProof/>
                <w:webHidden/>
              </w:rPr>
              <w:fldChar w:fldCharType="end"/>
            </w:r>
          </w:hyperlink>
        </w:p>
        <w:p w14:paraId="2AFF58FE" w14:textId="22142B71" w:rsidR="000F2EB5" w:rsidRPr="00325E6D" w:rsidRDefault="000F2EB5" w:rsidP="00B1007B">
          <w:pPr>
            <w:pStyle w:val="TOC2"/>
            <w:spacing w:line="276" w:lineRule="auto"/>
            <w:rPr>
              <w:rFonts w:eastAsiaTheme="minorEastAsia"/>
              <w:lang w:eastAsia="tr-TR"/>
            </w:rPr>
          </w:pPr>
          <w:hyperlink w:anchor="_Toc212296283" w:history="1">
            <w:r w:rsidRPr="00325E6D">
              <w:rPr>
                <w:rStyle w:val="Hyperlink"/>
              </w:rPr>
              <w:t>7.1. Methodological considerations/engineering standards</w:t>
            </w:r>
            <w:r w:rsidRPr="00325E6D">
              <w:rPr>
                <w:webHidden/>
              </w:rPr>
              <w:tab/>
            </w:r>
            <w:r w:rsidRPr="00325E6D">
              <w:rPr>
                <w:webHidden/>
              </w:rPr>
              <w:fldChar w:fldCharType="begin"/>
            </w:r>
            <w:r w:rsidRPr="00325E6D">
              <w:rPr>
                <w:webHidden/>
              </w:rPr>
              <w:instrText xml:space="preserve"> PAGEREF _Toc212296283 \h </w:instrText>
            </w:r>
            <w:r w:rsidRPr="00325E6D">
              <w:rPr>
                <w:webHidden/>
              </w:rPr>
            </w:r>
            <w:r w:rsidRPr="00325E6D">
              <w:rPr>
                <w:webHidden/>
              </w:rPr>
              <w:fldChar w:fldCharType="separate"/>
            </w:r>
            <w:r w:rsidR="001C6039">
              <w:rPr>
                <w:webHidden/>
              </w:rPr>
              <w:t>13</w:t>
            </w:r>
            <w:r w:rsidRPr="00325E6D">
              <w:rPr>
                <w:webHidden/>
              </w:rPr>
              <w:fldChar w:fldCharType="end"/>
            </w:r>
          </w:hyperlink>
        </w:p>
        <w:p w14:paraId="2105CB56" w14:textId="34869B34" w:rsidR="000F2EB5" w:rsidRPr="00325E6D" w:rsidRDefault="000F2EB5" w:rsidP="00B1007B">
          <w:pPr>
            <w:pStyle w:val="TOC2"/>
            <w:spacing w:line="276" w:lineRule="auto"/>
            <w:rPr>
              <w:rFonts w:eastAsiaTheme="minorEastAsia"/>
              <w:lang w:eastAsia="tr-TR"/>
            </w:rPr>
          </w:pPr>
          <w:hyperlink w:anchor="_Toc212296284" w:history="1">
            <w:r w:rsidRPr="00325E6D">
              <w:rPr>
                <w:rStyle w:val="Hyperlink"/>
              </w:rPr>
              <w:t>7.2. Realistic Constraints</w:t>
            </w:r>
            <w:r w:rsidRPr="00325E6D">
              <w:rPr>
                <w:webHidden/>
              </w:rPr>
              <w:tab/>
            </w:r>
            <w:r w:rsidRPr="00325E6D">
              <w:rPr>
                <w:webHidden/>
              </w:rPr>
              <w:fldChar w:fldCharType="begin"/>
            </w:r>
            <w:r w:rsidRPr="00325E6D">
              <w:rPr>
                <w:webHidden/>
              </w:rPr>
              <w:instrText xml:space="preserve"> PAGEREF _Toc212296284 \h </w:instrText>
            </w:r>
            <w:r w:rsidRPr="00325E6D">
              <w:rPr>
                <w:webHidden/>
              </w:rPr>
            </w:r>
            <w:r w:rsidRPr="00325E6D">
              <w:rPr>
                <w:webHidden/>
              </w:rPr>
              <w:fldChar w:fldCharType="separate"/>
            </w:r>
            <w:r w:rsidR="001C6039">
              <w:rPr>
                <w:webHidden/>
              </w:rPr>
              <w:t>14</w:t>
            </w:r>
            <w:r w:rsidRPr="00325E6D">
              <w:rPr>
                <w:webHidden/>
              </w:rPr>
              <w:fldChar w:fldCharType="end"/>
            </w:r>
          </w:hyperlink>
        </w:p>
        <w:p w14:paraId="76566B85" w14:textId="1A934A04" w:rsidR="000F2EB5" w:rsidRPr="00325E6D" w:rsidRDefault="000F2EB5" w:rsidP="00B1007B">
          <w:pPr>
            <w:pStyle w:val="TOC2"/>
            <w:spacing w:line="276" w:lineRule="auto"/>
            <w:rPr>
              <w:rFonts w:eastAsiaTheme="minorEastAsia"/>
              <w:lang w:eastAsia="tr-TR"/>
            </w:rPr>
          </w:pPr>
          <w:hyperlink w:anchor="_Toc212296285" w:history="1">
            <w:r w:rsidRPr="00325E6D">
              <w:rPr>
                <w:rStyle w:val="Hyperlink"/>
              </w:rPr>
              <w:t>7.3. Legal considerations</w:t>
            </w:r>
            <w:r w:rsidRPr="00325E6D">
              <w:rPr>
                <w:webHidden/>
              </w:rPr>
              <w:tab/>
            </w:r>
            <w:r w:rsidRPr="00325E6D">
              <w:rPr>
                <w:webHidden/>
              </w:rPr>
              <w:fldChar w:fldCharType="begin"/>
            </w:r>
            <w:r w:rsidRPr="00325E6D">
              <w:rPr>
                <w:webHidden/>
              </w:rPr>
              <w:instrText xml:space="preserve"> PAGEREF _Toc212296285 \h </w:instrText>
            </w:r>
            <w:r w:rsidRPr="00325E6D">
              <w:rPr>
                <w:webHidden/>
              </w:rPr>
            </w:r>
            <w:r w:rsidRPr="00325E6D">
              <w:rPr>
                <w:webHidden/>
              </w:rPr>
              <w:fldChar w:fldCharType="separate"/>
            </w:r>
            <w:r w:rsidR="001C6039">
              <w:rPr>
                <w:webHidden/>
              </w:rPr>
              <w:t>14</w:t>
            </w:r>
            <w:r w:rsidRPr="00325E6D">
              <w:rPr>
                <w:webHidden/>
              </w:rPr>
              <w:fldChar w:fldCharType="end"/>
            </w:r>
          </w:hyperlink>
        </w:p>
        <w:p w14:paraId="6C67BFE1" w14:textId="0160E5AA"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286" w:history="1">
            <w:r w:rsidRPr="00325E6D">
              <w:rPr>
                <w:rStyle w:val="Hyperlink"/>
                <w:rFonts w:ascii="Arial" w:hAnsi="Arial" w:cs="Arial"/>
                <w:b/>
                <w:bCs/>
                <w:noProof/>
              </w:rPr>
              <w:t>8. MANAGEMENT PLAN</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_Toc212296286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15</w:t>
            </w:r>
            <w:r w:rsidRPr="00325E6D">
              <w:rPr>
                <w:rFonts w:ascii="Arial" w:hAnsi="Arial" w:cs="Arial"/>
                <w:noProof/>
                <w:webHidden/>
              </w:rPr>
              <w:fldChar w:fldCharType="end"/>
            </w:r>
          </w:hyperlink>
        </w:p>
        <w:p w14:paraId="63391099" w14:textId="43387B2B" w:rsidR="000F2EB5" w:rsidRPr="00325E6D" w:rsidRDefault="000F2EB5" w:rsidP="00B1007B">
          <w:pPr>
            <w:pStyle w:val="TOC2"/>
            <w:spacing w:line="276" w:lineRule="auto"/>
            <w:rPr>
              <w:rFonts w:eastAsiaTheme="minorEastAsia"/>
              <w:lang w:eastAsia="tr-TR"/>
            </w:rPr>
          </w:pPr>
          <w:hyperlink w:anchor="_Toc212296287" w:history="1">
            <w:r w:rsidRPr="00325E6D">
              <w:rPr>
                <w:rStyle w:val="Hyperlink"/>
              </w:rPr>
              <w:t>8.1. Description of Task Phases</w:t>
            </w:r>
            <w:r w:rsidRPr="00325E6D">
              <w:rPr>
                <w:webHidden/>
              </w:rPr>
              <w:tab/>
            </w:r>
            <w:r w:rsidRPr="00325E6D">
              <w:rPr>
                <w:webHidden/>
              </w:rPr>
              <w:fldChar w:fldCharType="begin"/>
            </w:r>
            <w:r w:rsidRPr="00325E6D">
              <w:rPr>
                <w:webHidden/>
              </w:rPr>
              <w:instrText xml:space="preserve"> PAGEREF _Toc212296287 \h </w:instrText>
            </w:r>
            <w:r w:rsidRPr="00325E6D">
              <w:rPr>
                <w:webHidden/>
              </w:rPr>
            </w:r>
            <w:r w:rsidRPr="00325E6D">
              <w:rPr>
                <w:webHidden/>
              </w:rPr>
              <w:fldChar w:fldCharType="separate"/>
            </w:r>
            <w:r w:rsidR="001C6039">
              <w:rPr>
                <w:webHidden/>
              </w:rPr>
              <w:t>15</w:t>
            </w:r>
            <w:r w:rsidRPr="00325E6D">
              <w:rPr>
                <w:webHidden/>
              </w:rPr>
              <w:fldChar w:fldCharType="end"/>
            </w:r>
          </w:hyperlink>
        </w:p>
        <w:p w14:paraId="564790BF" w14:textId="44ECC974" w:rsidR="000F2EB5" w:rsidRPr="00325E6D" w:rsidRDefault="000F2EB5" w:rsidP="00B1007B">
          <w:pPr>
            <w:pStyle w:val="TOC2"/>
            <w:spacing w:line="276" w:lineRule="auto"/>
            <w:rPr>
              <w:rFonts w:eastAsiaTheme="minorEastAsia"/>
              <w:lang w:eastAsia="tr-TR"/>
            </w:rPr>
          </w:pPr>
          <w:hyperlink w:anchor="_Toc212296296" w:history="1">
            <w:r w:rsidRPr="00325E6D">
              <w:rPr>
                <w:rStyle w:val="Hyperlink"/>
              </w:rPr>
              <w:t>8.2. Division of Responsibilities</w:t>
            </w:r>
            <w:r w:rsidRPr="00325E6D">
              <w:rPr>
                <w:webHidden/>
              </w:rPr>
              <w:tab/>
            </w:r>
            <w:r w:rsidRPr="00325E6D">
              <w:rPr>
                <w:webHidden/>
              </w:rPr>
              <w:fldChar w:fldCharType="begin"/>
            </w:r>
            <w:r w:rsidRPr="00325E6D">
              <w:rPr>
                <w:webHidden/>
              </w:rPr>
              <w:instrText xml:space="preserve"> PAGEREF _Toc212296296 \h </w:instrText>
            </w:r>
            <w:r w:rsidRPr="00325E6D">
              <w:rPr>
                <w:webHidden/>
              </w:rPr>
            </w:r>
            <w:r w:rsidRPr="00325E6D">
              <w:rPr>
                <w:webHidden/>
              </w:rPr>
              <w:fldChar w:fldCharType="separate"/>
            </w:r>
            <w:r w:rsidR="001C6039">
              <w:rPr>
                <w:webHidden/>
              </w:rPr>
              <w:t>17</w:t>
            </w:r>
            <w:r w:rsidRPr="00325E6D">
              <w:rPr>
                <w:webHidden/>
              </w:rPr>
              <w:fldChar w:fldCharType="end"/>
            </w:r>
          </w:hyperlink>
        </w:p>
        <w:p w14:paraId="1288C3AF" w14:textId="4AD33F65" w:rsidR="000F2EB5" w:rsidRPr="00325E6D" w:rsidRDefault="000F2EB5" w:rsidP="00B1007B">
          <w:pPr>
            <w:pStyle w:val="TOC2"/>
            <w:spacing w:line="276" w:lineRule="auto"/>
            <w:rPr>
              <w:rFonts w:eastAsiaTheme="minorEastAsia"/>
              <w:lang w:eastAsia="tr-TR"/>
            </w:rPr>
          </w:pPr>
          <w:hyperlink w:anchor="_Toc212296297" w:history="1">
            <w:r w:rsidRPr="00325E6D">
              <w:rPr>
                <w:rStyle w:val="Hyperlink"/>
              </w:rPr>
              <w:t>8.3. Timeline</w:t>
            </w:r>
            <w:r w:rsidRPr="00325E6D">
              <w:rPr>
                <w:webHidden/>
              </w:rPr>
              <w:tab/>
            </w:r>
            <w:r w:rsidRPr="00325E6D">
              <w:rPr>
                <w:webHidden/>
              </w:rPr>
              <w:fldChar w:fldCharType="begin"/>
            </w:r>
            <w:r w:rsidRPr="00325E6D">
              <w:rPr>
                <w:webHidden/>
              </w:rPr>
              <w:instrText xml:space="preserve"> PAGEREF _Toc212296297 \h </w:instrText>
            </w:r>
            <w:r w:rsidRPr="00325E6D">
              <w:rPr>
                <w:webHidden/>
              </w:rPr>
            </w:r>
            <w:r w:rsidRPr="00325E6D">
              <w:rPr>
                <w:webHidden/>
              </w:rPr>
              <w:fldChar w:fldCharType="separate"/>
            </w:r>
            <w:r w:rsidR="001C6039">
              <w:rPr>
                <w:webHidden/>
              </w:rPr>
              <w:t>18</w:t>
            </w:r>
            <w:r w:rsidRPr="00325E6D">
              <w:rPr>
                <w:webHidden/>
              </w:rPr>
              <w:fldChar w:fldCharType="end"/>
            </w:r>
          </w:hyperlink>
        </w:p>
        <w:p w14:paraId="23C7D150" w14:textId="1404EE62"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298" w:history="1">
            <w:r w:rsidRPr="00325E6D">
              <w:rPr>
                <w:rStyle w:val="Hyperlink"/>
                <w:rFonts w:ascii="Arial" w:hAnsi="Arial" w:cs="Arial"/>
                <w:b/>
                <w:bCs/>
                <w:noProof/>
              </w:rPr>
              <w:t>9. SUCCESS FACTORS AND RISK MANAGEMENT</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_Toc212296298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18</w:t>
            </w:r>
            <w:r w:rsidRPr="00325E6D">
              <w:rPr>
                <w:rFonts w:ascii="Arial" w:hAnsi="Arial" w:cs="Arial"/>
                <w:noProof/>
                <w:webHidden/>
              </w:rPr>
              <w:fldChar w:fldCharType="end"/>
            </w:r>
          </w:hyperlink>
        </w:p>
        <w:p w14:paraId="43B5C181" w14:textId="4737757D" w:rsidR="000F2EB5" w:rsidRPr="00325E6D" w:rsidRDefault="000F2EB5" w:rsidP="00B1007B">
          <w:pPr>
            <w:pStyle w:val="TOC2"/>
            <w:spacing w:line="276" w:lineRule="auto"/>
            <w:rPr>
              <w:rFonts w:eastAsiaTheme="minorEastAsia"/>
              <w:lang w:eastAsia="tr-TR"/>
            </w:rPr>
          </w:pPr>
          <w:hyperlink w:anchor="_Toc212296299" w:history="1">
            <w:r w:rsidRPr="00325E6D">
              <w:rPr>
                <w:rStyle w:val="Hyperlink"/>
              </w:rPr>
              <w:t>9.1. Measurability/Measuring Success</w:t>
            </w:r>
            <w:r w:rsidRPr="00325E6D">
              <w:rPr>
                <w:webHidden/>
              </w:rPr>
              <w:tab/>
            </w:r>
            <w:r w:rsidRPr="00325E6D">
              <w:rPr>
                <w:webHidden/>
              </w:rPr>
              <w:fldChar w:fldCharType="begin"/>
            </w:r>
            <w:r w:rsidRPr="00325E6D">
              <w:rPr>
                <w:webHidden/>
              </w:rPr>
              <w:instrText xml:space="preserve"> PAGEREF _Toc212296299 \h </w:instrText>
            </w:r>
            <w:r w:rsidRPr="00325E6D">
              <w:rPr>
                <w:webHidden/>
              </w:rPr>
            </w:r>
            <w:r w:rsidRPr="00325E6D">
              <w:rPr>
                <w:webHidden/>
              </w:rPr>
              <w:fldChar w:fldCharType="separate"/>
            </w:r>
            <w:r w:rsidR="001C6039">
              <w:rPr>
                <w:webHidden/>
              </w:rPr>
              <w:t>18</w:t>
            </w:r>
            <w:r w:rsidRPr="00325E6D">
              <w:rPr>
                <w:webHidden/>
              </w:rPr>
              <w:fldChar w:fldCharType="end"/>
            </w:r>
          </w:hyperlink>
        </w:p>
        <w:p w14:paraId="2ECD4ABB" w14:textId="2CD89AB4" w:rsidR="000F2EB5" w:rsidRPr="00325E6D" w:rsidRDefault="000F2EB5" w:rsidP="00B1007B">
          <w:pPr>
            <w:pStyle w:val="TOC2"/>
            <w:spacing w:line="276" w:lineRule="auto"/>
            <w:rPr>
              <w:rFonts w:eastAsiaTheme="minorEastAsia"/>
              <w:lang w:eastAsia="tr-TR"/>
            </w:rPr>
          </w:pPr>
          <w:hyperlink w:anchor="_Toc212296300" w:history="1">
            <w:r w:rsidRPr="00325E6D">
              <w:rPr>
                <w:rStyle w:val="Hyperlink"/>
              </w:rPr>
              <w:t>9.2. Risk Management</w:t>
            </w:r>
            <w:r w:rsidRPr="00325E6D">
              <w:rPr>
                <w:webHidden/>
              </w:rPr>
              <w:tab/>
            </w:r>
            <w:r w:rsidRPr="00325E6D">
              <w:rPr>
                <w:webHidden/>
              </w:rPr>
              <w:fldChar w:fldCharType="begin"/>
            </w:r>
            <w:r w:rsidRPr="00325E6D">
              <w:rPr>
                <w:webHidden/>
              </w:rPr>
              <w:instrText xml:space="preserve"> PAGEREF _Toc212296300 \h </w:instrText>
            </w:r>
            <w:r w:rsidRPr="00325E6D">
              <w:rPr>
                <w:webHidden/>
              </w:rPr>
            </w:r>
            <w:r w:rsidRPr="00325E6D">
              <w:rPr>
                <w:webHidden/>
              </w:rPr>
              <w:fldChar w:fldCharType="separate"/>
            </w:r>
            <w:r w:rsidR="001C6039">
              <w:rPr>
                <w:webHidden/>
              </w:rPr>
              <w:t>19</w:t>
            </w:r>
            <w:r w:rsidRPr="00325E6D">
              <w:rPr>
                <w:webHidden/>
              </w:rPr>
              <w:fldChar w:fldCharType="end"/>
            </w:r>
          </w:hyperlink>
        </w:p>
        <w:p w14:paraId="14B8ABBF" w14:textId="26A22A83"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301" w:history="1">
            <w:r w:rsidRPr="00325E6D">
              <w:rPr>
                <w:rStyle w:val="Hyperlink"/>
                <w:rFonts w:ascii="Arial" w:hAnsi="Arial" w:cs="Arial"/>
                <w:b/>
                <w:bCs/>
                <w:noProof/>
              </w:rPr>
              <w:t>10. BENEFITS AND IMPACT OF THE PROJECT</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_Toc212296301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19</w:t>
            </w:r>
            <w:r w:rsidRPr="00325E6D">
              <w:rPr>
                <w:rFonts w:ascii="Arial" w:hAnsi="Arial" w:cs="Arial"/>
                <w:noProof/>
                <w:webHidden/>
              </w:rPr>
              <w:fldChar w:fldCharType="end"/>
            </w:r>
          </w:hyperlink>
        </w:p>
        <w:p w14:paraId="0BA180A0" w14:textId="3E11C17A" w:rsidR="000F2EB5" w:rsidRPr="00325E6D" w:rsidRDefault="000F2EB5" w:rsidP="00B1007B">
          <w:pPr>
            <w:pStyle w:val="TOC2"/>
            <w:spacing w:line="276" w:lineRule="auto"/>
            <w:rPr>
              <w:rFonts w:eastAsiaTheme="minorEastAsia"/>
              <w:lang w:eastAsia="tr-TR"/>
            </w:rPr>
          </w:pPr>
          <w:hyperlink w:anchor="_Toc212296302" w:history="1">
            <w:r w:rsidRPr="00325E6D">
              <w:rPr>
                <w:rStyle w:val="Hyperlink"/>
              </w:rPr>
              <w:t>10.1. Benefits/Implications</w:t>
            </w:r>
            <w:r w:rsidRPr="00325E6D">
              <w:rPr>
                <w:webHidden/>
              </w:rPr>
              <w:tab/>
            </w:r>
            <w:r w:rsidRPr="00325E6D">
              <w:rPr>
                <w:webHidden/>
              </w:rPr>
              <w:fldChar w:fldCharType="begin"/>
            </w:r>
            <w:r w:rsidRPr="00325E6D">
              <w:rPr>
                <w:webHidden/>
              </w:rPr>
              <w:instrText xml:space="preserve"> PAGEREF _Toc212296302 \h </w:instrText>
            </w:r>
            <w:r w:rsidRPr="00325E6D">
              <w:rPr>
                <w:webHidden/>
              </w:rPr>
            </w:r>
            <w:r w:rsidRPr="00325E6D">
              <w:rPr>
                <w:webHidden/>
              </w:rPr>
              <w:fldChar w:fldCharType="separate"/>
            </w:r>
            <w:r w:rsidR="001C6039">
              <w:rPr>
                <w:webHidden/>
              </w:rPr>
              <w:t>19</w:t>
            </w:r>
            <w:r w:rsidRPr="00325E6D">
              <w:rPr>
                <w:webHidden/>
              </w:rPr>
              <w:fldChar w:fldCharType="end"/>
            </w:r>
          </w:hyperlink>
        </w:p>
        <w:p w14:paraId="4DD0437B" w14:textId="47F2F0CD" w:rsidR="000F2EB5" w:rsidRPr="00325E6D" w:rsidRDefault="000F2EB5" w:rsidP="00B1007B">
          <w:pPr>
            <w:pStyle w:val="TOC2"/>
            <w:spacing w:line="276" w:lineRule="auto"/>
            <w:rPr>
              <w:rFonts w:eastAsiaTheme="minorEastAsia"/>
              <w:lang w:eastAsia="tr-TR"/>
            </w:rPr>
          </w:pPr>
          <w:hyperlink w:anchor="_Toc212296303" w:history="1">
            <w:r w:rsidRPr="00325E6D">
              <w:rPr>
                <w:rStyle w:val="Hyperlink"/>
              </w:rPr>
              <w:t>10.2. Scientific Impact</w:t>
            </w:r>
            <w:r w:rsidRPr="00325E6D">
              <w:rPr>
                <w:webHidden/>
              </w:rPr>
              <w:tab/>
            </w:r>
            <w:r w:rsidRPr="00325E6D">
              <w:rPr>
                <w:webHidden/>
              </w:rPr>
              <w:fldChar w:fldCharType="begin"/>
            </w:r>
            <w:r w:rsidRPr="00325E6D">
              <w:rPr>
                <w:webHidden/>
              </w:rPr>
              <w:instrText xml:space="preserve"> PAGEREF _Toc212296303 \h </w:instrText>
            </w:r>
            <w:r w:rsidRPr="00325E6D">
              <w:rPr>
                <w:webHidden/>
              </w:rPr>
            </w:r>
            <w:r w:rsidRPr="00325E6D">
              <w:rPr>
                <w:webHidden/>
              </w:rPr>
              <w:fldChar w:fldCharType="separate"/>
            </w:r>
            <w:r w:rsidR="001C6039">
              <w:rPr>
                <w:webHidden/>
              </w:rPr>
              <w:t>20</w:t>
            </w:r>
            <w:r w:rsidRPr="00325E6D">
              <w:rPr>
                <w:webHidden/>
              </w:rPr>
              <w:fldChar w:fldCharType="end"/>
            </w:r>
          </w:hyperlink>
        </w:p>
        <w:p w14:paraId="49B998DB" w14:textId="5522604E" w:rsidR="000F2EB5" w:rsidRPr="00325E6D" w:rsidRDefault="000F2EB5" w:rsidP="00B1007B">
          <w:pPr>
            <w:pStyle w:val="TOC2"/>
            <w:spacing w:line="276" w:lineRule="auto"/>
            <w:rPr>
              <w:rFonts w:eastAsiaTheme="minorEastAsia"/>
              <w:lang w:eastAsia="tr-TR"/>
            </w:rPr>
          </w:pPr>
          <w:hyperlink w:anchor="_Toc212296304" w:history="1">
            <w:r w:rsidRPr="00325E6D">
              <w:rPr>
                <w:rStyle w:val="Hyperlink"/>
              </w:rPr>
              <w:t>10.3. Economic/Commercial/Social Impact</w:t>
            </w:r>
            <w:r w:rsidRPr="00325E6D">
              <w:rPr>
                <w:webHidden/>
              </w:rPr>
              <w:tab/>
            </w:r>
            <w:r w:rsidRPr="00325E6D">
              <w:rPr>
                <w:webHidden/>
              </w:rPr>
              <w:fldChar w:fldCharType="begin"/>
            </w:r>
            <w:r w:rsidRPr="00325E6D">
              <w:rPr>
                <w:webHidden/>
              </w:rPr>
              <w:instrText xml:space="preserve"> PAGEREF _Toc212296304 \h </w:instrText>
            </w:r>
            <w:r w:rsidRPr="00325E6D">
              <w:rPr>
                <w:webHidden/>
              </w:rPr>
            </w:r>
            <w:r w:rsidRPr="00325E6D">
              <w:rPr>
                <w:webHidden/>
              </w:rPr>
              <w:fldChar w:fldCharType="separate"/>
            </w:r>
            <w:r w:rsidR="001C6039">
              <w:rPr>
                <w:webHidden/>
              </w:rPr>
              <w:t>20</w:t>
            </w:r>
            <w:r w:rsidRPr="00325E6D">
              <w:rPr>
                <w:webHidden/>
              </w:rPr>
              <w:fldChar w:fldCharType="end"/>
            </w:r>
          </w:hyperlink>
        </w:p>
        <w:p w14:paraId="7029D4DC" w14:textId="048A9083" w:rsidR="000F2EB5" w:rsidRPr="00325E6D" w:rsidRDefault="000F2EB5" w:rsidP="00B1007B">
          <w:pPr>
            <w:pStyle w:val="TOC2"/>
            <w:spacing w:line="276" w:lineRule="auto"/>
            <w:rPr>
              <w:rFonts w:eastAsiaTheme="minorEastAsia"/>
              <w:lang w:eastAsia="tr-TR"/>
            </w:rPr>
          </w:pPr>
          <w:hyperlink w:anchor="_Toc212296305" w:history="1">
            <w:r w:rsidRPr="00325E6D">
              <w:rPr>
                <w:rStyle w:val="Hyperlink"/>
              </w:rPr>
              <w:t>10.4. Potential Impact on New Projects</w:t>
            </w:r>
            <w:r w:rsidRPr="00325E6D">
              <w:rPr>
                <w:webHidden/>
              </w:rPr>
              <w:tab/>
            </w:r>
            <w:r w:rsidRPr="00325E6D">
              <w:rPr>
                <w:webHidden/>
              </w:rPr>
              <w:fldChar w:fldCharType="begin"/>
            </w:r>
            <w:r w:rsidRPr="00325E6D">
              <w:rPr>
                <w:webHidden/>
              </w:rPr>
              <w:instrText xml:space="preserve"> PAGEREF _Toc212296305 \h </w:instrText>
            </w:r>
            <w:r w:rsidRPr="00325E6D">
              <w:rPr>
                <w:webHidden/>
              </w:rPr>
            </w:r>
            <w:r w:rsidRPr="00325E6D">
              <w:rPr>
                <w:webHidden/>
              </w:rPr>
              <w:fldChar w:fldCharType="separate"/>
            </w:r>
            <w:r w:rsidR="001C6039">
              <w:rPr>
                <w:webHidden/>
              </w:rPr>
              <w:t>20</w:t>
            </w:r>
            <w:r w:rsidRPr="00325E6D">
              <w:rPr>
                <w:webHidden/>
              </w:rPr>
              <w:fldChar w:fldCharType="end"/>
            </w:r>
          </w:hyperlink>
        </w:p>
        <w:p w14:paraId="0FD7EAD2" w14:textId="6E7963D3" w:rsidR="000F2EB5" w:rsidRPr="00325E6D" w:rsidRDefault="000F2EB5" w:rsidP="00B1007B">
          <w:pPr>
            <w:pStyle w:val="TOC1"/>
            <w:tabs>
              <w:tab w:val="right" w:leader="dot" w:pos="9062"/>
            </w:tabs>
            <w:spacing w:line="276" w:lineRule="auto"/>
            <w:rPr>
              <w:rFonts w:ascii="Arial" w:eastAsiaTheme="minorEastAsia" w:hAnsi="Arial" w:cs="Arial"/>
              <w:noProof/>
              <w:lang w:eastAsia="tr-TR"/>
            </w:rPr>
          </w:pPr>
          <w:hyperlink w:anchor="_Toc212296306" w:history="1">
            <w:r w:rsidRPr="00325E6D">
              <w:rPr>
                <w:rStyle w:val="Hyperlink"/>
                <w:rFonts w:ascii="Arial" w:hAnsi="Arial" w:cs="Arial"/>
                <w:b/>
                <w:bCs/>
                <w:noProof/>
              </w:rPr>
              <w:t>REFERENCES</w:t>
            </w:r>
            <w:r w:rsidRPr="00325E6D">
              <w:rPr>
                <w:rFonts w:ascii="Arial" w:hAnsi="Arial" w:cs="Arial"/>
                <w:noProof/>
                <w:webHidden/>
              </w:rPr>
              <w:tab/>
            </w:r>
            <w:r w:rsidRPr="00325E6D">
              <w:rPr>
                <w:rFonts w:ascii="Arial" w:hAnsi="Arial" w:cs="Arial"/>
                <w:noProof/>
                <w:webHidden/>
              </w:rPr>
              <w:fldChar w:fldCharType="begin"/>
            </w:r>
            <w:r w:rsidRPr="00325E6D">
              <w:rPr>
                <w:rFonts w:ascii="Arial" w:hAnsi="Arial" w:cs="Arial"/>
                <w:noProof/>
                <w:webHidden/>
              </w:rPr>
              <w:instrText xml:space="preserve"> PAGEREF _Toc212296306 \h </w:instrText>
            </w:r>
            <w:r w:rsidRPr="00325E6D">
              <w:rPr>
                <w:rFonts w:ascii="Arial" w:hAnsi="Arial" w:cs="Arial"/>
                <w:noProof/>
                <w:webHidden/>
              </w:rPr>
            </w:r>
            <w:r w:rsidRPr="00325E6D">
              <w:rPr>
                <w:rFonts w:ascii="Arial" w:hAnsi="Arial" w:cs="Arial"/>
                <w:noProof/>
                <w:webHidden/>
              </w:rPr>
              <w:fldChar w:fldCharType="separate"/>
            </w:r>
            <w:r w:rsidR="001C6039">
              <w:rPr>
                <w:rFonts w:ascii="Arial" w:hAnsi="Arial" w:cs="Arial"/>
                <w:noProof/>
                <w:webHidden/>
              </w:rPr>
              <w:t>21</w:t>
            </w:r>
            <w:r w:rsidRPr="00325E6D">
              <w:rPr>
                <w:rFonts w:ascii="Arial" w:hAnsi="Arial" w:cs="Arial"/>
                <w:noProof/>
                <w:webHidden/>
              </w:rPr>
              <w:fldChar w:fldCharType="end"/>
            </w:r>
          </w:hyperlink>
        </w:p>
        <w:p w14:paraId="269E492E" w14:textId="6958272B" w:rsidR="000F2EB5" w:rsidRPr="00325E6D" w:rsidRDefault="000F2EB5" w:rsidP="00B1007B">
          <w:pPr>
            <w:spacing w:line="276" w:lineRule="auto"/>
            <w:jc w:val="both"/>
          </w:pPr>
          <w:r w:rsidRPr="00325E6D">
            <w:rPr>
              <w:rFonts w:ascii="Arial" w:hAnsi="Arial" w:cs="Arial"/>
              <w:b/>
              <w:bCs/>
            </w:rPr>
            <w:fldChar w:fldCharType="end"/>
          </w:r>
        </w:p>
      </w:sdtContent>
    </w:sdt>
    <w:p w14:paraId="1E2106D4" w14:textId="768E5554" w:rsidR="00BB56F1" w:rsidRPr="00325E6D" w:rsidRDefault="00BB56F1" w:rsidP="00F41C57">
      <w:pPr>
        <w:pStyle w:val="Heading1"/>
        <w:spacing w:line="360" w:lineRule="auto"/>
        <w:jc w:val="both"/>
        <w:rPr>
          <w:rFonts w:ascii="Arial" w:hAnsi="Arial" w:cs="Arial"/>
          <w:b/>
          <w:bCs/>
          <w:color w:val="000000" w:themeColor="text1"/>
          <w:sz w:val="24"/>
          <w:szCs w:val="24"/>
        </w:rPr>
      </w:pPr>
      <w:bookmarkStart w:id="0" w:name="_Toc212296264"/>
      <w:r w:rsidRPr="00325E6D">
        <w:rPr>
          <w:rFonts w:ascii="Arial" w:hAnsi="Arial" w:cs="Arial"/>
          <w:b/>
          <w:bCs/>
          <w:color w:val="000000" w:themeColor="text1"/>
          <w:sz w:val="24"/>
          <w:szCs w:val="24"/>
        </w:rPr>
        <w:lastRenderedPageBreak/>
        <w:t>1. PROBLEM STATEMENT</w:t>
      </w:r>
      <w:bookmarkEnd w:id="0"/>
    </w:p>
    <w:p w14:paraId="2DFC3009" w14:textId="77777777" w:rsidR="00F41C57" w:rsidRPr="00325E6D" w:rsidRDefault="00F41C57" w:rsidP="00F41C57">
      <w:pPr>
        <w:pStyle w:val="Heading1"/>
        <w:spacing w:before="0" w:line="360" w:lineRule="auto"/>
        <w:jc w:val="both"/>
        <w:rPr>
          <w:rFonts w:ascii="Arial" w:eastAsiaTheme="minorHAnsi" w:hAnsi="Arial" w:cs="Arial"/>
          <w:color w:val="000000" w:themeColor="text1"/>
          <w:sz w:val="24"/>
          <w:szCs w:val="24"/>
        </w:rPr>
      </w:pPr>
      <w:bookmarkStart w:id="1" w:name="_Toc212296265"/>
      <w:r w:rsidRPr="00325E6D">
        <w:rPr>
          <w:rFonts w:ascii="Arial" w:eastAsiaTheme="minorHAnsi" w:hAnsi="Arial" w:cs="Arial"/>
          <w:color w:val="000000" w:themeColor="text1"/>
          <w:sz w:val="24"/>
          <w:szCs w:val="24"/>
        </w:rPr>
        <w:t>Authentication processes have become an integral part of our daily lives with the proliferation of e-government systems, online banking, healthcare portals, public transportation systems and smart buildings. However, widely used methods such as passwords, access cards, or single-factor biometric systems harbor various security risks and usability issues. Passwords can be stolen, cards can be cloned, and simple biometric systems can be easily circumvented by spoofing attacks using static photos or videos. This situation creates significant security gaps for both individual users and corporate entities, establishing the clear importance and worth of developing more robust solutions.</w:t>
      </w:r>
    </w:p>
    <w:p w14:paraId="1813FA35" w14:textId="35AC4C69" w:rsidR="00BB56F1" w:rsidRPr="00325E6D" w:rsidRDefault="00BB56F1" w:rsidP="00252CCE">
      <w:pPr>
        <w:pStyle w:val="Heading1"/>
        <w:spacing w:line="360" w:lineRule="auto"/>
        <w:jc w:val="both"/>
        <w:rPr>
          <w:rFonts w:ascii="Arial" w:hAnsi="Arial" w:cs="Arial"/>
          <w:b/>
          <w:bCs/>
          <w:color w:val="000000" w:themeColor="text1"/>
          <w:sz w:val="24"/>
          <w:szCs w:val="24"/>
        </w:rPr>
      </w:pPr>
      <w:r w:rsidRPr="00325E6D">
        <w:rPr>
          <w:rFonts w:ascii="Arial" w:hAnsi="Arial" w:cs="Arial"/>
          <w:b/>
          <w:bCs/>
          <w:color w:val="000000" w:themeColor="text1"/>
          <w:sz w:val="24"/>
          <w:szCs w:val="24"/>
        </w:rPr>
        <w:t>2. PROBLEM DESCRIPTION AND MOTIVATION</w:t>
      </w:r>
      <w:bookmarkEnd w:id="1"/>
    </w:p>
    <w:p w14:paraId="171AE3A0" w14:textId="1E2E9789" w:rsidR="00F41C57" w:rsidRPr="00325E6D" w:rsidRDefault="00F41C57" w:rsidP="00252CCE">
      <w:pPr>
        <w:spacing w:line="360" w:lineRule="auto"/>
        <w:jc w:val="both"/>
        <w:rPr>
          <w:rFonts w:ascii="Arial" w:hAnsi="Arial" w:cs="Arial"/>
          <w:color w:val="000000" w:themeColor="text1"/>
        </w:rPr>
      </w:pPr>
      <w:r w:rsidRPr="00325E6D">
        <w:rPr>
          <w:rFonts w:ascii="Arial" w:hAnsi="Arial" w:cs="Arial"/>
          <w:color w:val="000000" w:themeColor="text1"/>
        </w:rPr>
        <w:t>Contemporary biometric systems often lack the advanced liveness detection mechanisms required to counter increasingly sophisticated spoofing attempts. The absence of multi-modal biometric fusion further exposes these systems to presentation attacks, while their reliance on centralized data storage architectures renders them attractive targets for cybercriminals. Moreover, integration challenges between physical access control infrastructures and digital authentication platforms contribute to fragmented and heterogeneous security ecosystems that are difficult to monitor, manage, and scale effectively.</w:t>
      </w:r>
      <w:r w:rsidR="005D7B82" w:rsidRPr="00325E6D">
        <w:t xml:space="preserve"> </w:t>
      </w:r>
      <w:r w:rsidR="005D7B82" w:rsidRPr="00325E6D">
        <w:rPr>
          <w:rFonts w:ascii="Arial" w:hAnsi="Arial" w:cs="Arial"/>
          <w:color w:val="000000" w:themeColor="text1"/>
        </w:rPr>
        <w:t>(</w:t>
      </w:r>
      <w:r w:rsidR="005D7B82" w:rsidRPr="00325E6D">
        <w:rPr>
          <w:rFonts w:ascii="Arial" w:hAnsi="Arial" w:cs="Arial"/>
          <w:i/>
          <w:iCs/>
          <w:color w:val="000000" w:themeColor="text1"/>
        </w:rPr>
        <w:t>Figure 1</w:t>
      </w:r>
      <w:r w:rsidR="005D7B82" w:rsidRPr="00325E6D">
        <w:rPr>
          <w:rFonts w:ascii="Arial" w:hAnsi="Arial" w:cs="Arial"/>
          <w:color w:val="000000" w:themeColor="text1"/>
        </w:rPr>
        <w:t>)</w:t>
      </w:r>
    </w:p>
    <w:p w14:paraId="6074D660" w14:textId="779A7628" w:rsidR="005D7B82" w:rsidRPr="00325E6D" w:rsidRDefault="005D7B82" w:rsidP="00252CCE">
      <w:pPr>
        <w:spacing w:line="360" w:lineRule="auto"/>
        <w:jc w:val="both"/>
        <w:rPr>
          <w:rFonts w:ascii="Arial" w:hAnsi="Arial" w:cs="Arial"/>
          <w:color w:val="000000" w:themeColor="text1"/>
        </w:rPr>
      </w:pPr>
      <w:r w:rsidRPr="00325E6D">
        <w:rPr>
          <w:rFonts w:ascii="Arial" w:hAnsi="Arial" w:cs="Arial"/>
          <w:color w:val="000000" w:themeColor="text1"/>
        </w:rPr>
        <w:t>From a distributed systems perspective, conventional authentication services encounter substantial performance bottlenecks when handling high volumes of concurrent verification requests. The absence of effective caching mechanisms, inadequate load balancing strategies, and suboptimal database query patterns collectively result in increased latency and diminished user experience. Furthermore, many legacy authentication systems violate essential software engineering principles, complicating maintenance and extensibility. The breach of the Single Responsibility Principle leads to monolithic services that encompass diverse functionalities, ranging from user management to audit logging, producing rigid and complex codebases. The lack of abstraction layers and proper dependency inversion further impedes modularity, making the integration of new biometric modalities or system components highly challenging without extensive refactoring. Additionally, insufficient API documentation hinders third-party integrations and increases the likelihood of implementation errors.</w:t>
      </w:r>
    </w:p>
    <w:p w14:paraId="52F17C27" w14:textId="26026171" w:rsidR="00FF2168" w:rsidRPr="00325E6D" w:rsidRDefault="00BA7453" w:rsidP="00252CCE">
      <w:pPr>
        <w:spacing w:line="360" w:lineRule="auto"/>
        <w:jc w:val="both"/>
        <w:rPr>
          <w:rFonts w:ascii="Arial" w:hAnsi="Arial" w:cs="Arial"/>
          <w:color w:val="000000" w:themeColor="text1"/>
        </w:rPr>
      </w:pPr>
      <w:r w:rsidRPr="00325E6D">
        <w:rPr>
          <w:rFonts w:ascii="Arial" w:hAnsi="Arial" w:cs="Arial"/>
          <w:color w:val="000000" w:themeColor="text1"/>
        </w:rPr>
        <w:lastRenderedPageBreak/>
        <w:t>The primary motivation for this project is to create a secure, flexible, and user-friendly platform that consolidates these fragmented and insecure authentication methods. We plan to develop a cloud-native Software as a Service (SaaS) platform targeting B2B (Business-to-Business) and B2B2C (Business-to-Business-to-Consumer) markets. The project aims to unify both physical and digital access control for a wide range of applications, from residential complexes to corporate offices. The platform is intended to differentiate itself and fill a significant market gap through its unique liveness detection mechanism against fraud and its high accuracy achieved by fusing multiple biometric modalities.</w:t>
      </w:r>
    </w:p>
    <w:p w14:paraId="4D31182B" w14:textId="0B3CE1E7" w:rsidR="005D7B82" w:rsidRPr="00325E6D" w:rsidRDefault="005D7B82" w:rsidP="005D7B82">
      <w:pPr>
        <w:keepNext/>
        <w:spacing w:line="360" w:lineRule="auto"/>
        <w:jc w:val="center"/>
      </w:pPr>
      <w:r w:rsidRPr="00325E6D">
        <w:rPr>
          <w:rFonts w:ascii="Arial" w:hAnsi="Arial" w:cs="Arial"/>
          <w:noProof/>
          <w:color w:val="000000" w:themeColor="text1"/>
        </w:rPr>
        <w:drawing>
          <wp:inline distT="0" distB="0" distL="0" distR="0" wp14:anchorId="36164AA7" wp14:editId="703121B6">
            <wp:extent cx="3101340" cy="3101340"/>
            <wp:effectExtent l="0" t="0" r="3810" b="3810"/>
            <wp:docPr id="798933039" name="Picture 21" descr="A diagram of people using a 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33039" name="Picture 21" descr="A diagram of people using a loc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1340" cy="3101340"/>
                    </a:xfrm>
                    <a:prstGeom prst="rect">
                      <a:avLst/>
                    </a:prstGeom>
                    <a:noFill/>
                    <a:ln>
                      <a:noFill/>
                    </a:ln>
                  </pic:spPr>
                </pic:pic>
              </a:graphicData>
            </a:graphic>
          </wp:inline>
        </w:drawing>
      </w:r>
    </w:p>
    <w:p w14:paraId="1B34E749" w14:textId="17A4A96E" w:rsidR="005D7B82" w:rsidRPr="00325E6D" w:rsidRDefault="005D7B82" w:rsidP="005D7B82">
      <w:pPr>
        <w:pStyle w:val="Caption"/>
        <w:jc w:val="center"/>
        <w:rPr>
          <w:rFonts w:ascii="Arial" w:hAnsi="Arial" w:cs="Arial"/>
          <w:color w:val="000000" w:themeColor="text1"/>
        </w:rPr>
      </w:pPr>
      <w:r w:rsidRPr="00325E6D">
        <w:rPr>
          <w:rFonts w:ascii="Arial" w:hAnsi="Arial" w:cs="Arial"/>
        </w:rPr>
        <w:t xml:space="preserve">Figure </w:t>
      </w:r>
      <w:r w:rsidRPr="00325E6D">
        <w:rPr>
          <w:rFonts w:ascii="Arial" w:hAnsi="Arial" w:cs="Arial"/>
        </w:rPr>
        <w:fldChar w:fldCharType="begin"/>
      </w:r>
      <w:r w:rsidRPr="00325E6D">
        <w:rPr>
          <w:rFonts w:ascii="Arial" w:hAnsi="Arial" w:cs="Arial"/>
        </w:rPr>
        <w:instrText xml:space="preserve"> SEQ Figure \* ARABIC </w:instrText>
      </w:r>
      <w:r w:rsidRPr="00325E6D">
        <w:rPr>
          <w:rFonts w:ascii="Arial" w:hAnsi="Arial" w:cs="Arial"/>
        </w:rPr>
        <w:fldChar w:fldCharType="separate"/>
      </w:r>
      <w:r w:rsidR="00CD5A09">
        <w:rPr>
          <w:rFonts w:ascii="Arial" w:hAnsi="Arial" w:cs="Arial"/>
          <w:noProof/>
        </w:rPr>
        <w:t>1</w:t>
      </w:r>
      <w:r w:rsidRPr="00325E6D">
        <w:rPr>
          <w:rFonts w:ascii="Arial" w:hAnsi="Arial" w:cs="Arial"/>
        </w:rPr>
        <w:fldChar w:fldCharType="end"/>
      </w:r>
      <w:r w:rsidRPr="00325E6D">
        <w:rPr>
          <w:rFonts w:ascii="Arial" w:hAnsi="Arial" w:cs="Arial"/>
        </w:rPr>
        <w:t>: Problems in Contemporary Biometric Systems</w:t>
      </w:r>
    </w:p>
    <w:p w14:paraId="5B93DE02" w14:textId="77777777" w:rsidR="00BB56F1" w:rsidRPr="00325E6D" w:rsidRDefault="00BB56F1" w:rsidP="00252CCE">
      <w:pPr>
        <w:pStyle w:val="Heading1"/>
        <w:spacing w:line="360" w:lineRule="auto"/>
        <w:jc w:val="both"/>
        <w:rPr>
          <w:rFonts w:ascii="Arial" w:hAnsi="Arial" w:cs="Arial"/>
          <w:b/>
          <w:bCs/>
          <w:color w:val="000000" w:themeColor="text1"/>
          <w:sz w:val="24"/>
          <w:szCs w:val="24"/>
        </w:rPr>
      </w:pPr>
      <w:bookmarkStart w:id="2" w:name="_Toc212296266"/>
      <w:r w:rsidRPr="00325E6D">
        <w:rPr>
          <w:rFonts w:ascii="Arial" w:hAnsi="Arial" w:cs="Arial"/>
          <w:b/>
          <w:bCs/>
          <w:color w:val="000000" w:themeColor="text1"/>
          <w:sz w:val="24"/>
          <w:szCs w:val="24"/>
        </w:rPr>
        <w:t>3. MAIN GOAL AND OBJECTIVES</w:t>
      </w:r>
      <w:bookmarkEnd w:id="2"/>
    </w:p>
    <w:p w14:paraId="68838BEE" w14:textId="713ECFC4" w:rsidR="00C17948" w:rsidRPr="00325E6D" w:rsidRDefault="00C17948" w:rsidP="00C17948">
      <w:pPr>
        <w:jc w:val="both"/>
        <w:rPr>
          <w:rFonts w:ascii="Arial" w:hAnsi="Arial" w:cs="Arial"/>
        </w:rPr>
      </w:pPr>
      <w:r w:rsidRPr="00325E6D">
        <w:rPr>
          <w:rFonts w:ascii="Arial" w:hAnsi="Arial" w:cs="Arial"/>
        </w:rPr>
        <w:t>The project aims to develop a multi-platform, multi-tenant, and cloud-native SaaS platform for secure and flexible multi-biometric identity authentication.</w:t>
      </w:r>
    </w:p>
    <w:p w14:paraId="19E261F1" w14:textId="06C6E39E" w:rsidR="00BB56F1" w:rsidRPr="00325E6D" w:rsidRDefault="00BB56F1" w:rsidP="00C17948">
      <w:pPr>
        <w:jc w:val="both"/>
        <w:rPr>
          <w:rFonts w:ascii="Arial" w:hAnsi="Arial" w:cs="Arial"/>
          <w:color w:val="000000" w:themeColor="text1"/>
        </w:rPr>
      </w:pPr>
      <w:r w:rsidRPr="00325E6D">
        <w:rPr>
          <w:rFonts w:ascii="Arial" w:hAnsi="Arial" w:cs="Arial"/>
          <w:color w:val="000000" w:themeColor="text1"/>
        </w:rPr>
        <w:t>The specific objectives set to achieve this main goal are as follows:</w:t>
      </w:r>
    </w:p>
    <w:p w14:paraId="1CD41140" w14:textId="77777777" w:rsidR="00BB56F1" w:rsidRPr="00325E6D" w:rsidRDefault="00BB56F1" w:rsidP="00C34A69">
      <w:pPr>
        <w:numPr>
          <w:ilvl w:val="0"/>
          <w:numId w:val="13"/>
        </w:numPr>
        <w:spacing w:line="360" w:lineRule="auto"/>
        <w:jc w:val="both"/>
        <w:rPr>
          <w:rFonts w:ascii="Arial" w:hAnsi="Arial" w:cs="Arial"/>
          <w:color w:val="000000" w:themeColor="text1"/>
        </w:rPr>
      </w:pPr>
      <w:r w:rsidRPr="00325E6D">
        <w:rPr>
          <w:rFonts w:ascii="Arial" w:hAnsi="Arial" w:cs="Arial"/>
          <w:color w:val="000000" w:themeColor="text1"/>
        </w:rPr>
        <w:t>To design and develop a secure and scalable backend infrastructure. This infrastructure will consist of a main service (Identity Core API) responsible for user, tenant, and role management, and a specialized service (Biometric Processor API) for handling computationally intensive biometric operations, in accordance with microservices architecture principles.</w:t>
      </w:r>
    </w:p>
    <w:p w14:paraId="0EA68EA8" w14:textId="77777777" w:rsidR="00BB56F1" w:rsidRPr="00325E6D" w:rsidRDefault="00BB56F1" w:rsidP="00C34A69">
      <w:pPr>
        <w:numPr>
          <w:ilvl w:val="0"/>
          <w:numId w:val="13"/>
        </w:numPr>
        <w:spacing w:line="360" w:lineRule="auto"/>
        <w:jc w:val="both"/>
        <w:rPr>
          <w:rFonts w:ascii="Arial" w:hAnsi="Arial" w:cs="Arial"/>
          <w:color w:val="000000" w:themeColor="text1"/>
        </w:rPr>
      </w:pPr>
      <w:r w:rsidRPr="00325E6D">
        <w:rPr>
          <w:rFonts w:ascii="Arial" w:hAnsi="Arial" w:cs="Arial"/>
          <w:color w:val="000000" w:themeColor="text1"/>
        </w:rPr>
        <w:lastRenderedPageBreak/>
        <w:t>To develop an innovative and active liveness detection algorithm, the "Biometric Puzzle," which requires the user to complete a randomly generated sequence of actions (e.g., smiling, blinking) to prevent spoofing attacks using static photos, video recordings, or masks.</w:t>
      </w:r>
    </w:p>
    <w:p w14:paraId="26BB84AC" w14:textId="77777777" w:rsidR="00BB56F1" w:rsidRPr="00325E6D" w:rsidRDefault="00BB56F1" w:rsidP="00C34A69">
      <w:pPr>
        <w:numPr>
          <w:ilvl w:val="0"/>
          <w:numId w:val="13"/>
        </w:numPr>
        <w:spacing w:line="360" w:lineRule="auto"/>
        <w:jc w:val="both"/>
        <w:rPr>
          <w:rFonts w:ascii="Arial" w:hAnsi="Arial" w:cs="Arial"/>
          <w:color w:val="000000" w:themeColor="text1"/>
        </w:rPr>
      </w:pPr>
      <w:r w:rsidRPr="00325E6D">
        <w:rPr>
          <w:rFonts w:ascii="Arial" w:hAnsi="Arial" w:cs="Arial"/>
          <w:color w:val="000000" w:themeColor="text1"/>
        </w:rPr>
        <w:t xml:space="preserve">To integrate high-accuracy face recognition and face verification capabilities into the system using proven deep learning models, such as those provided by the </w:t>
      </w:r>
      <w:proofErr w:type="spellStart"/>
      <w:r w:rsidRPr="00325E6D">
        <w:rPr>
          <w:rFonts w:ascii="Arial" w:hAnsi="Arial" w:cs="Arial"/>
          <w:color w:val="000000" w:themeColor="text1"/>
        </w:rPr>
        <w:t>DeepFace</w:t>
      </w:r>
      <w:proofErr w:type="spellEnd"/>
      <w:r w:rsidRPr="00325E6D">
        <w:rPr>
          <w:rFonts w:ascii="Arial" w:hAnsi="Arial" w:cs="Arial"/>
          <w:color w:val="000000" w:themeColor="text1"/>
        </w:rPr>
        <w:t xml:space="preserve"> library, and to evaluate their performance.</w:t>
      </w:r>
    </w:p>
    <w:p w14:paraId="02DD7276" w14:textId="6BF4E5A3" w:rsidR="00BB56F1" w:rsidRPr="00325E6D" w:rsidRDefault="00BB56F1" w:rsidP="00C34A69">
      <w:pPr>
        <w:numPr>
          <w:ilvl w:val="0"/>
          <w:numId w:val="13"/>
        </w:numPr>
        <w:spacing w:line="360" w:lineRule="auto"/>
        <w:jc w:val="both"/>
        <w:rPr>
          <w:rFonts w:ascii="Arial" w:hAnsi="Arial" w:cs="Arial"/>
          <w:color w:val="000000" w:themeColor="text1"/>
        </w:rPr>
      </w:pPr>
      <w:r w:rsidRPr="00325E6D">
        <w:rPr>
          <w:rFonts w:ascii="Arial" w:hAnsi="Arial" w:cs="Arial"/>
          <w:color w:val="000000" w:themeColor="text1"/>
        </w:rPr>
        <w:t xml:space="preserve">To develop a user-friendly mobile application for both Android and iOS platforms </w:t>
      </w:r>
      <w:r w:rsidR="00565803" w:rsidRPr="00325E6D">
        <w:rPr>
          <w:rFonts w:ascii="Arial" w:hAnsi="Arial" w:cs="Arial"/>
          <w:color w:val="000000" w:themeColor="text1"/>
        </w:rPr>
        <w:t>that allows</w:t>
      </w:r>
      <w:r w:rsidRPr="00325E6D">
        <w:rPr>
          <w:rFonts w:ascii="Arial" w:hAnsi="Arial" w:cs="Arial"/>
          <w:color w:val="000000" w:themeColor="text1"/>
        </w:rPr>
        <w:t xml:space="preserve"> end-users to enroll their biometric data and authenticate their identity.</w:t>
      </w:r>
    </w:p>
    <w:p w14:paraId="047CC049" w14:textId="77777777" w:rsidR="00BB56F1" w:rsidRPr="00325E6D" w:rsidRDefault="00BB56F1" w:rsidP="00C34A69">
      <w:pPr>
        <w:numPr>
          <w:ilvl w:val="0"/>
          <w:numId w:val="13"/>
        </w:numPr>
        <w:spacing w:line="360" w:lineRule="auto"/>
        <w:jc w:val="both"/>
        <w:rPr>
          <w:rFonts w:ascii="Arial" w:hAnsi="Arial" w:cs="Arial"/>
          <w:color w:val="000000" w:themeColor="text1"/>
        </w:rPr>
      </w:pPr>
      <w:r w:rsidRPr="00325E6D">
        <w:rPr>
          <w:rFonts w:ascii="Arial" w:hAnsi="Arial" w:cs="Arial"/>
          <w:color w:val="000000" w:themeColor="text1"/>
        </w:rPr>
        <w:t>To design the necessary multi-tenant data model for the system to operate as a SaaS platform and to ensure that each tenant's data is completely isolated at the PostgreSQL database level.</w:t>
      </w:r>
    </w:p>
    <w:p w14:paraId="3AA16FC4" w14:textId="77777777" w:rsidR="007617B5" w:rsidRPr="00325E6D" w:rsidRDefault="007617B5" w:rsidP="007617B5">
      <w:pPr>
        <w:keepNext/>
        <w:spacing w:line="360" w:lineRule="auto"/>
        <w:jc w:val="center"/>
      </w:pPr>
      <w:r w:rsidRPr="00325E6D">
        <w:rPr>
          <w:rFonts w:ascii="Arial" w:hAnsi="Arial" w:cs="Arial"/>
          <w:noProof/>
          <w:color w:val="000000"/>
          <w:bdr w:val="none" w:sz="0" w:space="0" w:color="auto" w:frame="1"/>
        </w:rPr>
        <w:drawing>
          <wp:inline distT="0" distB="0" distL="0" distR="0" wp14:anchorId="7031F412" wp14:editId="28F02689">
            <wp:extent cx="3147060" cy="2362200"/>
            <wp:effectExtent l="0" t="0" r="0" b="0"/>
            <wp:docPr id="1720915605" name="Picture 26" descr="A computer network with devices and a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15605" name="Picture 26" descr="A computer network with devices and a shield&#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833" b="12107"/>
                    <a:stretch>
                      <a:fillRect/>
                    </a:stretch>
                  </pic:blipFill>
                  <pic:spPr bwMode="auto">
                    <a:xfrm>
                      <a:off x="0" y="0"/>
                      <a:ext cx="314706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2821DF1C" w14:textId="51901A94" w:rsidR="007617B5" w:rsidRPr="00325E6D" w:rsidRDefault="007617B5" w:rsidP="007617B5">
      <w:pPr>
        <w:pStyle w:val="Caption"/>
        <w:jc w:val="center"/>
        <w:rPr>
          <w:rFonts w:ascii="Arial" w:hAnsi="Arial" w:cs="Arial"/>
          <w:color w:val="000000" w:themeColor="text1"/>
        </w:rPr>
      </w:pPr>
      <w:r w:rsidRPr="00325E6D">
        <w:t xml:space="preserve">Figure </w:t>
      </w:r>
      <w:r w:rsidRPr="00325E6D">
        <w:fldChar w:fldCharType="begin"/>
      </w:r>
      <w:r w:rsidRPr="00325E6D">
        <w:instrText xml:space="preserve"> SEQ Figure \* ARABIC </w:instrText>
      </w:r>
      <w:r w:rsidRPr="00325E6D">
        <w:fldChar w:fldCharType="separate"/>
      </w:r>
      <w:r w:rsidR="00CD5A09">
        <w:rPr>
          <w:noProof/>
        </w:rPr>
        <w:t>2</w:t>
      </w:r>
      <w:r w:rsidRPr="00325E6D">
        <w:fldChar w:fldCharType="end"/>
      </w:r>
      <w:r w:rsidRPr="00325E6D">
        <w:t>:</w:t>
      </w:r>
      <w:r w:rsidR="0037692E" w:rsidRPr="00325E6D">
        <w:t xml:space="preserve"> Secure and Multi-Platform Support</w:t>
      </w:r>
    </w:p>
    <w:p w14:paraId="5B99C640" w14:textId="0F278920" w:rsidR="00877D22" w:rsidRPr="00325E6D" w:rsidRDefault="00BB56F1" w:rsidP="00252CCE">
      <w:pPr>
        <w:pStyle w:val="Heading1"/>
        <w:spacing w:line="360" w:lineRule="auto"/>
        <w:jc w:val="both"/>
        <w:rPr>
          <w:rFonts w:ascii="Arial" w:hAnsi="Arial" w:cs="Arial"/>
          <w:b/>
          <w:bCs/>
          <w:color w:val="000000" w:themeColor="text1"/>
          <w:sz w:val="24"/>
          <w:szCs w:val="24"/>
        </w:rPr>
      </w:pPr>
      <w:bookmarkStart w:id="3" w:name="_Toc212296267"/>
      <w:r w:rsidRPr="00325E6D">
        <w:rPr>
          <w:rFonts w:ascii="Arial" w:hAnsi="Arial" w:cs="Arial"/>
          <w:b/>
          <w:bCs/>
          <w:color w:val="000000" w:themeColor="text1"/>
          <w:sz w:val="24"/>
          <w:szCs w:val="24"/>
        </w:rPr>
        <w:t>4. RELATED WORK</w:t>
      </w:r>
      <w:bookmarkEnd w:id="3"/>
      <w:r w:rsidR="00877D22" w:rsidRPr="00325E6D">
        <w:rPr>
          <w:rFonts w:ascii="Arial" w:hAnsi="Arial" w:cs="Arial"/>
          <w:b/>
          <w:bCs/>
          <w:color w:val="000000" w:themeColor="text1"/>
          <w:sz w:val="24"/>
          <w:szCs w:val="24"/>
        </w:rPr>
        <w:t xml:space="preserve"> </w:t>
      </w:r>
    </w:p>
    <w:p w14:paraId="60A78CB0" w14:textId="65D39ED0" w:rsidR="001A5F19" w:rsidRPr="00325E6D" w:rsidRDefault="001A5F19" w:rsidP="00252CCE">
      <w:pPr>
        <w:spacing w:line="360" w:lineRule="auto"/>
        <w:jc w:val="both"/>
        <w:rPr>
          <w:rFonts w:ascii="Arial" w:hAnsi="Arial" w:cs="Arial"/>
          <w:color w:val="000000" w:themeColor="text1"/>
        </w:rPr>
      </w:pPr>
      <w:r w:rsidRPr="00325E6D">
        <w:rPr>
          <w:rFonts w:ascii="Arial" w:hAnsi="Arial" w:cs="Arial"/>
          <w:color w:val="000000" w:themeColor="text1"/>
        </w:rPr>
        <w:t xml:space="preserve">The field of automated identity verification and biometric authentication has progressed rapidly, driven by advances in deep learning, liveness detection, and cloud-native deployment. Foundational frameworks such as </w:t>
      </w:r>
      <w:proofErr w:type="spellStart"/>
      <w:r w:rsidRPr="00325E6D">
        <w:rPr>
          <w:rFonts w:ascii="Arial" w:hAnsi="Arial" w:cs="Arial"/>
          <w:b/>
          <w:bCs/>
          <w:color w:val="000000" w:themeColor="text1"/>
        </w:rPr>
        <w:t>DeepFace</w:t>
      </w:r>
      <w:proofErr w:type="spellEnd"/>
      <w:r w:rsidRPr="00325E6D">
        <w:rPr>
          <w:rFonts w:ascii="Arial" w:hAnsi="Arial" w:cs="Arial"/>
          <w:color w:val="000000" w:themeColor="text1"/>
        </w:rPr>
        <w:t xml:space="preserve"> and </w:t>
      </w:r>
      <w:proofErr w:type="spellStart"/>
      <w:r w:rsidRPr="00325E6D">
        <w:rPr>
          <w:rFonts w:ascii="Arial" w:hAnsi="Arial" w:cs="Arial"/>
          <w:b/>
          <w:bCs/>
          <w:color w:val="000000" w:themeColor="text1"/>
        </w:rPr>
        <w:t>FaceNet</w:t>
      </w:r>
      <w:proofErr w:type="spellEnd"/>
      <w:r w:rsidRPr="00325E6D">
        <w:rPr>
          <w:rFonts w:ascii="Arial" w:hAnsi="Arial" w:cs="Arial"/>
          <w:color w:val="000000" w:themeColor="text1"/>
        </w:rPr>
        <w:t xml:space="preserve"> demonstrated that deep networks could encode facial images into numerical embeddings for comparison, establishing the basis of modern face recognition</w:t>
      </w:r>
      <w:r w:rsidR="00D624DC">
        <w:rPr>
          <w:rFonts w:ascii="Arial" w:hAnsi="Arial" w:cs="Arial"/>
          <w:color w:val="000000" w:themeColor="text1"/>
        </w:rPr>
        <w:t xml:space="preserve">. </w:t>
      </w:r>
      <w:r w:rsidRPr="00325E6D">
        <w:rPr>
          <w:rFonts w:ascii="Arial" w:hAnsi="Arial" w:cs="Arial"/>
          <w:color w:val="000000" w:themeColor="text1"/>
        </w:rPr>
        <w:t xml:space="preserve">However, these systems were limited to single-device operation without scalability, modularity, or compliance with enterprise requirements. Our project extends these principles into a </w:t>
      </w:r>
      <w:r w:rsidRPr="00325E6D">
        <w:rPr>
          <w:rFonts w:ascii="Arial" w:hAnsi="Arial" w:cs="Arial"/>
          <w:color w:val="000000" w:themeColor="text1"/>
        </w:rPr>
        <w:lastRenderedPageBreak/>
        <w:t>multi-service, distributed platform designed for real-time verification, data isolation, and tenant-based scalability</w:t>
      </w:r>
      <w:r w:rsidR="00D624DC">
        <w:rPr>
          <w:rFonts w:ascii="Arial" w:hAnsi="Arial" w:cs="Arial"/>
          <w:color w:val="000000" w:themeColor="text1"/>
        </w:rPr>
        <w:t xml:space="preserve"> </w:t>
      </w:r>
      <w:r w:rsidR="00D624DC" w:rsidRPr="002D0DE2">
        <w:rPr>
          <w:rFonts w:ascii="Arial" w:hAnsi="Arial" w:cs="Arial"/>
          <w:i/>
          <w:iCs/>
          <w:color w:val="156082" w:themeColor="accent1"/>
        </w:rPr>
        <w:t>[12]</w:t>
      </w:r>
      <w:r w:rsidR="00D624DC">
        <w:rPr>
          <w:rFonts w:ascii="Arial" w:hAnsi="Arial" w:cs="Arial"/>
          <w:i/>
          <w:iCs/>
          <w:color w:val="156082" w:themeColor="accent1"/>
        </w:rPr>
        <w:t>,</w:t>
      </w:r>
      <w:r w:rsidR="00D624DC" w:rsidRPr="002D0DE2">
        <w:rPr>
          <w:rFonts w:ascii="Arial" w:hAnsi="Arial" w:cs="Arial"/>
          <w:i/>
          <w:iCs/>
          <w:color w:val="156082" w:themeColor="accent1"/>
        </w:rPr>
        <w:t>[13]</w:t>
      </w:r>
      <w:r w:rsidRPr="00325E6D">
        <w:rPr>
          <w:rFonts w:ascii="Arial" w:hAnsi="Arial" w:cs="Arial"/>
          <w:color w:val="000000" w:themeColor="text1"/>
        </w:rPr>
        <w:t>.</w:t>
      </w:r>
    </w:p>
    <w:p w14:paraId="16CD2A16" w14:textId="09D47F5B" w:rsidR="001A5F19" w:rsidRPr="00325E6D" w:rsidRDefault="001A5F19" w:rsidP="00252CCE">
      <w:pPr>
        <w:spacing w:line="360" w:lineRule="auto"/>
        <w:jc w:val="both"/>
        <w:rPr>
          <w:rFonts w:ascii="Arial" w:hAnsi="Arial" w:cs="Arial"/>
          <w:color w:val="000000" w:themeColor="text1"/>
        </w:rPr>
      </w:pPr>
      <w:r w:rsidRPr="00325E6D">
        <w:rPr>
          <w:rFonts w:ascii="Arial" w:hAnsi="Arial" w:cs="Arial"/>
          <w:color w:val="000000" w:themeColor="text1"/>
        </w:rPr>
        <w:t xml:space="preserve">Significant model-level improvements emerged with </w:t>
      </w:r>
      <w:proofErr w:type="spellStart"/>
      <w:r w:rsidRPr="00325E6D">
        <w:rPr>
          <w:rFonts w:ascii="Arial" w:hAnsi="Arial" w:cs="Arial"/>
          <w:b/>
          <w:bCs/>
          <w:color w:val="000000" w:themeColor="text1"/>
        </w:rPr>
        <w:t>ArcFace</w:t>
      </w:r>
      <w:proofErr w:type="spellEnd"/>
      <w:r w:rsidR="002D0DE2">
        <w:rPr>
          <w:rFonts w:ascii="Arial" w:hAnsi="Arial" w:cs="Arial"/>
          <w:b/>
          <w:bCs/>
          <w:color w:val="000000" w:themeColor="text1"/>
        </w:rPr>
        <w:t xml:space="preserve">, </w:t>
      </w:r>
      <w:r w:rsidRPr="00325E6D">
        <w:rPr>
          <w:rFonts w:ascii="Arial" w:hAnsi="Arial" w:cs="Arial"/>
          <w:color w:val="000000" w:themeColor="text1"/>
        </w:rPr>
        <w:t>which introduced angular margin loss for more discriminative facial embeddings</w:t>
      </w:r>
      <w:r w:rsidR="00D624DC">
        <w:rPr>
          <w:rFonts w:ascii="Arial" w:hAnsi="Arial" w:cs="Arial"/>
          <w:color w:val="000000" w:themeColor="text1"/>
        </w:rPr>
        <w:t xml:space="preserve"> </w:t>
      </w:r>
      <w:r w:rsidR="002D0DE2" w:rsidRPr="002D0DE2">
        <w:rPr>
          <w:rFonts w:ascii="Arial" w:hAnsi="Arial" w:cs="Arial"/>
          <w:i/>
          <w:iCs/>
          <w:color w:val="156082" w:themeColor="accent1"/>
        </w:rPr>
        <w:t>[4]</w:t>
      </w:r>
      <w:r w:rsidRPr="00325E6D">
        <w:rPr>
          <w:rFonts w:ascii="Arial" w:hAnsi="Arial" w:cs="Arial"/>
          <w:color w:val="000000" w:themeColor="text1"/>
        </w:rPr>
        <w:t xml:space="preserve">. Further developments such as </w:t>
      </w:r>
      <w:proofErr w:type="spellStart"/>
      <w:r w:rsidRPr="00325E6D">
        <w:rPr>
          <w:rFonts w:ascii="Arial" w:hAnsi="Arial" w:cs="Arial"/>
          <w:b/>
          <w:bCs/>
          <w:color w:val="000000" w:themeColor="text1"/>
        </w:rPr>
        <w:t>AdaFace</w:t>
      </w:r>
      <w:proofErr w:type="spellEnd"/>
      <w:r w:rsidRPr="00325E6D">
        <w:rPr>
          <w:rFonts w:ascii="Arial" w:hAnsi="Arial" w:cs="Arial"/>
          <w:color w:val="000000" w:themeColor="text1"/>
        </w:rPr>
        <w:t xml:space="preserve"> and </w:t>
      </w:r>
      <w:proofErr w:type="spellStart"/>
      <w:r w:rsidRPr="00325E6D">
        <w:rPr>
          <w:rFonts w:ascii="Arial" w:hAnsi="Arial" w:cs="Arial"/>
          <w:b/>
          <w:bCs/>
          <w:color w:val="000000" w:themeColor="text1"/>
        </w:rPr>
        <w:t>MagFace</w:t>
      </w:r>
      <w:proofErr w:type="spellEnd"/>
      <w:r w:rsidRPr="00325E6D">
        <w:rPr>
          <w:rFonts w:ascii="Arial" w:hAnsi="Arial" w:cs="Arial"/>
          <w:color w:val="000000" w:themeColor="text1"/>
        </w:rPr>
        <w:t xml:space="preserve"> improved robustness under low-quality and off-angle conditions through adaptive margin learning</w:t>
      </w:r>
      <w:r w:rsidR="002D0DE2">
        <w:rPr>
          <w:rFonts w:ascii="Arial" w:hAnsi="Arial" w:cs="Arial"/>
          <w:color w:val="000000" w:themeColor="text1"/>
        </w:rPr>
        <w:t xml:space="preserve"> </w:t>
      </w:r>
      <w:r w:rsidR="002D0DE2" w:rsidRPr="002D0DE2">
        <w:rPr>
          <w:rFonts w:ascii="Arial" w:hAnsi="Arial" w:cs="Arial"/>
          <w:i/>
          <w:iCs/>
          <w:color w:val="156082" w:themeColor="accent1"/>
        </w:rPr>
        <w:t>[7]</w:t>
      </w:r>
      <w:r w:rsidRPr="00325E6D">
        <w:rPr>
          <w:rFonts w:ascii="Arial" w:hAnsi="Arial" w:cs="Arial"/>
          <w:color w:val="000000" w:themeColor="text1"/>
        </w:rPr>
        <w:t xml:space="preserve">. While these methods enhanced verification accuracy, they mainly addressed algorithmic precision rather than system-level deployment. Our implementation combines these approaches through </w:t>
      </w:r>
      <w:proofErr w:type="spellStart"/>
      <w:r w:rsidRPr="00325E6D">
        <w:rPr>
          <w:rFonts w:ascii="Arial" w:hAnsi="Arial" w:cs="Arial"/>
          <w:b/>
          <w:bCs/>
          <w:color w:val="000000" w:themeColor="text1"/>
        </w:rPr>
        <w:t>InsightFace</w:t>
      </w:r>
      <w:proofErr w:type="spellEnd"/>
      <w:r w:rsidRPr="00325E6D">
        <w:rPr>
          <w:rFonts w:ascii="Arial" w:hAnsi="Arial" w:cs="Arial"/>
          <w:color w:val="000000" w:themeColor="text1"/>
        </w:rPr>
        <w:t>, embedding them in a microservices</w:t>
      </w:r>
      <w:r w:rsidRPr="00325E6D">
        <w:rPr>
          <w:rFonts w:ascii="Arial" w:hAnsi="Arial" w:cs="Arial"/>
          <w:b/>
          <w:bCs/>
          <w:color w:val="000000" w:themeColor="text1"/>
        </w:rPr>
        <w:t xml:space="preserve"> </w:t>
      </w:r>
      <w:r w:rsidRPr="00325E6D">
        <w:rPr>
          <w:rFonts w:ascii="Arial" w:hAnsi="Arial" w:cs="Arial"/>
          <w:color w:val="000000" w:themeColor="text1"/>
        </w:rPr>
        <w:t>architecture where the biometric inference engine operates independently of identity management, supporting concurrent and secure operations across multiple tenants</w:t>
      </w:r>
      <w:r w:rsidR="002D0DE2">
        <w:rPr>
          <w:rFonts w:ascii="Arial" w:hAnsi="Arial" w:cs="Arial"/>
          <w:color w:val="000000" w:themeColor="text1"/>
        </w:rPr>
        <w:t xml:space="preserve"> </w:t>
      </w:r>
      <w:r w:rsidR="002D0DE2" w:rsidRPr="002D0DE2">
        <w:rPr>
          <w:rFonts w:ascii="Arial" w:hAnsi="Arial" w:cs="Arial"/>
          <w:i/>
          <w:iCs/>
          <w:color w:val="156082" w:themeColor="accent1"/>
        </w:rPr>
        <w:t>[</w:t>
      </w:r>
      <w:r w:rsidR="002D0DE2">
        <w:rPr>
          <w:rFonts w:ascii="Arial" w:hAnsi="Arial" w:cs="Arial"/>
          <w:i/>
          <w:iCs/>
          <w:color w:val="156082" w:themeColor="accent1"/>
        </w:rPr>
        <w:t>5</w:t>
      </w:r>
      <w:r w:rsidR="002D0DE2" w:rsidRPr="002D0DE2">
        <w:rPr>
          <w:rFonts w:ascii="Arial" w:hAnsi="Arial" w:cs="Arial"/>
          <w:i/>
          <w:iCs/>
          <w:color w:val="156082" w:themeColor="accent1"/>
        </w:rPr>
        <w:t>]</w:t>
      </w:r>
      <w:r w:rsidR="002D0DE2">
        <w:rPr>
          <w:rFonts w:ascii="Arial" w:hAnsi="Arial" w:cs="Arial"/>
          <w:i/>
          <w:iCs/>
          <w:color w:val="156082" w:themeColor="accent1"/>
        </w:rPr>
        <w:t>,</w:t>
      </w:r>
      <w:r w:rsidR="00D624DC">
        <w:rPr>
          <w:rFonts w:ascii="Arial" w:hAnsi="Arial" w:cs="Arial"/>
          <w:i/>
          <w:iCs/>
          <w:color w:val="156082" w:themeColor="accent1"/>
        </w:rPr>
        <w:t xml:space="preserve"> </w:t>
      </w:r>
      <w:r w:rsidR="00D624DC" w:rsidRPr="002D0DE2">
        <w:rPr>
          <w:rFonts w:ascii="Arial" w:hAnsi="Arial" w:cs="Arial"/>
          <w:i/>
          <w:iCs/>
          <w:color w:val="156082" w:themeColor="accent1"/>
        </w:rPr>
        <w:t>[</w:t>
      </w:r>
      <w:r w:rsidR="00D624DC">
        <w:rPr>
          <w:rFonts w:ascii="Arial" w:hAnsi="Arial" w:cs="Arial"/>
          <w:i/>
          <w:iCs/>
          <w:color w:val="156082" w:themeColor="accent1"/>
        </w:rPr>
        <w:t>8</w:t>
      </w:r>
      <w:r w:rsidR="00D624DC" w:rsidRPr="002D0DE2">
        <w:rPr>
          <w:rFonts w:ascii="Arial" w:hAnsi="Arial" w:cs="Arial"/>
          <w:i/>
          <w:iCs/>
          <w:color w:val="156082" w:themeColor="accent1"/>
        </w:rPr>
        <w:t>]</w:t>
      </w:r>
      <w:r w:rsidR="00D624DC" w:rsidRPr="00325E6D">
        <w:rPr>
          <w:rFonts w:ascii="Arial" w:hAnsi="Arial" w:cs="Arial"/>
          <w:color w:val="000000" w:themeColor="text1"/>
        </w:rPr>
        <w:t>,</w:t>
      </w:r>
      <w:r w:rsidR="002D0DE2" w:rsidRPr="002D0DE2">
        <w:rPr>
          <w:rFonts w:ascii="Arial" w:hAnsi="Arial" w:cs="Arial"/>
          <w:i/>
          <w:iCs/>
          <w:color w:val="156082" w:themeColor="accent1"/>
        </w:rPr>
        <w:t xml:space="preserve"> [</w:t>
      </w:r>
      <w:r w:rsidR="002D0DE2">
        <w:rPr>
          <w:rFonts w:ascii="Arial" w:hAnsi="Arial" w:cs="Arial"/>
          <w:i/>
          <w:iCs/>
          <w:color w:val="156082" w:themeColor="accent1"/>
        </w:rPr>
        <w:t>11</w:t>
      </w:r>
      <w:r w:rsidR="002D0DE2" w:rsidRPr="002D0DE2">
        <w:rPr>
          <w:rFonts w:ascii="Arial" w:hAnsi="Arial" w:cs="Arial"/>
          <w:i/>
          <w:iCs/>
          <w:color w:val="156082" w:themeColor="accent1"/>
        </w:rPr>
        <w:t>]</w:t>
      </w:r>
      <w:r w:rsidR="002D0DE2">
        <w:rPr>
          <w:rFonts w:ascii="Arial" w:hAnsi="Arial" w:cs="Arial"/>
          <w:i/>
          <w:iCs/>
          <w:color w:val="156082" w:themeColor="accent1"/>
        </w:rPr>
        <w:t>.</w:t>
      </w:r>
    </w:p>
    <w:p w14:paraId="57D441EB" w14:textId="6E7B8FB5" w:rsidR="001A5F19" w:rsidRPr="00325E6D" w:rsidRDefault="001A5F19" w:rsidP="00252CCE">
      <w:pPr>
        <w:spacing w:line="360" w:lineRule="auto"/>
        <w:jc w:val="both"/>
        <w:rPr>
          <w:rFonts w:ascii="Arial" w:hAnsi="Arial" w:cs="Arial"/>
          <w:color w:val="000000" w:themeColor="text1"/>
        </w:rPr>
      </w:pPr>
      <w:r w:rsidRPr="00325E6D">
        <w:rPr>
          <w:rFonts w:ascii="Arial" w:hAnsi="Arial" w:cs="Arial"/>
          <w:color w:val="000000" w:themeColor="text1"/>
        </w:rPr>
        <w:t xml:space="preserve">Beyond recognition accuracy, liveness detection remains essential to prevent spoofing. Recent studies using </w:t>
      </w:r>
      <w:r w:rsidRPr="00325E6D">
        <w:rPr>
          <w:rFonts w:ascii="Arial" w:hAnsi="Arial" w:cs="Arial"/>
          <w:b/>
          <w:bCs/>
          <w:color w:val="000000" w:themeColor="text1"/>
        </w:rPr>
        <w:t>ResNet-18</w:t>
      </w:r>
      <w:r w:rsidRPr="00325E6D">
        <w:rPr>
          <w:rFonts w:ascii="Arial" w:hAnsi="Arial" w:cs="Arial"/>
          <w:color w:val="000000" w:themeColor="text1"/>
        </w:rPr>
        <w:t xml:space="preserve"> or </w:t>
      </w:r>
      <w:r w:rsidRPr="00325E6D">
        <w:rPr>
          <w:rFonts w:ascii="Arial" w:hAnsi="Arial" w:cs="Arial"/>
          <w:b/>
          <w:bCs/>
          <w:color w:val="000000" w:themeColor="text1"/>
        </w:rPr>
        <w:t>MobileNetV3</w:t>
      </w:r>
      <w:r w:rsidRPr="00325E6D">
        <w:rPr>
          <w:rFonts w:ascii="Arial" w:hAnsi="Arial" w:cs="Arial"/>
          <w:color w:val="000000" w:themeColor="text1"/>
        </w:rPr>
        <w:t xml:space="preserve"> architectures with </w:t>
      </w:r>
      <w:proofErr w:type="spellStart"/>
      <w:r w:rsidRPr="00325E6D">
        <w:rPr>
          <w:rFonts w:ascii="Arial" w:hAnsi="Arial" w:cs="Arial"/>
          <w:b/>
          <w:bCs/>
          <w:color w:val="000000" w:themeColor="text1"/>
        </w:rPr>
        <w:t>AdMSoftmax</w:t>
      </w:r>
      <w:proofErr w:type="spellEnd"/>
      <w:r w:rsidRPr="00325E6D">
        <w:rPr>
          <w:rFonts w:ascii="Arial" w:hAnsi="Arial" w:cs="Arial"/>
          <w:b/>
          <w:bCs/>
          <w:color w:val="000000" w:themeColor="text1"/>
        </w:rPr>
        <w:t xml:space="preserve"> Loss</w:t>
      </w:r>
      <w:r w:rsidRPr="00325E6D">
        <w:rPr>
          <w:rFonts w:ascii="Arial" w:hAnsi="Arial" w:cs="Arial"/>
          <w:color w:val="000000" w:themeColor="text1"/>
        </w:rPr>
        <w:t xml:space="preserve"> achieved high detection accuracy for presentation attacks, but most function as isolated models. Our system merges both passive texture-based and active challenge–response verification, integrating </w:t>
      </w:r>
      <w:r w:rsidRPr="00325E6D">
        <w:rPr>
          <w:rFonts w:ascii="Arial" w:hAnsi="Arial" w:cs="Arial"/>
          <w:b/>
          <w:bCs/>
          <w:color w:val="000000" w:themeColor="text1"/>
        </w:rPr>
        <w:t>ResNet-18</w:t>
      </w:r>
      <w:r w:rsidRPr="00325E6D">
        <w:rPr>
          <w:rFonts w:ascii="Arial" w:hAnsi="Arial" w:cs="Arial"/>
          <w:color w:val="000000" w:themeColor="text1"/>
        </w:rPr>
        <w:t xml:space="preserve"> and </w:t>
      </w:r>
      <w:r w:rsidRPr="00325E6D">
        <w:rPr>
          <w:rFonts w:ascii="Arial" w:hAnsi="Arial" w:cs="Arial"/>
          <w:b/>
          <w:bCs/>
          <w:color w:val="000000" w:themeColor="text1"/>
        </w:rPr>
        <w:t xml:space="preserve">Google </w:t>
      </w:r>
      <w:proofErr w:type="spellStart"/>
      <w:r w:rsidRPr="00325E6D">
        <w:rPr>
          <w:rFonts w:ascii="Arial" w:hAnsi="Arial" w:cs="Arial"/>
          <w:b/>
          <w:bCs/>
          <w:color w:val="000000" w:themeColor="text1"/>
        </w:rPr>
        <w:t>MediaPipe</w:t>
      </w:r>
      <w:proofErr w:type="spellEnd"/>
      <w:r w:rsidRPr="00325E6D">
        <w:rPr>
          <w:rFonts w:ascii="Arial" w:hAnsi="Arial" w:cs="Arial"/>
          <w:color w:val="000000" w:themeColor="text1"/>
        </w:rPr>
        <w:t xml:space="preserve"> in a two-stage liveness pipeline</w:t>
      </w:r>
      <w:r w:rsidR="00D624DC">
        <w:rPr>
          <w:rFonts w:ascii="Arial" w:hAnsi="Arial" w:cs="Arial"/>
          <w:color w:val="000000" w:themeColor="text1"/>
        </w:rPr>
        <w:t xml:space="preserve"> </w:t>
      </w:r>
      <w:r w:rsidR="00D624DC" w:rsidRPr="002D0DE2">
        <w:rPr>
          <w:rFonts w:ascii="Arial" w:hAnsi="Arial" w:cs="Arial"/>
          <w:i/>
          <w:iCs/>
          <w:color w:val="156082" w:themeColor="accent1"/>
        </w:rPr>
        <w:t>[</w:t>
      </w:r>
      <w:r w:rsidR="00D624DC">
        <w:rPr>
          <w:rFonts w:ascii="Arial" w:hAnsi="Arial" w:cs="Arial"/>
          <w:i/>
          <w:iCs/>
          <w:color w:val="156082" w:themeColor="accent1"/>
        </w:rPr>
        <w:t>6</w:t>
      </w:r>
      <w:r w:rsidR="00D624DC" w:rsidRPr="002D0DE2">
        <w:rPr>
          <w:rFonts w:ascii="Arial" w:hAnsi="Arial" w:cs="Arial"/>
          <w:i/>
          <w:iCs/>
          <w:color w:val="156082" w:themeColor="accent1"/>
        </w:rPr>
        <w:t>]</w:t>
      </w:r>
      <w:r w:rsidRPr="00325E6D">
        <w:rPr>
          <w:rFonts w:ascii="Arial" w:hAnsi="Arial" w:cs="Arial"/>
          <w:color w:val="000000" w:themeColor="text1"/>
        </w:rPr>
        <w:t>. This hybrid approach ensures resilience against photo, video, and deepfake attacks with minimal latency</w:t>
      </w:r>
      <w:r w:rsidR="00D624DC">
        <w:rPr>
          <w:rFonts w:ascii="Arial" w:hAnsi="Arial" w:cs="Arial"/>
          <w:color w:val="000000" w:themeColor="text1"/>
        </w:rPr>
        <w:t xml:space="preserve"> </w:t>
      </w:r>
      <w:r w:rsidR="002D0DE2" w:rsidRPr="002D0DE2">
        <w:rPr>
          <w:rFonts w:ascii="Arial" w:hAnsi="Arial" w:cs="Arial"/>
          <w:i/>
          <w:iCs/>
          <w:color w:val="156082" w:themeColor="accent1"/>
        </w:rPr>
        <w:t>[3]</w:t>
      </w:r>
      <w:r w:rsidR="002D0DE2">
        <w:rPr>
          <w:rFonts w:ascii="Arial" w:hAnsi="Arial" w:cs="Arial"/>
          <w:i/>
          <w:iCs/>
          <w:color w:val="156082" w:themeColor="accent1"/>
        </w:rPr>
        <w:t>.</w:t>
      </w:r>
    </w:p>
    <w:p w14:paraId="04F1A97E" w14:textId="67576B18" w:rsidR="001A5F19" w:rsidRPr="00325E6D" w:rsidRDefault="001A5F19" w:rsidP="00252CCE">
      <w:pPr>
        <w:spacing w:line="360" w:lineRule="auto"/>
        <w:jc w:val="both"/>
        <w:rPr>
          <w:rFonts w:ascii="Arial" w:hAnsi="Arial" w:cs="Arial"/>
          <w:color w:val="000000" w:themeColor="text1"/>
        </w:rPr>
      </w:pPr>
      <w:r w:rsidRPr="00325E6D">
        <w:rPr>
          <w:rFonts w:ascii="Arial" w:hAnsi="Arial" w:cs="Arial"/>
          <w:color w:val="000000" w:themeColor="text1"/>
        </w:rPr>
        <w:t xml:space="preserve">In addition to academic research, industrial solutions have advanced the field. </w:t>
      </w:r>
      <w:r w:rsidRPr="00325E6D">
        <w:rPr>
          <w:rFonts w:ascii="Arial" w:hAnsi="Arial" w:cs="Arial"/>
          <w:b/>
          <w:bCs/>
          <w:color w:val="000000" w:themeColor="text1"/>
        </w:rPr>
        <w:t>Microsoft Azure Face Liveness Detection</w:t>
      </w:r>
      <w:r w:rsidRPr="00325E6D">
        <w:rPr>
          <w:rFonts w:ascii="Arial" w:hAnsi="Arial" w:cs="Arial"/>
          <w:color w:val="000000" w:themeColor="text1"/>
        </w:rPr>
        <w:t xml:space="preserve"> offers PAD-compliant active and passive verification; </w:t>
      </w:r>
      <w:r w:rsidRPr="00325E6D">
        <w:rPr>
          <w:rFonts w:ascii="Arial" w:hAnsi="Arial" w:cs="Arial"/>
          <w:b/>
          <w:bCs/>
          <w:color w:val="000000" w:themeColor="text1"/>
        </w:rPr>
        <w:t xml:space="preserve">Amazon </w:t>
      </w:r>
      <w:proofErr w:type="spellStart"/>
      <w:r w:rsidRPr="00325E6D">
        <w:rPr>
          <w:rFonts w:ascii="Arial" w:hAnsi="Arial" w:cs="Arial"/>
          <w:b/>
          <w:bCs/>
          <w:color w:val="000000" w:themeColor="text1"/>
        </w:rPr>
        <w:t>Rekognition</w:t>
      </w:r>
      <w:proofErr w:type="spellEnd"/>
      <w:r w:rsidRPr="00325E6D">
        <w:rPr>
          <w:rFonts w:ascii="Arial" w:hAnsi="Arial" w:cs="Arial"/>
          <w:b/>
          <w:bCs/>
          <w:color w:val="000000" w:themeColor="text1"/>
        </w:rPr>
        <w:t xml:space="preserve"> Face Liveness</w:t>
      </w:r>
      <w:r w:rsidRPr="00325E6D">
        <w:rPr>
          <w:rFonts w:ascii="Arial" w:hAnsi="Arial" w:cs="Arial"/>
          <w:color w:val="000000" w:themeColor="text1"/>
        </w:rPr>
        <w:t xml:space="preserve"> analyzes selfie videos to detect spoofs via deepfake and mask resistance; and </w:t>
      </w:r>
      <w:proofErr w:type="spellStart"/>
      <w:r w:rsidRPr="00325E6D">
        <w:rPr>
          <w:rFonts w:ascii="Arial" w:hAnsi="Arial" w:cs="Arial"/>
          <w:b/>
          <w:bCs/>
          <w:color w:val="000000" w:themeColor="text1"/>
        </w:rPr>
        <w:t>Sodec</w:t>
      </w:r>
      <w:proofErr w:type="spellEnd"/>
      <w:r w:rsidRPr="00325E6D">
        <w:rPr>
          <w:rFonts w:ascii="Arial" w:hAnsi="Arial" w:cs="Arial"/>
          <w:b/>
          <w:bCs/>
          <w:color w:val="000000" w:themeColor="text1"/>
        </w:rPr>
        <w:t xml:space="preserve"> Technologies (Türkiye)</w:t>
      </w:r>
      <w:r w:rsidRPr="00325E6D">
        <w:rPr>
          <w:rFonts w:ascii="Arial" w:hAnsi="Arial" w:cs="Arial"/>
          <w:color w:val="000000" w:themeColor="text1"/>
        </w:rPr>
        <w:t xml:space="preserve"> provides ID verification with passive liveness for e-government and banking applications. </w:t>
      </w:r>
      <w:proofErr w:type="spellStart"/>
      <w:r w:rsidRPr="00325E6D">
        <w:rPr>
          <w:rFonts w:ascii="Arial" w:hAnsi="Arial" w:cs="Arial"/>
          <w:b/>
          <w:bCs/>
          <w:color w:val="000000" w:themeColor="text1"/>
        </w:rPr>
        <w:t>FaceAuth</w:t>
      </w:r>
      <w:proofErr w:type="spellEnd"/>
      <w:r w:rsidRPr="00325E6D">
        <w:rPr>
          <w:rFonts w:ascii="Arial" w:hAnsi="Arial" w:cs="Arial"/>
          <w:b/>
          <w:bCs/>
          <w:color w:val="000000" w:themeColor="text1"/>
        </w:rPr>
        <w:t xml:space="preserve"> Vision</w:t>
      </w:r>
      <w:r w:rsidRPr="00325E6D">
        <w:rPr>
          <w:rFonts w:ascii="Arial" w:hAnsi="Arial" w:cs="Arial"/>
          <w:color w:val="000000" w:themeColor="text1"/>
        </w:rPr>
        <w:t xml:space="preserve">, an open-source OpenCV-based system, demonstrates offline flexibility but lacks industrial-grade spoof detection, while </w:t>
      </w:r>
      <w:proofErr w:type="spellStart"/>
      <w:r w:rsidRPr="00325E6D">
        <w:rPr>
          <w:rFonts w:ascii="Arial" w:hAnsi="Arial" w:cs="Arial"/>
          <w:b/>
          <w:bCs/>
          <w:color w:val="000000" w:themeColor="text1"/>
        </w:rPr>
        <w:t>BioGATE</w:t>
      </w:r>
      <w:proofErr w:type="spellEnd"/>
      <w:r w:rsidRPr="00325E6D">
        <w:rPr>
          <w:rFonts w:ascii="Arial" w:hAnsi="Arial" w:cs="Arial"/>
          <w:b/>
          <w:bCs/>
          <w:color w:val="000000" w:themeColor="text1"/>
        </w:rPr>
        <w:t xml:space="preserve"> Pass (Proline)</w:t>
      </w:r>
      <w:r w:rsidRPr="00325E6D">
        <w:rPr>
          <w:rFonts w:ascii="Arial" w:hAnsi="Arial" w:cs="Arial"/>
          <w:color w:val="000000" w:themeColor="text1"/>
        </w:rPr>
        <w:t xml:space="preserve"> integrates NFC chip reading under </w:t>
      </w:r>
      <w:r w:rsidRPr="00325E6D">
        <w:rPr>
          <w:rFonts w:ascii="Arial" w:hAnsi="Arial" w:cs="Arial"/>
          <w:b/>
          <w:bCs/>
          <w:color w:val="000000" w:themeColor="text1"/>
        </w:rPr>
        <w:t>ICAO compliance</w:t>
      </w:r>
      <w:r w:rsidRPr="00325E6D">
        <w:rPr>
          <w:rFonts w:ascii="Arial" w:hAnsi="Arial" w:cs="Arial"/>
          <w:color w:val="000000" w:themeColor="text1"/>
        </w:rPr>
        <w:t xml:space="preserve"> for high-trust ID verification</w:t>
      </w:r>
      <w:r w:rsidR="00D624DC">
        <w:rPr>
          <w:rFonts w:ascii="Arial" w:hAnsi="Arial" w:cs="Arial"/>
          <w:color w:val="000000" w:themeColor="text1"/>
        </w:rPr>
        <w:t xml:space="preserve"> </w:t>
      </w:r>
      <w:r w:rsidR="00D624DC" w:rsidRPr="002D0DE2">
        <w:rPr>
          <w:rFonts w:ascii="Arial" w:hAnsi="Arial" w:cs="Arial"/>
          <w:i/>
          <w:iCs/>
          <w:color w:val="156082" w:themeColor="accent1"/>
        </w:rPr>
        <w:t>[</w:t>
      </w:r>
      <w:r w:rsidR="00D624DC">
        <w:rPr>
          <w:rFonts w:ascii="Arial" w:hAnsi="Arial" w:cs="Arial"/>
          <w:i/>
          <w:iCs/>
          <w:color w:val="156082" w:themeColor="accent1"/>
        </w:rPr>
        <w:t>9</w:t>
      </w:r>
      <w:r w:rsidR="00D624DC" w:rsidRPr="002D0DE2">
        <w:rPr>
          <w:rFonts w:ascii="Arial" w:hAnsi="Arial" w:cs="Arial"/>
          <w:i/>
          <w:iCs/>
          <w:color w:val="156082" w:themeColor="accent1"/>
        </w:rPr>
        <w:t>]</w:t>
      </w:r>
      <w:r w:rsidR="00F46644" w:rsidRPr="00325E6D">
        <w:rPr>
          <w:rFonts w:ascii="Arial" w:hAnsi="Arial" w:cs="Arial"/>
          <w:color w:val="000000" w:themeColor="text1"/>
        </w:rPr>
        <w:t>.</w:t>
      </w:r>
      <w:r w:rsidR="00F46644" w:rsidRPr="00325E6D">
        <w:t xml:space="preserve"> </w:t>
      </w:r>
      <w:r w:rsidR="00F46644" w:rsidRPr="00325E6D">
        <w:rPr>
          <w:rFonts w:ascii="Arial" w:hAnsi="Arial" w:cs="Arial"/>
          <w:color w:val="000000" w:themeColor="text1"/>
        </w:rPr>
        <w:t xml:space="preserve">(See </w:t>
      </w:r>
      <w:r w:rsidR="00F46644" w:rsidRPr="00325E6D">
        <w:rPr>
          <w:rFonts w:ascii="Arial" w:hAnsi="Arial" w:cs="Arial"/>
          <w:i/>
          <w:iCs/>
          <w:color w:val="000000" w:themeColor="text1"/>
        </w:rPr>
        <w:t>Table 1</w:t>
      </w:r>
      <w:r w:rsidR="00F46644" w:rsidRPr="00325E6D">
        <w:rPr>
          <w:rFonts w:ascii="Arial" w:hAnsi="Arial" w:cs="Arial"/>
          <w:color w:val="000000" w:themeColor="text1"/>
        </w:rPr>
        <w:t xml:space="preserve"> for comparison.)</w:t>
      </w:r>
    </w:p>
    <w:p w14:paraId="6B6612ED" w14:textId="77777777" w:rsidR="00F46644" w:rsidRPr="00325E6D" w:rsidRDefault="001A5F19" w:rsidP="00F46644">
      <w:pPr>
        <w:spacing w:line="360" w:lineRule="auto"/>
        <w:jc w:val="both"/>
        <w:rPr>
          <w:rFonts w:ascii="Arial" w:hAnsi="Arial" w:cs="Arial"/>
          <w:color w:val="000000" w:themeColor="text1"/>
        </w:rPr>
      </w:pPr>
      <w:r w:rsidRPr="00325E6D">
        <w:rPr>
          <w:rFonts w:ascii="Arial" w:hAnsi="Arial" w:cs="Arial"/>
          <w:color w:val="000000" w:themeColor="text1"/>
        </w:rPr>
        <w:t xml:space="preserve">Compared to these systems, our project aims to bridge the gap between commercial reliability and open research flexibility by providing a cloud-native, multi-tenant, and multi-platform SaaS framework. It integrates both active and passive liveness detection, multi-biometric fusion, and official ID photo-based verification within a scalable microservices architecture. </w:t>
      </w:r>
      <w:r w:rsidR="00F46644" w:rsidRPr="00325E6D">
        <w:rPr>
          <w:rFonts w:ascii="Arial" w:hAnsi="Arial" w:cs="Arial"/>
          <w:color w:val="000000" w:themeColor="text1"/>
        </w:rPr>
        <w:t xml:space="preserve">This approach ensures alignment with </w:t>
      </w:r>
      <w:r w:rsidR="00F46644" w:rsidRPr="00325E6D">
        <w:rPr>
          <w:rFonts w:ascii="Arial" w:hAnsi="Arial" w:cs="Arial"/>
          <w:b/>
          <w:bCs/>
          <w:color w:val="000000" w:themeColor="text1"/>
        </w:rPr>
        <w:t xml:space="preserve">ISO/IEC </w:t>
      </w:r>
      <w:r w:rsidR="00F46644" w:rsidRPr="00325E6D">
        <w:rPr>
          <w:rFonts w:ascii="Arial" w:hAnsi="Arial" w:cs="Arial"/>
          <w:b/>
          <w:bCs/>
          <w:color w:val="000000" w:themeColor="text1"/>
        </w:rPr>
        <w:lastRenderedPageBreak/>
        <w:t>Presentation Attack Detection (PAD)</w:t>
      </w:r>
      <w:r w:rsidR="00F46644" w:rsidRPr="00325E6D">
        <w:rPr>
          <w:rFonts w:ascii="Arial" w:hAnsi="Arial" w:cs="Arial"/>
          <w:color w:val="000000" w:themeColor="text1"/>
        </w:rPr>
        <w:t xml:space="preserve"> standards, enabling robust protection against spoofing attempts such as masks, deepfakes, or printed photos. It supports customizable deployments for privacy-conscious institutions and offers a transparent alternative to proprietary cloud solutions through open-source technologies.</w:t>
      </w:r>
    </w:p>
    <w:p w14:paraId="7DEED2C5" w14:textId="2025F649" w:rsidR="005817BD" w:rsidRPr="00325E6D" w:rsidRDefault="00F46644" w:rsidP="00F46644">
      <w:pPr>
        <w:spacing w:line="360" w:lineRule="auto"/>
        <w:jc w:val="both"/>
      </w:pPr>
      <w:r w:rsidRPr="00325E6D">
        <w:rPr>
          <w:noProof/>
        </w:rPr>
        <w:drawing>
          <wp:inline distT="0" distB="0" distL="0" distR="0" wp14:anchorId="21F9A215" wp14:editId="70350D0D">
            <wp:extent cx="5852160" cy="2240280"/>
            <wp:effectExtent l="0" t="0" r="0" b="7620"/>
            <wp:docPr id="361807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07934" name="Picture 1" descr="A screenshot of a computer&#10;&#10;AI-generated content may be incorrect."/>
                    <pic:cNvPicPr/>
                  </pic:nvPicPr>
                  <pic:blipFill rotWithShape="1">
                    <a:blip r:embed="rId10"/>
                    <a:srcRect t="1974" b="1316"/>
                    <a:stretch>
                      <a:fillRect/>
                    </a:stretch>
                  </pic:blipFill>
                  <pic:spPr bwMode="auto">
                    <a:xfrm>
                      <a:off x="0" y="0"/>
                      <a:ext cx="5857867" cy="2242465"/>
                    </a:xfrm>
                    <a:prstGeom prst="rect">
                      <a:avLst/>
                    </a:prstGeom>
                    <a:ln>
                      <a:noFill/>
                    </a:ln>
                    <a:extLst>
                      <a:ext uri="{53640926-AAD7-44D8-BBD7-CCE9431645EC}">
                        <a14:shadowObscured xmlns:a14="http://schemas.microsoft.com/office/drawing/2010/main"/>
                      </a:ext>
                    </a:extLst>
                  </pic:spPr>
                </pic:pic>
              </a:graphicData>
            </a:graphic>
          </wp:inline>
        </w:drawing>
      </w:r>
    </w:p>
    <w:p w14:paraId="71B4A5A0" w14:textId="6EE09BC6" w:rsidR="001A5F19" w:rsidRPr="00325E6D" w:rsidRDefault="006F3055" w:rsidP="00F46644">
      <w:pPr>
        <w:pStyle w:val="Caption"/>
        <w:spacing w:after="0"/>
        <w:jc w:val="center"/>
        <w:rPr>
          <w:rFonts w:ascii="Arial" w:hAnsi="Arial" w:cs="Arial"/>
          <w:color w:val="000000" w:themeColor="text1"/>
        </w:rPr>
      </w:pPr>
      <w:r w:rsidRPr="00325E6D">
        <w:rPr>
          <w:rFonts w:ascii="Aptos" w:hAnsi="Aptos" w:cs="Arial"/>
          <w:color w:val="0F4761" w:themeColor="accent1" w:themeShade="BF"/>
          <w:sz w:val="20"/>
          <w:szCs w:val="20"/>
        </w:rPr>
        <w:t xml:space="preserve"> </w:t>
      </w:r>
      <w:r w:rsidR="00EB533C" w:rsidRPr="00325E6D">
        <w:rPr>
          <w:rFonts w:ascii="Aptos" w:hAnsi="Aptos" w:cs="Arial"/>
          <w:color w:val="0F4761" w:themeColor="accent1" w:themeShade="BF"/>
          <w:sz w:val="20"/>
          <w:szCs w:val="20"/>
        </w:rPr>
        <w:t xml:space="preserve">Table 1: </w:t>
      </w:r>
      <w:r w:rsidR="00565803" w:rsidRPr="00325E6D">
        <w:rPr>
          <w:rFonts w:ascii="Aptos" w:hAnsi="Aptos" w:cs="Arial"/>
          <w:color w:val="0F4761" w:themeColor="accent1" w:themeShade="BF"/>
          <w:sz w:val="20"/>
          <w:szCs w:val="20"/>
        </w:rPr>
        <w:t>Comparison</w:t>
      </w:r>
      <w:r w:rsidR="00EB533C" w:rsidRPr="00325E6D">
        <w:rPr>
          <w:rFonts w:ascii="Aptos" w:hAnsi="Aptos" w:cs="Arial"/>
          <w:color w:val="0F4761" w:themeColor="accent1" w:themeShade="BF"/>
          <w:sz w:val="20"/>
          <w:szCs w:val="20"/>
        </w:rPr>
        <w:t xml:space="preserve"> of Face Recognition and Liveness Systems</w:t>
      </w:r>
    </w:p>
    <w:p w14:paraId="5935EB0D" w14:textId="14EBFA09" w:rsidR="00BB56F1" w:rsidRPr="00325E6D" w:rsidRDefault="00BB56F1" w:rsidP="00F46644">
      <w:pPr>
        <w:pStyle w:val="Heading1"/>
        <w:spacing w:line="360" w:lineRule="auto"/>
        <w:jc w:val="both"/>
        <w:rPr>
          <w:rFonts w:ascii="Arial" w:hAnsi="Arial" w:cs="Arial"/>
          <w:b/>
          <w:bCs/>
          <w:color w:val="000000" w:themeColor="text1"/>
          <w:sz w:val="24"/>
          <w:szCs w:val="24"/>
        </w:rPr>
      </w:pPr>
      <w:bookmarkStart w:id="4" w:name="_Toc212296268"/>
      <w:r w:rsidRPr="00325E6D">
        <w:rPr>
          <w:rFonts w:ascii="Arial" w:hAnsi="Arial" w:cs="Arial"/>
          <w:b/>
          <w:bCs/>
          <w:color w:val="000000" w:themeColor="text1"/>
          <w:sz w:val="24"/>
          <w:szCs w:val="24"/>
        </w:rPr>
        <w:t>5. SCOPE</w:t>
      </w:r>
      <w:bookmarkEnd w:id="4"/>
    </w:p>
    <w:p w14:paraId="04873143" w14:textId="77777777" w:rsidR="00BB56F1" w:rsidRPr="00325E6D" w:rsidRDefault="00BB56F1" w:rsidP="00252CCE">
      <w:pPr>
        <w:spacing w:line="360" w:lineRule="auto"/>
        <w:jc w:val="both"/>
        <w:rPr>
          <w:rFonts w:ascii="Arial" w:hAnsi="Arial" w:cs="Arial"/>
          <w:color w:val="000000" w:themeColor="text1"/>
        </w:rPr>
      </w:pPr>
      <w:r w:rsidRPr="00325E6D">
        <w:rPr>
          <w:rFonts w:ascii="Arial" w:hAnsi="Arial" w:cs="Arial"/>
          <w:color w:val="000000" w:themeColor="text1"/>
        </w:rPr>
        <w:t>The scope of this project includes the development of a Minimum Viable Product (MVP) of the platform, encompassing its core functionalities. The items that are within and outside the scope of this project are clearly defined below.</w:t>
      </w:r>
    </w:p>
    <w:p w14:paraId="51797B28" w14:textId="77777777" w:rsidR="00BB56F1" w:rsidRPr="00325E6D" w:rsidRDefault="00BB56F1" w:rsidP="00252CCE">
      <w:pPr>
        <w:pStyle w:val="Heading2"/>
        <w:spacing w:line="360" w:lineRule="auto"/>
        <w:jc w:val="both"/>
        <w:rPr>
          <w:rFonts w:ascii="Arial" w:hAnsi="Arial" w:cs="Arial"/>
          <w:b/>
          <w:bCs/>
          <w:i/>
          <w:iCs/>
          <w:color w:val="000000" w:themeColor="text1"/>
          <w:sz w:val="24"/>
          <w:szCs w:val="24"/>
        </w:rPr>
      </w:pPr>
      <w:bookmarkStart w:id="5" w:name="_Toc212296269"/>
      <w:r w:rsidRPr="00325E6D">
        <w:rPr>
          <w:rFonts w:ascii="Arial" w:hAnsi="Arial" w:cs="Arial"/>
          <w:b/>
          <w:bCs/>
          <w:i/>
          <w:iCs/>
          <w:color w:val="000000" w:themeColor="text1"/>
          <w:sz w:val="24"/>
          <w:szCs w:val="24"/>
        </w:rPr>
        <w:t>5.1. In Scope</w:t>
      </w:r>
      <w:bookmarkEnd w:id="5"/>
    </w:p>
    <w:p w14:paraId="3C7680A1" w14:textId="77777777" w:rsidR="00BB56F1" w:rsidRPr="00325E6D" w:rsidRDefault="00BB56F1" w:rsidP="00252CCE">
      <w:pPr>
        <w:numPr>
          <w:ilvl w:val="0"/>
          <w:numId w:val="2"/>
        </w:numPr>
        <w:spacing w:line="360" w:lineRule="auto"/>
        <w:jc w:val="both"/>
        <w:rPr>
          <w:rFonts w:ascii="Arial" w:hAnsi="Arial" w:cs="Arial"/>
          <w:color w:val="000000" w:themeColor="text1"/>
        </w:rPr>
      </w:pPr>
      <w:r w:rsidRPr="00325E6D">
        <w:rPr>
          <w:rFonts w:ascii="Arial" w:hAnsi="Arial" w:cs="Arial"/>
          <w:b/>
          <w:bCs/>
          <w:i/>
          <w:iCs/>
          <w:color w:val="000000" w:themeColor="text1"/>
        </w:rPr>
        <w:t>Backend Development:</w:t>
      </w:r>
      <w:r w:rsidRPr="00325E6D">
        <w:rPr>
          <w:rFonts w:ascii="Arial" w:hAnsi="Arial" w:cs="Arial"/>
          <w:color w:val="000000" w:themeColor="text1"/>
        </w:rPr>
        <w:t xml:space="preserve"> Development of the Identity Core API and Biometric Processor API microservices using Spring Boot and </w:t>
      </w:r>
      <w:proofErr w:type="spellStart"/>
      <w:r w:rsidRPr="00325E6D">
        <w:rPr>
          <w:rFonts w:ascii="Arial" w:hAnsi="Arial" w:cs="Arial"/>
          <w:color w:val="000000" w:themeColor="text1"/>
        </w:rPr>
        <w:t>FastAPI</w:t>
      </w:r>
      <w:proofErr w:type="spellEnd"/>
      <w:r w:rsidRPr="00325E6D">
        <w:rPr>
          <w:rFonts w:ascii="Arial" w:hAnsi="Arial" w:cs="Arial"/>
          <w:color w:val="000000" w:themeColor="text1"/>
        </w:rPr>
        <w:t>.</w:t>
      </w:r>
    </w:p>
    <w:p w14:paraId="293164D3" w14:textId="77777777" w:rsidR="00BB56F1" w:rsidRPr="00325E6D" w:rsidRDefault="00BB56F1" w:rsidP="00252CCE">
      <w:pPr>
        <w:numPr>
          <w:ilvl w:val="0"/>
          <w:numId w:val="2"/>
        </w:numPr>
        <w:spacing w:line="360" w:lineRule="auto"/>
        <w:jc w:val="both"/>
        <w:rPr>
          <w:rFonts w:ascii="Arial" w:hAnsi="Arial" w:cs="Arial"/>
          <w:color w:val="000000" w:themeColor="text1"/>
        </w:rPr>
      </w:pPr>
      <w:r w:rsidRPr="00325E6D">
        <w:rPr>
          <w:rFonts w:ascii="Arial" w:hAnsi="Arial" w:cs="Arial"/>
          <w:b/>
          <w:bCs/>
          <w:i/>
          <w:iCs/>
          <w:color w:val="000000" w:themeColor="text1"/>
        </w:rPr>
        <w:t>Database Architecture:</w:t>
      </w:r>
      <w:r w:rsidRPr="00325E6D">
        <w:rPr>
          <w:rFonts w:ascii="Arial" w:hAnsi="Arial" w:cs="Arial"/>
          <w:color w:val="000000" w:themeColor="text1"/>
        </w:rPr>
        <w:t xml:space="preserve"> Design of a multi-tenant data model on PostgreSQL, including user, role, and tenant tables, and the storage of biometric vectors using the </w:t>
      </w:r>
      <w:proofErr w:type="spellStart"/>
      <w:r w:rsidRPr="00325E6D">
        <w:rPr>
          <w:rFonts w:ascii="Arial" w:hAnsi="Arial" w:cs="Arial"/>
          <w:color w:val="000000" w:themeColor="text1"/>
        </w:rPr>
        <w:t>pgvector</w:t>
      </w:r>
      <w:proofErr w:type="spellEnd"/>
      <w:r w:rsidRPr="00325E6D">
        <w:rPr>
          <w:rFonts w:ascii="Arial" w:hAnsi="Arial" w:cs="Arial"/>
          <w:color w:val="000000" w:themeColor="text1"/>
        </w:rPr>
        <w:t xml:space="preserve"> extension.</w:t>
      </w:r>
    </w:p>
    <w:p w14:paraId="66F5BF4D" w14:textId="470855C4" w:rsidR="00BB56F1" w:rsidRPr="00325E6D" w:rsidRDefault="00BB56F1" w:rsidP="00252CCE">
      <w:pPr>
        <w:numPr>
          <w:ilvl w:val="0"/>
          <w:numId w:val="2"/>
        </w:numPr>
        <w:spacing w:line="360" w:lineRule="auto"/>
        <w:jc w:val="both"/>
        <w:rPr>
          <w:rFonts w:ascii="Arial" w:hAnsi="Arial" w:cs="Arial"/>
          <w:color w:val="000000" w:themeColor="text1"/>
        </w:rPr>
      </w:pPr>
      <w:r w:rsidRPr="00325E6D">
        <w:rPr>
          <w:rFonts w:ascii="Arial" w:hAnsi="Arial" w:cs="Arial"/>
          <w:b/>
          <w:bCs/>
          <w:i/>
          <w:iCs/>
          <w:color w:val="000000" w:themeColor="text1"/>
        </w:rPr>
        <w:t>Face Biometrics:</w:t>
      </w:r>
      <w:r w:rsidRPr="00325E6D">
        <w:rPr>
          <w:rFonts w:ascii="Arial" w:hAnsi="Arial" w:cs="Arial"/>
          <w:color w:val="000000" w:themeColor="text1"/>
        </w:rPr>
        <w:t xml:space="preserve"> Integration of face recognition (</w:t>
      </w:r>
      <w:r w:rsidR="00565803" w:rsidRPr="00325E6D">
        <w:rPr>
          <w:rFonts w:ascii="Arial" w:hAnsi="Arial" w:cs="Arial"/>
          <w:color w:val="000000" w:themeColor="text1"/>
        </w:rPr>
        <w:t>1: N</w:t>
      </w:r>
      <w:r w:rsidRPr="00325E6D">
        <w:rPr>
          <w:rFonts w:ascii="Arial" w:hAnsi="Arial" w:cs="Arial"/>
          <w:color w:val="000000" w:themeColor="text1"/>
        </w:rPr>
        <w:t xml:space="preserve">) and face verification (1:1) functionalities using the </w:t>
      </w:r>
      <w:proofErr w:type="spellStart"/>
      <w:r w:rsidRPr="00325E6D">
        <w:rPr>
          <w:rFonts w:ascii="Arial" w:hAnsi="Arial" w:cs="Arial"/>
          <w:color w:val="000000" w:themeColor="text1"/>
        </w:rPr>
        <w:t>DeepFace</w:t>
      </w:r>
      <w:proofErr w:type="spellEnd"/>
      <w:r w:rsidRPr="00325E6D">
        <w:rPr>
          <w:rFonts w:ascii="Arial" w:hAnsi="Arial" w:cs="Arial"/>
          <w:color w:val="000000" w:themeColor="text1"/>
        </w:rPr>
        <w:t xml:space="preserve"> library.</w:t>
      </w:r>
    </w:p>
    <w:p w14:paraId="7CB8E634" w14:textId="77777777" w:rsidR="00BB56F1" w:rsidRPr="00325E6D" w:rsidRDefault="00BB56F1" w:rsidP="00252CCE">
      <w:pPr>
        <w:numPr>
          <w:ilvl w:val="0"/>
          <w:numId w:val="2"/>
        </w:numPr>
        <w:spacing w:line="360" w:lineRule="auto"/>
        <w:jc w:val="both"/>
        <w:rPr>
          <w:rFonts w:ascii="Arial" w:hAnsi="Arial" w:cs="Arial"/>
          <w:color w:val="000000" w:themeColor="text1"/>
        </w:rPr>
      </w:pPr>
      <w:r w:rsidRPr="00325E6D">
        <w:rPr>
          <w:rFonts w:ascii="Arial" w:hAnsi="Arial" w:cs="Arial"/>
          <w:b/>
          <w:bCs/>
          <w:i/>
          <w:iCs/>
          <w:color w:val="000000" w:themeColor="text1"/>
        </w:rPr>
        <w:t>Liveness Detection:</w:t>
      </w:r>
      <w:r w:rsidRPr="00325E6D">
        <w:rPr>
          <w:rFonts w:ascii="Arial" w:hAnsi="Arial" w:cs="Arial"/>
          <w:color w:val="000000" w:themeColor="text1"/>
        </w:rPr>
        <w:t xml:space="preserve"> Development of the on-device "Biometric Puzzle" algorithm using Google </w:t>
      </w:r>
      <w:proofErr w:type="spellStart"/>
      <w:r w:rsidRPr="00325E6D">
        <w:rPr>
          <w:rFonts w:ascii="Arial" w:hAnsi="Arial" w:cs="Arial"/>
          <w:color w:val="000000" w:themeColor="text1"/>
        </w:rPr>
        <w:t>MediaPipe</w:t>
      </w:r>
      <w:proofErr w:type="spellEnd"/>
      <w:r w:rsidRPr="00325E6D">
        <w:rPr>
          <w:rFonts w:ascii="Arial" w:hAnsi="Arial" w:cs="Arial"/>
          <w:color w:val="000000" w:themeColor="text1"/>
        </w:rPr>
        <w:t>.</w:t>
      </w:r>
    </w:p>
    <w:p w14:paraId="5C64550C" w14:textId="77777777" w:rsidR="00BB56F1" w:rsidRPr="00325E6D" w:rsidRDefault="00BB56F1" w:rsidP="00252CCE">
      <w:pPr>
        <w:numPr>
          <w:ilvl w:val="0"/>
          <w:numId w:val="2"/>
        </w:numPr>
        <w:spacing w:line="360" w:lineRule="auto"/>
        <w:jc w:val="both"/>
        <w:rPr>
          <w:rFonts w:ascii="Arial" w:hAnsi="Arial" w:cs="Arial"/>
          <w:color w:val="000000" w:themeColor="text1"/>
        </w:rPr>
      </w:pPr>
      <w:r w:rsidRPr="00325E6D">
        <w:rPr>
          <w:rFonts w:ascii="Arial" w:hAnsi="Arial" w:cs="Arial"/>
          <w:b/>
          <w:bCs/>
          <w:i/>
          <w:iCs/>
          <w:color w:val="000000" w:themeColor="text1"/>
        </w:rPr>
        <w:t>Mobile Application:</w:t>
      </w:r>
      <w:r w:rsidRPr="00325E6D">
        <w:rPr>
          <w:rFonts w:ascii="Arial" w:hAnsi="Arial" w:cs="Arial"/>
          <w:color w:val="000000" w:themeColor="text1"/>
        </w:rPr>
        <w:t xml:space="preserve"> Development of basic user interfaces for both Android and iOS platforms using Flutter, enabling end-user enrollment and authentication.</w:t>
      </w:r>
    </w:p>
    <w:p w14:paraId="101F8674" w14:textId="77777777" w:rsidR="00BB56F1" w:rsidRPr="00325E6D" w:rsidRDefault="00BB56F1" w:rsidP="00252CCE">
      <w:pPr>
        <w:numPr>
          <w:ilvl w:val="0"/>
          <w:numId w:val="2"/>
        </w:numPr>
        <w:spacing w:line="360" w:lineRule="auto"/>
        <w:jc w:val="both"/>
        <w:rPr>
          <w:rFonts w:ascii="Arial" w:hAnsi="Arial" w:cs="Arial"/>
          <w:color w:val="000000" w:themeColor="text1"/>
        </w:rPr>
      </w:pPr>
      <w:r w:rsidRPr="00325E6D">
        <w:rPr>
          <w:rFonts w:ascii="Arial" w:hAnsi="Arial" w:cs="Arial"/>
          <w:b/>
          <w:bCs/>
          <w:i/>
          <w:iCs/>
          <w:color w:val="000000" w:themeColor="text1"/>
        </w:rPr>
        <w:lastRenderedPageBreak/>
        <w:t>Infrastructure:</w:t>
      </w:r>
      <w:r w:rsidRPr="00325E6D">
        <w:rPr>
          <w:rFonts w:ascii="Arial" w:hAnsi="Arial" w:cs="Arial"/>
          <w:color w:val="000000" w:themeColor="text1"/>
        </w:rPr>
        <w:t xml:space="preserve"> Containerization of the entire system using Docker and Docker Compose for local development and execution.</w:t>
      </w:r>
    </w:p>
    <w:p w14:paraId="2475C27F" w14:textId="77777777" w:rsidR="00BB56F1" w:rsidRPr="00325E6D" w:rsidRDefault="00BB56F1" w:rsidP="00252CCE">
      <w:pPr>
        <w:pStyle w:val="Heading2"/>
        <w:spacing w:line="360" w:lineRule="auto"/>
        <w:jc w:val="both"/>
        <w:rPr>
          <w:rFonts w:ascii="Arial" w:hAnsi="Arial" w:cs="Arial"/>
          <w:b/>
          <w:bCs/>
          <w:i/>
          <w:iCs/>
          <w:color w:val="000000" w:themeColor="text1"/>
          <w:sz w:val="24"/>
          <w:szCs w:val="24"/>
        </w:rPr>
      </w:pPr>
      <w:bookmarkStart w:id="6" w:name="_Toc212296270"/>
      <w:r w:rsidRPr="00325E6D">
        <w:rPr>
          <w:rFonts w:ascii="Arial" w:hAnsi="Arial" w:cs="Arial"/>
          <w:b/>
          <w:bCs/>
          <w:i/>
          <w:iCs/>
          <w:color w:val="000000" w:themeColor="text1"/>
          <w:sz w:val="24"/>
          <w:szCs w:val="24"/>
        </w:rPr>
        <w:t>5.2. Out of Scope</w:t>
      </w:r>
      <w:bookmarkEnd w:id="6"/>
    </w:p>
    <w:p w14:paraId="14408540" w14:textId="67C04AD4" w:rsidR="001A5F19" w:rsidRPr="00325E6D" w:rsidRDefault="001A5F19" w:rsidP="00252CCE">
      <w:pPr>
        <w:numPr>
          <w:ilvl w:val="0"/>
          <w:numId w:val="3"/>
        </w:numPr>
        <w:spacing w:line="360" w:lineRule="auto"/>
        <w:jc w:val="both"/>
        <w:rPr>
          <w:rFonts w:ascii="Arial" w:hAnsi="Arial" w:cs="Arial"/>
          <w:color w:val="000000" w:themeColor="text1"/>
        </w:rPr>
      </w:pPr>
      <w:r w:rsidRPr="00325E6D">
        <w:rPr>
          <w:rFonts w:ascii="Arial" w:hAnsi="Arial" w:cs="Arial"/>
          <w:b/>
          <w:bCs/>
          <w:i/>
          <w:iCs/>
          <w:color w:val="000000" w:themeColor="text1"/>
        </w:rPr>
        <w:t>Hardware Production:</w:t>
      </w:r>
      <w:r w:rsidRPr="00325E6D">
        <w:rPr>
          <w:rFonts w:ascii="Arial" w:hAnsi="Arial" w:cs="Arial"/>
          <w:color w:val="000000" w:themeColor="text1"/>
        </w:rPr>
        <w:t xml:space="preserve"> Design and manufacturing of dedicated Edge devices for physical access control are excluded. These interactions will be simulated using a Raspberry Pi or Jetson Nano.</w:t>
      </w:r>
    </w:p>
    <w:p w14:paraId="6F730AA0" w14:textId="77777777" w:rsidR="00BB56F1" w:rsidRPr="00325E6D" w:rsidRDefault="00BB56F1" w:rsidP="00252CCE">
      <w:pPr>
        <w:pStyle w:val="Heading2"/>
        <w:spacing w:line="360" w:lineRule="auto"/>
        <w:jc w:val="both"/>
        <w:rPr>
          <w:rFonts w:ascii="Arial" w:hAnsi="Arial" w:cs="Arial"/>
          <w:b/>
          <w:bCs/>
          <w:i/>
          <w:iCs/>
          <w:color w:val="000000" w:themeColor="text1"/>
          <w:sz w:val="24"/>
          <w:szCs w:val="24"/>
        </w:rPr>
      </w:pPr>
      <w:bookmarkStart w:id="7" w:name="_Toc212296271"/>
      <w:r w:rsidRPr="00325E6D">
        <w:rPr>
          <w:rFonts w:ascii="Arial" w:hAnsi="Arial" w:cs="Arial"/>
          <w:b/>
          <w:bCs/>
          <w:i/>
          <w:iCs/>
          <w:color w:val="000000" w:themeColor="text1"/>
          <w:sz w:val="24"/>
          <w:szCs w:val="24"/>
        </w:rPr>
        <w:t>5.3. Constraints</w:t>
      </w:r>
      <w:bookmarkEnd w:id="7"/>
    </w:p>
    <w:p w14:paraId="57A1738F" w14:textId="1C3CAC82" w:rsidR="00BB56F1" w:rsidRPr="00325E6D" w:rsidRDefault="00BB56F1" w:rsidP="00252CCE">
      <w:pPr>
        <w:numPr>
          <w:ilvl w:val="0"/>
          <w:numId w:val="4"/>
        </w:numPr>
        <w:spacing w:line="360" w:lineRule="auto"/>
        <w:jc w:val="both"/>
        <w:rPr>
          <w:rFonts w:ascii="Arial" w:hAnsi="Arial" w:cs="Arial"/>
          <w:color w:val="000000" w:themeColor="text1"/>
        </w:rPr>
      </w:pPr>
      <w:r w:rsidRPr="00325E6D">
        <w:rPr>
          <w:rFonts w:ascii="Arial" w:hAnsi="Arial" w:cs="Arial"/>
          <w:b/>
          <w:bCs/>
          <w:i/>
          <w:iCs/>
          <w:color w:val="000000" w:themeColor="text1"/>
        </w:rPr>
        <w:t>Hardware Constraints:</w:t>
      </w:r>
      <w:r w:rsidRPr="00325E6D">
        <w:rPr>
          <w:rFonts w:ascii="Arial" w:hAnsi="Arial" w:cs="Arial"/>
          <w:color w:val="000000" w:themeColor="text1"/>
        </w:rPr>
        <w:t xml:space="preserve"> The performance of the </w:t>
      </w:r>
      <w:r w:rsidR="001A5F19" w:rsidRPr="00325E6D">
        <w:rPr>
          <w:rFonts w:ascii="Arial" w:hAnsi="Arial" w:cs="Arial"/>
          <w:color w:val="000000" w:themeColor="text1"/>
        </w:rPr>
        <w:t xml:space="preserve">verification and </w:t>
      </w:r>
      <w:r w:rsidRPr="00325E6D">
        <w:rPr>
          <w:rFonts w:ascii="Arial" w:hAnsi="Arial" w:cs="Arial"/>
          <w:color w:val="000000" w:themeColor="text1"/>
        </w:rPr>
        <w:t>liveness detection algorithm will be limited by the processing power and camera quality of the mobile devices used for testing.</w:t>
      </w:r>
    </w:p>
    <w:p w14:paraId="67DB1528" w14:textId="77777777" w:rsidR="00BB56F1" w:rsidRPr="00325E6D" w:rsidRDefault="00BB56F1" w:rsidP="00252CCE">
      <w:pPr>
        <w:numPr>
          <w:ilvl w:val="0"/>
          <w:numId w:val="4"/>
        </w:numPr>
        <w:spacing w:line="360" w:lineRule="auto"/>
        <w:jc w:val="both"/>
        <w:rPr>
          <w:rFonts w:ascii="Arial" w:hAnsi="Arial" w:cs="Arial"/>
          <w:color w:val="000000" w:themeColor="text1"/>
        </w:rPr>
      </w:pPr>
      <w:r w:rsidRPr="00325E6D">
        <w:rPr>
          <w:rFonts w:ascii="Arial" w:hAnsi="Arial" w:cs="Arial"/>
          <w:b/>
          <w:bCs/>
          <w:i/>
          <w:iCs/>
          <w:color w:val="000000" w:themeColor="text1"/>
        </w:rPr>
        <w:t>Data Constraints:</w:t>
      </w:r>
      <w:r w:rsidRPr="00325E6D">
        <w:rPr>
          <w:rFonts w:ascii="Arial" w:hAnsi="Arial" w:cs="Arial"/>
          <w:color w:val="000000" w:themeColor="text1"/>
        </w:rPr>
        <w:t xml:space="preserve"> The training of the face recognition model is out of scope. The system's accuracy will be limited by the performance of the pre-trained models provided by the </w:t>
      </w:r>
      <w:proofErr w:type="spellStart"/>
      <w:r w:rsidRPr="00325E6D">
        <w:rPr>
          <w:rFonts w:ascii="Arial" w:hAnsi="Arial" w:cs="Arial"/>
          <w:color w:val="000000" w:themeColor="text1"/>
        </w:rPr>
        <w:t>DeepFace</w:t>
      </w:r>
      <w:proofErr w:type="spellEnd"/>
      <w:r w:rsidRPr="00325E6D">
        <w:rPr>
          <w:rFonts w:ascii="Arial" w:hAnsi="Arial" w:cs="Arial"/>
          <w:color w:val="000000" w:themeColor="text1"/>
        </w:rPr>
        <w:t xml:space="preserve"> library.</w:t>
      </w:r>
    </w:p>
    <w:p w14:paraId="0A8767D2" w14:textId="3E1C6B9D" w:rsidR="001A5F19" w:rsidRPr="00325E6D" w:rsidRDefault="001A5F19" w:rsidP="00252CCE">
      <w:pPr>
        <w:numPr>
          <w:ilvl w:val="0"/>
          <w:numId w:val="4"/>
        </w:numPr>
        <w:spacing w:line="360" w:lineRule="auto"/>
        <w:jc w:val="both"/>
        <w:rPr>
          <w:rFonts w:ascii="Arial" w:hAnsi="Arial" w:cs="Arial"/>
          <w:color w:val="000000" w:themeColor="text1"/>
        </w:rPr>
      </w:pPr>
      <w:r w:rsidRPr="00325E6D">
        <w:rPr>
          <w:rFonts w:ascii="Arial" w:hAnsi="Arial" w:cs="Arial"/>
          <w:b/>
          <w:bCs/>
          <w:i/>
          <w:iCs/>
          <w:color w:val="000000" w:themeColor="text1"/>
        </w:rPr>
        <w:t>Image Quality Constraint:</w:t>
      </w:r>
      <w:r w:rsidRPr="00325E6D">
        <w:rPr>
          <w:rFonts w:ascii="Arial" w:hAnsi="Arial" w:cs="Arial"/>
          <w:color w:val="000000" w:themeColor="text1"/>
        </w:rPr>
        <w:t xml:space="preserve"> For optimal performance in face recognition and liveness detection, input images should have a resolution higher than 480p. Lower-quality images may reduce detection accuracy and reliability.</w:t>
      </w:r>
    </w:p>
    <w:p w14:paraId="5AC78210" w14:textId="77777777" w:rsidR="00BB56F1" w:rsidRPr="00325E6D" w:rsidRDefault="00BB56F1" w:rsidP="00252CCE">
      <w:pPr>
        <w:pStyle w:val="Heading2"/>
        <w:spacing w:line="360" w:lineRule="auto"/>
        <w:jc w:val="both"/>
        <w:rPr>
          <w:rFonts w:ascii="Arial" w:hAnsi="Arial" w:cs="Arial"/>
          <w:b/>
          <w:bCs/>
          <w:i/>
          <w:iCs/>
          <w:color w:val="000000" w:themeColor="text1"/>
          <w:sz w:val="24"/>
          <w:szCs w:val="24"/>
        </w:rPr>
      </w:pPr>
      <w:bookmarkStart w:id="8" w:name="_Toc212296272"/>
      <w:r w:rsidRPr="00325E6D">
        <w:rPr>
          <w:rFonts w:ascii="Arial" w:hAnsi="Arial" w:cs="Arial"/>
          <w:b/>
          <w:bCs/>
          <w:i/>
          <w:iCs/>
          <w:color w:val="000000" w:themeColor="text1"/>
          <w:sz w:val="24"/>
          <w:szCs w:val="24"/>
        </w:rPr>
        <w:t>5.4. Assumptions</w:t>
      </w:r>
      <w:bookmarkEnd w:id="8"/>
    </w:p>
    <w:p w14:paraId="32D5742F" w14:textId="77777777" w:rsidR="00BB56F1" w:rsidRPr="00325E6D" w:rsidRDefault="00BB56F1" w:rsidP="00252CCE">
      <w:pPr>
        <w:numPr>
          <w:ilvl w:val="0"/>
          <w:numId w:val="5"/>
        </w:numPr>
        <w:spacing w:line="360" w:lineRule="auto"/>
        <w:jc w:val="both"/>
        <w:rPr>
          <w:rFonts w:ascii="Arial" w:hAnsi="Arial" w:cs="Arial"/>
          <w:color w:val="000000" w:themeColor="text1"/>
        </w:rPr>
      </w:pPr>
      <w:r w:rsidRPr="00325E6D">
        <w:rPr>
          <w:rFonts w:ascii="Arial" w:hAnsi="Arial" w:cs="Arial"/>
          <w:color w:val="000000" w:themeColor="text1"/>
        </w:rPr>
        <w:t>It is assumed that stable versions of the chosen open-source libraries (</w:t>
      </w:r>
      <w:proofErr w:type="spellStart"/>
      <w:r w:rsidRPr="00325E6D">
        <w:rPr>
          <w:rFonts w:ascii="Arial" w:hAnsi="Arial" w:cs="Arial"/>
          <w:color w:val="000000" w:themeColor="text1"/>
        </w:rPr>
        <w:t>DeepFace</w:t>
      </w:r>
      <w:proofErr w:type="spellEnd"/>
      <w:r w:rsidRPr="00325E6D">
        <w:rPr>
          <w:rFonts w:ascii="Arial" w:hAnsi="Arial" w:cs="Arial"/>
          <w:color w:val="000000" w:themeColor="text1"/>
        </w:rPr>
        <w:t xml:space="preserve">, </w:t>
      </w:r>
      <w:proofErr w:type="spellStart"/>
      <w:r w:rsidRPr="00325E6D">
        <w:rPr>
          <w:rFonts w:ascii="Arial" w:hAnsi="Arial" w:cs="Arial"/>
          <w:color w:val="000000" w:themeColor="text1"/>
        </w:rPr>
        <w:t>MediaPipe</w:t>
      </w:r>
      <w:proofErr w:type="spellEnd"/>
      <w:r w:rsidRPr="00325E6D">
        <w:rPr>
          <w:rFonts w:ascii="Arial" w:hAnsi="Arial" w:cs="Arial"/>
          <w:color w:val="000000" w:themeColor="text1"/>
        </w:rPr>
        <w:t xml:space="preserve">, Spring, </w:t>
      </w:r>
      <w:proofErr w:type="spellStart"/>
      <w:r w:rsidRPr="00325E6D">
        <w:rPr>
          <w:rFonts w:ascii="Arial" w:hAnsi="Arial" w:cs="Arial"/>
          <w:color w:val="000000" w:themeColor="text1"/>
        </w:rPr>
        <w:t>FastAPI</w:t>
      </w:r>
      <w:proofErr w:type="spellEnd"/>
      <w:r w:rsidRPr="00325E6D">
        <w:rPr>
          <w:rFonts w:ascii="Arial" w:hAnsi="Arial" w:cs="Arial"/>
          <w:color w:val="000000" w:themeColor="text1"/>
        </w:rPr>
        <w:t>) will be accessible and compatible throughout the project lifecycle.</w:t>
      </w:r>
    </w:p>
    <w:p w14:paraId="41D6F6C8" w14:textId="77777777" w:rsidR="00BB56F1" w:rsidRPr="00325E6D" w:rsidRDefault="00BB56F1" w:rsidP="00252CCE">
      <w:pPr>
        <w:numPr>
          <w:ilvl w:val="0"/>
          <w:numId w:val="5"/>
        </w:numPr>
        <w:spacing w:line="360" w:lineRule="auto"/>
        <w:jc w:val="both"/>
        <w:rPr>
          <w:rFonts w:ascii="Arial" w:hAnsi="Arial" w:cs="Arial"/>
          <w:color w:val="000000" w:themeColor="text1"/>
        </w:rPr>
      </w:pPr>
      <w:r w:rsidRPr="00325E6D">
        <w:rPr>
          <w:rFonts w:ascii="Arial" w:hAnsi="Arial" w:cs="Arial"/>
          <w:color w:val="000000" w:themeColor="text1"/>
        </w:rPr>
        <w:t>It is assumed that the mobile devices used for testing meet the minimum hardware requirements for real-time video analysis.</w:t>
      </w:r>
    </w:p>
    <w:p w14:paraId="6EC629F9" w14:textId="78D066F2" w:rsidR="00BB56F1" w:rsidRPr="00325E6D" w:rsidRDefault="00BB56F1" w:rsidP="00252CCE">
      <w:pPr>
        <w:numPr>
          <w:ilvl w:val="0"/>
          <w:numId w:val="5"/>
        </w:numPr>
        <w:spacing w:line="360" w:lineRule="auto"/>
        <w:jc w:val="both"/>
        <w:rPr>
          <w:rFonts w:ascii="Arial" w:hAnsi="Arial" w:cs="Arial"/>
          <w:color w:val="000000" w:themeColor="text1"/>
        </w:rPr>
      </w:pPr>
      <w:r w:rsidRPr="00325E6D">
        <w:rPr>
          <w:rFonts w:ascii="Arial" w:hAnsi="Arial" w:cs="Arial"/>
          <w:color w:val="000000" w:themeColor="text1"/>
        </w:rPr>
        <w:t xml:space="preserve">It is assumed that the team members possess the fundamental competencies in the selected technologies (Java, Python, Flutter, Docker) and </w:t>
      </w:r>
      <w:r w:rsidR="005F755D" w:rsidRPr="00325E6D">
        <w:rPr>
          <w:rFonts w:ascii="Arial" w:hAnsi="Arial" w:cs="Arial"/>
          <w:color w:val="000000" w:themeColor="text1"/>
        </w:rPr>
        <w:t>can acquire</w:t>
      </w:r>
      <w:r w:rsidRPr="00325E6D">
        <w:rPr>
          <w:rFonts w:ascii="Arial" w:hAnsi="Arial" w:cs="Arial"/>
          <w:color w:val="000000" w:themeColor="text1"/>
        </w:rPr>
        <w:t xml:space="preserve"> any necessary additional knowledge during the project.</w:t>
      </w:r>
    </w:p>
    <w:p w14:paraId="4345350F" w14:textId="77777777" w:rsidR="00BB56F1" w:rsidRPr="00325E6D" w:rsidRDefault="00BB56F1" w:rsidP="00252CCE">
      <w:pPr>
        <w:pStyle w:val="Heading1"/>
        <w:spacing w:line="360" w:lineRule="auto"/>
        <w:jc w:val="both"/>
        <w:rPr>
          <w:rFonts w:ascii="Arial" w:hAnsi="Arial" w:cs="Arial"/>
          <w:b/>
          <w:bCs/>
          <w:color w:val="000000" w:themeColor="text1"/>
          <w:sz w:val="24"/>
          <w:szCs w:val="24"/>
        </w:rPr>
      </w:pPr>
      <w:bookmarkStart w:id="9" w:name="_Toc212296273"/>
      <w:r w:rsidRPr="00325E6D">
        <w:rPr>
          <w:rFonts w:ascii="Arial" w:hAnsi="Arial" w:cs="Arial"/>
          <w:b/>
          <w:bCs/>
          <w:color w:val="000000" w:themeColor="text1"/>
          <w:sz w:val="24"/>
          <w:szCs w:val="24"/>
        </w:rPr>
        <w:t>6. METHODOLOGY AND TECHNICAL APPROACH</w:t>
      </w:r>
      <w:bookmarkEnd w:id="9"/>
    </w:p>
    <w:p w14:paraId="7262ADFC" w14:textId="15B3A46D" w:rsidR="001A5F19" w:rsidRPr="00325E6D" w:rsidRDefault="001A5F19" w:rsidP="00252CCE">
      <w:pPr>
        <w:spacing w:line="360" w:lineRule="auto"/>
        <w:jc w:val="both"/>
        <w:rPr>
          <w:rFonts w:ascii="Arial" w:hAnsi="Arial" w:cs="Arial"/>
          <w:color w:val="000000" w:themeColor="text1"/>
        </w:rPr>
      </w:pPr>
      <w:r w:rsidRPr="00325E6D">
        <w:rPr>
          <w:rFonts w:ascii="Arial" w:hAnsi="Arial" w:cs="Arial"/>
          <w:color w:val="000000" w:themeColor="text1"/>
        </w:rPr>
        <w:t>The system employs a microservices-based architecture that ensures modularity, scalability, and fault isolation while forming a cloud-native multi-biometric SaaS platform with maintainability, resilience, and secure tenant isolation.</w:t>
      </w:r>
    </w:p>
    <w:p w14:paraId="4D0234C9" w14:textId="77777777" w:rsidR="00BA386D" w:rsidRPr="00325E6D" w:rsidRDefault="00BA386D" w:rsidP="00252CCE">
      <w:pPr>
        <w:pStyle w:val="Heading2"/>
        <w:spacing w:line="360" w:lineRule="auto"/>
        <w:jc w:val="both"/>
        <w:rPr>
          <w:rFonts w:ascii="Arial" w:hAnsi="Arial" w:cs="Arial"/>
          <w:b/>
          <w:bCs/>
          <w:i/>
          <w:iCs/>
          <w:color w:val="000000" w:themeColor="text1"/>
          <w:sz w:val="24"/>
          <w:szCs w:val="24"/>
        </w:rPr>
      </w:pPr>
      <w:bookmarkStart w:id="10" w:name="_Toc212296274"/>
      <w:r w:rsidRPr="00325E6D">
        <w:rPr>
          <w:rFonts w:ascii="Arial" w:hAnsi="Arial" w:cs="Arial"/>
          <w:b/>
          <w:bCs/>
          <w:i/>
          <w:iCs/>
          <w:color w:val="000000" w:themeColor="text1"/>
          <w:sz w:val="24"/>
          <w:szCs w:val="24"/>
        </w:rPr>
        <w:lastRenderedPageBreak/>
        <w:t>6.1. High-Level System Architecture</w:t>
      </w:r>
      <w:bookmarkEnd w:id="10"/>
    </w:p>
    <w:p w14:paraId="309D0668" w14:textId="77777777" w:rsidR="005817BD" w:rsidRPr="00325E6D" w:rsidRDefault="00BA386D" w:rsidP="005817BD">
      <w:pPr>
        <w:spacing w:line="360" w:lineRule="auto"/>
        <w:jc w:val="both"/>
        <w:rPr>
          <w:rFonts w:ascii="Arial" w:hAnsi="Arial" w:cs="Arial"/>
          <w:color w:val="000000" w:themeColor="text1"/>
        </w:rPr>
      </w:pPr>
      <w:r w:rsidRPr="00325E6D">
        <w:rPr>
          <w:rFonts w:ascii="Arial" w:hAnsi="Arial" w:cs="Arial"/>
          <w:color w:val="000000" w:themeColor="text1"/>
        </w:rPr>
        <w:t>The platform follows a distributed microservices model operating behind a unified API Gateway.</w:t>
      </w:r>
      <w:r w:rsidRPr="00325E6D">
        <w:rPr>
          <w:rFonts w:ascii="Arial" w:hAnsi="Arial" w:cs="Arial"/>
          <w:color w:val="000000" w:themeColor="text1"/>
        </w:rPr>
        <w:br/>
        <w:t>Services communicate via REST APIs for synchronous requests and Redis-based message queues for asynchronous workflows. The data layer combines relational and vector databases for structured and biometric data management.</w:t>
      </w:r>
    </w:p>
    <w:p w14:paraId="2FA92CFF" w14:textId="77777777" w:rsidR="0037692E" w:rsidRPr="00325E6D" w:rsidRDefault="0037692E" w:rsidP="0037692E">
      <w:pPr>
        <w:keepNext/>
        <w:spacing w:line="360" w:lineRule="auto"/>
        <w:jc w:val="center"/>
      </w:pPr>
      <w:r w:rsidRPr="00325E6D">
        <w:rPr>
          <w:rFonts w:ascii="Arial" w:hAnsi="Arial" w:cs="Arial"/>
          <w:b/>
          <w:bCs/>
          <w:noProof/>
          <w:color w:val="000000"/>
          <w:bdr w:val="none" w:sz="0" w:space="0" w:color="auto" w:frame="1"/>
        </w:rPr>
        <w:drawing>
          <wp:inline distT="0" distB="0" distL="0" distR="0" wp14:anchorId="4BD1E4BF" wp14:editId="5A68DCE5">
            <wp:extent cx="3543300" cy="3009900"/>
            <wp:effectExtent l="0" t="0" r="0" b="0"/>
            <wp:docPr id="1101831284" name="Picture 27"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31284" name="Picture 27" descr="A diagram of a software application&#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377" b="9677"/>
                    <a:stretch>
                      <a:fillRect/>
                    </a:stretch>
                  </pic:blipFill>
                  <pic:spPr bwMode="auto">
                    <a:xfrm>
                      <a:off x="0" y="0"/>
                      <a:ext cx="3543300"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1AF554B8" w14:textId="0E1A69FE" w:rsidR="0037692E" w:rsidRPr="00325E6D" w:rsidRDefault="0037692E" w:rsidP="0037692E">
      <w:pPr>
        <w:pStyle w:val="Caption"/>
        <w:jc w:val="center"/>
      </w:pPr>
      <w:r w:rsidRPr="00325E6D">
        <w:t xml:space="preserve">Figure </w:t>
      </w:r>
      <w:r w:rsidRPr="00325E6D">
        <w:fldChar w:fldCharType="begin"/>
      </w:r>
      <w:r w:rsidRPr="00325E6D">
        <w:instrText xml:space="preserve"> SEQ Figure \* ARABIC </w:instrText>
      </w:r>
      <w:r w:rsidRPr="00325E6D">
        <w:fldChar w:fldCharType="separate"/>
      </w:r>
      <w:r w:rsidR="00CD5A09">
        <w:rPr>
          <w:noProof/>
        </w:rPr>
        <w:t>3</w:t>
      </w:r>
      <w:r w:rsidRPr="00325E6D">
        <w:fldChar w:fldCharType="end"/>
      </w:r>
      <w:r w:rsidRPr="00325E6D">
        <w:t>: Cloud-Native Multi-Biometric Authentication Architecture</w:t>
      </w:r>
    </w:p>
    <w:p w14:paraId="06B48E54" w14:textId="416436CD" w:rsidR="0037692E" w:rsidRPr="00D346DC" w:rsidRDefault="0037692E" w:rsidP="0037692E">
      <w:pPr>
        <w:rPr>
          <w:rFonts w:ascii="Arial" w:hAnsi="Arial" w:cs="Arial"/>
        </w:rPr>
      </w:pPr>
      <w:r w:rsidRPr="00D346DC">
        <w:rPr>
          <w:rFonts w:ascii="Arial" w:hAnsi="Arial" w:cs="Arial"/>
        </w:rPr>
        <w:t xml:space="preserve">According to </w:t>
      </w:r>
      <w:r w:rsidRPr="00D346DC">
        <w:rPr>
          <w:rFonts w:ascii="Arial" w:hAnsi="Arial" w:cs="Arial"/>
          <w:i/>
          <w:iCs/>
        </w:rPr>
        <w:t>Figure 3</w:t>
      </w:r>
      <w:r w:rsidRPr="00D346DC">
        <w:rPr>
          <w:rFonts w:ascii="Arial" w:hAnsi="Arial" w:cs="Arial"/>
        </w:rPr>
        <w:t>:</w:t>
      </w:r>
    </w:p>
    <w:p w14:paraId="39B04620" w14:textId="471BC721" w:rsidR="005817BD" w:rsidRDefault="00BA386D" w:rsidP="00D346DC">
      <w:pPr>
        <w:spacing w:after="0" w:line="360" w:lineRule="auto"/>
        <w:jc w:val="both"/>
        <w:rPr>
          <w:rFonts w:ascii="Arial" w:hAnsi="Arial" w:cs="Arial"/>
          <w:b/>
          <w:bCs/>
          <w:i/>
          <w:iCs/>
          <w:color w:val="000000" w:themeColor="text1"/>
        </w:rPr>
      </w:pPr>
      <w:r w:rsidRPr="00325E6D">
        <w:rPr>
          <w:rFonts w:ascii="Arial" w:hAnsi="Arial" w:cs="Arial"/>
          <w:b/>
          <w:bCs/>
          <w:i/>
          <w:iCs/>
          <w:color w:val="000000" w:themeColor="text1"/>
        </w:rPr>
        <w:t>Identity Core API (Spring Boot)</w:t>
      </w:r>
    </w:p>
    <w:p w14:paraId="77D0E54D" w14:textId="7552EB10" w:rsidR="00D346DC" w:rsidRPr="00D346DC" w:rsidRDefault="00D346DC" w:rsidP="00D346DC">
      <w:pPr>
        <w:pStyle w:val="whitespace-normal"/>
        <w:spacing w:before="0" w:beforeAutospacing="0" w:after="0" w:afterAutospacing="0" w:line="360" w:lineRule="auto"/>
        <w:jc w:val="both"/>
        <w:rPr>
          <w:rFonts w:ascii="Arial" w:hAnsi="Arial" w:cs="Arial"/>
        </w:rPr>
      </w:pPr>
      <w:r w:rsidRPr="00D346DC">
        <w:rPr>
          <w:rStyle w:val="Strong"/>
          <w:rFonts w:ascii="Arial" w:eastAsiaTheme="majorEastAsia" w:hAnsi="Arial" w:cs="Arial"/>
        </w:rPr>
        <w:t>Architecture:</w:t>
      </w:r>
      <w:r w:rsidRPr="00D346DC">
        <w:rPr>
          <w:rFonts w:ascii="Arial" w:hAnsi="Arial" w:cs="Arial"/>
        </w:rPr>
        <w:t xml:space="preserve"> Hexagonal Architecture pattern implementing Domain-Driven Design principles.</w:t>
      </w:r>
    </w:p>
    <w:p w14:paraId="23F9ABE4" w14:textId="77777777" w:rsidR="00D346DC" w:rsidRPr="00D346DC" w:rsidRDefault="00D346DC" w:rsidP="00D346DC">
      <w:pPr>
        <w:pStyle w:val="whitespace-normal"/>
        <w:spacing w:before="0" w:beforeAutospacing="0" w:after="0" w:afterAutospacing="0" w:line="360" w:lineRule="auto"/>
        <w:jc w:val="both"/>
        <w:rPr>
          <w:rFonts w:ascii="Arial" w:hAnsi="Arial" w:cs="Arial"/>
        </w:rPr>
      </w:pPr>
      <w:r w:rsidRPr="00D346DC">
        <w:rPr>
          <w:rStyle w:val="Strong"/>
          <w:rFonts w:ascii="Arial" w:eastAsiaTheme="majorEastAsia" w:hAnsi="Arial" w:cs="Arial"/>
        </w:rPr>
        <w:t>Core Responsibilities:</w:t>
      </w:r>
    </w:p>
    <w:p w14:paraId="3C44197A" w14:textId="77777777" w:rsidR="00D346DC" w:rsidRPr="00D346DC" w:rsidRDefault="00D346DC" w:rsidP="00D346DC">
      <w:pPr>
        <w:pStyle w:val="whitespace-normal"/>
        <w:numPr>
          <w:ilvl w:val="0"/>
          <w:numId w:val="22"/>
        </w:numPr>
        <w:spacing w:before="0" w:beforeAutospacing="0" w:line="360" w:lineRule="auto"/>
        <w:jc w:val="both"/>
        <w:rPr>
          <w:rFonts w:ascii="Arial" w:hAnsi="Arial" w:cs="Arial"/>
        </w:rPr>
      </w:pPr>
      <w:r w:rsidRPr="00D346DC">
        <w:rPr>
          <w:rStyle w:val="Strong"/>
          <w:rFonts w:ascii="Arial" w:eastAsiaTheme="majorEastAsia" w:hAnsi="Arial" w:cs="Arial"/>
        </w:rPr>
        <w:t>Authentication &amp; Authorization:</w:t>
      </w:r>
      <w:r w:rsidRPr="00D346DC">
        <w:rPr>
          <w:rFonts w:ascii="Arial" w:hAnsi="Arial" w:cs="Arial"/>
        </w:rPr>
        <w:t xml:space="preserve"> JWT-based token management with refresh token mechanism and role-based access control (RBAC)</w:t>
      </w:r>
    </w:p>
    <w:p w14:paraId="1B923A62" w14:textId="77777777" w:rsidR="00D346DC" w:rsidRPr="00D346DC" w:rsidRDefault="00D346DC" w:rsidP="00D346DC">
      <w:pPr>
        <w:pStyle w:val="whitespace-normal"/>
        <w:numPr>
          <w:ilvl w:val="0"/>
          <w:numId w:val="22"/>
        </w:numPr>
        <w:spacing w:line="360" w:lineRule="auto"/>
        <w:jc w:val="both"/>
        <w:rPr>
          <w:rFonts w:ascii="Arial" w:hAnsi="Arial" w:cs="Arial"/>
        </w:rPr>
      </w:pPr>
      <w:r w:rsidRPr="00D346DC">
        <w:rPr>
          <w:rStyle w:val="Strong"/>
          <w:rFonts w:ascii="Arial" w:eastAsiaTheme="majorEastAsia" w:hAnsi="Arial" w:cs="Arial"/>
        </w:rPr>
        <w:t>Tenant Management:</w:t>
      </w:r>
      <w:r w:rsidRPr="00D346DC">
        <w:rPr>
          <w:rFonts w:ascii="Arial" w:hAnsi="Arial" w:cs="Arial"/>
        </w:rPr>
        <w:t xml:space="preserve"> Multi-tenant data isolation and tenant-specific configuration management</w:t>
      </w:r>
    </w:p>
    <w:p w14:paraId="53D68C01" w14:textId="77777777" w:rsidR="00D346DC" w:rsidRPr="00D346DC" w:rsidRDefault="00D346DC" w:rsidP="00D346DC">
      <w:pPr>
        <w:pStyle w:val="whitespace-normal"/>
        <w:numPr>
          <w:ilvl w:val="0"/>
          <w:numId w:val="22"/>
        </w:numPr>
        <w:spacing w:line="360" w:lineRule="auto"/>
        <w:jc w:val="both"/>
        <w:rPr>
          <w:rFonts w:ascii="Arial" w:hAnsi="Arial" w:cs="Arial"/>
        </w:rPr>
      </w:pPr>
      <w:r w:rsidRPr="00D346DC">
        <w:rPr>
          <w:rStyle w:val="Strong"/>
          <w:rFonts w:ascii="Arial" w:eastAsiaTheme="majorEastAsia" w:hAnsi="Arial" w:cs="Arial"/>
        </w:rPr>
        <w:t>User &amp; Role Administration:</w:t>
      </w:r>
      <w:r w:rsidRPr="00D346DC">
        <w:rPr>
          <w:rFonts w:ascii="Arial" w:hAnsi="Arial" w:cs="Arial"/>
        </w:rPr>
        <w:t xml:space="preserve"> CRUD operations for users, roles, and permission assignments</w:t>
      </w:r>
    </w:p>
    <w:p w14:paraId="63FE3A81" w14:textId="2A3795A1" w:rsidR="00D346DC" w:rsidRPr="005F755D" w:rsidRDefault="00D346DC" w:rsidP="005F755D">
      <w:pPr>
        <w:pStyle w:val="whitespace-normal"/>
        <w:numPr>
          <w:ilvl w:val="0"/>
          <w:numId w:val="22"/>
        </w:numPr>
        <w:spacing w:line="360" w:lineRule="auto"/>
        <w:jc w:val="both"/>
        <w:rPr>
          <w:rFonts w:ascii="Arial" w:hAnsi="Arial" w:cs="Arial"/>
        </w:rPr>
      </w:pPr>
      <w:r w:rsidRPr="00D346DC">
        <w:rPr>
          <w:rStyle w:val="Strong"/>
          <w:rFonts w:ascii="Arial" w:eastAsiaTheme="majorEastAsia" w:hAnsi="Arial" w:cs="Arial"/>
        </w:rPr>
        <w:t>Service Orchestration:</w:t>
      </w:r>
      <w:r w:rsidRPr="00D346DC">
        <w:rPr>
          <w:rFonts w:ascii="Arial" w:hAnsi="Arial" w:cs="Arial"/>
        </w:rPr>
        <w:t xml:space="preserve"> Central coordination point for all platform services, managing the workflow between frontend and Biometric Processor API</w:t>
      </w:r>
    </w:p>
    <w:p w14:paraId="0275F647" w14:textId="0F9695CE" w:rsidR="00D346DC" w:rsidRDefault="00BA386D" w:rsidP="00D346DC">
      <w:pPr>
        <w:spacing w:after="0" w:line="360" w:lineRule="auto"/>
        <w:jc w:val="both"/>
        <w:rPr>
          <w:rFonts w:ascii="Arial" w:hAnsi="Arial" w:cs="Arial"/>
          <w:b/>
          <w:bCs/>
          <w:i/>
          <w:iCs/>
          <w:color w:val="000000" w:themeColor="text1"/>
        </w:rPr>
      </w:pPr>
      <w:r w:rsidRPr="00325E6D">
        <w:rPr>
          <w:rFonts w:ascii="Arial" w:hAnsi="Arial" w:cs="Arial"/>
          <w:b/>
          <w:bCs/>
          <w:i/>
          <w:iCs/>
          <w:color w:val="000000" w:themeColor="text1"/>
        </w:rPr>
        <w:lastRenderedPageBreak/>
        <w:t>Biometric Processor API (</w:t>
      </w:r>
      <w:proofErr w:type="spellStart"/>
      <w:r w:rsidRPr="00325E6D">
        <w:rPr>
          <w:rFonts w:ascii="Arial" w:hAnsi="Arial" w:cs="Arial"/>
          <w:b/>
          <w:bCs/>
          <w:i/>
          <w:iCs/>
          <w:color w:val="000000" w:themeColor="text1"/>
        </w:rPr>
        <w:t>FastAPI</w:t>
      </w:r>
      <w:proofErr w:type="spellEnd"/>
      <w:r w:rsidR="00D346DC">
        <w:rPr>
          <w:rFonts w:ascii="Arial" w:hAnsi="Arial" w:cs="Arial"/>
          <w:b/>
          <w:bCs/>
          <w:i/>
          <w:iCs/>
          <w:color w:val="000000" w:themeColor="text1"/>
        </w:rPr>
        <w:t>)</w:t>
      </w:r>
    </w:p>
    <w:p w14:paraId="5DE941DE" w14:textId="77777777" w:rsidR="00D346DC" w:rsidRPr="00D346DC" w:rsidRDefault="00D346DC" w:rsidP="00D346DC">
      <w:pPr>
        <w:spacing w:after="0" w:line="360" w:lineRule="auto"/>
        <w:jc w:val="both"/>
        <w:rPr>
          <w:rFonts w:ascii="Arial" w:hAnsi="Arial" w:cs="Arial"/>
          <w:color w:val="000000" w:themeColor="text1"/>
          <w:lang w:val="tr-TR"/>
        </w:rPr>
      </w:pPr>
      <w:r w:rsidRPr="00D346DC">
        <w:rPr>
          <w:rFonts w:ascii="Arial" w:hAnsi="Arial" w:cs="Arial"/>
          <w:b/>
          <w:bCs/>
          <w:color w:val="000000" w:themeColor="text1"/>
          <w:lang w:val="tr-TR"/>
        </w:rPr>
        <w:t>Architecture:</w:t>
      </w:r>
      <w:r w:rsidRPr="00D346DC">
        <w:rPr>
          <w:rFonts w:ascii="Arial" w:hAnsi="Arial" w:cs="Arial"/>
          <w:color w:val="000000" w:themeColor="text1"/>
          <w:lang w:val="tr-TR"/>
        </w:rPr>
        <w:t xml:space="preserve"> Event-driven microservice optimized for compute-intensive ML workloads, implementing Clean Architecture principles.</w:t>
      </w:r>
    </w:p>
    <w:p w14:paraId="5890D650" w14:textId="77777777" w:rsidR="00D346DC" w:rsidRPr="00D346DC" w:rsidRDefault="00D346DC" w:rsidP="00D346DC">
      <w:pPr>
        <w:spacing w:after="0" w:line="360" w:lineRule="auto"/>
        <w:jc w:val="both"/>
        <w:rPr>
          <w:rFonts w:ascii="Arial" w:hAnsi="Arial" w:cs="Arial"/>
          <w:color w:val="000000" w:themeColor="text1"/>
          <w:lang w:val="tr-TR"/>
        </w:rPr>
      </w:pPr>
      <w:r w:rsidRPr="00D346DC">
        <w:rPr>
          <w:rFonts w:ascii="Arial" w:hAnsi="Arial" w:cs="Arial"/>
          <w:b/>
          <w:bCs/>
          <w:color w:val="000000" w:themeColor="text1"/>
          <w:lang w:val="tr-TR"/>
        </w:rPr>
        <w:t>Core Responsibilities:</w:t>
      </w:r>
    </w:p>
    <w:p w14:paraId="477A8DC9" w14:textId="711AEF58" w:rsidR="00D346DC" w:rsidRPr="00D346DC" w:rsidRDefault="00D346DC" w:rsidP="00D346DC">
      <w:pPr>
        <w:numPr>
          <w:ilvl w:val="0"/>
          <w:numId w:val="24"/>
        </w:numPr>
        <w:spacing w:after="0" w:line="360" w:lineRule="auto"/>
        <w:jc w:val="both"/>
        <w:rPr>
          <w:rFonts w:ascii="Arial" w:hAnsi="Arial" w:cs="Arial"/>
          <w:color w:val="000000" w:themeColor="text1"/>
          <w:lang w:val="tr-TR"/>
        </w:rPr>
      </w:pPr>
      <w:r w:rsidRPr="00D346DC">
        <w:rPr>
          <w:rFonts w:ascii="Arial" w:hAnsi="Arial" w:cs="Arial"/>
          <w:b/>
          <w:bCs/>
          <w:color w:val="000000" w:themeColor="text1"/>
          <w:lang w:val="tr-TR"/>
        </w:rPr>
        <w:t>Feature Extraction:</w:t>
      </w:r>
      <w:r w:rsidRPr="00D346DC">
        <w:rPr>
          <w:rFonts w:ascii="Arial" w:hAnsi="Arial" w:cs="Arial"/>
          <w:color w:val="000000" w:themeColor="text1"/>
          <w:lang w:val="tr-TR"/>
        </w:rPr>
        <w:t xml:space="preserve"> Deep learning-based facial embedding generation</w:t>
      </w:r>
      <w:r w:rsidR="00B909AA">
        <w:rPr>
          <w:rFonts w:ascii="Arial" w:hAnsi="Arial" w:cs="Arial"/>
          <w:color w:val="000000" w:themeColor="text1"/>
          <w:lang w:val="tr-TR"/>
        </w:rPr>
        <w:t>.</w:t>
      </w:r>
    </w:p>
    <w:p w14:paraId="439E1FE0" w14:textId="315CF2FD" w:rsidR="00D346DC" w:rsidRPr="00D346DC" w:rsidRDefault="00D346DC" w:rsidP="00D346DC">
      <w:pPr>
        <w:numPr>
          <w:ilvl w:val="0"/>
          <w:numId w:val="24"/>
        </w:numPr>
        <w:spacing w:after="0" w:line="360" w:lineRule="auto"/>
        <w:jc w:val="both"/>
        <w:rPr>
          <w:rFonts w:ascii="Arial" w:hAnsi="Arial" w:cs="Arial"/>
          <w:color w:val="000000" w:themeColor="text1"/>
          <w:lang w:val="tr-TR"/>
        </w:rPr>
      </w:pPr>
      <w:r w:rsidRPr="00D346DC">
        <w:rPr>
          <w:rFonts w:ascii="Arial" w:hAnsi="Arial" w:cs="Arial"/>
          <w:b/>
          <w:bCs/>
          <w:color w:val="000000" w:themeColor="text1"/>
          <w:lang w:val="tr-TR"/>
        </w:rPr>
        <w:t>Identity Matching:</w:t>
      </w:r>
      <w:r w:rsidRPr="00D346DC">
        <w:rPr>
          <w:rFonts w:ascii="Arial" w:hAnsi="Arial" w:cs="Arial"/>
          <w:color w:val="000000" w:themeColor="text1"/>
          <w:lang w:val="tr-TR"/>
        </w:rPr>
        <w:t xml:space="preserve"> 1:1 verification and 1:N identification using cosine similarity metrics</w:t>
      </w:r>
      <w:r w:rsidR="00B909AA">
        <w:rPr>
          <w:rFonts w:ascii="Arial" w:hAnsi="Arial" w:cs="Arial"/>
          <w:color w:val="000000" w:themeColor="text1"/>
          <w:lang w:val="tr-TR"/>
        </w:rPr>
        <w:t>.</w:t>
      </w:r>
    </w:p>
    <w:p w14:paraId="2439B5A2" w14:textId="55E29CAA" w:rsidR="00D346DC" w:rsidRPr="00D346DC" w:rsidRDefault="00D346DC" w:rsidP="00D346DC">
      <w:pPr>
        <w:numPr>
          <w:ilvl w:val="0"/>
          <w:numId w:val="24"/>
        </w:numPr>
        <w:spacing w:after="0" w:line="360" w:lineRule="auto"/>
        <w:jc w:val="both"/>
        <w:rPr>
          <w:rFonts w:ascii="Arial" w:hAnsi="Arial" w:cs="Arial"/>
          <w:color w:val="000000" w:themeColor="text1"/>
          <w:lang w:val="tr-TR"/>
        </w:rPr>
      </w:pPr>
      <w:r w:rsidRPr="00D346DC">
        <w:rPr>
          <w:rFonts w:ascii="Arial" w:hAnsi="Arial" w:cs="Arial"/>
          <w:b/>
          <w:bCs/>
          <w:color w:val="000000" w:themeColor="text1"/>
          <w:lang w:val="tr-TR"/>
        </w:rPr>
        <w:t>Liveness Detection:</w:t>
      </w:r>
      <w:r w:rsidRPr="00D346DC">
        <w:rPr>
          <w:rFonts w:ascii="Arial" w:hAnsi="Arial" w:cs="Arial"/>
          <w:color w:val="000000" w:themeColor="text1"/>
          <w:lang w:val="tr-TR"/>
        </w:rPr>
        <w:t xml:space="preserve"> Multi-modal anti-spoofing analysis combining passive and active detection</w:t>
      </w:r>
      <w:r w:rsidR="00B909AA">
        <w:rPr>
          <w:rFonts w:ascii="Arial" w:hAnsi="Arial" w:cs="Arial"/>
          <w:color w:val="000000" w:themeColor="text1"/>
          <w:lang w:val="tr-TR"/>
        </w:rPr>
        <w:t>.</w:t>
      </w:r>
    </w:p>
    <w:p w14:paraId="1F666F7E" w14:textId="77777777" w:rsidR="0015104A" w:rsidRPr="0015104A" w:rsidRDefault="0015104A" w:rsidP="0015104A">
      <w:pPr>
        <w:pStyle w:val="whitespace-normal"/>
        <w:spacing w:line="360" w:lineRule="auto"/>
        <w:jc w:val="both"/>
        <w:rPr>
          <w:rFonts w:ascii="Arial" w:hAnsi="Arial" w:cs="Arial"/>
        </w:rPr>
      </w:pPr>
      <w:r w:rsidRPr="0015104A">
        <w:rPr>
          <w:rStyle w:val="Strong"/>
          <w:rFonts w:ascii="Arial" w:eastAsiaTheme="majorEastAsia" w:hAnsi="Arial" w:cs="Arial"/>
        </w:rPr>
        <w:t>Database Layer:</w:t>
      </w:r>
      <w:r w:rsidRPr="0015104A">
        <w:rPr>
          <w:rFonts w:ascii="Arial" w:hAnsi="Arial" w:cs="Arial"/>
        </w:rPr>
        <w:t xml:space="preserve"> PostgreSQL serves as the primary datastore for transactional operations with ACID compliance and multi-tenant isolation through Row-Level Security (RLS). The pgvector extension enables sub-millisecond similarity searches on high-dimensional facial embeddings (2622-d vectors) using HNSW indexing, supporting both 1:1 verification and 1:N identification queries.</w:t>
      </w:r>
    </w:p>
    <w:p w14:paraId="37CFFDE7" w14:textId="77777777" w:rsidR="0015104A" w:rsidRPr="0015104A" w:rsidRDefault="0015104A" w:rsidP="0015104A">
      <w:pPr>
        <w:pStyle w:val="whitespace-normal"/>
        <w:spacing w:line="360" w:lineRule="auto"/>
        <w:jc w:val="both"/>
        <w:rPr>
          <w:rFonts w:ascii="Arial" w:hAnsi="Arial" w:cs="Arial"/>
        </w:rPr>
      </w:pPr>
      <w:r w:rsidRPr="0015104A">
        <w:rPr>
          <w:rStyle w:val="Strong"/>
          <w:rFonts w:ascii="Arial" w:eastAsiaTheme="majorEastAsia" w:hAnsi="Arial" w:cs="Arial"/>
        </w:rPr>
        <w:t>Mobile Layer:</w:t>
      </w:r>
      <w:r w:rsidRPr="0015104A">
        <w:rPr>
          <w:rFonts w:ascii="Arial" w:hAnsi="Arial" w:cs="Arial"/>
        </w:rPr>
        <w:t xml:space="preserve"> Flutter-based cross-platform application implementing MVVM architecture with BLoC pattern for state management. Key features include on-device liveness detection via Google MediaPipe (reducing latency from 500ms to 50ms), real-time facial landmark tracking, and encrypted biometric data transmission. The Repository Pattern abstracts backend communication while maintaining offline capability for critical flows.</w:t>
      </w:r>
    </w:p>
    <w:p w14:paraId="414C6B8C" w14:textId="4F73E461" w:rsidR="0015104A" w:rsidRPr="0015104A" w:rsidRDefault="0015104A" w:rsidP="0015104A">
      <w:pPr>
        <w:pStyle w:val="whitespace-normal"/>
        <w:spacing w:line="360" w:lineRule="auto"/>
        <w:jc w:val="both"/>
        <w:rPr>
          <w:rFonts w:ascii="Arial" w:hAnsi="Arial" w:cs="Arial"/>
        </w:rPr>
      </w:pPr>
      <w:r w:rsidRPr="0015104A">
        <w:rPr>
          <w:rStyle w:val="Strong"/>
          <w:rFonts w:ascii="Arial" w:eastAsiaTheme="majorEastAsia" w:hAnsi="Arial" w:cs="Arial"/>
        </w:rPr>
        <w:t>Infrastructure Layer:</w:t>
      </w:r>
      <w:r w:rsidRPr="0015104A">
        <w:rPr>
          <w:rFonts w:ascii="Arial" w:hAnsi="Arial" w:cs="Arial"/>
        </w:rPr>
        <w:t xml:space="preserve"> Containerized microservices architecture using Docker Compose for development and Kubernetes-ready deployment manifests for production. Implements horizontal auto-scaling through HPA, service mesh for inter-service communication, and centralized logging. </w:t>
      </w:r>
    </w:p>
    <w:p w14:paraId="3232D8CF" w14:textId="0D57E7D8" w:rsidR="0015104A" w:rsidRPr="00325E6D" w:rsidRDefault="0015104A" w:rsidP="0015104A">
      <w:pPr>
        <w:spacing w:line="360" w:lineRule="auto"/>
        <w:jc w:val="both"/>
        <w:rPr>
          <w:rFonts w:ascii="Arial" w:hAnsi="Arial" w:cs="Arial"/>
          <w:color w:val="000000" w:themeColor="text1"/>
        </w:rPr>
      </w:pPr>
      <w:r w:rsidRPr="00325E6D">
        <w:rPr>
          <w:rFonts w:ascii="Arial" w:hAnsi="Arial" w:cs="Arial"/>
          <w:i/>
          <w:iCs/>
          <w:color w:val="000000" w:themeColor="text1"/>
        </w:rPr>
        <w:t>Figure 4</w:t>
      </w:r>
      <w:r w:rsidRPr="00325E6D">
        <w:rPr>
          <w:rFonts w:ascii="Arial" w:hAnsi="Arial" w:cs="Arial"/>
          <w:color w:val="000000" w:themeColor="text1"/>
        </w:rPr>
        <w:t xml:space="preserve"> illustrates the comprehensive flow of our system, detailing the interactions between system components. It highlights the step-by-step process for liveness detection, face image enrollment, and embedding generation. </w:t>
      </w:r>
    </w:p>
    <w:p w14:paraId="02D05BFF" w14:textId="6F67A495" w:rsidR="00EC1654" w:rsidRPr="00325E6D" w:rsidRDefault="00C904AE" w:rsidP="0015104A">
      <w:pPr>
        <w:jc w:val="center"/>
        <w:rPr>
          <w:rFonts w:ascii="Arial" w:hAnsi="Arial" w:cs="Arial"/>
          <w:color w:val="000000" w:themeColor="text1"/>
        </w:rPr>
      </w:pPr>
      <w:r w:rsidRPr="00325E6D">
        <w:rPr>
          <w:rFonts w:ascii="Arial" w:hAnsi="Arial" w:cs="Arial"/>
          <w:noProof/>
          <w:color w:val="000000" w:themeColor="text1"/>
        </w:rPr>
        <w:lastRenderedPageBreak/>
        <w:drawing>
          <wp:anchor distT="0" distB="0" distL="114300" distR="114300" simplePos="0" relativeHeight="251658240" behindDoc="1" locked="0" layoutInCell="1" allowOverlap="1" wp14:anchorId="01606DC7" wp14:editId="16EE98CE">
            <wp:simplePos x="0" y="0"/>
            <wp:positionH relativeFrom="margin">
              <wp:posOffset>304165</wp:posOffset>
            </wp:positionH>
            <wp:positionV relativeFrom="paragraph">
              <wp:posOffset>3933825</wp:posOffset>
            </wp:positionV>
            <wp:extent cx="5316173" cy="3996676"/>
            <wp:effectExtent l="0" t="0" r="0" b="4445"/>
            <wp:wrapNone/>
            <wp:docPr id="119292339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23394" name="Picture 1" descr="A diagram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16173" cy="3996676"/>
                    </a:xfrm>
                    <a:prstGeom prst="rect">
                      <a:avLst/>
                    </a:prstGeom>
                  </pic:spPr>
                </pic:pic>
              </a:graphicData>
            </a:graphic>
            <wp14:sizeRelH relativeFrom="margin">
              <wp14:pctWidth>0</wp14:pctWidth>
            </wp14:sizeRelH>
            <wp14:sizeRelV relativeFrom="margin">
              <wp14:pctHeight>0</wp14:pctHeight>
            </wp14:sizeRelV>
          </wp:anchor>
        </w:drawing>
      </w:r>
      <w:r w:rsidR="00EC436E" w:rsidRPr="00325E6D">
        <w:rPr>
          <w:noProof/>
        </w:rPr>
        <mc:AlternateContent>
          <mc:Choice Requires="wps">
            <w:drawing>
              <wp:anchor distT="0" distB="0" distL="114300" distR="114300" simplePos="0" relativeHeight="251660288" behindDoc="1" locked="0" layoutInCell="1" allowOverlap="1" wp14:anchorId="6D0504DA" wp14:editId="4F1353F0">
                <wp:simplePos x="0" y="0"/>
                <wp:positionH relativeFrom="column">
                  <wp:posOffset>-80645</wp:posOffset>
                </wp:positionH>
                <wp:positionV relativeFrom="paragraph">
                  <wp:posOffset>7944485</wp:posOffset>
                </wp:positionV>
                <wp:extent cx="5324475" cy="635"/>
                <wp:effectExtent l="0" t="0" r="9525" b="0"/>
                <wp:wrapThrough wrapText="bothSides">
                  <wp:wrapPolygon edited="0">
                    <wp:start x="0" y="0"/>
                    <wp:lineTo x="0" y="20057"/>
                    <wp:lineTo x="21561" y="20057"/>
                    <wp:lineTo x="21561" y="0"/>
                    <wp:lineTo x="0" y="0"/>
                  </wp:wrapPolygon>
                </wp:wrapThrough>
                <wp:docPr id="1832629737" name="Text Box 1"/>
                <wp:cNvGraphicFramePr/>
                <a:graphic xmlns:a="http://schemas.openxmlformats.org/drawingml/2006/main">
                  <a:graphicData uri="http://schemas.microsoft.com/office/word/2010/wordprocessingShape">
                    <wps:wsp>
                      <wps:cNvSpPr txBox="1"/>
                      <wps:spPr>
                        <a:xfrm>
                          <a:off x="0" y="0"/>
                          <a:ext cx="5324475" cy="635"/>
                        </a:xfrm>
                        <a:prstGeom prst="rect">
                          <a:avLst/>
                        </a:prstGeom>
                        <a:solidFill>
                          <a:prstClr val="white"/>
                        </a:solidFill>
                        <a:ln>
                          <a:noFill/>
                        </a:ln>
                      </wps:spPr>
                      <wps:txbx>
                        <w:txbxContent>
                          <w:p w14:paraId="5D57F345" w14:textId="26144F8A" w:rsidR="00EC436E" w:rsidRPr="00325E6D" w:rsidRDefault="00EC436E" w:rsidP="00FE1A0F">
                            <w:pPr>
                              <w:pStyle w:val="Caption"/>
                              <w:ind w:left="708" w:firstLine="708"/>
                              <w:jc w:val="center"/>
                              <w:rPr>
                                <w:rFonts w:ascii="Arial" w:hAnsi="Arial" w:cs="Arial"/>
                                <w:color w:val="000000" w:themeColor="text1"/>
                                <w:sz w:val="20"/>
                                <w:szCs w:val="20"/>
                              </w:rPr>
                            </w:pPr>
                            <w:r w:rsidRPr="00325E6D">
                              <w:rPr>
                                <w:sz w:val="20"/>
                                <w:szCs w:val="20"/>
                              </w:rPr>
                              <w:t xml:space="preserve">Figure </w:t>
                            </w:r>
                            <w:r w:rsidRPr="00325E6D">
                              <w:rPr>
                                <w:sz w:val="20"/>
                                <w:szCs w:val="20"/>
                              </w:rPr>
                              <w:fldChar w:fldCharType="begin"/>
                            </w:r>
                            <w:r w:rsidRPr="00325E6D">
                              <w:rPr>
                                <w:sz w:val="20"/>
                                <w:szCs w:val="20"/>
                              </w:rPr>
                              <w:instrText xml:space="preserve"> SEQ Figure \* ARABIC </w:instrText>
                            </w:r>
                            <w:r w:rsidRPr="00325E6D">
                              <w:rPr>
                                <w:sz w:val="20"/>
                                <w:szCs w:val="20"/>
                              </w:rPr>
                              <w:fldChar w:fldCharType="separate"/>
                            </w:r>
                            <w:r w:rsidR="00CD5A09">
                              <w:rPr>
                                <w:noProof/>
                                <w:sz w:val="20"/>
                                <w:szCs w:val="20"/>
                              </w:rPr>
                              <w:t>4</w:t>
                            </w:r>
                            <w:r w:rsidRPr="00325E6D">
                              <w:rPr>
                                <w:sz w:val="20"/>
                                <w:szCs w:val="20"/>
                              </w:rPr>
                              <w:fldChar w:fldCharType="end"/>
                            </w:r>
                            <w:r w:rsidRPr="00325E6D">
                              <w:rPr>
                                <w:sz w:val="20"/>
                                <w:szCs w:val="20"/>
                              </w:rPr>
                              <w:t xml:space="preserve">: Flow Chart </w:t>
                            </w:r>
                            <w:r w:rsidR="00565803" w:rsidRPr="00325E6D">
                              <w:rPr>
                                <w:sz w:val="20"/>
                                <w:szCs w:val="20"/>
                              </w:rPr>
                              <w:t>of</w:t>
                            </w:r>
                            <w:r w:rsidRPr="00325E6D">
                              <w:rPr>
                                <w:sz w:val="20"/>
                                <w:szCs w:val="20"/>
                              </w:rPr>
                              <w:t xml:space="preserve"> Our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0504DA" id="_x0000_t202" coordsize="21600,21600" o:spt="202" path="m,l,21600r21600,l21600,xe">
                <v:stroke joinstyle="miter"/>
                <v:path gradientshapeok="t" o:connecttype="rect"/>
              </v:shapetype>
              <v:shape id="Text Box 1" o:spid="_x0000_s1026" type="#_x0000_t202" style="position:absolute;left:0;text-align:left;margin-left:-6.35pt;margin-top:625.55pt;width:419.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9MtFgIAADgEAAAOAAAAZHJzL2Uyb0RvYy54bWysU8GO2jAQvVfqP1i+lwC7bCtEWFFWVJXQ&#10;7kpstWfjOCSS7XHHhoR+fcdOAu22p6oXZ+IZv/G897y4b41mJ4W+BpvzyWjMmbISitoecv7tZfPh&#10;E2c+CFsIDVbl/Kw8v1++f7do3FxNoQJdKGQEYv28cTmvQnDzLPOyUkb4EThlKVkCGhHoFw9ZgaIh&#10;dKOz6Xh8lzWAhUOQynvafeiSfJnwy1LJ8FSWXgWmc053C2nFtO7jmi0XYn5A4apa9tcQ/3ALI2pL&#10;TS9QDyIIdsT6DyhTSwQPZRhJMBmUZS1VmoGmmYzfTLOrhFNpFiLHuwtN/v/BysfTzj0jC+1naEnA&#10;SEjj/NzTZpynLdHEL92UUZ4oPF9oU21gkjZnN9Pb248zziTl7m5m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N++eqPiAAAADQEAAA8AAABkcnMvZG93bnJldi54bWxMj81OwzAQhO9IvIO1SFxQ&#10;6yT0T2mcqqrgAJeK0As3N97GgdiObKcNb8+iHuC4M59mZ4rNaDp2Rh9aZwWk0wQY2tqp1jYCDu/P&#10;kxWwEKVVsnMWBXxjgE15e1PIXLmLfcNzFRtGITbkUoCOsc85D7VGI8PU9WjJOzlvZKTTN1x5eaFw&#10;0/EsSRbcyNbSBy173Gmsv6rBCNjPPvb6YTg9vW5nj/7lMOwWn00lxP3duF0DizjGPxh+61N1KKnT&#10;0Q1WBdYJmKTZklAysnmaAiNklc1pzfEqZcDLgv9fUf4AAAD//wMAUEsBAi0AFAAGAAgAAAAhALaD&#10;OJL+AAAA4QEAABMAAAAAAAAAAAAAAAAAAAAAAFtDb250ZW50X1R5cGVzXS54bWxQSwECLQAUAAYA&#10;CAAAACEAOP0h/9YAAACUAQAACwAAAAAAAAAAAAAAAAAvAQAAX3JlbHMvLnJlbHNQSwECLQAUAAYA&#10;CAAAACEAVNPTLRYCAAA4BAAADgAAAAAAAAAAAAAAAAAuAgAAZHJzL2Uyb0RvYy54bWxQSwECLQAU&#10;AAYACAAAACEA3756o+IAAAANAQAADwAAAAAAAAAAAAAAAABwBAAAZHJzL2Rvd25yZXYueG1sUEsF&#10;BgAAAAAEAAQA8wAAAH8FAAAAAA==&#10;" stroked="f">
                <v:textbox style="mso-fit-shape-to-text:t" inset="0,0,0,0">
                  <w:txbxContent>
                    <w:p w14:paraId="5D57F345" w14:textId="26144F8A" w:rsidR="00EC436E" w:rsidRPr="00325E6D" w:rsidRDefault="00EC436E" w:rsidP="00FE1A0F">
                      <w:pPr>
                        <w:pStyle w:val="Caption"/>
                        <w:ind w:left="708" w:firstLine="708"/>
                        <w:jc w:val="center"/>
                        <w:rPr>
                          <w:rFonts w:ascii="Arial" w:hAnsi="Arial" w:cs="Arial"/>
                          <w:color w:val="000000" w:themeColor="text1"/>
                          <w:sz w:val="20"/>
                          <w:szCs w:val="20"/>
                        </w:rPr>
                      </w:pPr>
                      <w:r w:rsidRPr="00325E6D">
                        <w:rPr>
                          <w:sz w:val="20"/>
                          <w:szCs w:val="20"/>
                        </w:rPr>
                        <w:t xml:space="preserve">Figure </w:t>
                      </w:r>
                      <w:r w:rsidRPr="00325E6D">
                        <w:rPr>
                          <w:sz w:val="20"/>
                          <w:szCs w:val="20"/>
                        </w:rPr>
                        <w:fldChar w:fldCharType="begin"/>
                      </w:r>
                      <w:r w:rsidRPr="00325E6D">
                        <w:rPr>
                          <w:sz w:val="20"/>
                          <w:szCs w:val="20"/>
                        </w:rPr>
                        <w:instrText xml:space="preserve"> SEQ Figure \* ARABIC </w:instrText>
                      </w:r>
                      <w:r w:rsidRPr="00325E6D">
                        <w:rPr>
                          <w:sz w:val="20"/>
                          <w:szCs w:val="20"/>
                        </w:rPr>
                        <w:fldChar w:fldCharType="separate"/>
                      </w:r>
                      <w:r w:rsidR="00CD5A09">
                        <w:rPr>
                          <w:noProof/>
                          <w:sz w:val="20"/>
                          <w:szCs w:val="20"/>
                        </w:rPr>
                        <w:t>4</w:t>
                      </w:r>
                      <w:r w:rsidRPr="00325E6D">
                        <w:rPr>
                          <w:sz w:val="20"/>
                          <w:szCs w:val="20"/>
                        </w:rPr>
                        <w:fldChar w:fldCharType="end"/>
                      </w:r>
                      <w:r w:rsidRPr="00325E6D">
                        <w:rPr>
                          <w:sz w:val="20"/>
                          <w:szCs w:val="20"/>
                        </w:rPr>
                        <w:t xml:space="preserve">: Flow Chart </w:t>
                      </w:r>
                      <w:r w:rsidR="00565803" w:rsidRPr="00325E6D">
                        <w:rPr>
                          <w:sz w:val="20"/>
                          <w:szCs w:val="20"/>
                        </w:rPr>
                        <w:t>of</w:t>
                      </w:r>
                      <w:r w:rsidRPr="00325E6D">
                        <w:rPr>
                          <w:sz w:val="20"/>
                          <w:szCs w:val="20"/>
                        </w:rPr>
                        <w:t xml:space="preserve"> Our System</w:t>
                      </w:r>
                    </w:p>
                  </w:txbxContent>
                </v:textbox>
                <w10:wrap type="through"/>
              </v:shape>
            </w:pict>
          </mc:Fallback>
        </mc:AlternateContent>
      </w:r>
      <w:r w:rsidR="00EC1654" w:rsidRPr="00325E6D">
        <w:rPr>
          <w:noProof/>
        </w:rPr>
        <w:drawing>
          <wp:inline distT="0" distB="0" distL="0" distR="0" wp14:anchorId="1EEBB3C0" wp14:editId="6CCF24FD">
            <wp:extent cx="5019675" cy="3989957"/>
            <wp:effectExtent l="0" t="0" r="0" b="0"/>
            <wp:docPr id="1162676742"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76742" name="Picture 1" descr="A diagram of a process flow&#10;&#10;AI-generated content may be incorrect."/>
                    <pic:cNvPicPr/>
                  </pic:nvPicPr>
                  <pic:blipFill>
                    <a:blip r:embed="rId13"/>
                    <a:stretch>
                      <a:fillRect/>
                    </a:stretch>
                  </pic:blipFill>
                  <pic:spPr>
                    <a:xfrm>
                      <a:off x="0" y="0"/>
                      <a:ext cx="5024519" cy="3993807"/>
                    </a:xfrm>
                    <a:prstGeom prst="rect">
                      <a:avLst/>
                    </a:prstGeom>
                  </pic:spPr>
                </pic:pic>
              </a:graphicData>
            </a:graphic>
          </wp:inline>
        </w:drawing>
      </w:r>
    </w:p>
    <w:p w14:paraId="48E8A5D5" w14:textId="3BAA148D" w:rsidR="00EC1654" w:rsidRPr="00325E6D" w:rsidRDefault="00EC1654" w:rsidP="0050279B">
      <w:pPr>
        <w:spacing w:after="0" w:line="360" w:lineRule="auto"/>
        <w:jc w:val="both"/>
        <w:rPr>
          <w:rFonts w:ascii="Arial" w:hAnsi="Arial" w:cs="Arial"/>
          <w:color w:val="000000" w:themeColor="text1"/>
        </w:rPr>
      </w:pPr>
    </w:p>
    <w:p w14:paraId="5A931016" w14:textId="73F4608C" w:rsidR="00EC1654" w:rsidRPr="00325E6D" w:rsidRDefault="00EC1654" w:rsidP="0050279B">
      <w:pPr>
        <w:spacing w:after="0" w:line="360" w:lineRule="auto"/>
        <w:jc w:val="both"/>
        <w:rPr>
          <w:rFonts w:ascii="Arial" w:hAnsi="Arial" w:cs="Arial"/>
          <w:color w:val="000000" w:themeColor="text1"/>
        </w:rPr>
      </w:pPr>
    </w:p>
    <w:p w14:paraId="5D9F064A" w14:textId="760F7A37" w:rsidR="00EC1654" w:rsidRPr="00325E6D" w:rsidRDefault="00EC1654" w:rsidP="0050279B">
      <w:pPr>
        <w:spacing w:after="0" w:line="360" w:lineRule="auto"/>
        <w:jc w:val="both"/>
        <w:rPr>
          <w:rFonts w:ascii="Arial" w:hAnsi="Arial" w:cs="Arial"/>
          <w:color w:val="000000" w:themeColor="text1"/>
        </w:rPr>
      </w:pPr>
    </w:p>
    <w:p w14:paraId="638533B9" w14:textId="7C02B980" w:rsidR="00EC1654" w:rsidRPr="00325E6D" w:rsidRDefault="00EC1654" w:rsidP="0050279B">
      <w:pPr>
        <w:spacing w:after="0" w:line="360" w:lineRule="auto"/>
        <w:jc w:val="both"/>
        <w:rPr>
          <w:rFonts w:ascii="Arial" w:hAnsi="Arial" w:cs="Arial"/>
          <w:color w:val="000000" w:themeColor="text1"/>
        </w:rPr>
      </w:pPr>
    </w:p>
    <w:p w14:paraId="07DF78C2" w14:textId="4A46E243" w:rsidR="00EC1654" w:rsidRPr="00325E6D" w:rsidRDefault="00EC1654" w:rsidP="0050279B">
      <w:pPr>
        <w:spacing w:after="0" w:line="360" w:lineRule="auto"/>
        <w:jc w:val="both"/>
        <w:rPr>
          <w:rFonts w:ascii="Arial" w:hAnsi="Arial" w:cs="Arial"/>
          <w:color w:val="000000" w:themeColor="text1"/>
        </w:rPr>
      </w:pPr>
    </w:p>
    <w:p w14:paraId="5CA98255" w14:textId="7DC0E122" w:rsidR="00EC1654" w:rsidRPr="00325E6D" w:rsidRDefault="00EC1654" w:rsidP="0050279B">
      <w:pPr>
        <w:spacing w:after="0" w:line="360" w:lineRule="auto"/>
        <w:jc w:val="both"/>
        <w:rPr>
          <w:rFonts w:ascii="Arial" w:hAnsi="Arial" w:cs="Arial"/>
          <w:color w:val="000000" w:themeColor="text1"/>
        </w:rPr>
      </w:pPr>
    </w:p>
    <w:p w14:paraId="2469ED46" w14:textId="46A3B010" w:rsidR="00EC1654" w:rsidRPr="00325E6D" w:rsidRDefault="00EC1654" w:rsidP="0050279B">
      <w:pPr>
        <w:spacing w:after="0" w:line="360" w:lineRule="auto"/>
        <w:jc w:val="both"/>
        <w:rPr>
          <w:rFonts w:ascii="Arial" w:hAnsi="Arial" w:cs="Arial"/>
          <w:color w:val="000000" w:themeColor="text1"/>
        </w:rPr>
      </w:pPr>
    </w:p>
    <w:p w14:paraId="077D5A4B" w14:textId="3A7CDD69" w:rsidR="00EC1654" w:rsidRPr="00325E6D" w:rsidRDefault="00EC1654" w:rsidP="0050279B">
      <w:pPr>
        <w:spacing w:after="0" w:line="360" w:lineRule="auto"/>
        <w:jc w:val="both"/>
        <w:rPr>
          <w:rFonts w:ascii="Arial" w:hAnsi="Arial" w:cs="Arial"/>
          <w:color w:val="000000" w:themeColor="text1"/>
        </w:rPr>
      </w:pPr>
    </w:p>
    <w:p w14:paraId="14F09284" w14:textId="4778E303" w:rsidR="00EC1654" w:rsidRPr="00325E6D" w:rsidRDefault="00EC1654" w:rsidP="0050279B">
      <w:pPr>
        <w:spacing w:after="0" w:line="360" w:lineRule="auto"/>
        <w:jc w:val="both"/>
        <w:rPr>
          <w:rFonts w:ascii="Arial" w:hAnsi="Arial" w:cs="Arial"/>
          <w:color w:val="000000" w:themeColor="text1"/>
        </w:rPr>
      </w:pPr>
    </w:p>
    <w:p w14:paraId="47116E02" w14:textId="63BCBDD5" w:rsidR="00EC1654" w:rsidRPr="00325E6D" w:rsidRDefault="00EC1654" w:rsidP="0050279B">
      <w:pPr>
        <w:spacing w:after="0" w:line="360" w:lineRule="auto"/>
        <w:jc w:val="both"/>
        <w:rPr>
          <w:rFonts w:ascii="Arial" w:hAnsi="Arial" w:cs="Arial"/>
          <w:color w:val="000000" w:themeColor="text1"/>
        </w:rPr>
      </w:pPr>
    </w:p>
    <w:p w14:paraId="1D2852BC" w14:textId="60DA39D6" w:rsidR="00EC1654" w:rsidRPr="00325E6D" w:rsidRDefault="00EC1654" w:rsidP="0050279B">
      <w:pPr>
        <w:spacing w:after="0" w:line="360" w:lineRule="auto"/>
        <w:jc w:val="both"/>
        <w:rPr>
          <w:rFonts w:ascii="Arial" w:hAnsi="Arial" w:cs="Arial"/>
          <w:color w:val="000000" w:themeColor="text1"/>
        </w:rPr>
      </w:pPr>
    </w:p>
    <w:p w14:paraId="60C04012" w14:textId="259359B7" w:rsidR="00EC1654" w:rsidRPr="00325E6D" w:rsidRDefault="00EC1654" w:rsidP="0050279B">
      <w:pPr>
        <w:spacing w:after="0" w:line="360" w:lineRule="auto"/>
        <w:jc w:val="both"/>
        <w:rPr>
          <w:rFonts w:ascii="Arial" w:hAnsi="Arial" w:cs="Arial"/>
          <w:color w:val="000000" w:themeColor="text1"/>
        </w:rPr>
      </w:pPr>
    </w:p>
    <w:p w14:paraId="65708EC3" w14:textId="4F9D0AA3" w:rsidR="00EC1654" w:rsidRPr="00325E6D" w:rsidRDefault="00EC1654" w:rsidP="0050279B">
      <w:pPr>
        <w:spacing w:after="0" w:line="360" w:lineRule="auto"/>
        <w:jc w:val="both"/>
        <w:rPr>
          <w:rFonts w:ascii="Arial" w:hAnsi="Arial" w:cs="Arial"/>
          <w:color w:val="000000" w:themeColor="text1"/>
        </w:rPr>
      </w:pPr>
    </w:p>
    <w:p w14:paraId="18B6DDEA" w14:textId="34566787" w:rsidR="00EC1654" w:rsidRPr="00325E6D" w:rsidRDefault="00EC1654" w:rsidP="0050279B">
      <w:pPr>
        <w:spacing w:after="0" w:line="360" w:lineRule="auto"/>
        <w:jc w:val="both"/>
        <w:rPr>
          <w:rFonts w:ascii="Arial" w:hAnsi="Arial" w:cs="Arial"/>
          <w:color w:val="000000" w:themeColor="text1"/>
        </w:rPr>
      </w:pPr>
    </w:p>
    <w:p w14:paraId="64A152C1" w14:textId="77777777" w:rsidR="00EC436E" w:rsidRPr="00325E6D" w:rsidRDefault="00EC436E" w:rsidP="00EC436E">
      <w:pPr>
        <w:spacing w:after="0" w:line="240" w:lineRule="auto"/>
        <w:jc w:val="both"/>
        <w:rPr>
          <w:rFonts w:ascii="Arial" w:hAnsi="Arial" w:cs="Arial"/>
          <w:b/>
          <w:bCs/>
          <w:color w:val="000000" w:themeColor="text1"/>
        </w:rPr>
      </w:pPr>
      <w:bookmarkStart w:id="11" w:name="_Toc212240793"/>
      <w:bookmarkStart w:id="12" w:name="_Toc212287117"/>
      <w:bookmarkStart w:id="13" w:name="_Toc212295034"/>
      <w:bookmarkStart w:id="14" w:name="_Toc212295426"/>
      <w:bookmarkStart w:id="15" w:name="_Toc212296083"/>
      <w:bookmarkStart w:id="16" w:name="_Toc212296278"/>
    </w:p>
    <w:p w14:paraId="1890C315" w14:textId="734EC541" w:rsidR="0015104A" w:rsidRDefault="0015104A" w:rsidP="0015104A">
      <w:pPr>
        <w:pStyle w:val="Heading2"/>
        <w:spacing w:line="360" w:lineRule="auto"/>
        <w:jc w:val="both"/>
        <w:rPr>
          <w:rFonts w:ascii="Arial" w:hAnsi="Arial" w:cs="Arial"/>
          <w:b/>
          <w:bCs/>
          <w:i/>
          <w:iCs/>
          <w:color w:val="000000" w:themeColor="text1"/>
          <w:sz w:val="24"/>
          <w:szCs w:val="24"/>
        </w:rPr>
      </w:pPr>
      <w:bookmarkStart w:id="17" w:name="_Toc212240792"/>
      <w:bookmarkStart w:id="18" w:name="_Toc212287116"/>
      <w:bookmarkStart w:id="19" w:name="_Toc212295033"/>
      <w:bookmarkStart w:id="20" w:name="_Toc212295425"/>
      <w:bookmarkStart w:id="21" w:name="_Toc212296082"/>
      <w:bookmarkStart w:id="22" w:name="_Toc212296277"/>
      <w:bookmarkStart w:id="23" w:name="_Toc212296275"/>
      <w:r w:rsidRPr="00325E6D">
        <w:rPr>
          <w:rFonts w:ascii="Arial" w:hAnsi="Arial" w:cs="Arial"/>
          <w:b/>
          <w:bCs/>
          <w:i/>
          <w:iCs/>
          <w:color w:val="000000" w:themeColor="text1"/>
          <w:sz w:val="24"/>
          <w:szCs w:val="24"/>
        </w:rPr>
        <w:lastRenderedPageBreak/>
        <w:t>6.2</w:t>
      </w:r>
      <w:r w:rsidRPr="0015104A">
        <w:rPr>
          <w:rFonts w:ascii="Arial" w:hAnsi="Arial" w:cs="Arial"/>
          <w:b/>
          <w:bCs/>
          <w:color w:val="000000" w:themeColor="text1"/>
          <w:sz w:val="24"/>
          <w:szCs w:val="24"/>
        </w:rPr>
        <w:t>. Technical Approach and Algorithms</w:t>
      </w:r>
      <w:bookmarkEnd w:id="23"/>
    </w:p>
    <w:p w14:paraId="39E53C0E" w14:textId="7B7845CA" w:rsidR="00EC436E" w:rsidRPr="00325E6D" w:rsidRDefault="00EC436E" w:rsidP="00EC436E">
      <w:pPr>
        <w:pStyle w:val="Heading3"/>
        <w:spacing w:line="360" w:lineRule="auto"/>
        <w:jc w:val="both"/>
        <w:rPr>
          <w:rFonts w:ascii="Arial" w:hAnsi="Arial" w:cs="Arial"/>
          <w:b/>
          <w:bCs/>
          <w:i/>
          <w:iCs/>
          <w:color w:val="000000" w:themeColor="text1"/>
          <w:sz w:val="24"/>
          <w:szCs w:val="24"/>
        </w:rPr>
      </w:pPr>
      <w:r w:rsidRPr="00325E6D">
        <w:rPr>
          <w:rFonts w:ascii="Arial" w:hAnsi="Arial" w:cs="Arial"/>
          <w:b/>
          <w:bCs/>
          <w:i/>
          <w:iCs/>
          <w:color w:val="000000" w:themeColor="text1"/>
          <w:sz w:val="24"/>
          <w:szCs w:val="24"/>
        </w:rPr>
        <w:t>6.2.</w:t>
      </w:r>
      <w:r w:rsidR="00D346DC">
        <w:rPr>
          <w:rFonts w:ascii="Arial" w:hAnsi="Arial" w:cs="Arial"/>
          <w:b/>
          <w:bCs/>
          <w:i/>
          <w:iCs/>
          <w:color w:val="000000" w:themeColor="text1"/>
          <w:sz w:val="24"/>
          <w:szCs w:val="24"/>
        </w:rPr>
        <w:t>1</w:t>
      </w:r>
      <w:r w:rsidRPr="00325E6D">
        <w:rPr>
          <w:rFonts w:ascii="Arial" w:hAnsi="Arial" w:cs="Arial"/>
          <w:b/>
          <w:bCs/>
          <w:i/>
          <w:iCs/>
          <w:color w:val="000000" w:themeColor="text1"/>
          <w:sz w:val="24"/>
          <w:szCs w:val="24"/>
        </w:rPr>
        <w:t>. Biometric Puzzle (Liveness Detection) Algorithm</w:t>
      </w:r>
      <w:bookmarkEnd w:id="17"/>
      <w:bookmarkEnd w:id="18"/>
      <w:bookmarkEnd w:id="19"/>
      <w:bookmarkEnd w:id="20"/>
      <w:bookmarkEnd w:id="21"/>
      <w:bookmarkEnd w:id="22"/>
    </w:p>
    <w:p w14:paraId="2A3DB6D6" w14:textId="11B46E23" w:rsidR="00EC436E" w:rsidRPr="00325E6D" w:rsidRDefault="00EC436E" w:rsidP="00EC436E">
      <w:pPr>
        <w:spacing w:line="360" w:lineRule="auto"/>
        <w:jc w:val="both"/>
        <w:rPr>
          <w:rFonts w:ascii="Arial" w:hAnsi="Arial" w:cs="Arial"/>
          <w:color w:val="000000" w:themeColor="text1"/>
        </w:rPr>
      </w:pPr>
      <w:r w:rsidRPr="00325E6D">
        <w:rPr>
          <w:rFonts w:ascii="Arial" w:hAnsi="Arial" w:cs="Arial"/>
          <w:color w:val="000000" w:themeColor="text1"/>
        </w:rPr>
        <w:t xml:space="preserve">Liveness detection runs on the </w:t>
      </w:r>
      <w:r w:rsidRPr="00325E6D">
        <w:rPr>
          <w:rFonts w:ascii="Arial" w:hAnsi="Arial" w:cs="Arial"/>
          <w:b/>
          <w:bCs/>
          <w:color w:val="000000" w:themeColor="text1"/>
        </w:rPr>
        <w:t>mobile device</w:t>
      </w:r>
      <w:r w:rsidRPr="00325E6D">
        <w:rPr>
          <w:rFonts w:ascii="Arial" w:hAnsi="Arial" w:cs="Arial"/>
          <w:color w:val="000000" w:themeColor="text1"/>
        </w:rPr>
        <w:t xml:space="preserve"> to improve responsiveness and privacy through an </w:t>
      </w:r>
      <w:r w:rsidRPr="00325E6D">
        <w:rPr>
          <w:rFonts w:ascii="Arial" w:hAnsi="Arial" w:cs="Arial"/>
          <w:b/>
          <w:bCs/>
          <w:color w:val="000000" w:themeColor="text1"/>
        </w:rPr>
        <w:t>active challenge–response</w:t>
      </w:r>
      <w:r w:rsidRPr="00325E6D">
        <w:rPr>
          <w:rFonts w:ascii="Arial" w:hAnsi="Arial" w:cs="Arial"/>
          <w:color w:val="000000" w:themeColor="text1"/>
        </w:rPr>
        <w:t xml:space="preserve"> combined with </w:t>
      </w:r>
      <w:r w:rsidRPr="00325E6D">
        <w:rPr>
          <w:rFonts w:ascii="Arial" w:hAnsi="Arial" w:cs="Arial"/>
          <w:b/>
          <w:bCs/>
          <w:color w:val="000000" w:themeColor="text1"/>
        </w:rPr>
        <w:t>passive texture cues</w:t>
      </w:r>
      <w:r w:rsidRPr="00325E6D">
        <w:rPr>
          <w:rFonts w:ascii="Arial" w:hAnsi="Arial" w:cs="Arial"/>
          <w:color w:val="000000" w:themeColor="text1"/>
        </w:rPr>
        <w:t>:</w:t>
      </w:r>
    </w:p>
    <w:p w14:paraId="1C9BE9BD" w14:textId="01261BFE" w:rsidR="00EC436E" w:rsidRPr="00325E6D" w:rsidRDefault="00EC436E" w:rsidP="00EC436E">
      <w:pPr>
        <w:numPr>
          <w:ilvl w:val="0"/>
          <w:numId w:val="11"/>
        </w:numPr>
        <w:spacing w:line="360" w:lineRule="auto"/>
        <w:jc w:val="both"/>
        <w:rPr>
          <w:rFonts w:ascii="Arial" w:hAnsi="Arial" w:cs="Arial"/>
          <w:color w:val="000000" w:themeColor="text1"/>
        </w:rPr>
      </w:pPr>
      <w:r w:rsidRPr="00325E6D">
        <w:rPr>
          <w:rFonts w:ascii="Arial" w:hAnsi="Arial" w:cs="Arial"/>
          <w:color w:val="000000" w:themeColor="text1"/>
        </w:rPr>
        <w:t>The backend sends random challenges (e.g., blink, smile, turn head).</w:t>
      </w:r>
    </w:p>
    <w:p w14:paraId="2462C1C4" w14:textId="103D7EC4" w:rsidR="00EC436E" w:rsidRPr="00325E6D" w:rsidRDefault="00EC436E" w:rsidP="00EC436E">
      <w:pPr>
        <w:numPr>
          <w:ilvl w:val="0"/>
          <w:numId w:val="11"/>
        </w:numPr>
        <w:spacing w:line="360" w:lineRule="auto"/>
        <w:jc w:val="both"/>
        <w:rPr>
          <w:rFonts w:ascii="Arial" w:hAnsi="Arial" w:cs="Arial"/>
          <w:color w:val="000000" w:themeColor="text1"/>
        </w:rPr>
      </w:pPr>
      <w:r w:rsidRPr="00325E6D">
        <w:rPr>
          <w:rFonts w:ascii="Arial" w:hAnsi="Arial" w:cs="Arial"/>
          <w:color w:val="000000" w:themeColor="text1"/>
        </w:rPr>
        <w:t xml:space="preserve">The app captures video via </w:t>
      </w:r>
      <w:r w:rsidRPr="00325E6D">
        <w:rPr>
          <w:rFonts w:ascii="Arial" w:hAnsi="Arial" w:cs="Arial"/>
          <w:b/>
          <w:bCs/>
          <w:color w:val="000000" w:themeColor="text1"/>
        </w:rPr>
        <w:t>OpenCV</w:t>
      </w:r>
      <w:r w:rsidRPr="00325E6D">
        <w:rPr>
          <w:rFonts w:ascii="Arial" w:hAnsi="Arial" w:cs="Arial"/>
          <w:color w:val="000000" w:themeColor="text1"/>
        </w:rPr>
        <w:t xml:space="preserve"> and processes frames with </w:t>
      </w:r>
      <w:r w:rsidRPr="00325E6D">
        <w:rPr>
          <w:rFonts w:ascii="Arial" w:hAnsi="Arial" w:cs="Arial"/>
          <w:b/>
          <w:bCs/>
          <w:color w:val="000000" w:themeColor="text1"/>
        </w:rPr>
        <w:t xml:space="preserve">Google </w:t>
      </w:r>
      <w:proofErr w:type="spellStart"/>
      <w:r w:rsidRPr="00325E6D">
        <w:rPr>
          <w:rFonts w:ascii="Arial" w:hAnsi="Arial" w:cs="Arial"/>
          <w:b/>
          <w:bCs/>
          <w:color w:val="000000" w:themeColor="text1"/>
        </w:rPr>
        <w:t>MediaPipe</w:t>
      </w:r>
      <w:proofErr w:type="spellEnd"/>
      <w:r w:rsidRPr="00325E6D">
        <w:rPr>
          <w:rFonts w:ascii="Arial" w:hAnsi="Arial" w:cs="Arial"/>
          <w:color w:val="000000" w:themeColor="text1"/>
        </w:rPr>
        <w:t xml:space="preserve"> to track 468 facial </w:t>
      </w:r>
      <w:r w:rsidR="00565803" w:rsidRPr="00325E6D">
        <w:rPr>
          <w:rFonts w:ascii="Arial" w:hAnsi="Arial" w:cs="Arial"/>
          <w:color w:val="000000" w:themeColor="text1"/>
        </w:rPr>
        <w:t>landmarks. (</w:t>
      </w:r>
      <w:r w:rsidR="00FE1A0F" w:rsidRPr="00325E6D">
        <w:rPr>
          <w:rFonts w:ascii="Arial" w:hAnsi="Arial" w:cs="Arial"/>
          <w:i/>
          <w:iCs/>
          <w:color w:val="000000" w:themeColor="text1"/>
        </w:rPr>
        <w:t xml:space="preserve">Figure </w:t>
      </w:r>
      <w:r w:rsidR="00325E6D" w:rsidRPr="00325E6D">
        <w:rPr>
          <w:rFonts w:ascii="Arial" w:hAnsi="Arial" w:cs="Arial"/>
          <w:i/>
          <w:iCs/>
          <w:color w:val="000000" w:themeColor="text1"/>
        </w:rPr>
        <w:t>5</w:t>
      </w:r>
      <w:r w:rsidR="00FE1A0F" w:rsidRPr="00325E6D">
        <w:rPr>
          <w:rFonts w:ascii="Arial" w:hAnsi="Arial" w:cs="Arial"/>
          <w:color w:val="000000" w:themeColor="text1"/>
        </w:rPr>
        <w:t>)</w:t>
      </w:r>
    </w:p>
    <w:p w14:paraId="5C8DD001" w14:textId="4F49248E" w:rsidR="0015104A" w:rsidRPr="0015104A" w:rsidRDefault="0015104A" w:rsidP="0015104A">
      <w:pPr>
        <w:pStyle w:val="ListParagraph"/>
        <w:numPr>
          <w:ilvl w:val="0"/>
          <w:numId w:val="11"/>
        </w:numPr>
        <w:spacing w:line="360" w:lineRule="auto"/>
        <w:jc w:val="both"/>
        <w:rPr>
          <w:rFonts w:ascii="Arial" w:hAnsi="Arial" w:cs="Arial"/>
          <w:color w:val="000000" w:themeColor="text1"/>
        </w:rPr>
      </w:pPr>
      <w:r w:rsidRPr="0015104A">
        <w:rPr>
          <w:rFonts w:ascii="Arial" w:hAnsi="Arial" w:cs="Arial"/>
          <w:color w:val="000000" w:themeColor="text1"/>
        </w:rPr>
        <w:t xml:space="preserve">Metrics like </w:t>
      </w:r>
      <w:r w:rsidRPr="0015104A">
        <w:rPr>
          <w:rFonts w:ascii="Arial" w:hAnsi="Arial" w:cs="Arial"/>
          <w:b/>
          <w:bCs/>
          <w:color w:val="000000" w:themeColor="text1"/>
        </w:rPr>
        <w:t>Eye Aspect Ratio (EAR)</w:t>
      </w:r>
      <w:r w:rsidRPr="0015104A">
        <w:rPr>
          <w:rFonts w:ascii="Arial" w:hAnsi="Arial" w:cs="Arial"/>
          <w:color w:val="000000" w:themeColor="text1"/>
        </w:rPr>
        <w:t xml:space="preserve"> and </w:t>
      </w:r>
      <w:r w:rsidRPr="0015104A">
        <w:rPr>
          <w:rFonts w:ascii="Arial" w:hAnsi="Arial" w:cs="Arial"/>
          <w:b/>
          <w:bCs/>
          <w:color w:val="000000" w:themeColor="text1"/>
        </w:rPr>
        <w:t>Mouth Aspect Ratio (MAR)</w:t>
      </w:r>
      <w:r w:rsidRPr="0015104A">
        <w:rPr>
          <w:rFonts w:ascii="Arial" w:hAnsi="Arial" w:cs="Arial"/>
          <w:color w:val="000000" w:themeColor="text1"/>
        </w:rPr>
        <w:t xml:space="preserve"> detect specific actions.</w:t>
      </w:r>
    </w:p>
    <w:p w14:paraId="5994C662" w14:textId="1D2E4B6D" w:rsidR="005F755D" w:rsidRPr="005F755D" w:rsidRDefault="0015104A" w:rsidP="005F755D">
      <w:pPr>
        <w:numPr>
          <w:ilvl w:val="0"/>
          <w:numId w:val="11"/>
        </w:numPr>
        <w:spacing w:line="360" w:lineRule="auto"/>
        <w:jc w:val="both"/>
        <w:rPr>
          <w:rFonts w:ascii="Arial" w:hAnsi="Arial" w:cs="Arial"/>
          <w:color w:val="000000" w:themeColor="text1"/>
        </w:rPr>
      </w:pPr>
      <w:r w:rsidRPr="00325E6D">
        <w:rPr>
          <w:rFonts w:ascii="Arial" w:hAnsi="Arial" w:cs="Arial"/>
          <w:color w:val="000000" w:themeColor="text1"/>
        </w:rPr>
        <w:t>Once all challenges succeed, the app confirms liveness and securely transmits the validated frame to the backend.</w:t>
      </w:r>
    </w:p>
    <w:p w14:paraId="732DC0F3" w14:textId="76784192" w:rsidR="00FE1A0F" w:rsidRDefault="00FE1A0F" w:rsidP="0015104A">
      <w:pPr>
        <w:spacing w:line="360" w:lineRule="auto"/>
        <w:jc w:val="both"/>
        <w:rPr>
          <w:rFonts w:ascii="Arial" w:hAnsi="Arial" w:cs="Arial"/>
          <w:color w:val="000000" w:themeColor="text1"/>
        </w:rPr>
      </w:pPr>
      <w:r w:rsidRPr="0015104A">
        <w:rPr>
          <w:rFonts w:ascii="Arial" w:hAnsi="Arial" w:cs="Arial"/>
          <w:color w:val="000000" w:themeColor="text1"/>
        </w:rPr>
        <w:t xml:space="preserve">This hybrid approach, illustrated in </w:t>
      </w:r>
      <w:r w:rsidRPr="0015104A">
        <w:rPr>
          <w:rFonts w:ascii="Arial" w:hAnsi="Arial" w:cs="Arial"/>
          <w:i/>
          <w:iCs/>
          <w:color w:val="000000" w:themeColor="text1"/>
        </w:rPr>
        <w:t xml:space="preserve">Figure </w:t>
      </w:r>
      <w:r w:rsidR="00325E6D" w:rsidRPr="0015104A">
        <w:rPr>
          <w:rFonts w:ascii="Arial" w:hAnsi="Arial" w:cs="Arial"/>
          <w:i/>
          <w:iCs/>
          <w:color w:val="000000" w:themeColor="text1"/>
        </w:rPr>
        <w:t>6</w:t>
      </w:r>
      <w:r w:rsidRPr="0015104A">
        <w:rPr>
          <w:rFonts w:ascii="Arial" w:hAnsi="Arial" w:cs="Arial"/>
          <w:color w:val="000000" w:themeColor="text1"/>
        </w:rPr>
        <w:t>, prevents spoofing attempts using photos, video replays, or deepfakes by requiring genuine facial motion and temporal consistency.</w:t>
      </w:r>
    </w:p>
    <w:p w14:paraId="3E91E02F" w14:textId="77777777" w:rsidR="005F755D" w:rsidRPr="0015104A" w:rsidRDefault="005F755D" w:rsidP="0015104A">
      <w:pPr>
        <w:spacing w:line="360" w:lineRule="auto"/>
        <w:jc w:val="both"/>
        <w:rPr>
          <w:rFonts w:ascii="Arial" w:hAnsi="Arial" w:cs="Arial"/>
          <w:color w:val="000000" w:themeColor="text1"/>
        </w:rPr>
      </w:pPr>
    </w:p>
    <w:p w14:paraId="235BEAD4" w14:textId="7E78703A" w:rsidR="005F755D" w:rsidRDefault="005F755D" w:rsidP="005F755D">
      <w:pPr>
        <w:keepNext/>
        <w:spacing w:line="360" w:lineRule="auto"/>
      </w:pPr>
      <w:r w:rsidRPr="00325E6D">
        <w:rPr>
          <w:rFonts w:ascii="Arial" w:hAnsi="Arial" w:cs="Arial"/>
          <w:noProof/>
          <w:color w:val="000000" w:themeColor="text1"/>
        </w:rPr>
        <w:drawing>
          <wp:anchor distT="0" distB="0" distL="114300" distR="114300" simplePos="0" relativeHeight="251662336" behindDoc="0" locked="0" layoutInCell="1" allowOverlap="1" wp14:anchorId="7DA04120" wp14:editId="251717BB">
            <wp:simplePos x="0" y="0"/>
            <wp:positionH relativeFrom="margin">
              <wp:posOffset>-53975</wp:posOffset>
            </wp:positionH>
            <wp:positionV relativeFrom="paragraph">
              <wp:posOffset>6985</wp:posOffset>
            </wp:positionV>
            <wp:extent cx="2019300" cy="2336166"/>
            <wp:effectExtent l="0" t="0" r="0" b="6985"/>
            <wp:wrapNone/>
            <wp:docPr id="1517196719" name="Picture 10" descr="A person with a grid on her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96719" name="Picture 10" descr="A person with a grid on her face&#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b="22865"/>
                    <a:stretch>
                      <a:fillRect/>
                    </a:stretch>
                  </pic:blipFill>
                  <pic:spPr bwMode="auto">
                    <a:xfrm>
                      <a:off x="0" y="0"/>
                      <a:ext cx="2023003" cy="2340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25E6D">
        <w:rPr>
          <w:rFonts w:ascii="Arial" w:hAnsi="Arial" w:cs="Arial"/>
          <w:noProof/>
          <w:color w:val="000000"/>
          <w:bdr w:val="none" w:sz="0" w:space="0" w:color="auto" w:frame="1"/>
        </w:rPr>
        <w:drawing>
          <wp:anchor distT="0" distB="0" distL="114300" distR="114300" simplePos="0" relativeHeight="251661312" behindDoc="0" locked="0" layoutInCell="1" allowOverlap="1" wp14:anchorId="6EB810DF" wp14:editId="13093B14">
            <wp:simplePos x="0" y="0"/>
            <wp:positionH relativeFrom="margin">
              <wp:posOffset>2141220</wp:posOffset>
            </wp:positionH>
            <wp:positionV relativeFrom="paragraph">
              <wp:posOffset>14605</wp:posOffset>
            </wp:positionV>
            <wp:extent cx="3726180" cy="2349500"/>
            <wp:effectExtent l="0" t="0" r="7620" b="0"/>
            <wp:wrapNone/>
            <wp:docPr id="2033123358" name="Picture 28" descr="A collage of women with different facial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23358" name="Picture 28" descr="A collage of women with different facial feature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60" t="19962" r="560" b="16978"/>
                    <a:stretch>
                      <a:fillRect/>
                    </a:stretch>
                  </pic:blipFill>
                  <pic:spPr bwMode="auto">
                    <a:xfrm>
                      <a:off x="0" y="0"/>
                      <a:ext cx="3726180" cy="2349500"/>
                    </a:xfrm>
                    <a:prstGeom prst="rect">
                      <a:avLst/>
                    </a:prstGeom>
                    <a:noFill/>
                    <a:ln>
                      <a:noFill/>
                    </a:ln>
                    <a:extLst>
                      <a:ext uri="{53640926-AAD7-44D8-BBD7-CCE9431645EC}">
                        <a14:shadowObscured xmlns:a14="http://schemas.microsoft.com/office/drawing/2010/main"/>
                      </a:ext>
                    </a:extLst>
                  </pic:spPr>
                </pic:pic>
              </a:graphicData>
            </a:graphic>
          </wp:anchor>
        </w:drawing>
      </w:r>
    </w:p>
    <w:p w14:paraId="4D53D3C9" w14:textId="0F1FDEA3" w:rsidR="005F755D" w:rsidRDefault="005F755D" w:rsidP="005F755D">
      <w:pPr>
        <w:keepNext/>
        <w:spacing w:line="360" w:lineRule="auto"/>
      </w:pPr>
    </w:p>
    <w:p w14:paraId="268DE122" w14:textId="45B07CD8" w:rsidR="005F755D" w:rsidRPr="00325E6D" w:rsidRDefault="005F755D" w:rsidP="005F755D">
      <w:pPr>
        <w:keepNext/>
        <w:spacing w:line="360" w:lineRule="auto"/>
      </w:pPr>
    </w:p>
    <w:p w14:paraId="2986A970" w14:textId="77777777" w:rsidR="005F755D" w:rsidRDefault="005F755D" w:rsidP="005F755D">
      <w:pPr>
        <w:pStyle w:val="Caption"/>
      </w:pPr>
    </w:p>
    <w:p w14:paraId="7659C442" w14:textId="77777777" w:rsidR="005F755D" w:rsidRDefault="005F755D" w:rsidP="005F755D">
      <w:pPr>
        <w:pStyle w:val="Caption"/>
      </w:pPr>
    </w:p>
    <w:p w14:paraId="43047592" w14:textId="77777777" w:rsidR="005F755D" w:rsidRDefault="005F755D" w:rsidP="005F755D">
      <w:pPr>
        <w:pStyle w:val="Caption"/>
      </w:pPr>
    </w:p>
    <w:p w14:paraId="4FA296EE" w14:textId="77777777" w:rsidR="005F755D" w:rsidRDefault="005F755D" w:rsidP="005F755D">
      <w:pPr>
        <w:pStyle w:val="Caption"/>
      </w:pPr>
    </w:p>
    <w:p w14:paraId="2AAA3F25" w14:textId="77777777" w:rsidR="005F755D" w:rsidRDefault="005F755D" w:rsidP="005F755D">
      <w:pPr>
        <w:pStyle w:val="Caption"/>
      </w:pPr>
    </w:p>
    <w:p w14:paraId="43FAEC39" w14:textId="34C6B034" w:rsidR="005F755D" w:rsidRDefault="005F755D" w:rsidP="005F755D">
      <w:pPr>
        <w:pStyle w:val="Caption"/>
      </w:pPr>
      <w:r>
        <w:t xml:space="preserve">         </w:t>
      </w:r>
      <w:r w:rsidRPr="00325E6D">
        <w:t xml:space="preserve">Figure </w:t>
      </w:r>
      <w:r w:rsidRPr="00325E6D">
        <w:fldChar w:fldCharType="begin"/>
      </w:r>
      <w:r w:rsidRPr="00325E6D">
        <w:instrText xml:space="preserve"> SEQ Figure \* ARABIC </w:instrText>
      </w:r>
      <w:r w:rsidRPr="00325E6D">
        <w:fldChar w:fldCharType="separate"/>
      </w:r>
      <w:r>
        <w:rPr>
          <w:noProof/>
        </w:rPr>
        <w:t>5</w:t>
      </w:r>
      <w:r w:rsidRPr="00325E6D">
        <w:fldChar w:fldCharType="end"/>
      </w:r>
      <w:r w:rsidRPr="00325E6D">
        <w:t>: Face Landmarking</w:t>
      </w:r>
      <w:r>
        <w:t xml:space="preserve">                                                      </w:t>
      </w:r>
      <w:r w:rsidR="00FE1A0F" w:rsidRPr="00325E6D">
        <w:t xml:space="preserve">Figure </w:t>
      </w:r>
      <w:r w:rsidR="00FE1A0F" w:rsidRPr="00325E6D">
        <w:fldChar w:fldCharType="begin"/>
      </w:r>
      <w:r w:rsidR="00FE1A0F" w:rsidRPr="00325E6D">
        <w:instrText xml:space="preserve"> SEQ Figure \* ARABIC </w:instrText>
      </w:r>
      <w:r w:rsidR="00FE1A0F" w:rsidRPr="00325E6D">
        <w:fldChar w:fldCharType="separate"/>
      </w:r>
      <w:r w:rsidR="00CD5A09">
        <w:rPr>
          <w:noProof/>
        </w:rPr>
        <w:t>6</w:t>
      </w:r>
      <w:r w:rsidR="00FE1A0F" w:rsidRPr="00325E6D">
        <w:fldChar w:fldCharType="end"/>
      </w:r>
      <w:r w:rsidR="00FE1A0F" w:rsidRPr="00325E6D">
        <w:t>: Biometric Puzzle, Facial Action Sequence</w:t>
      </w:r>
    </w:p>
    <w:p w14:paraId="4562988D" w14:textId="77777777" w:rsidR="005F755D" w:rsidRDefault="005F755D">
      <w:pPr>
        <w:rPr>
          <w:i/>
          <w:iCs/>
          <w:color w:val="0E2841" w:themeColor="text2"/>
          <w:sz w:val="18"/>
          <w:szCs w:val="18"/>
        </w:rPr>
      </w:pPr>
      <w:r>
        <w:br w:type="page"/>
      </w:r>
    </w:p>
    <w:p w14:paraId="42C5AEF7" w14:textId="1917D3DD" w:rsidR="00BA386D" w:rsidRPr="00325E6D" w:rsidRDefault="00BA386D" w:rsidP="00252CCE">
      <w:pPr>
        <w:pStyle w:val="Heading3"/>
        <w:spacing w:line="360" w:lineRule="auto"/>
        <w:jc w:val="both"/>
        <w:rPr>
          <w:rFonts w:ascii="Arial" w:hAnsi="Arial" w:cs="Arial"/>
          <w:b/>
          <w:bCs/>
          <w:i/>
          <w:iCs/>
          <w:color w:val="000000" w:themeColor="text1"/>
          <w:sz w:val="24"/>
          <w:szCs w:val="24"/>
        </w:rPr>
      </w:pPr>
      <w:r w:rsidRPr="00325E6D">
        <w:rPr>
          <w:rFonts w:ascii="Arial" w:hAnsi="Arial" w:cs="Arial"/>
          <w:b/>
          <w:bCs/>
          <w:i/>
          <w:iCs/>
          <w:color w:val="000000" w:themeColor="text1"/>
          <w:sz w:val="24"/>
          <w:szCs w:val="24"/>
        </w:rPr>
        <w:lastRenderedPageBreak/>
        <w:t>6.2.</w:t>
      </w:r>
      <w:r w:rsidR="00D346DC">
        <w:rPr>
          <w:rFonts w:ascii="Arial" w:hAnsi="Arial" w:cs="Arial"/>
          <w:b/>
          <w:bCs/>
          <w:i/>
          <w:iCs/>
          <w:color w:val="000000" w:themeColor="text1"/>
          <w:sz w:val="24"/>
          <w:szCs w:val="24"/>
        </w:rPr>
        <w:t>2</w:t>
      </w:r>
      <w:r w:rsidRPr="00325E6D">
        <w:rPr>
          <w:rFonts w:ascii="Arial" w:hAnsi="Arial" w:cs="Arial"/>
          <w:b/>
          <w:bCs/>
          <w:i/>
          <w:iCs/>
          <w:color w:val="000000" w:themeColor="text1"/>
          <w:sz w:val="24"/>
          <w:szCs w:val="24"/>
        </w:rPr>
        <w:t>. Face Recognition and Identity Verification</w:t>
      </w:r>
      <w:bookmarkEnd w:id="11"/>
      <w:bookmarkEnd w:id="12"/>
      <w:bookmarkEnd w:id="13"/>
      <w:bookmarkEnd w:id="14"/>
      <w:bookmarkEnd w:id="15"/>
      <w:bookmarkEnd w:id="16"/>
    </w:p>
    <w:p w14:paraId="34D617FE" w14:textId="77777777" w:rsidR="00BA386D" w:rsidRPr="00325E6D" w:rsidRDefault="00BA386D" w:rsidP="00252CCE">
      <w:pPr>
        <w:spacing w:line="360" w:lineRule="auto"/>
        <w:jc w:val="both"/>
        <w:rPr>
          <w:rFonts w:ascii="Arial" w:hAnsi="Arial" w:cs="Arial"/>
          <w:color w:val="000000" w:themeColor="text1"/>
        </w:rPr>
      </w:pPr>
      <w:r w:rsidRPr="00325E6D">
        <w:rPr>
          <w:rFonts w:ascii="Arial" w:hAnsi="Arial" w:cs="Arial"/>
          <w:color w:val="000000" w:themeColor="text1"/>
        </w:rPr>
        <w:t xml:space="preserve">During enrollment, the user’s face is extracted from an ID photo and converted into a 2622-dimensional embedding via </w:t>
      </w:r>
      <w:proofErr w:type="spellStart"/>
      <w:r w:rsidRPr="00325E6D">
        <w:rPr>
          <w:rFonts w:ascii="Arial" w:hAnsi="Arial" w:cs="Arial"/>
          <w:b/>
          <w:bCs/>
          <w:color w:val="000000" w:themeColor="text1"/>
        </w:rPr>
        <w:t>DeepFace.represent</w:t>
      </w:r>
      <w:proofErr w:type="spellEnd"/>
      <w:r w:rsidRPr="00325E6D">
        <w:rPr>
          <w:rFonts w:ascii="Arial" w:hAnsi="Arial" w:cs="Arial"/>
          <w:b/>
          <w:bCs/>
          <w:color w:val="000000" w:themeColor="text1"/>
        </w:rPr>
        <w:t>()</w:t>
      </w:r>
      <w:r w:rsidRPr="00325E6D">
        <w:rPr>
          <w:rFonts w:ascii="Arial" w:hAnsi="Arial" w:cs="Arial"/>
          <w:color w:val="000000" w:themeColor="text1"/>
        </w:rPr>
        <w:t xml:space="preserve">, stored in a </w:t>
      </w:r>
      <w:proofErr w:type="spellStart"/>
      <w:r w:rsidRPr="00325E6D">
        <w:rPr>
          <w:rFonts w:ascii="Arial" w:hAnsi="Arial" w:cs="Arial"/>
          <w:color w:val="000000" w:themeColor="text1"/>
        </w:rPr>
        <w:t>pgvector</w:t>
      </w:r>
      <w:proofErr w:type="spellEnd"/>
      <w:r w:rsidRPr="00325E6D">
        <w:rPr>
          <w:rFonts w:ascii="Arial" w:hAnsi="Arial" w:cs="Arial"/>
          <w:color w:val="000000" w:themeColor="text1"/>
        </w:rPr>
        <w:t xml:space="preserve"> column.</w:t>
      </w:r>
      <w:r w:rsidRPr="00325E6D">
        <w:rPr>
          <w:rFonts w:ascii="Arial" w:hAnsi="Arial" w:cs="Arial"/>
          <w:color w:val="000000" w:themeColor="text1"/>
        </w:rPr>
        <w:br/>
        <w:t>At authentication, a live embedding is generated from the liveness-verified image, and cosine similarity is computed:</w:t>
      </w:r>
    </w:p>
    <w:p w14:paraId="14633215" w14:textId="33617E64" w:rsidR="00BA386D" w:rsidRPr="00325E6D" w:rsidRDefault="00BA386D" w:rsidP="002D0DE2">
      <w:pPr>
        <w:spacing w:after="0" w:line="360" w:lineRule="auto"/>
        <w:jc w:val="both"/>
        <w:rPr>
          <w:rFonts w:ascii="Arial" w:eastAsiaTheme="minorEastAsia" w:hAnsi="Arial" w:cs="Arial"/>
          <w:color w:val="000000" w:themeColor="text1"/>
        </w:rPr>
      </w:pPr>
      <m:oMathPara>
        <m:oMath>
          <m:r>
            <m:rPr>
              <m:nor/>
            </m:rPr>
            <w:rPr>
              <w:rFonts w:ascii="Arial" w:hAnsi="Arial" w:cs="Arial"/>
              <w:color w:val="000000" w:themeColor="text1"/>
            </w:rPr>
            <m:t>Similarity</m:t>
          </m:r>
          <m:r>
            <w:rPr>
              <w:rFonts w:ascii="Cambria Math" w:hAnsi="Cambria Math" w:cs="Arial"/>
              <w:color w:val="000000" w:themeColor="text1"/>
            </w:rPr>
            <m:t>=1-</m:t>
          </m:r>
          <m:f>
            <m:fPr>
              <m:ctrlPr>
                <w:rPr>
                  <w:rFonts w:ascii="Cambria Math" w:hAnsi="Cambria Math" w:cs="Arial"/>
                  <w:color w:val="000000" w:themeColor="text1"/>
                </w:rPr>
              </m:ctrlPr>
            </m:fPr>
            <m:num>
              <m:r>
                <m:rPr>
                  <m:sty m:val="p"/>
                </m:rPr>
                <w:rPr>
                  <w:rFonts w:ascii="Cambria Math" w:hAnsi="Cambria Math" w:cs="Arial"/>
                  <w:color w:val="000000" w:themeColor="text1"/>
                </w:rPr>
                <m:t>A</m:t>
              </m:r>
              <m:r>
                <w:rPr>
                  <w:rFonts w:ascii="Cambria Math" w:hAnsi="Cambria Math" w:cs="Arial"/>
                  <w:color w:val="000000" w:themeColor="text1"/>
                </w:rPr>
                <m:t>⋅</m:t>
              </m:r>
              <m:r>
                <m:rPr>
                  <m:sty m:val="p"/>
                </m:rPr>
                <w:rPr>
                  <w:rFonts w:ascii="Cambria Math" w:hAnsi="Cambria Math" w:cs="Arial"/>
                  <w:color w:val="000000" w:themeColor="text1"/>
                </w:rPr>
                <m:t>B</m:t>
              </m:r>
            </m:num>
            <m:den>
              <m:r>
                <m:rPr>
                  <m:sty m:val="p"/>
                </m:rPr>
                <w:rPr>
                  <w:rFonts w:ascii="Cambria Math" w:hAnsi="Cambria Math" w:cs="Arial"/>
                  <w:color w:val="000000" w:themeColor="text1"/>
                </w:rPr>
                <m:t>∥A∥∥B∥</m:t>
              </m:r>
            </m:den>
          </m:f>
        </m:oMath>
      </m:oMathPara>
    </w:p>
    <w:p w14:paraId="42E23E75" w14:textId="0D29D3A1" w:rsidR="00B12C36" w:rsidRPr="00325E6D" w:rsidRDefault="00B12C36" w:rsidP="002D0DE2">
      <w:pPr>
        <w:pStyle w:val="Caption"/>
        <w:jc w:val="center"/>
        <w:rPr>
          <w:rFonts w:ascii="Arial" w:hAnsi="Arial" w:cs="Arial"/>
          <w:color w:val="000000" w:themeColor="text1"/>
        </w:rPr>
      </w:pPr>
      <w:r w:rsidRPr="00325E6D">
        <w:t>Equation 1: Similarity</w:t>
      </w:r>
    </w:p>
    <w:p w14:paraId="7D7E6E96" w14:textId="6D96AF92" w:rsidR="00B109BE" w:rsidRPr="00325E6D" w:rsidRDefault="00B109BE" w:rsidP="00376216">
      <w:pPr>
        <w:jc w:val="both"/>
        <w:rPr>
          <w:rFonts w:ascii="Arial" w:hAnsi="Arial" w:cs="Arial"/>
        </w:rPr>
      </w:pPr>
      <w:bookmarkStart w:id="24" w:name="_Toc212295035"/>
      <w:bookmarkStart w:id="25" w:name="_Toc212240794"/>
      <w:bookmarkStart w:id="26" w:name="_Toc212287118"/>
      <w:r w:rsidRPr="00325E6D">
        <w:rPr>
          <w:rFonts w:ascii="Arial" w:hAnsi="Arial" w:cs="Arial"/>
        </w:rPr>
        <w:t>If similarity exceeds the tuned threshold, verification succeeds. For 1:N searches, FAISS enables sub-millisecond nearest-neighbor retrieval among stored embeddings.</w:t>
      </w:r>
      <w:bookmarkEnd w:id="24"/>
    </w:p>
    <w:p w14:paraId="31DE2559" w14:textId="77777777" w:rsidR="00B109BE" w:rsidRPr="00325E6D" w:rsidRDefault="00B109BE" w:rsidP="00B109BE"/>
    <w:p w14:paraId="057BFFB0" w14:textId="77777777" w:rsidR="00C63CF2" w:rsidRDefault="00B109BE" w:rsidP="00C63CF2">
      <w:pPr>
        <w:keepNext/>
        <w:jc w:val="center"/>
      </w:pPr>
      <w:r w:rsidRPr="00325E6D">
        <w:rPr>
          <w:rFonts w:ascii="Arial" w:hAnsi="Arial" w:cs="Arial"/>
          <w:noProof/>
          <w:color w:val="000000" w:themeColor="text1"/>
        </w:rPr>
        <w:drawing>
          <wp:inline distT="0" distB="0" distL="0" distR="0" wp14:anchorId="2CCA1A36" wp14:editId="605C470F">
            <wp:extent cx="5463540" cy="2420411"/>
            <wp:effectExtent l="0" t="0" r="3810" b="0"/>
            <wp:docPr id="306639439" name="Picture 11" descr="A person with glasses and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39439" name="Picture 11" descr="A person with glasses and a black shir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69875" cy="2423217"/>
                    </a:xfrm>
                    <a:prstGeom prst="rect">
                      <a:avLst/>
                    </a:prstGeom>
                    <a:noFill/>
                    <a:ln>
                      <a:noFill/>
                    </a:ln>
                  </pic:spPr>
                </pic:pic>
              </a:graphicData>
            </a:graphic>
          </wp:inline>
        </w:drawing>
      </w:r>
    </w:p>
    <w:p w14:paraId="4F810A76" w14:textId="22827EF1" w:rsidR="00B109BE" w:rsidRPr="00325E6D" w:rsidRDefault="00C63CF2" w:rsidP="00C63CF2">
      <w:pPr>
        <w:pStyle w:val="Caption"/>
        <w:spacing w:line="360" w:lineRule="auto"/>
        <w:jc w:val="center"/>
      </w:pPr>
      <w:r>
        <w:t xml:space="preserve">Figure </w:t>
      </w:r>
      <w:r>
        <w:fldChar w:fldCharType="begin"/>
      </w:r>
      <w:r>
        <w:instrText xml:space="preserve"> SEQ Figure \* ARABIC </w:instrText>
      </w:r>
      <w:r>
        <w:fldChar w:fldCharType="separate"/>
      </w:r>
      <w:r w:rsidR="00CD5A09">
        <w:rPr>
          <w:noProof/>
        </w:rPr>
        <w:t>7</w:t>
      </w:r>
      <w:r>
        <w:fldChar w:fldCharType="end"/>
      </w:r>
      <w:r>
        <w:t>: Identification Steps</w:t>
      </w:r>
    </w:p>
    <w:p w14:paraId="5E7B05BB" w14:textId="1590E5EB" w:rsidR="00B12C36" w:rsidRPr="00325E6D" w:rsidRDefault="00BA386D" w:rsidP="00B12C36">
      <w:pPr>
        <w:pStyle w:val="Heading3"/>
        <w:spacing w:line="360" w:lineRule="auto"/>
        <w:jc w:val="both"/>
        <w:rPr>
          <w:rFonts w:ascii="Arial" w:hAnsi="Arial" w:cs="Arial"/>
          <w:b/>
          <w:bCs/>
          <w:i/>
          <w:iCs/>
          <w:color w:val="000000" w:themeColor="text1"/>
          <w:sz w:val="24"/>
          <w:szCs w:val="24"/>
        </w:rPr>
      </w:pPr>
      <w:bookmarkStart w:id="27" w:name="_Toc212295036"/>
      <w:bookmarkStart w:id="28" w:name="_Toc212295427"/>
      <w:bookmarkStart w:id="29" w:name="_Toc212296084"/>
      <w:bookmarkStart w:id="30" w:name="_Toc212296279"/>
      <w:r w:rsidRPr="00325E6D">
        <w:rPr>
          <w:rFonts w:ascii="Arial" w:hAnsi="Arial" w:cs="Arial"/>
          <w:b/>
          <w:bCs/>
          <w:i/>
          <w:iCs/>
          <w:color w:val="000000" w:themeColor="text1"/>
          <w:sz w:val="24"/>
          <w:szCs w:val="24"/>
        </w:rPr>
        <w:t>6.2.</w:t>
      </w:r>
      <w:r w:rsidR="00D346DC">
        <w:rPr>
          <w:rFonts w:ascii="Arial" w:hAnsi="Arial" w:cs="Arial"/>
          <w:b/>
          <w:bCs/>
          <w:i/>
          <w:iCs/>
          <w:color w:val="000000" w:themeColor="text1"/>
          <w:sz w:val="24"/>
          <w:szCs w:val="24"/>
        </w:rPr>
        <w:t>3</w:t>
      </w:r>
      <w:r w:rsidRPr="00325E6D">
        <w:rPr>
          <w:rFonts w:ascii="Arial" w:hAnsi="Arial" w:cs="Arial"/>
          <w:b/>
          <w:bCs/>
          <w:i/>
          <w:iCs/>
          <w:color w:val="000000" w:themeColor="text1"/>
          <w:sz w:val="24"/>
          <w:szCs w:val="24"/>
        </w:rPr>
        <w:t>. System Integration and Security</w:t>
      </w:r>
      <w:bookmarkEnd w:id="25"/>
      <w:bookmarkEnd w:id="26"/>
      <w:bookmarkEnd w:id="27"/>
      <w:bookmarkEnd w:id="28"/>
      <w:bookmarkEnd w:id="29"/>
      <w:bookmarkEnd w:id="30"/>
    </w:p>
    <w:p w14:paraId="39748E87" w14:textId="7BBEB540" w:rsidR="00B12C36" w:rsidRPr="00325E6D" w:rsidRDefault="006A40AA" w:rsidP="006A40AA">
      <w:pPr>
        <w:rPr>
          <w:rFonts w:ascii="Arial" w:hAnsi="Arial" w:cs="Arial"/>
        </w:rPr>
      </w:pPr>
      <w:r w:rsidRPr="00325E6D">
        <w:rPr>
          <w:rFonts w:ascii="Arial" w:hAnsi="Arial" w:cs="Arial"/>
        </w:rPr>
        <w:t>All inter-service communication will occur over HTTPS with token-based authentication. Sensitive biometric embeddings are encrypted before storage, and role-based access control (RBAC) ensures that tenants can only access their isolated data domain.</w:t>
      </w:r>
    </w:p>
    <w:p w14:paraId="29A6356E" w14:textId="0E324458" w:rsidR="00B109BE" w:rsidRPr="00325E6D" w:rsidRDefault="00B109BE" w:rsidP="00B109BE">
      <w:pPr>
        <w:spacing w:line="360" w:lineRule="auto"/>
        <w:jc w:val="both"/>
        <w:rPr>
          <w:rFonts w:ascii="Arial" w:hAnsi="Arial" w:cs="Arial"/>
        </w:rPr>
      </w:pPr>
      <w:r w:rsidRPr="00325E6D">
        <w:rPr>
          <w:rFonts w:ascii="Arial" w:hAnsi="Arial" w:cs="Arial"/>
        </w:rPr>
        <w:t xml:space="preserve">Continuous integration and testing pipelines verify API integrity after each deployment using Postman and </w:t>
      </w:r>
      <w:proofErr w:type="spellStart"/>
      <w:r w:rsidRPr="00325E6D">
        <w:rPr>
          <w:rFonts w:ascii="Arial" w:hAnsi="Arial" w:cs="Arial"/>
        </w:rPr>
        <w:t>Pytest</w:t>
      </w:r>
      <w:proofErr w:type="spellEnd"/>
      <w:r w:rsidRPr="00325E6D">
        <w:rPr>
          <w:rFonts w:ascii="Arial" w:hAnsi="Arial" w:cs="Arial"/>
        </w:rPr>
        <w:t>/JUnit test suites.</w:t>
      </w:r>
    </w:p>
    <w:p w14:paraId="0CB8B6A7" w14:textId="77777777" w:rsidR="00BA386D" w:rsidRPr="00325E6D" w:rsidRDefault="00BA386D" w:rsidP="00252CCE">
      <w:pPr>
        <w:pStyle w:val="Heading2"/>
        <w:spacing w:line="360" w:lineRule="auto"/>
        <w:jc w:val="both"/>
        <w:rPr>
          <w:rFonts w:ascii="Arial" w:hAnsi="Arial" w:cs="Arial"/>
          <w:b/>
          <w:bCs/>
          <w:i/>
          <w:iCs/>
          <w:color w:val="000000" w:themeColor="text1"/>
          <w:sz w:val="24"/>
          <w:szCs w:val="24"/>
        </w:rPr>
      </w:pPr>
      <w:bookmarkStart w:id="31" w:name="_Toc212296280"/>
      <w:r w:rsidRPr="00325E6D">
        <w:rPr>
          <w:rFonts w:ascii="Arial" w:hAnsi="Arial" w:cs="Arial"/>
          <w:b/>
          <w:bCs/>
          <w:i/>
          <w:iCs/>
          <w:color w:val="000000" w:themeColor="text1"/>
          <w:sz w:val="24"/>
          <w:szCs w:val="24"/>
        </w:rPr>
        <w:t>6.3. Performance Evaluation</w:t>
      </w:r>
      <w:bookmarkEnd w:id="31"/>
    </w:p>
    <w:p w14:paraId="2543DA9E" w14:textId="77777777" w:rsidR="00BA386D" w:rsidRDefault="00BA386D" w:rsidP="00252CCE">
      <w:pPr>
        <w:spacing w:after="0" w:line="360" w:lineRule="auto"/>
        <w:jc w:val="both"/>
        <w:rPr>
          <w:rFonts w:ascii="Arial" w:hAnsi="Arial" w:cs="Arial"/>
          <w:color w:val="000000" w:themeColor="text1"/>
        </w:rPr>
      </w:pPr>
      <w:r w:rsidRPr="00325E6D">
        <w:rPr>
          <w:rFonts w:ascii="Arial" w:hAnsi="Arial" w:cs="Arial"/>
          <w:color w:val="000000" w:themeColor="text1"/>
        </w:rPr>
        <w:t>System performance will be assessed for both biometric accuracy and operational efficiency:</w:t>
      </w:r>
    </w:p>
    <w:p w14:paraId="510B62AB" w14:textId="77777777" w:rsidR="005F755D" w:rsidRPr="00325E6D" w:rsidRDefault="005F755D" w:rsidP="00252CCE">
      <w:pPr>
        <w:spacing w:after="0" w:line="360" w:lineRule="auto"/>
        <w:jc w:val="both"/>
        <w:rPr>
          <w:rFonts w:ascii="Arial" w:hAnsi="Arial" w:cs="Arial"/>
          <w:color w:val="000000" w:themeColor="text1"/>
        </w:rPr>
      </w:pPr>
    </w:p>
    <w:p w14:paraId="3726B0D9" w14:textId="77777777" w:rsidR="00BA386D" w:rsidRPr="00325E6D" w:rsidRDefault="00BA386D" w:rsidP="00252CCE">
      <w:pPr>
        <w:numPr>
          <w:ilvl w:val="0"/>
          <w:numId w:val="12"/>
        </w:numPr>
        <w:spacing w:after="0" w:line="360" w:lineRule="auto"/>
        <w:jc w:val="both"/>
        <w:rPr>
          <w:rFonts w:ascii="Arial" w:hAnsi="Arial" w:cs="Arial"/>
          <w:color w:val="000000" w:themeColor="text1"/>
        </w:rPr>
      </w:pPr>
      <w:r w:rsidRPr="00325E6D">
        <w:rPr>
          <w:rFonts w:ascii="Arial" w:hAnsi="Arial" w:cs="Arial"/>
          <w:b/>
          <w:bCs/>
          <w:color w:val="000000" w:themeColor="text1"/>
        </w:rPr>
        <w:lastRenderedPageBreak/>
        <w:t>Biometric Metrics:</w:t>
      </w:r>
    </w:p>
    <w:p w14:paraId="625B3951" w14:textId="77777777" w:rsidR="00BA386D" w:rsidRPr="00325E6D" w:rsidRDefault="00BA386D" w:rsidP="00252CCE">
      <w:pPr>
        <w:numPr>
          <w:ilvl w:val="1"/>
          <w:numId w:val="12"/>
        </w:numPr>
        <w:spacing w:after="0" w:line="360" w:lineRule="auto"/>
        <w:jc w:val="both"/>
        <w:rPr>
          <w:rFonts w:ascii="Arial" w:hAnsi="Arial" w:cs="Arial"/>
          <w:color w:val="000000" w:themeColor="text1"/>
        </w:rPr>
      </w:pPr>
      <w:r w:rsidRPr="00325E6D">
        <w:rPr>
          <w:rFonts w:ascii="Arial" w:hAnsi="Arial" w:cs="Arial"/>
          <w:i/>
          <w:iCs/>
          <w:color w:val="000000" w:themeColor="text1"/>
        </w:rPr>
        <w:t>FAR</w:t>
      </w:r>
      <w:r w:rsidRPr="00325E6D">
        <w:rPr>
          <w:rFonts w:ascii="Arial" w:hAnsi="Arial" w:cs="Arial"/>
          <w:color w:val="000000" w:themeColor="text1"/>
        </w:rPr>
        <w:t xml:space="preserve"> (False Acceptance Rate)</w:t>
      </w:r>
    </w:p>
    <w:p w14:paraId="60B2B303" w14:textId="77777777" w:rsidR="00BA386D" w:rsidRPr="00325E6D" w:rsidRDefault="00BA386D" w:rsidP="00252CCE">
      <w:pPr>
        <w:numPr>
          <w:ilvl w:val="1"/>
          <w:numId w:val="12"/>
        </w:numPr>
        <w:spacing w:after="0" w:line="360" w:lineRule="auto"/>
        <w:jc w:val="both"/>
        <w:rPr>
          <w:rFonts w:ascii="Arial" w:hAnsi="Arial" w:cs="Arial"/>
          <w:color w:val="000000" w:themeColor="text1"/>
        </w:rPr>
      </w:pPr>
      <w:r w:rsidRPr="00325E6D">
        <w:rPr>
          <w:rFonts w:ascii="Arial" w:hAnsi="Arial" w:cs="Arial"/>
          <w:i/>
          <w:iCs/>
          <w:color w:val="000000" w:themeColor="text1"/>
        </w:rPr>
        <w:t>FRR</w:t>
      </w:r>
      <w:r w:rsidRPr="00325E6D">
        <w:rPr>
          <w:rFonts w:ascii="Arial" w:hAnsi="Arial" w:cs="Arial"/>
          <w:color w:val="000000" w:themeColor="text1"/>
        </w:rPr>
        <w:t xml:space="preserve"> (False Rejection Rate)</w:t>
      </w:r>
    </w:p>
    <w:p w14:paraId="428A6B15" w14:textId="77777777" w:rsidR="00BA386D" w:rsidRPr="00325E6D" w:rsidRDefault="00BA386D" w:rsidP="00252CCE">
      <w:pPr>
        <w:numPr>
          <w:ilvl w:val="1"/>
          <w:numId w:val="12"/>
        </w:numPr>
        <w:spacing w:after="0" w:line="360" w:lineRule="auto"/>
        <w:jc w:val="both"/>
        <w:rPr>
          <w:rFonts w:ascii="Arial" w:hAnsi="Arial" w:cs="Arial"/>
          <w:color w:val="000000" w:themeColor="text1"/>
        </w:rPr>
      </w:pPr>
      <w:r w:rsidRPr="00325E6D">
        <w:rPr>
          <w:rFonts w:ascii="Arial" w:hAnsi="Arial" w:cs="Arial"/>
          <w:i/>
          <w:iCs/>
          <w:color w:val="000000" w:themeColor="text1"/>
        </w:rPr>
        <w:t>EER</w:t>
      </w:r>
      <w:r w:rsidRPr="00325E6D">
        <w:rPr>
          <w:rFonts w:ascii="Arial" w:hAnsi="Arial" w:cs="Arial"/>
          <w:color w:val="000000" w:themeColor="text1"/>
        </w:rPr>
        <w:t xml:space="preserve"> (Equal Error Rate)</w:t>
      </w:r>
    </w:p>
    <w:p w14:paraId="533ADB2C" w14:textId="269BDF74" w:rsidR="00BA386D" w:rsidRPr="00325E6D" w:rsidRDefault="00BA386D" w:rsidP="00B109BE">
      <w:pPr>
        <w:pStyle w:val="ListParagraph"/>
        <w:numPr>
          <w:ilvl w:val="0"/>
          <w:numId w:val="12"/>
        </w:numPr>
        <w:spacing w:after="0" w:line="360" w:lineRule="auto"/>
        <w:rPr>
          <w:rFonts w:ascii="Arial" w:hAnsi="Arial" w:cs="Arial"/>
          <w:color w:val="000000" w:themeColor="text1"/>
        </w:rPr>
      </w:pPr>
      <w:r w:rsidRPr="00325E6D">
        <w:rPr>
          <w:rFonts w:ascii="Arial" w:hAnsi="Arial" w:cs="Arial"/>
          <w:b/>
          <w:bCs/>
          <w:color w:val="000000" w:themeColor="text1"/>
        </w:rPr>
        <w:t>Liveness</w:t>
      </w:r>
      <w:r w:rsidR="00B109BE" w:rsidRPr="00325E6D">
        <w:rPr>
          <w:rFonts w:ascii="Arial" w:hAnsi="Arial" w:cs="Arial"/>
          <w:b/>
          <w:bCs/>
          <w:color w:val="000000" w:themeColor="text1"/>
        </w:rPr>
        <w:t xml:space="preserve"> </w:t>
      </w:r>
      <w:r w:rsidRPr="00325E6D">
        <w:rPr>
          <w:rFonts w:ascii="Arial" w:hAnsi="Arial" w:cs="Arial"/>
          <w:b/>
          <w:bCs/>
          <w:color w:val="000000" w:themeColor="text1"/>
        </w:rPr>
        <w:t>Metrics:</w:t>
      </w:r>
      <w:r w:rsidRPr="00325E6D">
        <w:rPr>
          <w:rFonts w:ascii="Arial" w:hAnsi="Arial" w:cs="Arial"/>
          <w:color w:val="000000" w:themeColor="text1"/>
        </w:rPr>
        <w:br/>
        <w:t xml:space="preserve">Evaluated using spoofing tests (printed photos, videos, masks) with </w:t>
      </w:r>
      <w:r w:rsidRPr="00325E6D">
        <w:rPr>
          <w:rFonts w:ascii="Arial" w:hAnsi="Arial" w:cs="Arial"/>
          <w:i/>
          <w:iCs/>
          <w:color w:val="000000" w:themeColor="text1"/>
        </w:rPr>
        <w:t>APCER</w:t>
      </w:r>
      <w:r w:rsidRPr="00325E6D">
        <w:rPr>
          <w:rFonts w:ascii="Arial" w:hAnsi="Arial" w:cs="Arial"/>
          <w:color w:val="000000" w:themeColor="text1"/>
        </w:rPr>
        <w:t xml:space="preserve"> and </w:t>
      </w:r>
      <w:r w:rsidRPr="00325E6D">
        <w:rPr>
          <w:rFonts w:ascii="Arial" w:hAnsi="Arial" w:cs="Arial"/>
          <w:i/>
          <w:iCs/>
          <w:color w:val="000000" w:themeColor="text1"/>
        </w:rPr>
        <w:t>BPCER</w:t>
      </w:r>
      <w:r w:rsidRPr="00325E6D">
        <w:rPr>
          <w:rFonts w:ascii="Arial" w:hAnsi="Arial" w:cs="Arial"/>
          <w:color w:val="000000" w:themeColor="text1"/>
        </w:rPr>
        <w:t xml:space="preserve"> metrics.</w:t>
      </w:r>
    </w:p>
    <w:p w14:paraId="13F6F8F5" w14:textId="77777777" w:rsidR="00BA386D" w:rsidRPr="00325E6D" w:rsidRDefault="00BA386D" w:rsidP="00252CCE">
      <w:pPr>
        <w:numPr>
          <w:ilvl w:val="0"/>
          <w:numId w:val="12"/>
        </w:numPr>
        <w:spacing w:after="0" w:line="360" w:lineRule="auto"/>
        <w:jc w:val="both"/>
        <w:rPr>
          <w:rFonts w:ascii="Arial" w:hAnsi="Arial" w:cs="Arial"/>
          <w:color w:val="000000" w:themeColor="text1"/>
        </w:rPr>
      </w:pPr>
      <w:r w:rsidRPr="00325E6D">
        <w:rPr>
          <w:rFonts w:ascii="Arial" w:hAnsi="Arial" w:cs="Arial"/>
          <w:b/>
          <w:bCs/>
          <w:color w:val="000000" w:themeColor="text1"/>
        </w:rPr>
        <w:t>System Metrics:</w:t>
      </w:r>
    </w:p>
    <w:p w14:paraId="04B99DE8" w14:textId="77777777" w:rsidR="00BA386D" w:rsidRPr="00325E6D" w:rsidRDefault="00BA386D" w:rsidP="00252CCE">
      <w:pPr>
        <w:numPr>
          <w:ilvl w:val="1"/>
          <w:numId w:val="12"/>
        </w:numPr>
        <w:spacing w:after="0" w:line="360" w:lineRule="auto"/>
        <w:jc w:val="both"/>
        <w:rPr>
          <w:rFonts w:ascii="Arial" w:hAnsi="Arial" w:cs="Arial"/>
          <w:color w:val="000000" w:themeColor="text1"/>
        </w:rPr>
      </w:pPr>
      <w:r w:rsidRPr="00325E6D">
        <w:rPr>
          <w:rFonts w:ascii="Arial" w:hAnsi="Arial" w:cs="Arial"/>
          <w:color w:val="000000" w:themeColor="text1"/>
        </w:rPr>
        <w:t xml:space="preserve">Average API response &lt; 300 </w:t>
      </w:r>
      <w:proofErr w:type="spellStart"/>
      <w:r w:rsidRPr="00325E6D">
        <w:rPr>
          <w:rFonts w:ascii="Arial" w:hAnsi="Arial" w:cs="Arial"/>
          <w:color w:val="000000" w:themeColor="text1"/>
        </w:rPr>
        <w:t>ms</w:t>
      </w:r>
      <w:proofErr w:type="spellEnd"/>
    </w:p>
    <w:p w14:paraId="5FEB8B05" w14:textId="77777777" w:rsidR="00BA386D" w:rsidRPr="00325E6D" w:rsidRDefault="00BA386D" w:rsidP="00252CCE">
      <w:pPr>
        <w:numPr>
          <w:ilvl w:val="1"/>
          <w:numId w:val="12"/>
        </w:numPr>
        <w:spacing w:after="0" w:line="360" w:lineRule="auto"/>
        <w:jc w:val="both"/>
        <w:rPr>
          <w:rFonts w:ascii="Arial" w:hAnsi="Arial" w:cs="Arial"/>
          <w:color w:val="000000" w:themeColor="text1"/>
        </w:rPr>
      </w:pPr>
      <w:r w:rsidRPr="00325E6D">
        <w:rPr>
          <w:rFonts w:ascii="Arial" w:hAnsi="Arial" w:cs="Arial"/>
          <w:color w:val="000000" w:themeColor="text1"/>
        </w:rPr>
        <w:t xml:space="preserve">Query latency &lt; 100 </w:t>
      </w:r>
      <w:proofErr w:type="spellStart"/>
      <w:r w:rsidRPr="00325E6D">
        <w:rPr>
          <w:rFonts w:ascii="Arial" w:hAnsi="Arial" w:cs="Arial"/>
          <w:color w:val="000000" w:themeColor="text1"/>
        </w:rPr>
        <w:t>ms</w:t>
      </w:r>
      <w:proofErr w:type="spellEnd"/>
    </w:p>
    <w:p w14:paraId="6A41326E" w14:textId="77777777" w:rsidR="00BA386D" w:rsidRPr="00325E6D" w:rsidRDefault="00BA386D" w:rsidP="00252CCE">
      <w:pPr>
        <w:numPr>
          <w:ilvl w:val="1"/>
          <w:numId w:val="12"/>
        </w:numPr>
        <w:spacing w:after="0" w:line="360" w:lineRule="auto"/>
        <w:jc w:val="both"/>
        <w:rPr>
          <w:rFonts w:ascii="Arial" w:hAnsi="Arial" w:cs="Arial"/>
          <w:color w:val="000000" w:themeColor="text1"/>
        </w:rPr>
      </w:pPr>
      <w:r w:rsidRPr="00325E6D">
        <w:rPr>
          <w:rFonts w:ascii="Arial" w:hAnsi="Arial" w:cs="Arial"/>
          <w:color w:val="000000" w:themeColor="text1"/>
        </w:rPr>
        <w:t>Stable throughput under simulated multi-tenant load</w:t>
      </w:r>
    </w:p>
    <w:p w14:paraId="62388A37" w14:textId="77777777" w:rsidR="00BA386D" w:rsidRPr="00325E6D" w:rsidRDefault="00BA386D" w:rsidP="00252CCE">
      <w:pPr>
        <w:spacing w:after="0" w:line="360" w:lineRule="auto"/>
        <w:jc w:val="both"/>
        <w:rPr>
          <w:rFonts w:ascii="Arial" w:hAnsi="Arial" w:cs="Arial"/>
          <w:color w:val="000000" w:themeColor="text1"/>
        </w:rPr>
      </w:pPr>
      <w:r w:rsidRPr="00325E6D">
        <w:rPr>
          <w:rFonts w:ascii="Arial" w:hAnsi="Arial" w:cs="Arial"/>
          <w:color w:val="000000" w:themeColor="text1"/>
        </w:rPr>
        <w:t xml:space="preserve">Load testing will employ </w:t>
      </w:r>
      <w:r w:rsidRPr="00325E6D">
        <w:rPr>
          <w:rFonts w:ascii="Arial" w:hAnsi="Arial" w:cs="Arial"/>
          <w:b/>
          <w:bCs/>
          <w:color w:val="000000" w:themeColor="text1"/>
        </w:rPr>
        <w:t>Apache JMeter</w:t>
      </w:r>
      <w:r w:rsidRPr="00325E6D">
        <w:rPr>
          <w:rFonts w:ascii="Arial" w:hAnsi="Arial" w:cs="Arial"/>
          <w:color w:val="000000" w:themeColor="text1"/>
        </w:rPr>
        <w:t xml:space="preserve"> or similar tools.</w:t>
      </w:r>
    </w:p>
    <w:p w14:paraId="2E1B3B2B" w14:textId="77777777" w:rsidR="00BA386D" w:rsidRPr="00325E6D" w:rsidRDefault="00BA386D" w:rsidP="00252CCE">
      <w:pPr>
        <w:pStyle w:val="Heading2"/>
        <w:spacing w:line="360" w:lineRule="auto"/>
        <w:jc w:val="both"/>
        <w:rPr>
          <w:rFonts w:ascii="Arial" w:hAnsi="Arial" w:cs="Arial"/>
          <w:b/>
          <w:bCs/>
          <w:i/>
          <w:iCs/>
          <w:color w:val="000000" w:themeColor="text1"/>
          <w:sz w:val="24"/>
          <w:szCs w:val="24"/>
        </w:rPr>
      </w:pPr>
      <w:bookmarkStart w:id="32" w:name="_Toc212296281"/>
      <w:r w:rsidRPr="00325E6D">
        <w:rPr>
          <w:rFonts w:ascii="Arial" w:hAnsi="Arial" w:cs="Arial"/>
          <w:b/>
          <w:bCs/>
          <w:i/>
          <w:iCs/>
          <w:color w:val="000000" w:themeColor="text1"/>
          <w:sz w:val="24"/>
          <w:szCs w:val="24"/>
        </w:rPr>
        <w:t>6.4. Resources</w:t>
      </w:r>
      <w:bookmarkEnd w:id="32"/>
    </w:p>
    <w:p w14:paraId="13E02645" w14:textId="55BA9EA2" w:rsidR="00CC6C18" w:rsidRPr="00325E6D" w:rsidRDefault="00CC6C18" w:rsidP="00CC6C18">
      <w:pPr>
        <w:pStyle w:val="ListParagraph"/>
        <w:numPr>
          <w:ilvl w:val="0"/>
          <w:numId w:val="16"/>
        </w:numPr>
        <w:rPr>
          <w:rFonts w:ascii="Arial" w:hAnsi="Arial" w:cs="Arial"/>
        </w:rPr>
      </w:pPr>
      <w:r w:rsidRPr="00325E6D">
        <w:rPr>
          <w:rFonts w:ascii="Arial" w:hAnsi="Arial" w:cs="Arial"/>
          <w:b/>
          <w:bCs/>
        </w:rPr>
        <w:t>Software &amp; Development Tools:</w:t>
      </w:r>
      <w:r w:rsidRPr="00325E6D">
        <w:rPr>
          <w:rFonts w:ascii="Arial" w:hAnsi="Arial" w:cs="Arial"/>
        </w:rPr>
        <w:t xml:space="preserve"> IntelliJ IDEA (Java), PyCharm (Python), Visual Studio Code (Flutter), Docker Desktop, Postman, Git and GitHub for version control. </w:t>
      </w:r>
    </w:p>
    <w:p w14:paraId="724B0913" w14:textId="77777777" w:rsidR="00CC6C18" w:rsidRPr="00325E6D" w:rsidRDefault="00CC6C18" w:rsidP="00CC6C18">
      <w:pPr>
        <w:pStyle w:val="ListParagraph"/>
        <w:rPr>
          <w:rFonts w:ascii="Arial" w:hAnsi="Arial" w:cs="Arial"/>
        </w:rPr>
      </w:pPr>
    </w:p>
    <w:p w14:paraId="20064D76" w14:textId="0DC7A707" w:rsidR="00CC6C18" w:rsidRPr="00325E6D" w:rsidRDefault="00CC6C18" w:rsidP="00CC6C18">
      <w:pPr>
        <w:pStyle w:val="ListParagraph"/>
        <w:numPr>
          <w:ilvl w:val="0"/>
          <w:numId w:val="16"/>
        </w:numPr>
        <w:rPr>
          <w:rFonts w:ascii="Arial" w:hAnsi="Arial" w:cs="Arial"/>
        </w:rPr>
      </w:pPr>
      <w:r w:rsidRPr="00325E6D">
        <w:rPr>
          <w:rFonts w:ascii="Arial" w:hAnsi="Arial" w:cs="Arial"/>
          <w:b/>
          <w:bCs/>
        </w:rPr>
        <w:t>Libraries / Frameworks:</w:t>
      </w:r>
      <w:r w:rsidRPr="00325E6D">
        <w:rPr>
          <w:rFonts w:ascii="Arial" w:hAnsi="Arial" w:cs="Arial"/>
        </w:rPr>
        <w:t xml:space="preserve"> Spring Boot, </w:t>
      </w:r>
      <w:proofErr w:type="spellStart"/>
      <w:r w:rsidRPr="00325E6D">
        <w:rPr>
          <w:rFonts w:ascii="Arial" w:hAnsi="Arial" w:cs="Arial"/>
        </w:rPr>
        <w:t>FastAPI</w:t>
      </w:r>
      <w:proofErr w:type="spellEnd"/>
      <w:r w:rsidRPr="00325E6D">
        <w:rPr>
          <w:rFonts w:ascii="Arial" w:hAnsi="Arial" w:cs="Arial"/>
        </w:rPr>
        <w:t xml:space="preserve">, Flutter, </w:t>
      </w:r>
      <w:proofErr w:type="spellStart"/>
      <w:r w:rsidRPr="00325E6D">
        <w:rPr>
          <w:rFonts w:ascii="Arial" w:hAnsi="Arial" w:cs="Arial"/>
        </w:rPr>
        <w:t>DeepFace</w:t>
      </w:r>
      <w:proofErr w:type="spellEnd"/>
      <w:r w:rsidRPr="00325E6D">
        <w:rPr>
          <w:rFonts w:ascii="Arial" w:hAnsi="Arial" w:cs="Arial"/>
        </w:rPr>
        <w:t xml:space="preserve">, </w:t>
      </w:r>
      <w:proofErr w:type="spellStart"/>
      <w:r w:rsidRPr="00325E6D">
        <w:rPr>
          <w:rFonts w:ascii="Arial" w:hAnsi="Arial" w:cs="Arial"/>
        </w:rPr>
        <w:t>InsightFace</w:t>
      </w:r>
      <w:proofErr w:type="spellEnd"/>
      <w:r w:rsidRPr="00325E6D">
        <w:rPr>
          <w:rFonts w:ascii="Arial" w:hAnsi="Arial" w:cs="Arial"/>
        </w:rPr>
        <w:t xml:space="preserve">, Google </w:t>
      </w:r>
      <w:proofErr w:type="spellStart"/>
      <w:r w:rsidRPr="00325E6D">
        <w:rPr>
          <w:rFonts w:ascii="Arial" w:hAnsi="Arial" w:cs="Arial"/>
        </w:rPr>
        <w:t>MediaPipe</w:t>
      </w:r>
      <w:proofErr w:type="spellEnd"/>
      <w:r w:rsidRPr="00325E6D">
        <w:rPr>
          <w:rFonts w:ascii="Arial" w:hAnsi="Arial" w:cs="Arial"/>
        </w:rPr>
        <w:t xml:space="preserve">, OpenCV, PostgreSQL, Redis, FAISS, </w:t>
      </w:r>
      <w:proofErr w:type="spellStart"/>
      <w:r w:rsidRPr="00325E6D">
        <w:rPr>
          <w:rFonts w:ascii="Arial" w:hAnsi="Arial" w:cs="Arial"/>
        </w:rPr>
        <w:t>pgvector</w:t>
      </w:r>
      <w:proofErr w:type="spellEnd"/>
      <w:r w:rsidRPr="00325E6D">
        <w:rPr>
          <w:rFonts w:ascii="Arial" w:hAnsi="Arial" w:cs="Arial"/>
        </w:rPr>
        <w:t>.</w:t>
      </w:r>
    </w:p>
    <w:p w14:paraId="5C8972CF" w14:textId="77777777" w:rsidR="00CC6C18" w:rsidRPr="00325E6D" w:rsidRDefault="00CC6C18" w:rsidP="00CC6C18">
      <w:pPr>
        <w:pStyle w:val="ListParagraph"/>
        <w:rPr>
          <w:rFonts w:ascii="Arial" w:hAnsi="Arial" w:cs="Arial"/>
        </w:rPr>
      </w:pPr>
    </w:p>
    <w:p w14:paraId="3D55105A" w14:textId="32888AD3" w:rsidR="00BA386D" w:rsidRPr="00325E6D" w:rsidRDefault="00CC6C18" w:rsidP="00CC6C18">
      <w:pPr>
        <w:pStyle w:val="ListParagraph"/>
        <w:numPr>
          <w:ilvl w:val="0"/>
          <w:numId w:val="16"/>
        </w:numPr>
        <w:rPr>
          <w:rFonts w:ascii="Arial" w:hAnsi="Arial" w:cs="Arial"/>
        </w:rPr>
      </w:pPr>
      <w:r w:rsidRPr="00325E6D">
        <w:rPr>
          <w:rFonts w:ascii="Arial" w:hAnsi="Arial" w:cs="Arial"/>
          <w:b/>
          <w:bCs/>
        </w:rPr>
        <w:t>Hardware:</w:t>
      </w:r>
      <w:r w:rsidRPr="00325E6D">
        <w:rPr>
          <w:rFonts w:ascii="Arial" w:hAnsi="Arial" w:cs="Arial"/>
        </w:rPr>
        <w:t xml:space="preserve"> Personal computers for development. Two Android and two iOS devices for mobile testing and performance comparison.</w:t>
      </w:r>
    </w:p>
    <w:p w14:paraId="09B8C24D" w14:textId="4E9F1054" w:rsidR="001A5F19" w:rsidRPr="00325E6D" w:rsidRDefault="00BA386D" w:rsidP="00252CCE">
      <w:pPr>
        <w:spacing w:line="360" w:lineRule="auto"/>
        <w:jc w:val="both"/>
        <w:rPr>
          <w:rFonts w:ascii="Arial" w:hAnsi="Arial" w:cs="Arial"/>
          <w:color w:val="000000" w:themeColor="text1"/>
        </w:rPr>
      </w:pPr>
      <w:r w:rsidRPr="00325E6D">
        <w:rPr>
          <w:rFonts w:ascii="Arial" w:hAnsi="Arial" w:cs="Arial"/>
          <w:b/>
          <w:bCs/>
          <w:color w:val="000000" w:themeColor="text1"/>
        </w:rPr>
        <w:t>Data:</w:t>
      </w:r>
      <w:r w:rsidRPr="00325E6D">
        <w:rPr>
          <w:rFonts w:ascii="Arial" w:hAnsi="Arial" w:cs="Arial"/>
          <w:color w:val="000000" w:themeColor="text1"/>
        </w:rPr>
        <w:t xml:space="preserve"> Publicly available datasets such as Labeled Faces in the Wild (LFW) and controlled test images collected with consent from project members. Synthetic data will be generated to simulate enrollment and authentication events.</w:t>
      </w:r>
    </w:p>
    <w:p w14:paraId="0936179F" w14:textId="4B8FCF7B" w:rsidR="00BB56F1" w:rsidRPr="00325E6D" w:rsidRDefault="00BB56F1" w:rsidP="00252CCE">
      <w:pPr>
        <w:pStyle w:val="Heading1"/>
        <w:spacing w:line="360" w:lineRule="auto"/>
        <w:jc w:val="both"/>
        <w:rPr>
          <w:rFonts w:ascii="Arial" w:hAnsi="Arial" w:cs="Arial"/>
          <w:b/>
          <w:bCs/>
          <w:color w:val="000000" w:themeColor="text1"/>
          <w:sz w:val="24"/>
          <w:szCs w:val="24"/>
        </w:rPr>
      </w:pPr>
      <w:bookmarkStart w:id="33" w:name="_Toc212296282"/>
      <w:r w:rsidRPr="00325E6D">
        <w:rPr>
          <w:rFonts w:ascii="Arial" w:hAnsi="Arial" w:cs="Arial"/>
          <w:b/>
          <w:bCs/>
          <w:color w:val="000000" w:themeColor="text1"/>
          <w:sz w:val="24"/>
          <w:szCs w:val="24"/>
        </w:rPr>
        <w:t>7. PROFESSIONAL CONSIDERATIONS</w:t>
      </w:r>
      <w:bookmarkEnd w:id="33"/>
    </w:p>
    <w:p w14:paraId="7B34F74A" w14:textId="77777777" w:rsidR="00BB56F1" w:rsidRPr="00325E6D" w:rsidRDefault="00BB56F1" w:rsidP="00252CCE">
      <w:pPr>
        <w:pStyle w:val="Heading2"/>
        <w:spacing w:line="360" w:lineRule="auto"/>
        <w:jc w:val="both"/>
        <w:rPr>
          <w:rFonts w:ascii="Arial" w:hAnsi="Arial" w:cs="Arial"/>
          <w:b/>
          <w:bCs/>
          <w:i/>
          <w:iCs/>
          <w:color w:val="000000" w:themeColor="text1"/>
          <w:sz w:val="24"/>
          <w:szCs w:val="24"/>
        </w:rPr>
      </w:pPr>
      <w:bookmarkStart w:id="34" w:name="_Toc212296283"/>
      <w:r w:rsidRPr="00325E6D">
        <w:rPr>
          <w:rFonts w:ascii="Arial" w:hAnsi="Arial" w:cs="Arial"/>
          <w:b/>
          <w:bCs/>
          <w:i/>
          <w:iCs/>
          <w:color w:val="000000" w:themeColor="text1"/>
          <w:sz w:val="24"/>
          <w:szCs w:val="24"/>
        </w:rPr>
        <w:t>7.1. Methodological considerations/engineering standards</w:t>
      </w:r>
      <w:bookmarkEnd w:id="34"/>
    </w:p>
    <w:p w14:paraId="4B119BB8" w14:textId="7BDA91CF" w:rsidR="004A3DA5" w:rsidRPr="00325E6D" w:rsidRDefault="004A3DA5" w:rsidP="00376216">
      <w:pPr>
        <w:spacing w:line="360" w:lineRule="auto"/>
        <w:jc w:val="both"/>
        <w:rPr>
          <w:rFonts w:ascii="Arial" w:hAnsi="Arial" w:cs="Arial"/>
        </w:rPr>
      </w:pPr>
      <w:bookmarkStart w:id="35" w:name="_Toc212295041"/>
      <w:r w:rsidRPr="00325E6D">
        <w:rPr>
          <w:rFonts w:ascii="Arial" w:hAnsi="Arial" w:cs="Arial"/>
        </w:rPr>
        <w:t xml:space="preserve">The project follows modern software engineering principles to ensure </w:t>
      </w:r>
      <w:r w:rsidR="00325E6D" w:rsidRPr="00325E6D">
        <w:rPr>
          <w:rFonts w:ascii="Arial" w:hAnsi="Arial" w:cs="Arial"/>
        </w:rPr>
        <w:t>quality, maintainability</w:t>
      </w:r>
      <w:r w:rsidRPr="00325E6D">
        <w:rPr>
          <w:rFonts w:ascii="Arial" w:hAnsi="Arial" w:cs="Arial"/>
        </w:rPr>
        <w:t>, and reproducibility. Project management will be conducted via a Kanban board on GitHub Projects, with source control and versioning managed through Git within a GitHub Organization. All code changes will undergo peer review through pull requests before merging. System design and documentation will use UML diagrams to visualize workflows, while a Gantt chart will track progress. Language-</w:t>
      </w:r>
      <w:r w:rsidRPr="00325E6D">
        <w:rPr>
          <w:rFonts w:ascii="Arial" w:hAnsi="Arial" w:cs="Arial"/>
        </w:rPr>
        <w:lastRenderedPageBreak/>
        <w:t>specific linting and formatting rules will ensure code quality, and testing frameworks will verify functionality and reliability.</w:t>
      </w:r>
      <w:bookmarkEnd w:id="35"/>
    </w:p>
    <w:p w14:paraId="4D1F168C" w14:textId="3A20F3C3" w:rsidR="00BA386D" w:rsidRPr="00325E6D" w:rsidRDefault="00BA386D" w:rsidP="00252CCE">
      <w:pPr>
        <w:pStyle w:val="Heading2"/>
        <w:spacing w:line="360" w:lineRule="auto"/>
        <w:jc w:val="both"/>
        <w:rPr>
          <w:rFonts w:ascii="Arial" w:hAnsi="Arial" w:cs="Arial"/>
          <w:b/>
          <w:bCs/>
          <w:i/>
          <w:iCs/>
          <w:color w:val="000000" w:themeColor="text1"/>
          <w:sz w:val="24"/>
          <w:szCs w:val="24"/>
        </w:rPr>
      </w:pPr>
      <w:bookmarkStart w:id="36" w:name="_Toc212296284"/>
      <w:r w:rsidRPr="00325E6D">
        <w:rPr>
          <w:rFonts w:ascii="Arial" w:hAnsi="Arial" w:cs="Arial"/>
          <w:b/>
          <w:bCs/>
          <w:i/>
          <w:iCs/>
          <w:color w:val="000000" w:themeColor="text1"/>
          <w:sz w:val="24"/>
          <w:szCs w:val="24"/>
        </w:rPr>
        <w:t>7.2. Realistic Constraints</w:t>
      </w:r>
      <w:bookmarkEnd w:id="36"/>
    </w:p>
    <w:p w14:paraId="3CB0DACB" w14:textId="13680108" w:rsidR="00BA386D" w:rsidRPr="00325E6D" w:rsidRDefault="00BA386D" w:rsidP="00252CCE">
      <w:pPr>
        <w:spacing w:line="360" w:lineRule="auto"/>
        <w:jc w:val="both"/>
        <w:rPr>
          <w:rFonts w:ascii="Arial" w:hAnsi="Arial" w:cs="Arial"/>
          <w:color w:val="000000" w:themeColor="text1"/>
        </w:rPr>
      </w:pPr>
      <w:r w:rsidRPr="00325E6D">
        <w:rPr>
          <w:rFonts w:ascii="Arial" w:hAnsi="Arial" w:cs="Arial"/>
          <w:color w:val="000000" w:themeColor="text1"/>
        </w:rPr>
        <w:t>The project design has been made considering economic, environmental, ethical, health and safety, sustainability, and social factors.</w:t>
      </w:r>
    </w:p>
    <w:p w14:paraId="2BB0BE47" w14:textId="5926CA80" w:rsidR="001A5F19" w:rsidRPr="00325E6D" w:rsidRDefault="001A5F19" w:rsidP="00252CCE">
      <w:pPr>
        <w:spacing w:line="360" w:lineRule="auto"/>
        <w:jc w:val="both"/>
        <w:rPr>
          <w:rFonts w:ascii="Arial" w:hAnsi="Arial" w:cs="Arial"/>
          <w:color w:val="000000" w:themeColor="text1"/>
        </w:rPr>
      </w:pPr>
      <w:r w:rsidRPr="00325E6D">
        <w:rPr>
          <w:rFonts w:ascii="Arial" w:hAnsi="Arial" w:cs="Arial"/>
          <w:b/>
          <w:bCs/>
          <w:color w:val="000000" w:themeColor="text1"/>
        </w:rPr>
        <w:t>Economic:</w:t>
      </w:r>
      <w:r w:rsidR="004A3DA5" w:rsidRPr="00325E6D">
        <w:rPr>
          <w:rFonts w:ascii="Arial" w:hAnsi="Arial" w:cs="Arial"/>
          <w:b/>
          <w:bCs/>
          <w:color w:val="000000" w:themeColor="text1"/>
        </w:rPr>
        <w:t xml:space="preserve"> </w:t>
      </w:r>
      <w:r w:rsidR="004A3DA5" w:rsidRPr="00325E6D">
        <w:rPr>
          <w:rFonts w:ascii="Arial" w:hAnsi="Arial" w:cs="Arial"/>
          <w:color w:val="000000" w:themeColor="text1"/>
        </w:rPr>
        <w:t>O</w:t>
      </w:r>
      <w:r w:rsidRPr="00325E6D">
        <w:rPr>
          <w:rFonts w:ascii="Arial" w:hAnsi="Arial" w:cs="Arial"/>
          <w:color w:val="000000" w:themeColor="text1"/>
        </w:rPr>
        <w:t>pen-source technologies eliminate software costs. The SaaS model supports scalable and low-cost commercial deployment.</w:t>
      </w:r>
    </w:p>
    <w:p w14:paraId="3680703A" w14:textId="28679921" w:rsidR="001A5F19" w:rsidRPr="00325E6D" w:rsidRDefault="001A5F19" w:rsidP="00252CCE">
      <w:pPr>
        <w:spacing w:line="360" w:lineRule="auto"/>
        <w:jc w:val="both"/>
        <w:rPr>
          <w:rFonts w:ascii="Arial" w:hAnsi="Arial" w:cs="Arial"/>
          <w:color w:val="000000" w:themeColor="text1"/>
        </w:rPr>
      </w:pPr>
      <w:r w:rsidRPr="00325E6D">
        <w:rPr>
          <w:rFonts w:ascii="Arial" w:hAnsi="Arial" w:cs="Arial"/>
          <w:b/>
          <w:bCs/>
          <w:color w:val="000000" w:themeColor="text1"/>
        </w:rPr>
        <w:t>Environmental:</w:t>
      </w:r>
      <w:r w:rsidRPr="00325E6D">
        <w:rPr>
          <w:rFonts w:ascii="Arial" w:hAnsi="Arial" w:cs="Arial"/>
          <w:color w:val="000000" w:themeColor="text1"/>
        </w:rPr>
        <w:t xml:space="preserve"> As a software system, it generates no direct waste. Energy efficiency is prioritized to reduce the indirect impact of server and device usage.</w:t>
      </w:r>
    </w:p>
    <w:p w14:paraId="785E3104" w14:textId="2E2BD52D" w:rsidR="001A5F19" w:rsidRPr="00325E6D" w:rsidRDefault="001A5F19" w:rsidP="00252CCE">
      <w:pPr>
        <w:spacing w:line="360" w:lineRule="auto"/>
        <w:jc w:val="both"/>
        <w:rPr>
          <w:rFonts w:ascii="Arial" w:hAnsi="Arial" w:cs="Arial"/>
          <w:color w:val="000000" w:themeColor="text1"/>
        </w:rPr>
      </w:pPr>
      <w:r w:rsidRPr="00325E6D">
        <w:rPr>
          <w:rFonts w:ascii="Arial" w:hAnsi="Arial" w:cs="Arial"/>
          <w:b/>
          <w:bCs/>
          <w:color w:val="000000" w:themeColor="text1"/>
        </w:rPr>
        <w:t>Ethical:</w:t>
      </w:r>
      <w:r w:rsidRPr="00325E6D">
        <w:rPr>
          <w:rFonts w:ascii="Arial" w:hAnsi="Arial" w:cs="Arial"/>
          <w:color w:val="000000" w:themeColor="text1"/>
        </w:rPr>
        <w:t xml:space="preserve"> Users are informed and provide explicit consent for biometric data processing. Algorithmic bias will be mitigated by </w:t>
      </w:r>
      <w:r w:rsidR="00565803" w:rsidRPr="00325E6D">
        <w:rPr>
          <w:rFonts w:ascii="Arial" w:hAnsi="Arial" w:cs="Arial"/>
          <w:color w:val="000000" w:themeColor="text1"/>
        </w:rPr>
        <w:t>testing</w:t>
      </w:r>
      <w:r w:rsidRPr="00325E6D">
        <w:rPr>
          <w:rFonts w:ascii="Arial" w:hAnsi="Arial" w:cs="Arial"/>
          <w:color w:val="000000" w:themeColor="text1"/>
        </w:rPr>
        <w:t xml:space="preserve"> diverse datasets and monitoring fairness metrics.</w:t>
      </w:r>
    </w:p>
    <w:p w14:paraId="508B5F63" w14:textId="740250B0" w:rsidR="001A5F19" w:rsidRPr="00325E6D" w:rsidRDefault="001A5F19" w:rsidP="00252CCE">
      <w:pPr>
        <w:spacing w:line="360" w:lineRule="auto"/>
        <w:jc w:val="both"/>
        <w:rPr>
          <w:rFonts w:ascii="Arial" w:hAnsi="Arial" w:cs="Arial"/>
          <w:color w:val="000000" w:themeColor="text1"/>
        </w:rPr>
      </w:pPr>
      <w:r w:rsidRPr="00325E6D">
        <w:rPr>
          <w:rFonts w:ascii="Arial" w:hAnsi="Arial" w:cs="Arial"/>
          <w:b/>
          <w:bCs/>
          <w:color w:val="000000" w:themeColor="text1"/>
        </w:rPr>
        <w:t>Health &amp; Safety:</w:t>
      </w:r>
      <w:r w:rsidRPr="00325E6D">
        <w:rPr>
          <w:rFonts w:ascii="Arial" w:hAnsi="Arial" w:cs="Arial"/>
          <w:color w:val="000000" w:themeColor="text1"/>
        </w:rPr>
        <w:t xml:space="preserve"> The system poses no physical risks. All personal and biometric data are encrypted both in transit (TLS) and at rest (AES-256).</w:t>
      </w:r>
    </w:p>
    <w:p w14:paraId="0DD73967" w14:textId="0D81CA39" w:rsidR="001A5F19" w:rsidRPr="00325E6D" w:rsidRDefault="001A5F19" w:rsidP="00252CCE">
      <w:pPr>
        <w:spacing w:line="360" w:lineRule="auto"/>
        <w:jc w:val="both"/>
        <w:rPr>
          <w:rFonts w:ascii="Arial" w:hAnsi="Arial" w:cs="Arial"/>
          <w:color w:val="000000" w:themeColor="text1"/>
        </w:rPr>
      </w:pPr>
      <w:r w:rsidRPr="00325E6D">
        <w:rPr>
          <w:rFonts w:ascii="Arial" w:hAnsi="Arial" w:cs="Arial"/>
          <w:b/>
          <w:bCs/>
          <w:color w:val="000000" w:themeColor="text1"/>
        </w:rPr>
        <w:t>Sustainability:</w:t>
      </w:r>
      <w:r w:rsidRPr="00325E6D">
        <w:rPr>
          <w:rFonts w:ascii="Arial" w:hAnsi="Arial" w:cs="Arial"/>
          <w:color w:val="000000" w:themeColor="text1"/>
        </w:rPr>
        <w:t xml:space="preserve"> The modular microservices architecture and Docker-based deployment support maintainability and long-term scalability.</w:t>
      </w:r>
    </w:p>
    <w:p w14:paraId="4A760839" w14:textId="510302B6" w:rsidR="001A5F19" w:rsidRPr="00325E6D" w:rsidRDefault="001A5F19" w:rsidP="00252CCE">
      <w:pPr>
        <w:spacing w:line="360" w:lineRule="auto"/>
        <w:jc w:val="both"/>
        <w:rPr>
          <w:rFonts w:ascii="Arial" w:hAnsi="Arial" w:cs="Arial"/>
          <w:color w:val="000000" w:themeColor="text1"/>
        </w:rPr>
      </w:pPr>
      <w:r w:rsidRPr="00325E6D">
        <w:rPr>
          <w:rFonts w:ascii="Arial" w:hAnsi="Arial" w:cs="Arial"/>
          <w:b/>
          <w:bCs/>
          <w:color w:val="000000" w:themeColor="text1"/>
        </w:rPr>
        <w:t>Social:</w:t>
      </w:r>
      <w:r w:rsidRPr="00325E6D">
        <w:rPr>
          <w:rFonts w:ascii="Arial" w:hAnsi="Arial" w:cs="Arial"/>
          <w:color w:val="000000" w:themeColor="text1"/>
        </w:rPr>
        <w:t xml:space="preserve"> The platform enhances security and user experience while enforcing strict data access controls to prevent misuse for surveillance.</w:t>
      </w:r>
    </w:p>
    <w:p w14:paraId="2E761634" w14:textId="77777777" w:rsidR="00BA386D" w:rsidRPr="00325E6D" w:rsidRDefault="00BA386D" w:rsidP="00252CCE">
      <w:pPr>
        <w:pStyle w:val="Heading2"/>
        <w:spacing w:line="360" w:lineRule="auto"/>
        <w:jc w:val="both"/>
        <w:rPr>
          <w:rFonts w:ascii="Arial" w:hAnsi="Arial" w:cs="Arial"/>
          <w:b/>
          <w:bCs/>
          <w:i/>
          <w:iCs/>
          <w:color w:val="000000" w:themeColor="text1"/>
          <w:sz w:val="24"/>
          <w:szCs w:val="24"/>
        </w:rPr>
      </w:pPr>
      <w:bookmarkStart w:id="37" w:name="_Toc212296285"/>
      <w:r w:rsidRPr="00325E6D">
        <w:rPr>
          <w:rFonts w:ascii="Arial" w:hAnsi="Arial" w:cs="Arial"/>
          <w:b/>
          <w:bCs/>
          <w:i/>
          <w:iCs/>
          <w:color w:val="000000" w:themeColor="text1"/>
          <w:sz w:val="24"/>
          <w:szCs w:val="24"/>
        </w:rPr>
        <w:t>7.3. Legal considerations</w:t>
      </w:r>
      <w:bookmarkEnd w:id="37"/>
    </w:p>
    <w:p w14:paraId="68B0DA39" w14:textId="4DBA9E4D" w:rsidR="001A5F19" w:rsidRPr="00325E6D" w:rsidRDefault="00CC6C18" w:rsidP="00A33933">
      <w:pPr>
        <w:spacing w:line="360" w:lineRule="auto"/>
        <w:jc w:val="both"/>
        <w:rPr>
          <w:rFonts w:ascii="Arial" w:hAnsi="Arial" w:cs="Arial"/>
        </w:rPr>
      </w:pPr>
      <w:r w:rsidRPr="00325E6D">
        <w:rPr>
          <w:rFonts w:ascii="Arial" w:hAnsi="Arial" w:cs="Arial"/>
        </w:rPr>
        <w:t>As the platform processes biometric data, it will comply with the Turkish Personal Data Protection Law (KVKK No. 6698) and the EU General Data Protection Regulation (GDPR). Data handling will adhere to principles of data minimization, purpose limitation, explicit consent, security, and the right to be forgotten. All open-source dependencies will be checked for license compatibility to prevent legal conflicts in future commercialization. Documentation will include each dependency’s license and compliance status.</w:t>
      </w:r>
    </w:p>
    <w:p w14:paraId="1084AD3C" w14:textId="2F22E4D0" w:rsidR="00BB56F1" w:rsidRPr="00325E6D" w:rsidRDefault="00BB56F1" w:rsidP="00252CCE">
      <w:pPr>
        <w:pStyle w:val="Heading1"/>
        <w:spacing w:line="360" w:lineRule="auto"/>
        <w:jc w:val="both"/>
        <w:rPr>
          <w:rFonts w:ascii="Arial" w:hAnsi="Arial" w:cs="Arial"/>
          <w:b/>
          <w:bCs/>
          <w:color w:val="000000" w:themeColor="text1"/>
          <w:sz w:val="24"/>
          <w:szCs w:val="24"/>
        </w:rPr>
      </w:pPr>
      <w:bookmarkStart w:id="38" w:name="_Toc212296286"/>
      <w:r w:rsidRPr="00325E6D">
        <w:rPr>
          <w:rFonts w:ascii="Arial" w:hAnsi="Arial" w:cs="Arial"/>
          <w:b/>
          <w:bCs/>
          <w:color w:val="000000" w:themeColor="text1"/>
          <w:sz w:val="24"/>
          <w:szCs w:val="24"/>
        </w:rPr>
        <w:lastRenderedPageBreak/>
        <w:t>8. MANAGEMENT PLAN</w:t>
      </w:r>
      <w:bookmarkEnd w:id="38"/>
    </w:p>
    <w:p w14:paraId="1F50923C" w14:textId="4BADAF0A" w:rsidR="00BA386D" w:rsidRPr="00325E6D" w:rsidRDefault="00BA386D" w:rsidP="00252CCE">
      <w:pPr>
        <w:pStyle w:val="Heading2"/>
        <w:spacing w:line="360" w:lineRule="auto"/>
        <w:jc w:val="both"/>
        <w:rPr>
          <w:rFonts w:ascii="Arial" w:hAnsi="Arial" w:cs="Arial"/>
          <w:b/>
          <w:bCs/>
          <w:i/>
          <w:iCs/>
          <w:color w:val="000000" w:themeColor="text1"/>
          <w:sz w:val="24"/>
          <w:szCs w:val="24"/>
        </w:rPr>
      </w:pPr>
      <w:bookmarkStart w:id="39" w:name="_Toc212296287"/>
      <w:r w:rsidRPr="00325E6D">
        <w:rPr>
          <w:rFonts w:ascii="Arial" w:hAnsi="Arial" w:cs="Arial"/>
          <w:b/>
          <w:bCs/>
          <w:i/>
          <w:iCs/>
          <w:color w:val="000000" w:themeColor="text1"/>
          <w:sz w:val="24"/>
          <w:szCs w:val="24"/>
        </w:rPr>
        <w:t>8.1</w:t>
      </w:r>
      <w:r w:rsidR="00460D1D" w:rsidRPr="00325E6D">
        <w:rPr>
          <w:rFonts w:ascii="Arial" w:hAnsi="Arial" w:cs="Arial"/>
          <w:b/>
          <w:bCs/>
          <w:i/>
          <w:iCs/>
          <w:color w:val="000000" w:themeColor="text1"/>
          <w:sz w:val="24"/>
          <w:szCs w:val="24"/>
        </w:rPr>
        <w:t>.</w:t>
      </w:r>
      <w:r w:rsidRPr="00325E6D">
        <w:rPr>
          <w:rFonts w:ascii="Arial" w:hAnsi="Arial" w:cs="Arial"/>
          <w:b/>
          <w:bCs/>
          <w:i/>
          <w:iCs/>
          <w:color w:val="000000" w:themeColor="text1"/>
          <w:sz w:val="24"/>
          <w:szCs w:val="24"/>
        </w:rPr>
        <w:t xml:space="preserve"> Description of Task Phases</w:t>
      </w:r>
      <w:bookmarkEnd w:id="39"/>
    </w:p>
    <w:p w14:paraId="7106B8DF" w14:textId="5AC27EED" w:rsidR="00BA386D" w:rsidRPr="00325E6D" w:rsidRDefault="00BA386D" w:rsidP="00252CCE">
      <w:pPr>
        <w:pStyle w:val="Heading3"/>
        <w:spacing w:line="360" w:lineRule="auto"/>
        <w:jc w:val="both"/>
        <w:rPr>
          <w:rFonts w:ascii="Arial" w:hAnsi="Arial" w:cs="Arial"/>
          <w:b/>
          <w:bCs/>
          <w:i/>
          <w:iCs/>
          <w:color w:val="000000" w:themeColor="text1"/>
          <w:sz w:val="24"/>
          <w:szCs w:val="24"/>
        </w:rPr>
      </w:pPr>
      <w:bookmarkStart w:id="40" w:name="_Toc212240803"/>
      <w:bookmarkStart w:id="41" w:name="_Toc212287127"/>
      <w:bookmarkStart w:id="42" w:name="_Toc212295046"/>
      <w:bookmarkStart w:id="43" w:name="_Toc212295436"/>
      <w:bookmarkStart w:id="44" w:name="_Toc212296093"/>
      <w:bookmarkStart w:id="45" w:name="_Toc212296288"/>
      <w:r w:rsidRPr="00325E6D">
        <w:rPr>
          <w:rFonts w:ascii="Arial" w:hAnsi="Arial" w:cs="Arial"/>
          <w:b/>
          <w:bCs/>
          <w:i/>
          <w:iCs/>
          <w:color w:val="000000" w:themeColor="text1"/>
          <w:sz w:val="24"/>
          <w:szCs w:val="24"/>
        </w:rPr>
        <w:t>8.1.1 Requirements Analysis &amp; Literature Review</w:t>
      </w:r>
      <w:bookmarkEnd w:id="40"/>
      <w:bookmarkEnd w:id="41"/>
      <w:bookmarkEnd w:id="42"/>
      <w:bookmarkEnd w:id="43"/>
      <w:bookmarkEnd w:id="44"/>
      <w:bookmarkEnd w:id="45"/>
      <w:r w:rsidRPr="00325E6D">
        <w:rPr>
          <w:rFonts w:ascii="Arial" w:hAnsi="Arial" w:cs="Arial"/>
          <w:b/>
          <w:bCs/>
          <w:i/>
          <w:iCs/>
          <w:color w:val="000000" w:themeColor="text1"/>
          <w:sz w:val="24"/>
          <w:szCs w:val="24"/>
        </w:rPr>
        <w:t xml:space="preserve"> </w:t>
      </w:r>
    </w:p>
    <w:p w14:paraId="29EF423E" w14:textId="4DD93958" w:rsidR="00BA386D" w:rsidRPr="00325E6D" w:rsidRDefault="00BA386D" w:rsidP="00252CCE">
      <w:pPr>
        <w:spacing w:line="360" w:lineRule="auto"/>
        <w:jc w:val="both"/>
        <w:rPr>
          <w:rFonts w:ascii="Arial" w:hAnsi="Arial" w:cs="Arial"/>
          <w:color w:val="000000" w:themeColor="text1"/>
        </w:rPr>
      </w:pPr>
      <w:r w:rsidRPr="00325E6D">
        <w:rPr>
          <w:rFonts w:ascii="Arial" w:hAnsi="Arial" w:cs="Arial"/>
          <w:b/>
          <w:bCs/>
          <w:color w:val="000000" w:themeColor="text1"/>
        </w:rPr>
        <w:t>Academic Literature Survey:</w:t>
      </w:r>
      <w:r w:rsidRPr="00325E6D">
        <w:rPr>
          <w:rFonts w:ascii="Arial" w:hAnsi="Arial" w:cs="Arial"/>
          <w:color w:val="000000" w:themeColor="text1"/>
        </w:rPr>
        <w:t xml:space="preserve"> Research contemporary facial recognition architectures such as </w:t>
      </w:r>
      <w:proofErr w:type="spellStart"/>
      <w:r w:rsidRPr="00325E6D">
        <w:rPr>
          <w:rFonts w:ascii="Arial" w:hAnsi="Arial" w:cs="Arial"/>
          <w:color w:val="000000" w:themeColor="text1"/>
        </w:rPr>
        <w:t>DeepFace</w:t>
      </w:r>
      <w:proofErr w:type="spellEnd"/>
      <w:r w:rsidRPr="00325E6D">
        <w:rPr>
          <w:rFonts w:ascii="Arial" w:hAnsi="Arial" w:cs="Arial"/>
          <w:color w:val="000000" w:themeColor="text1"/>
        </w:rPr>
        <w:t xml:space="preserve">, </w:t>
      </w:r>
      <w:proofErr w:type="spellStart"/>
      <w:r w:rsidRPr="00325E6D">
        <w:rPr>
          <w:rFonts w:ascii="Arial" w:hAnsi="Arial" w:cs="Arial"/>
          <w:color w:val="000000" w:themeColor="text1"/>
        </w:rPr>
        <w:t>FaceNet</w:t>
      </w:r>
      <w:proofErr w:type="spellEnd"/>
      <w:r w:rsidRPr="00325E6D">
        <w:rPr>
          <w:rFonts w:ascii="Arial" w:hAnsi="Arial" w:cs="Arial"/>
          <w:color w:val="000000" w:themeColor="text1"/>
        </w:rPr>
        <w:t xml:space="preserve">, </w:t>
      </w:r>
      <w:proofErr w:type="spellStart"/>
      <w:r w:rsidRPr="00325E6D">
        <w:rPr>
          <w:rFonts w:ascii="Arial" w:hAnsi="Arial" w:cs="Arial"/>
          <w:color w:val="000000" w:themeColor="text1"/>
        </w:rPr>
        <w:t>ArcFace</w:t>
      </w:r>
      <w:proofErr w:type="spellEnd"/>
      <w:r w:rsidRPr="00325E6D">
        <w:rPr>
          <w:rFonts w:ascii="Arial" w:hAnsi="Arial" w:cs="Arial"/>
          <w:color w:val="000000" w:themeColor="text1"/>
        </w:rPr>
        <w:t xml:space="preserve">, </w:t>
      </w:r>
      <w:proofErr w:type="spellStart"/>
      <w:r w:rsidRPr="00325E6D">
        <w:rPr>
          <w:rFonts w:ascii="Arial" w:hAnsi="Arial" w:cs="Arial"/>
          <w:color w:val="000000" w:themeColor="text1"/>
        </w:rPr>
        <w:t>InsightFace</w:t>
      </w:r>
      <w:proofErr w:type="spellEnd"/>
      <w:r w:rsidRPr="00325E6D">
        <w:rPr>
          <w:rFonts w:ascii="Arial" w:hAnsi="Arial" w:cs="Arial"/>
          <w:color w:val="000000" w:themeColor="text1"/>
        </w:rPr>
        <w:t>; privacy threat modeling methodologies (LINDDUN), GDPR compliance requirements, serverless computing patterns, and anti-spoofing techniques.</w:t>
      </w:r>
    </w:p>
    <w:p w14:paraId="5ACD087B" w14:textId="299109AE" w:rsidR="00BA386D" w:rsidRPr="00325E6D" w:rsidRDefault="00BA386D" w:rsidP="00252CCE">
      <w:pPr>
        <w:spacing w:line="360" w:lineRule="auto"/>
        <w:jc w:val="both"/>
        <w:rPr>
          <w:rFonts w:ascii="Arial" w:hAnsi="Arial" w:cs="Arial"/>
          <w:color w:val="000000" w:themeColor="text1"/>
        </w:rPr>
      </w:pPr>
      <w:r w:rsidRPr="00325E6D">
        <w:rPr>
          <w:rFonts w:ascii="Arial" w:hAnsi="Arial" w:cs="Arial"/>
          <w:b/>
          <w:bCs/>
          <w:color w:val="000000" w:themeColor="text1"/>
        </w:rPr>
        <w:t>Technology Stack Evaluation:</w:t>
      </w:r>
      <w:r w:rsidRPr="00325E6D">
        <w:rPr>
          <w:rFonts w:ascii="Arial" w:hAnsi="Arial" w:cs="Arial"/>
          <w:color w:val="000000" w:themeColor="text1"/>
        </w:rPr>
        <w:t xml:space="preserve"> Compare facial recognition libraries, embedding search solutions</w:t>
      </w:r>
      <w:r w:rsidR="004A3DA5" w:rsidRPr="00325E6D">
        <w:rPr>
          <w:rFonts w:ascii="Arial" w:hAnsi="Arial" w:cs="Arial"/>
          <w:color w:val="000000" w:themeColor="text1"/>
        </w:rPr>
        <w:t xml:space="preserve">, </w:t>
      </w:r>
      <w:r w:rsidRPr="00325E6D">
        <w:rPr>
          <w:rFonts w:ascii="Arial" w:hAnsi="Arial" w:cs="Arial"/>
          <w:color w:val="000000" w:themeColor="text1"/>
        </w:rPr>
        <w:t>cloud platforms</w:t>
      </w:r>
      <w:r w:rsidR="004A3DA5" w:rsidRPr="00325E6D">
        <w:rPr>
          <w:rFonts w:ascii="Arial" w:hAnsi="Arial" w:cs="Arial"/>
          <w:color w:val="000000" w:themeColor="text1"/>
        </w:rPr>
        <w:t xml:space="preserve">, </w:t>
      </w:r>
      <w:r w:rsidRPr="00325E6D">
        <w:rPr>
          <w:rFonts w:ascii="Arial" w:hAnsi="Arial" w:cs="Arial"/>
          <w:color w:val="000000" w:themeColor="text1"/>
        </w:rPr>
        <w:t>and message queue systems.</w:t>
      </w:r>
    </w:p>
    <w:p w14:paraId="06CB4D39" w14:textId="05059A5F" w:rsidR="00BA386D" w:rsidRPr="00325E6D" w:rsidRDefault="00BA386D" w:rsidP="00252CCE">
      <w:pPr>
        <w:spacing w:line="360" w:lineRule="auto"/>
        <w:jc w:val="both"/>
        <w:rPr>
          <w:rFonts w:ascii="Arial" w:hAnsi="Arial" w:cs="Arial"/>
          <w:color w:val="000000" w:themeColor="text1"/>
        </w:rPr>
      </w:pPr>
      <w:r w:rsidRPr="00325E6D">
        <w:rPr>
          <w:rFonts w:ascii="Arial" w:hAnsi="Arial" w:cs="Arial"/>
          <w:b/>
          <w:bCs/>
          <w:color w:val="000000" w:themeColor="text1"/>
        </w:rPr>
        <w:t>Requirements Documentation:</w:t>
      </w:r>
      <w:r w:rsidRPr="00325E6D">
        <w:rPr>
          <w:rFonts w:ascii="Arial" w:hAnsi="Arial" w:cs="Arial"/>
          <w:color w:val="000000" w:themeColor="text1"/>
        </w:rPr>
        <w:t xml:space="preserve"> Define functional requirements, non-functional requirements, security requirements, and prepare Project Specification Document.</w:t>
      </w:r>
    </w:p>
    <w:p w14:paraId="6BABDBE0" w14:textId="6C4EC7A3" w:rsidR="00BA386D" w:rsidRPr="00325E6D" w:rsidRDefault="00BA386D" w:rsidP="00A33933">
      <w:pPr>
        <w:pStyle w:val="Heading3"/>
        <w:spacing w:line="360" w:lineRule="auto"/>
        <w:jc w:val="both"/>
        <w:rPr>
          <w:rFonts w:ascii="Arial" w:hAnsi="Arial" w:cs="Arial"/>
          <w:b/>
          <w:bCs/>
          <w:i/>
          <w:iCs/>
          <w:color w:val="000000" w:themeColor="text1"/>
          <w:sz w:val="24"/>
          <w:szCs w:val="24"/>
        </w:rPr>
      </w:pPr>
      <w:bookmarkStart w:id="46" w:name="_Toc212240804"/>
      <w:bookmarkStart w:id="47" w:name="_Toc212287128"/>
      <w:bookmarkStart w:id="48" w:name="_Toc212295047"/>
      <w:bookmarkStart w:id="49" w:name="_Toc212295437"/>
      <w:bookmarkStart w:id="50" w:name="_Toc212296094"/>
      <w:bookmarkStart w:id="51" w:name="_Toc212296289"/>
      <w:r w:rsidRPr="00325E6D">
        <w:rPr>
          <w:rFonts w:ascii="Arial" w:hAnsi="Arial" w:cs="Arial"/>
          <w:b/>
          <w:bCs/>
          <w:i/>
          <w:iCs/>
          <w:color w:val="000000" w:themeColor="text1"/>
          <w:sz w:val="24"/>
          <w:szCs w:val="24"/>
        </w:rPr>
        <w:t>8.1.2 System Architecture Design</w:t>
      </w:r>
      <w:bookmarkEnd w:id="46"/>
      <w:bookmarkEnd w:id="47"/>
      <w:bookmarkEnd w:id="48"/>
      <w:bookmarkEnd w:id="49"/>
      <w:bookmarkEnd w:id="50"/>
      <w:bookmarkEnd w:id="51"/>
    </w:p>
    <w:p w14:paraId="1F2E3F78" w14:textId="62EF3B68" w:rsidR="00CC6C18" w:rsidRPr="00C63CF2" w:rsidRDefault="00CC6C18" w:rsidP="00C63CF2">
      <w:pPr>
        <w:spacing w:line="360" w:lineRule="auto"/>
        <w:jc w:val="both"/>
        <w:rPr>
          <w:rFonts w:ascii="Arial" w:hAnsi="Arial" w:cs="Arial"/>
        </w:rPr>
      </w:pPr>
      <w:r w:rsidRPr="00C63CF2">
        <w:rPr>
          <w:rFonts w:ascii="Arial" w:hAnsi="Arial" w:cs="Arial"/>
          <w:b/>
          <w:bCs/>
          <w:i/>
          <w:iCs/>
        </w:rPr>
        <w:t>Microservices</w:t>
      </w:r>
      <w:r w:rsidR="00C63CF2">
        <w:rPr>
          <w:rFonts w:ascii="Arial" w:hAnsi="Arial" w:cs="Arial"/>
          <w:b/>
          <w:bCs/>
          <w:i/>
          <w:iCs/>
        </w:rPr>
        <w:t xml:space="preserve"> </w:t>
      </w:r>
      <w:r w:rsidRPr="00C63CF2">
        <w:rPr>
          <w:rFonts w:ascii="Arial" w:hAnsi="Arial" w:cs="Arial"/>
          <w:b/>
          <w:bCs/>
          <w:i/>
          <w:iCs/>
        </w:rPr>
        <w:t>Architecture Design:</w:t>
      </w:r>
      <w:r w:rsidRPr="00C63CF2">
        <w:rPr>
          <w:rFonts w:ascii="Arial" w:hAnsi="Arial" w:cs="Arial"/>
        </w:rPr>
        <w:t xml:space="preserve"> Design Authentication Service, Biometric Processing Service, Identity Verification Service, and Data Management Service. </w:t>
      </w:r>
    </w:p>
    <w:p w14:paraId="6D4760AE" w14:textId="563E34C7" w:rsidR="00C63CF2" w:rsidRPr="00C63CF2" w:rsidRDefault="00CC6C18" w:rsidP="00C63CF2">
      <w:pPr>
        <w:spacing w:line="360" w:lineRule="auto"/>
        <w:jc w:val="both"/>
        <w:rPr>
          <w:rFonts w:ascii="Arial" w:hAnsi="Arial" w:cs="Arial"/>
        </w:rPr>
      </w:pPr>
      <w:r w:rsidRPr="00C63CF2">
        <w:rPr>
          <w:rFonts w:ascii="Arial" w:hAnsi="Arial" w:cs="Arial"/>
          <w:b/>
          <w:bCs/>
          <w:i/>
          <w:iCs/>
        </w:rPr>
        <w:t>Hexagonal Architecture Implementation:</w:t>
      </w:r>
      <w:r w:rsidR="00C63CF2">
        <w:rPr>
          <w:rFonts w:ascii="Arial" w:hAnsi="Arial" w:cs="Arial"/>
          <w:b/>
          <w:bCs/>
          <w:i/>
          <w:iCs/>
        </w:rPr>
        <w:t xml:space="preserve"> </w:t>
      </w:r>
      <w:r w:rsidR="00C63CF2" w:rsidRPr="00C63CF2">
        <w:rPr>
          <w:rFonts w:ascii="Arial" w:hAnsi="Arial" w:cs="Arial"/>
        </w:rPr>
        <w:t>Define ports and adapters for external dependencies. Establish dependency injection patterns and inter-service communication protocols.</w:t>
      </w:r>
    </w:p>
    <w:p w14:paraId="36838E83" w14:textId="6629D118" w:rsidR="00BA386D" w:rsidRPr="00C63CF2" w:rsidRDefault="00CC6C18" w:rsidP="00C63CF2">
      <w:pPr>
        <w:spacing w:line="360" w:lineRule="auto"/>
        <w:jc w:val="both"/>
        <w:rPr>
          <w:rFonts w:ascii="Arial" w:hAnsi="Arial" w:cs="Arial"/>
        </w:rPr>
      </w:pPr>
      <w:r w:rsidRPr="00C63CF2">
        <w:rPr>
          <w:rFonts w:ascii="Arial" w:hAnsi="Arial" w:cs="Arial"/>
          <w:b/>
          <w:bCs/>
          <w:i/>
          <w:iCs/>
        </w:rPr>
        <w:t>Database &amp; Security Design:</w:t>
      </w:r>
      <w:r w:rsidRPr="00C63CF2">
        <w:rPr>
          <w:rFonts w:ascii="Arial" w:hAnsi="Arial" w:cs="Arial"/>
        </w:rPr>
        <w:t xml:space="preserve"> Design relational schema for user management, embedding storage in FAISS, Redis caching structures, and data retention policies. Plan end-to-end encryption, API authentication, and audit logging.</w:t>
      </w:r>
    </w:p>
    <w:p w14:paraId="483189CA" w14:textId="62FEA86E" w:rsidR="00BA386D" w:rsidRPr="00325E6D" w:rsidRDefault="00BA386D" w:rsidP="00A33933">
      <w:pPr>
        <w:pStyle w:val="Heading3"/>
        <w:spacing w:line="360" w:lineRule="auto"/>
        <w:jc w:val="both"/>
        <w:rPr>
          <w:rFonts w:ascii="Arial" w:hAnsi="Arial" w:cs="Arial"/>
          <w:b/>
          <w:bCs/>
          <w:i/>
          <w:iCs/>
          <w:color w:val="000000" w:themeColor="text1"/>
          <w:sz w:val="24"/>
          <w:szCs w:val="24"/>
        </w:rPr>
      </w:pPr>
      <w:bookmarkStart w:id="52" w:name="_Toc212240805"/>
      <w:bookmarkStart w:id="53" w:name="_Toc212287129"/>
      <w:bookmarkStart w:id="54" w:name="_Toc212295048"/>
      <w:bookmarkStart w:id="55" w:name="_Toc212295438"/>
      <w:bookmarkStart w:id="56" w:name="_Toc212296095"/>
      <w:bookmarkStart w:id="57" w:name="_Toc212296290"/>
      <w:r w:rsidRPr="00325E6D">
        <w:rPr>
          <w:rFonts w:ascii="Arial" w:hAnsi="Arial" w:cs="Arial"/>
          <w:b/>
          <w:bCs/>
          <w:i/>
          <w:iCs/>
          <w:color w:val="000000" w:themeColor="text1"/>
          <w:sz w:val="24"/>
          <w:szCs w:val="24"/>
        </w:rPr>
        <w:t>8.1.</w:t>
      </w:r>
      <w:r w:rsidR="001A5F19" w:rsidRPr="00325E6D">
        <w:rPr>
          <w:rFonts w:ascii="Arial" w:hAnsi="Arial" w:cs="Arial"/>
          <w:b/>
          <w:bCs/>
          <w:i/>
          <w:iCs/>
          <w:color w:val="000000" w:themeColor="text1"/>
          <w:sz w:val="24"/>
          <w:szCs w:val="24"/>
        </w:rPr>
        <w:t>3</w:t>
      </w:r>
      <w:r w:rsidRPr="00325E6D">
        <w:rPr>
          <w:rFonts w:ascii="Arial" w:hAnsi="Arial" w:cs="Arial"/>
          <w:b/>
          <w:bCs/>
          <w:i/>
          <w:iCs/>
          <w:color w:val="000000" w:themeColor="text1"/>
          <w:sz w:val="24"/>
          <w:szCs w:val="24"/>
        </w:rPr>
        <w:t xml:space="preserve"> Core Services Development</w:t>
      </w:r>
      <w:bookmarkEnd w:id="52"/>
      <w:bookmarkEnd w:id="53"/>
      <w:bookmarkEnd w:id="54"/>
      <w:bookmarkEnd w:id="55"/>
      <w:bookmarkEnd w:id="56"/>
      <w:bookmarkEnd w:id="57"/>
    </w:p>
    <w:p w14:paraId="2F7FE892" w14:textId="37779B84" w:rsidR="00BA386D" w:rsidRPr="00325E6D" w:rsidRDefault="00BA386D" w:rsidP="00A33933">
      <w:pPr>
        <w:spacing w:line="360" w:lineRule="auto"/>
        <w:jc w:val="both"/>
        <w:rPr>
          <w:rFonts w:ascii="Arial" w:hAnsi="Arial" w:cs="Arial"/>
          <w:color w:val="000000" w:themeColor="text1"/>
        </w:rPr>
      </w:pPr>
      <w:r w:rsidRPr="00325E6D">
        <w:rPr>
          <w:rFonts w:ascii="Arial" w:hAnsi="Arial" w:cs="Arial"/>
          <w:b/>
          <w:bCs/>
          <w:i/>
          <w:iCs/>
          <w:color w:val="000000" w:themeColor="text1"/>
        </w:rPr>
        <w:t>Authentication Service:</w:t>
      </w:r>
      <w:r w:rsidRPr="00325E6D">
        <w:rPr>
          <w:rFonts w:ascii="Arial" w:hAnsi="Arial" w:cs="Arial"/>
          <w:color w:val="000000" w:themeColor="text1"/>
        </w:rPr>
        <w:t xml:space="preserve"> Implement user registration with </w:t>
      </w:r>
      <w:proofErr w:type="spellStart"/>
      <w:r w:rsidRPr="00325E6D">
        <w:rPr>
          <w:rFonts w:ascii="Arial" w:hAnsi="Arial" w:cs="Arial"/>
          <w:color w:val="000000" w:themeColor="text1"/>
        </w:rPr>
        <w:t>BCrypt</w:t>
      </w:r>
      <w:proofErr w:type="spellEnd"/>
      <w:r w:rsidRPr="00325E6D">
        <w:rPr>
          <w:rFonts w:ascii="Arial" w:hAnsi="Arial" w:cs="Arial"/>
          <w:color w:val="000000" w:themeColor="text1"/>
        </w:rPr>
        <w:t xml:space="preserve"> hashing, JWT authentication with refresh token</w:t>
      </w:r>
      <w:r w:rsidR="002338FF" w:rsidRPr="00325E6D">
        <w:rPr>
          <w:rFonts w:ascii="Arial" w:hAnsi="Arial" w:cs="Arial"/>
          <w:color w:val="000000" w:themeColor="text1"/>
        </w:rPr>
        <w:t>s.</w:t>
      </w:r>
    </w:p>
    <w:p w14:paraId="5909E8E0" w14:textId="1D490C3D" w:rsidR="00BA386D" w:rsidRPr="00325E6D" w:rsidRDefault="00BA386D" w:rsidP="00A33933">
      <w:pPr>
        <w:spacing w:line="360" w:lineRule="auto"/>
        <w:jc w:val="both"/>
        <w:rPr>
          <w:rFonts w:ascii="Arial" w:hAnsi="Arial" w:cs="Arial"/>
          <w:color w:val="000000" w:themeColor="text1"/>
        </w:rPr>
      </w:pPr>
      <w:r w:rsidRPr="00325E6D">
        <w:rPr>
          <w:rFonts w:ascii="Arial" w:hAnsi="Arial" w:cs="Arial"/>
          <w:b/>
          <w:bCs/>
          <w:i/>
          <w:iCs/>
          <w:color w:val="000000" w:themeColor="text1"/>
        </w:rPr>
        <w:t>Biometric Processing Service</w:t>
      </w:r>
      <w:r w:rsidR="002338FF" w:rsidRPr="00325E6D">
        <w:rPr>
          <w:rFonts w:ascii="Arial" w:hAnsi="Arial" w:cs="Arial"/>
          <w:b/>
          <w:bCs/>
          <w:i/>
          <w:iCs/>
          <w:color w:val="000000" w:themeColor="text1"/>
        </w:rPr>
        <w:t>:</w:t>
      </w:r>
      <w:r w:rsidR="002338FF" w:rsidRPr="00325E6D">
        <w:rPr>
          <w:rFonts w:ascii="Arial" w:hAnsi="Arial" w:cs="Arial"/>
          <w:b/>
          <w:bCs/>
          <w:color w:val="000000" w:themeColor="text1"/>
        </w:rPr>
        <w:t xml:space="preserve"> </w:t>
      </w:r>
      <w:r w:rsidRPr="00325E6D">
        <w:rPr>
          <w:rFonts w:ascii="Arial" w:hAnsi="Arial" w:cs="Arial"/>
          <w:color w:val="000000" w:themeColor="text1"/>
        </w:rPr>
        <w:t xml:space="preserve">Integrate </w:t>
      </w:r>
      <w:proofErr w:type="spellStart"/>
      <w:r w:rsidR="002338FF" w:rsidRPr="00325E6D">
        <w:rPr>
          <w:rFonts w:ascii="Arial" w:hAnsi="Arial" w:cs="Arial"/>
          <w:color w:val="000000" w:themeColor="text1"/>
        </w:rPr>
        <w:t>Deepface</w:t>
      </w:r>
      <w:proofErr w:type="spellEnd"/>
      <w:r w:rsidR="002338FF" w:rsidRPr="00325E6D">
        <w:rPr>
          <w:rFonts w:ascii="Arial" w:hAnsi="Arial" w:cs="Arial"/>
          <w:color w:val="000000" w:themeColor="text1"/>
        </w:rPr>
        <w:t>,</w:t>
      </w:r>
      <w:r w:rsidRPr="00325E6D">
        <w:rPr>
          <w:rFonts w:ascii="Arial" w:hAnsi="Arial" w:cs="Arial"/>
          <w:color w:val="000000" w:themeColor="text1"/>
        </w:rPr>
        <w:t xml:space="preserve"> </w:t>
      </w:r>
      <w:proofErr w:type="spellStart"/>
      <w:r w:rsidRPr="00325E6D">
        <w:rPr>
          <w:rFonts w:ascii="Arial" w:hAnsi="Arial" w:cs="Arial"/>
          <w:color w:val="000000" w:themeColor="text1"/>
        </w:rPr>
        <w:t>MediaPipe</w:t>
      </w:r>
      <w:proofErr w:type="spellEnd"/>
      <w:r w:rsidRPr="00325E6D">
        <w:rPr>
          <w:rFonts w:ascii="Arial" w:hAnsi="Arial" w:cs="Arial"/>
          <w:color w:val="000000" w:themeColor="text1"/>
        </w:rPr>
        <w:t xml:space="preserve"> Face Mesh</w:t>
      </w:r>
      <w:r w:rsidR="002338FF" w:rsidRPr="00325E6D">
        <w:rPr>
          <w:rFonts w:ascii="Arial" w:hAnsi="Arial" w:cs="Arial"/>
          <w:color w:val="000000" w:themeColor="text1"/>
        </w:rPr>
        <w:t xml:space="preserve">, </w:t>
      </w:r>
      <w:r w:rsidRPr="00325E6D">
        <w:rPr>
          <w:rFonts w:ascii="Arial" w:hAnsi="Arial" w:cs="Arial"/>
          <w:color w:val="000000" w:themeColor="text1"/>
        </w:rPr>
        <w:t>anti-spoofing module, active liveness detection</w:t>
      </w:r>
      <w:r w:rsidR="002338FF" w:rsidRPr="00325E6D">
        <w:rPr>
          <w:rFonts w:ascii="Arial" w:hAnsi="Arial" w:cs="Arial"/>
          <w:color w:val="000000" w:themeColor="text1"/>
        </w:rPr>
        <w:t>.</w:t>
      </w:r>
    </w:p>
    <w:p w14:paraId="6C37D049" w14:textId="64577DEB" w:rsidR="00BA386D" w:rsidRPr="00325E6D" w:rsidRDefault="00BA386D" w:rsidP="00A33933">
      <w:pPr>
        <w:spacing w:line="360" w:lineRule="auto"/>
        <w:jc w:val="both"/>
        <w:rPr>
          <w:rFonts w:ascii="Arial" w:hAnsi="Arial" w:cs="Arial"/>
          <w:color w:val="000000" w:themeColor="text1"/>
        </w:rPr>
      </w:pPr>
      <w:r w:rsidRPr="00325E6D">
        <w:rPr>
          <w:rFonts w:ascii="Arial" w:hAnsi="Arial" w:cs="Arial"/>
          <w:b/>
          <w:bCs/>
          <w:i/>
          <w:iCs/>
          <w:color w:val="000000" w:themeColor="text1"/>
        </w:rPr>
        <w:t>Identity Verification Service:</w:t>
      </w:r>
      <w:r w:rsidRPr="00325E6D">
        <w:rPr>
          <w:rFonts w:ascii="Arial" w:hAnsi="Arial" w:cs="Arial"/>
          <w:color w:val="000000" w:themeColor="text1"/>
        </w:rPr>
        <w:t xml:space="preserve"> Implement 1:1 verification (cosine similarity &gt;0.6), 1:N identification (FAISS top-k), enrollment with ID parsing, verification history</w:t>
      </w:r>
      <w:r w:rsidR="002338FF" w:rsidRPr="00325E6D">
        <w:rPr>
          <w:rFonts w:ascii="Arial" w:hAnsi="Arial" w:cs="Arial"/>
          <w:color w:val="000000" w:themeColor="text1"/>
        </w:rPr>
        <w:t>.</w:t>
      </w:r>
    </w:p>
    <w:p w14:paraId="343E647A" w14:textId="2754E727" w:rsidR="00BA386D" w:rsidRPr="00325E6D" w:rsidRDefault="00BA386D" w:rsidP="00A33933">
      <w:pPr>
        <w:spacing w:line="360" w:lineRule="auto"/>
        <w:jc w:val="both"/>
        <w:rPr>
          <w:rFonts w:ascii="Arial" w:hAnsi="Arial" w:cs="Arial"/>
          <w:color w:val="000000" w:themeColor="text1"/>
        </w:rPr>
      </w:pPr>
      <w:r w:rsidRPr="00325E6D">
        <w:rPr>
          <w:rFonts w:ascii="Arial" w:hAnsi="Arial" w:cs="Arial"/>
          <w:b/>
          <w:bCs/>
          <w:i/>
          <w:iCs/>
          <w:color w:val="000000" w:themeColor="text1"/>
        </w:rPr>
        <w:t>Data Management Service:</w:t>
      </w:r>
      <w:r w:rsidRPr="00325E6D">
        <w:rPr>
          <w:rFonts w:ascii="Arial" w:hAnsi="Arial" w:cs="Arial"/>
          <w:color w:val="000000" w:themeColor="text1"/>
        </w:rPr>
        <w:t xml:space="preserve"> Implement PostgreSQL repository pattern, FAISS index management, Redis caching, Kafka event publishing, and transactional consistency. </w:t>
      </w:r>
    </w:p>
    <w:p w14:paraId="759BFE8D" w14:textId="6819FD37" w:rsidR="00BA386D" w:rsidRPr="00325E6D" w:rsidRDefault="00BA386D" w:rsidP="00A33933">
      <w:pPr>
        <w:pStyle w:val="Heading3"/>
        <w:spacing w:line="360" w:lineRule="auto"/>
        <w:jc w:val="both"/>
        <w:rPr>
          <w:rFonts w:ascii="Arial" w:hAnsi="Arial" w:cs="Arial"/>
          <w:b/>
          <w:bCs/>
          <w:i/>
          <w:iCs/>
          <w:color w:val="000000" w:themeColor="text1"/>
          <w:sz w:val="24"/>
          <w:szCs w:val="24"/>
        </w:rPr>
      </w:pPr>
      <w:bookmarkStart w:id="58" w:name="_Toc212240806"/>
      <w:bookmarkStart w:id="59" w:name="_Toc212287130"/>
      <w:bookmarkStart w:id="60" w:name="_Toc212295049"/>
      <w:bookmarkStart w:id="61" w:name="_Toc212295439"/>
      <w:bookmarkStart w:id="62" w:name="_Toc212296096"/>
      <w:bookmarkStart w:id="63" w:name="_Toc212296291"/>
      <w:r w:rsidRPr="00325E6D">
        <w:rPr>
          <w:rFonts w:ascii="Arial" w:hAnsi="Arial" w:cs="Arial"/>
          <w:b/>
          <w:bCs/>
          <w:i/>
          <w:iCs/>
          <w:color w:val="000000" w:themeColor="text1"/>
          <w:sz w:val="24"/>
          <w:szCs w:val="24"/>
        </w:rPr>
        <w:lastRenderedPageBreak/>
        <w:t>8.1.</w:t>
      </w:r>
      <w:r w:rsidR="001A5F19" w:rsidRPr="00325E6D">
        <w:rPr>
          <w:rFonts w:ascii="Arial" w:hAnsi="Arial" w:cs="Arial"/>
          <w:b/>
          <w:bCs/>
          <w:i/>
          <w:iCs/>
          <w:color w:val="000000" w:themeColor="text1"/>
          <w:sz w:val="24"/>
          <w:szCs w:val="24"/>
        </w:rPr>
        <w:t>4</w:t>
      </w:r>
      <w:r w:rsidRPr="00325E6D">
        <w:rPr>
          <w:rFonts w:ascii="Arial" w:hAnsi="Arial" w:cs="Arial"/>
          <w:b/>
          <w:bCs/>
          <w:i/>
          <w:iCs/>
          <w:color w:val="000000" w:themeColor="text1"/>
          <w:sz w:val="24"/>
          <w:szCs w:val="24"/>
        </w:rPr>
        <w:t xml:space="preserve"> Frontend Development</w:t>
      </w:r>
      <w:bookmarkEnd w:id="58"/>
      <w:bookmarkEnd w:id="59"/>
      <w:bookmarkEnd w:id="60"/>
      <w:bookmarkEnd w:id="61"/>
      <w:bookmarkEnd w:id="62"/>
      <w:bookmarkEnd w:id="63"/>
      <w:r w:rsidRPr="00325E6D">
        <w:rPr>
          <w:rFonts w:ascii="Arial" w:hAnsi="Arial" w:cs="Arial"/>
          <w:b/>
          <w:bCs/>
          <w:i/>
          <w:iCs/>
          <w:color w:val="000000" w:themeColor="text1"/>
          <w:sz w:val="24"/>
          <w:szCs w:val="24"/>
        </w:rPr>
        <w:t xml:space="preserve"> </w:t>
      </w:r>
    </w:p>
    <w:p w14:paraId="7C814B06" w14:textId="09818276" w:rsidR="00BA386D" w:rsidRPr="00325E6D" w:rsidRDefault="00BA386D" w:rsidP="00A33933">
      <w:pPr>
        <w:spacing w:line="360" w:lineRule="auto"/>
        <w:jc w:val="both"/>
        <w:rPr>
          <w:rFonts w:ascii="Arial" w:hAnsi="Arial" w:cs="Arial"/>
          <w:color w:val="000000" w:themeColor="text1"/>
        </w:rPr>
      </w:pPr>
      <w:r w:rsidRPr="00325E6D">
        <w:rPr>
          <w:rFonts w:ascii="Arial" w:hAnsi="Arial" w:cs="Arial"/>
          <w:b/>
          <w:bCs/>
          <w:color w:val="000000" w:themeColor="text1"/>
        </w:rPr>
        <w:t>Web Application:</w:t>
      </w:r>
      <w:r w:rsidRPr="00325E6D">
        <w:rPr>
          <w:rFonts w:ascii="Arial" w:hAnsi="Arial" w:cs="Arial"/>
          <w:color w:val="000000" w:themeColor="text1"/>
        </w:rPr>
        <w:t xml:space="preserve"> Authentication UI, enrollment wizard with ID upload and live capture, verification interface with real-time camera, admin dashboard, responsive design</w:t>
      </w:r>
      <w:r w:rsidR="006878ED" w:rsidRPr="00325E6D">
        <w:rPr>
          <w:rFonts w:ascii="Arial" w:hAnsi="Arial" w:cs="Arial"/>
          <w:color w:val="000000" w:themeColor="text1"/>
        </w:rPr>
        <w:t>.</w:t>
      </w:r>
    </w:p>
    <w:p w14:paraId="0728234A" w14:textId="5E8D9937" w:rsidR="00BA386D" w:rsidRPr="00325E6D" w:rsidRDefault="00BA386D" w:rsidP="00A33933">
      <w:pPr>
        <w:spacing w:line="360" w:lineRule="auto"/>
        <w:jc w:val="both"/>
        <w:rPr>
          <w:rFonts w:ascii="Arial" w:hAnsi="Arial" w:cs="Arial"/>
          <w:color w:val="000000" w:themeColor="text1"/>
        </w:rPr>
      </w:pPr>
      <w:r w:rsidRPr="00325E6D">
        <w:rPr>
          <w:rFonts w:ascii="Arial" w:hAnsi="Arial" w:cs="Arial"/>
          <w:b/>
          <w:bCs/>
          <w:color w:val="000000" w:themeColor="text1"/>
        </w:rPr>
        <w:t xml:space="preserve">Mobile </w:t>
      </w:r>
      <w:r w:rsidR="00565803" w:rsidRPr="00325E6D">
        <w:rPr>
          <w:rFonts w:ascii="Arial" w:hAnsi="Arial" w:cs="Arial"/>
          <w:b/>
          <w:bCs/>
          <w:color w:val="000000" w:themeColor="text1"/>
        </w:rPr>
        <w:t>Application:</w:t>
      </w:r>
      <w:r w:rsidRPr="00325E6D">
        <w:rPr>
          <w:rFonts w:ascii="Arial" w:hAnsi="Arial" w:cs="Arial"/>
          <w:color w:val="000000" w:themeColor="text1"/>
        </w:rPr>
        <w:t xml:space="preserve"> Native camera integration, real-time face detection overlay, enrollment flow, verification with challenge-response UI, push notifications, and offline capability.</w:t>
      </w:r>
    </w:p>
    <w:p w14:paraId="29DE75F9" w14:textId="043065A2" w:rsidR="00BA386D" w:rsidRPr="00325E6D" w:rsidRDefault="00BA386D" w:rsidP="00A33933">
      <w:pPr>
        <w:spacing w:line="360" w:lineRule="auto"/>
        <w:jc w:val="both"/>
        <w:rPr>
          <w:rFonts w:ascii="Arial" w:hAnsi="Arial" w:cs="Arial"/>
          <w:color w:val="000000" w:themeColor="text1"/>
        </w:rPr>
      </w:pPr>
      <w:r w:rsidRPr="00325E6D">
        <w:rPr>
          <w:rFonts w:ascii="Arial" w:hAnsi="Arial" w:cs="Arial"/>
          <w:b/>
          <w:bCs/>
          <w:color w:val="000000" w:themeColor="text1"/>
        </w:rPr>
        <w:t xml:space="preserve">Desktop </w:t>
      </w:r>
      <w:r w:rsidR="00565803" w:rsidRPr="00325E6D">
        <w:rPr>
          <w:rFonts w:ascii="Arial" w:hAnsi="Arial" w:cs="Arial"/>
          <w:b/>
          <w:bCs/>
          <w:color w:val="000000" w:themeColor="text1"/>
        </w:rPr>
        <w:t>Application:</w:t>
      </w:r>
      <w:r w:rsidRPr="00325E6D">
        <w:rPr>
          <w:rFonts w:ascii="Arial" w:hAnsi="Arial" w:cs="Arial"/>
          <w:color w:val="000000" w:themeColor="text1"/>
        </w:rPr>
        <w:t xml:space="preserve"> Kiosk mode for self-service, admin interface for bulk operations, reporting with </w:t>
      </w:r>
      <w:proofErr w:type="spellStart"/>
      <w:r w:rsidRPr="00325E6D">
        <w:rPr>
          <w:rFonts w:ascii="Arial" w:hAnsi="Arial" w:cs="Arial"/>
          <w:color w:val="000000" w:themeColor="text1"/>
        </w:rPr>
        <w:t>JFreeChart</w:t>
      </w:r>
      <w:proofErr w:type="spellEnd"/>
      <w:r w:rsidRPr="00325E6D">
        <w:rPr>
          <w:rFonts w:ascii="Arial" w:hAnsi="Arial" w:cs="Arial"/>
          <w:color w:val="000000" w:themeColor="text1"/>
        </w:rPr>
        <w:t>, and configuration management UI.</w:t>
      </w:r>
    </w:p>
    <w:p w14:paraId="761A0393" w14:textId="438CDD28" w:rsidR="00BA386D" w:rsidRPr="00325E6D" w:rsidRDefault="00BA386D" w:rsidP="00A33933">
      <w:pPr>
        <w:pStyle w:val="Heading3"/>
        <w:spacing w:line="360" w:lineRule="auto"/>
        <w:jc w:val="both"/>
        <w:rPr>
          <w:rFonts w:ascii="Arial" w:hAnsi="Arial" w:cs="Arial"/>
          <w:b/>
          <w:bCs/>
          <w:i/>
          <w:iCs/>
          <w:color w:val="000000" w:themeColor="text1"/>
          <w:sz w:val="24"/>
          <w:szCs w:val="24"/>
        </w:rPr>
      </w:pPr>
      <w:bookmarkStart w:id="64" w:name="_Toc212240807"/>
      <w:bookmarkStart w:id="65" w:name="_Toc212287131"/>
      <w:bookmarkStart w:id="66" w:name="_Toc212295050"/>
      <w:bookmarkStart w:id="67" w:name="_Toc212295440"/>
      <w:bookmarkStart w:id="68" w:name="_Toc212296097"/>
      <w:bookmarkStart w:id="69" w:name="_Toc212296292"/>
      <w:r w:rsidRPr="00325E6D">
        <w:rPr>
          <w:rFonts w:ascii="Arial" w:hAnsi="Arial" w:cs="Arial"/>
          <w:b/>
          <w:bCs/>
          <w:i/>
          <w:iCs/>
          <w:color w:val="000000" w:themeColor="text1"/>
          <w:sz w:val="24"/>
          <w:szCs w:val="24"/>
        </w:rPr>
        <w:t>8.1.</w:t>
      </w:r>
      <w:r w:rsidR="001A5F19" w:rsidRPr="00325E6D">
        <w:rPr>
          <w:rFonts w:ascii="Arial" w:hAnsi="Arial" w:cs="Arial"/>
          <w:b/>
          <w:bCs/>
          <w:i/>
          <w:iCs/>
          <w:color w:val="000000" w:themeColor="text1"/>
          <w:sz w:val="24"/>
          <w:szCs w:val="24"/>
        </w:rPr>
        <w:t>5</w:t>
      </w:r>
      <w:r w:rsidRPr="00325E6D">
        <w:rPr>
          <w:rFonts w:ascii="Arial" w:hAnsi="Arial" w:cs="Arial"/>
          <w:b/>
          <w:bCs/>
          <w:i/>
          <w:iCs/>
          <w:color w:val="000000" w:themeColor="text1"/>
          <w:sz w:val="24"/>
          <w:szCs w:val="24"/>
        </w:rPr>
        <w:t xml:space="preserve"> System Integration</w:t>
      </w:r>
      <w:bookmarkEnd w:id="64"/>
      <w:bookmarkEnd w:id="65"/>
      <w:bookmarkEnd w:id="66"/>
      <w:bookmarkEnd w:id="67"/>
      <w:bookmarkEnd w:id="68"/>
      <w:bookmarkEnd w:id="69"/>
      <w:r w:rsidRPr="00325E6D">
        <w:rPr>
          <w:rFonts w:ascii="Arial" w:hAnsi="Arial" w:cs="Arial"/>
          <w:b/>
          <w:bCs/>
          <w:i/>
          <w:iCs/>
          <w:color w:val="000000" w:themeColor="text1"/>
          <w:sz w:val="24"/>
          <w:szCs w:val="24"/>
        </w:rPr>
        <w:t xml:space="preserve"> </w:t>
      </w:r>
    </w:p>
    <w:p w14:paraId="403DC56C" w14:textId="77777777" w:rsidR="00C63CF2" w:rsidRPr="00C63CF2" w:rsidRDefault="00C63CF2" w:rsidP="00C63CF2">
      <w:pPr>
        <w:spacing w:line="360" w:lineRule="auto"/>
        <w:jc w:val="both"/>
        <w:rPr>
          <w:rFonts w:ascii="Arial" w:hAnsi="Arial" w:cs="Arial"/>
          <w:color w:val="000000" w:themeColor="text1"/>
        </w:rPr>
      </w:pPr>
      <w:bookmarkStart w:id="70" w:name="_Toc212240808"/>
      <w:bookmarkStart w:id="71" w:name="_Toc212287132"/>
      <w:bookmarkStart w:id="72" w:name="_Toc212295051"/>
      <w:bookmarkStart w:id="73" w:name="_Toc212295441"/>
      <w:bookmarkStart w:id="74" w:name="_Toc212296098"/>
      <w:bookmarkStart w:id="75" w:name="_Toc212296293"/>
      <w:r w:rsidRPr="00C63CF2">
        <w:rPr>
          <w:rFonts w:ascii="Arial" w:hAnsi="Arial" w:cs="Arial"/>
          <w:b/>
          <w:bCs/>
          <w:color w:val="000000" w:themeColor="text1"/>
        </w:rPr>
        <w:t>API Gateway Configuration:</w:t>
      </w:r>
      <w:r w:rsidRPr="00C63CF2">
        <w:rPr>
          <w:rFonts w:ascii="Arial" w:hAnsi="Arial" w:cs="Arial"/>
          <w:color w:val="000000" w:themeColor="text1"/>
        </w:rPr>
        <w:t xml:space="preserve"> Rate limiting, request routing, API key authentication, and CORS policies.</w:t>
      </w:r>
    </w:p>
    <w:p w14:paraId="1CCBA996" w14:textId="7CEDAC32" w:rsidR="00C63CF2" w:rsidRPr="00C63CF2" w:rsidRDefault="00C63CF2" w:rsidP="00C63CF2">
      <w:pPr>
        <w:spacing w:line="360" w:lineRule="auto"/>
        <w:jc w:val="both"/>
        <w:rPr>
          <w:rFonts w:ascii="Arial" w:hAnsi="Arial" w:cs="Arial"/>
          <w:color w:val="000000" w:themeColor="text1"/>
        </w:rPr>
      </w:pPr>
      <w:r w:rsidRPr="00C63CF2">
        <w:rPr>
          <w:rFonts w:ascii="Arial" w:hAnsi="Arial" w:cs="Arial"/>
          <w:b/>
          <w:bCs/>
          <w:color w:val="000000" w:themeColor="text1"/>
        </w:rPr>
        <w:t>Message</w:t>
      </w:r>
      <w:r>
        <w:rPr>
          <w:rFonts w:ascii="Arial" w:hAnsi="Arial" w:cs="Arial"/>
          <w:b/>
          <w:bCs/>
          <w:color w:val="000000" w:themeColor="text1"/>
        </w:rPr>
        <w:t xml:space="preserve"> </w:t>
      </w:r>
      <w:r w:rsidRPr="00C63CF2">
        <w:rPr>
          <w:rFonts w:ascii="Arial" w:hAnsi="Arial" w:cs="Arial"/>
          <w:b/>
          <w:bCs/>
          <w:color w:val="000000" w:themeColor="text1"/>
        </w:rPr>
        <w:t>Queue Integration:</w:t>
      </w:r>
      <w:r w:rsidRPr="00C63CF2">
        <w:rPr>
          <w:rFonts w:ascii="Arial" w:hAnsi="Arial" w:cs="Arial"/>
          <w:color w:val="000000" w:themeColor="text1"/>
        </w:rPr>
        <w:t xml:space="preserve"> Configure Kafka topics, implement producers/</w:t>
      </w:r>
      <w:r>
        <w:rPr>
          <w:rFonts w:ascii="Arial" w:hAnsi="Arial" w:cs="Arial"/>
          <w:color w:val="000000" w:themeColor="text1"/>
        </w:rPr>
        <w:t xml:space="preserve"> </w:t>
      </w:r>
      <w:r w:rsidRPr="00C63CF2">
        <w:rPr>
          <w:rFonts w:ascii="Arial" w:hAnsi="Arial" w:cs="Arial"/>
          <w:color w:val="000000" w:themeColor="text1"/>
        </w:rPr>
        <w:t>consumers, set up RabbitMQ for task queues, and DLQ handling.</w:t>
      </w:r>
    </w:p>
    <w:p w14:paraId="55AE41D4" w14:textId="4CC8D3B9" w:rsidR="00C63CF2" w:rsidRPr="00C63CF2" w:rsidRDefault="00C63CF2" w:rsidP="00C63CF2">
      <w:pPr>
        <w:spacing w:line="360" w:lineRule="auto"/>
        <w:jc w:val="both"/>
        <w:rPr>
          <w:rFonts w:ascii="Arial" w:hAnsi="Arial" w:cs="Arial"/>
          <w:color w:val="000000" w:themeColor="text1"/>
        </w:rPr>
      </w:pPr>
      <w:r w:rsidRPr="00C63CF2">
        <w:rPr>
          <w:rFonts w:ascii="Arial" w:hAnsi="Arial" w:cs="Arial"/>
          <w:b/>
          <w:bCs/>
          <w:color w:val="000000" w:themeColor="text1"/>
        </w:rPr>
        <w:t>Caching Strategy:</w:t>
      </w:r>
      <w:r w:rsidRPr="00C63CF2">
        <w:rPr>
          <w:rFonts w:ascii="Arial" w:hAnsi="Arial" w:cs="Arial"/>
          <w:color w:val="000000" w:themeColor="text1"/>
        </w:rPr>
        <w:t xml:space="preserve"> Configure Redis cluster, implement cache-aside pattern, and optimize TTL values.</w:t>
      </w:r>
    </w:p>
    <w:p w14:paraId="4080816F" w14:textId="22F2BFA1" w:rsidR="00BA386D" w:rsidRPr="00565803" w:rsidRDefault="00BA386D" w:rsidP="00565803">
      <w:pPr>
        <w:spacing w:line="360" w:lineRule="auto"/>
        <w:jc w:val="both"/>
        <w:rPr>
          <w:rFonts w:ascii="Arial" w:hAnsi="Arial" w:cs="Arial"/>
          <w:b/>
          <w:bCs/>
          <w:i/>
          <w:iCs/>
          <w:color w:val="000000" w:themeColor="text1"/>
        </w:rPr>
      </w:pPr>
      <w:r w:rsidRPr="00565803">
        <w:rPr>
          <w:rFonts w:ascii="Arial" w:hAnsi="Arial" w:cs="Arial"/>
          <w:b/>
          <w:bCs/>
          <w:i/>
          <w:iCs/>
          <w:color w:val="000000" w:themeColor="text1"/>
        </w:rPr>
        <w:t>8.1.</w:t>
      </w:r>
      <w:r w:rsidR="001A5F19" w:rsidRPr="00565803">
        <w:rPr>
          <w:rFonts w:ascii="Arial" w:hAnsi="Arial" w:cs="Arial"/>
          <w:b/>
          <w:bCs/>
          <w:i/>
          <w:iCs/>
          <w:color w:val="000000" w:themeColor="text1"/>
        </w:rPr>
        <w:t>6</w:t>
      </w:r>
      <w:r w:rsidRPr="00565803">
        <w:rPr>
          <w:rFonts w:ascii="Arial" w:hAnsi="Arial" w:cs="Arial"/>
          <w:b/>
          <w:bCs/>
          <w:i/>
          <w:iCs/>
          <w:color w:val="000000" w:themeColor="text1"/>
        </w:rPr>
        <w:t xml:space="preserve"> Testing &amp; Quality Assurance</w:t>
      </w:r>
      <w:bookmarkEnd w:id="70"/>
      <w:bookmarkEnd w:id="71"/>
      <w:bookmarkEnd w:id="72"/>
      <w:bookmarkEnd w:id="73"/>
      <w:bookmarkEnd w:id="74"/>
      <w:bookmarkEnd w:id="75"/>
    </w:p>
    <w:p w14:paraId="4ABBCC0D" w14:textId="77777777" w:rsidR="00CC6C18" w:rsidRPr="00C63CF2" w:rsidRDefault="00CC6C18" w:rsidP="00C63CF2">
      <w:pPr>
        <w:spacing w:line="360" w:lineRule="auto"/>
        <w:jc w:val="both"/>
        <w:rPr>
          <w:rFonts w:ascii="Arial" w:hAnsi="Arial" w:cs="Arial"/>
        </w:rPr>
      </w:pPr>
      <w:r w:rsidRPr="00C63CF2">
        <w:rPr>
          <w:rFonts w:ascii="Arial" w:hAnsi="Arial" w:cs="Arial"/>
          <w:b/>
          <w:bCs/>
        </w:rPr>
        <w:t>Functional Testing:</w:t>
      </w:r>
      <w:r w:rsidRPr="00C63CF2">
        <w:rPr>
          <w:rFonts w:ascii="Arial" w:hAnsi="Arial" w:cs="Arial"/>
        </w:rPr>
        <w:t xml:space="preserve"> Validate the accuracy of face recognition, liveness detection, and identity verification features to ensure correct functionality across all modules. </w:t>
      </w:r>
    </w:p>
    <w:p w14:paraId="280AB74C" w14:textId="77777777" w:rsidR="00CC6C18" w:rsidRPr="00C63CF2" w:rsidRDefault="00CC6C18" w:rsidP="00C63CF2">
      <w:pPr>
        <w:spacing w:line="360" w:lineRule="auto"/>
        <w:jc w:val="both"/>
        <w:rPr>
          <w:rFonts w:ascii="Arial" w:hAnsi="Arial" w:cs="Arial"/>
        </w:rPr>
      </w:pPr>
      <w:r w:rsidRPr="00C63CF2">
        <w:rPr>
          <w:rFonts w:ascii="Arial" w:hAnsi="Arial" w:cs="Arial"/>
          <w:b/>
          <w:bCs/>
        </w:rPr>
        <w:t>Performance Testing:</w:t>
      </w:r>
      <w:r w:rsidRPr="00C63CF2">
        <w:rPr>
          <w:rFonts w:ascii="Arial" w:hAnsi="Arial" w:cs="Arial"/>
        </w:rPr>
        <w:t xml:space="preserve"> Assess system responsiveness, scalability, and stability under high user loads to confirm efficient operation. </w:t>
      </w:r>
    </w:p>
    <w:p w14:paraId="6CE6B7D0" w14:textId="77777777" w:rsidR="00CC6C18" w:rsidRPr="00C63CF2" w:rsidRDefault="00CC6C18" w:rsidP="00C63CF2">
      <w:pPr>
        <w:spacing w:line="360" w:lineRule="auto"/>
        <w:jc w:val="both"/>
        <w:rPr>
          <w:rFonts w:ascii="Arial" w:hAnsi="Arial" w:cs="Arial"/>
        </w:rPr>
      </w:pPr>
      <w:r w:rsidRPr="00C63CF2">
        <w:rPr>
          <w:rFonts w:ascii="Arial" w:hAnsi="Arial" w:cs="Arial"/>
          <w:b/>
          <w:bCs/>
        </w:rPr>
        <w:t>Security Testing:</w:t>
      </w:r>
      <w:r w:rsidRPr="00C63CF2">
        <w:rPr>
          <w:rFonts w:ascii="Arial" w:hAnsi="Arial" w:cs="Arial"/>
        </w:rPr>
        <w:t xml:space="preserve"> Conduct penetration and vulnerability tests to verify data protection, encryption, and system resilience against potential attacks. </w:t>
      </w:r>
    </w:p>
    <w:p w14:paraId="003203A0" w14:textId="3E26ADCF" w:rsidR="00AF152E" w:rsidRPr="00C63CF2" w:rsidRDefault="00CC6C18" w:rsidP="00C63CF2">
      <w:pPr>
        <w:spacing w:line="360" w:lineRule="auto"/>
        <w:jc w:val="both"/>
        <w:rPr>
          <w:rFonts w:ascii="Arial" w:hAnsi="Arial" w:cs="Arial"/>
        </w:rPr>
      </w:pPr>
      <w:r w:rsidRPr="00C63CF2">
        <w:rPr>
          <w:rFonts w:ascii="Arial" w:hAnsi="Arial" w:cs="Arial"/>
          <w:b/>
          <w:bCs/>
        </w:rPr>
        <w:t>Usability Testing:</w:t>
      </w:r>
      <w:r w:rsidRPr="00C63CF2">
        <w:rPr>
          <w:rFonts w:ascii="Arial" w:hAnsi="Arial" w:cs="Arial"/>
        </w:rPr>
        <w:t xml:space="preserve"> Perform user acceptance testing to evaluate accessibility, interface clarity, and overall user experience for continuous improvement.</w:t>
      </w:r>
    </w:p>
    <w:p w14:paraId="57F3D26B" w14:textId="37B3D93C" w:rsidR="00CC6C18" w:rsidRPr="00325E6D" w:rsidRDefault="00BA386D" w:rsidP="00A33933">
      <w:pPr>
        <w:pStyle w:val="Heading3"/>
        <w:spacing w:line="360" w:lineRule="auto"/>
        <w:jc w:val="both"/>
        <w:rPr>
          <w:rFonts w:ascii="Arial" w:hAnsi="Arial" w:cs="Arial"/>
          <w:b/>
          <w:bCs/>
          <w:i/>
          <w:iCs/>
          <w:color w:val="000000" w:themeColor="text1"/>
          <w:sz w:val="24"/>
          <w:szCs w:val="24"/>
        </w:rPr>
      </w:pPr>
      <w:bookmarkStart w:id="76" w:name="_Toc212240809"/>
      <w:bookmarkStart w:id="77" w:name="_Toc212287133"/>
      <w:bookmarkStart w:id="78" w:name="_Toc212295052"/>
      <w:bookmarkStart w:id="79" w:name="_Toc212295442"/>
      <w:bookmarkStart w:id="80" w:name="_Toc212296099"/>
      <w:bookmarkStart w:id="81" w:name="_Toc212296294"/>
      <w:r w:rsidRPr="00325E6D">
        <w:rPr>
          <w:rFonts w:ascii="Arial" w:hAnsi="Arial" w:cs="Arial"/>
          <w:b/>
          <w:bCs/>
          <w:i/>
          <w:iCs/>
          <w:color w:val="000000" w:themeColor="text1"/>
          <w:sz w:val="24"/>
          <w:szCs w:val="24"/>
        </w:rPr>
        <w:t>8.1.</w:t>
      </w:r>
      <w:r w:rsidR="001A5F19" w:rsidRPr="00325E6D">
        <w:rPr>
          <w:rFonts w:ascii="Arial" w:hAnsi="Arial" w:cs="Arial"/>
          <w:b/>
          <w:bCs/>
          <w:i/>
          <w:iCs/>
          <w:color w:val="000000" w:themeColor="text1"/>
          <w:sz w:val="24"/>
          <w:szCs w:val="24"/>
        </w:rPr>
        <w:t>7</w:t>
      </w:r>
      <w:r w:rsidRPr="00325E6D">
        <w:rPr>
          <w:rFonts w:ascii="Arial" w:hAnsi="Arial" w:cs="Arial"/>
          <w:b/>
          <w:bCs/>
          <w:i/>
          <w:iCs/>
          <w:color w:val="000000" w:themeColor="text1"/>
          <w:sz w:val="24"/>
          <w:szCs w:val="24"/>
        </w:rPr>
        <w:t xml:space="preserve"> Deployment &amp; Documentation</w:t>
      </w:r>
      <w:bookmarkEnd w:id="76"/>
      <w:bookmarkEnd w:id="77"/>
      <w:bookmarkEnd w:id="78"/>
      <w:bookmarkEnd w:id="79"/>
      <w:bookmarkEnd w:id="80"/>
      <w:bookmarkEnd w:id="81"/>
      <w:r w:rsidRPr="00325E6D">
        <w:rPr>
          <w:rFonts w:ascii="Arial" w:hAnsi="Arial" w:cs="Arial"/>
          <w:b/>
          <w:bCs/>
          <w:i/>
          <w:iCs/>
          <w:color w:val="000000" w:themeColor="text1"/>
          <w:sz w:val="24"/>
          <w:szCs w:val="24"/>
        </w:rPr>
        <w:t xml:space="preserve"> </w:t>
      </w:r>
    </w:p>
    <w:p w14:paraId="1929A93F" w14:textId="77777777" w:rsidR="00CC6C18" w:rsidRPr="00C63CF2" w:rsidRDefault="00CC6C18" w:rsidP="00C63CF2">
      <w:pPr>
        <w:spacing w:line="360" w:lineRule="auto"/>
        <w:jc w:val="both"/>
        <w:rPr>
          <w:rFonts w:ascii="Arial" w:hAnsi="Arial" w:cs="Arial"/>
        </w:rPr>
      </w:pPr>
      <w:r w:rsidRPr="00C63CF2">
        <w:rPr>
          <w:rFonts w:ascii="Arial" w:hAnsi="Arial" w:cs="Arial"/>
          <w:b/>
          <w:bCs/>
        </w:rPr>
        <w:t>Production Deployment:</w:t>
      </w:r>
      <w:r w:rsidRPr="00C63CF2">
        <w:rPr>
          <w:rFonts w:ascii="Arial" w:hAnsi="Arial" w:cs="Arial"/>
        </w:rPr>
        <w:t xml:space="preserve"> Deploy the system on a Kubernetes-based cloud environment with secure networking, database replication, and service scalability.</w:t>
      </w:r>
    </w:p>
    <w:p w14:paraId="4DEAFC1E" w14:textId="69991007" w:rsidR="00CC6C18" w:rsidRPr="00C63CF2" w:rsidRDefault="00CC6C18" w:rsidP="00C63CF2">
      <w:pPr>
        <w:spacing w:line="360" w:lineRule="auto"/>
        <w:jc w:val="both"/>
        <w:rPr>
          <w:rFonts w:ascii="Arial" w:hAnsi="Arial" w:cs="Arial"/>
        </w:rPr>
      </w:pPr>
      <w:r w:rsidRPr="00C63CF2">
        <w:rPr>
          <w:rFonts w:ascii="Arial" w:hAnsi="Arial" w:cs="Arial"/>
          <w:b/>
          <w:bCs/>
          <w:i/>
          <w:iCs/>
        </w:rPr>
        <w:lastRenderedPageBreak/>
        <w:t>Monitoring &amp; Logging:</w:t>
      </w:r>
      <w:r w:rsidRPr="00C63CF2">
        <w:rPr>
          <w:rFonts w:ascii="Arial" w:hAnsi="Arial" w:cs="Arial"/>
        </w:rPr>
        <w:t xml:space="preserve"> Implement monitoring dashboards and centralized logging to track performance, detect errors, and ensure system reliability. </w:t>
      </w:r>
    </w:p>
    <w:p w14:paraId="3427E911" w14:textId="55772C47" w:rsidR="00A10922" w:rsidRPr="00C63CF2" w:rsidRDefault="00CC6C18" w:rsidP="00C63CF2">
      <w:pPr>
        <w:spacing w:line="360" w:lineRule="auto"/>
        <w:jc w:val="both"/>
        <w:rPr>
          <w:rFonts w:ascii="Arial" w:hAnsi="Arial" w:cs="Arial"/>
        </w:rPr>
      </w:pPr>
      <w:r w:rsidRPr="00C63CF2">
        <w:rPr>
          <w:rFonts w:ascii="Arial" w:hAnsi="Arial" w:cs="Arial"/>
          <w:b/>
          <w:bCs/>
          <w:i/>
          <w:iCs/>
        </w:rPr>
        <w:t>Backup &amp; Disaster Recovery:</w:t>
      </w:r>
      <w:r w:rsidRPr="00C63CF2">
        <w:rPr>
          <w:rFonts w:ascii="Arial" w:hAnsi="Arial" w:cs="Arial"/>
        </w:rPr>
        <w:t xml:space="preserve"> Set up automated backups and disaster recovery procedures to maintain data integrity and minimize downtime.</w:t>
      </w:r>
    </w:p>
    <w:p w14:paraId="4C9BC8B3" w14:textId="06E57E49" w:rsidR="00BA386D" w:rsidRPr="00325E6D" w:rsidRDefault="00BA386D" w:rsidP="00A33933">
      <w:pPr>
        <w:pStyle w:val="Heading3"/>
        <w:spacing w:line="360" w:lineRule="auto"/>
        <w:jc w:val="both"/>
        <w:rPr>
          <w:rFonts w:ascii="Arial" w:hAnsi="Arial" w:cs="Arial"/>
          <w:b/>
          <w:bCs/>
          <w:i/>
          <w:iCs/>
          <w:color w:val="000000" w:themeColor="text1"/>
          <w:sz w:val="24"/>
          <w:szCs w:val="24"/>
        </w:rPr>
      </w:pPr>
      <w:bookmarkStart w:id="82" w:name="_Toc212240810"/>
      <w:bookmarkStart w:id="83" w:name="_Toc212287134"/>
      <w:bookmarkStart w:id="84" w:name="_Toc212295053"/>
      <w:bookmarkStart w:id="85" w:name="_Toc212295443"/>
      <w:bookmarkStart w:id="86" w:name="_Toc212296100"/>
      <w:bookmarkStart w:id="87" w:name="_Toc212296295"/>
      <w:r w:rsidRPr="00325E6D">
        <w:rPr>
          <w:rFonts w:ascii="Arial" w:hAnsi="Arial" w:cs="Arial"/>
          <w:b/>
          <w:bCs/>
          <w:i/>
          <w:iCs/>
          <w:color w:val="000000" w:themeColor="text1"/>
          <w:sz w:val="24"/>
          <w:szCs w:val="24"/>
        </w:rPr>
        <w:t>8.1.</w:t>
      </w:r>
      <w:r w:rsidR="001A5F19" w:rsidRPr="00325E6D">
        <w:rPr>
          <w:rFonts w:ascii="Arial" w:hAnsi="Arial" w:cs="Arial"/>
          <w:b/>
          <w:bCs/>
          <w:i/>
          <w:iCs/>
          <w:color w:val="000000" w:themeColor="text1"/>
          <w:sz w:val="24"/>
          <w:szCs w:val="24"/>
        </w:rPr>
        <w:t>8</w:t>
      </w:r>
      <w:r w:rsidRPr="00325E6D">
        <w:rPr>
          <w:rFonts w:ascii="Arial" w:hAnsi="Arial" w:cs="Arial"/>
          <w:b/>
          <w:bCs/>
          <w:i/>
          <w:iCs/>
          <w:color w:val="000000" w:themeColor="text1"/>
          <w:sz w:val="24"/>
          <w:szCs w:val="24"/>
        </w:rPr>
        <w:t xml:space="preserve"> Final Testing &amp; Presentation</w:t>
      </w:r>
      <w:bookmarkEnd w:id="82"/>
      <w:bookmarkEnd w:id="83"/>
      <w:bookmarkEnd w:id="84"/>
      <w:bookmarkEnd w:id="85"/>
      <w:bookmarkEnd w:id="86"/>
      <w:bookmarkEnd w:id="87"/>
      <w:r w:rsidRPr="00325E6D">
        <w:rPr>
          <w:rFonts w:ascii="Arial" w:hAnsi="Arial" w:cs="Arial"/>
          <w:b/>
          <w:bCs/>
          <w:i/>
          <w:iCs/>
          <w:color w:val="000000" w:themeColor="text1"/>
          <w:sz w:val="24"/>
          <w:szCs w:val="24"/>
        </w:rPr>
        <w:t xml:space="preserve"> </w:t>
      </w:r>
    </w:p>
    <w:p w14:paraId="0F6F4A9B" w14:textId="549364DC" w:rsidR="00BA386D" w:rsidRPr="00325E6D" w:rsidRDefault="00BA386D" w:rsidP="00C63CF2">
      <w:pPr>
        <w:spacing w:line="360" w:lineRule="auto"/>
        <w:jc w:val="both"/>
        <w:rPr>
          <w:rFonts w:ascii="Arial" w:hAnsi="Arial" w:cs="Arial"/>
          <w:color w:val="000000" w:themeColor="text1"/>
        </w:rPr>
      </w:pPr>
      <w:r w:rsidRPr="00325E6D">
        <w:rPr>
          <w:rFonts w:ascii="Arial" w:hAnsi="Arial" w:cs="Arial"/>
          <w:b/>
          <w:bCs/>
          <w:i/>
          <w:iCs/>
          <w:color w:val="000000" w:themeColor="text1"/>
        </w:rPr>
        <w:t>End-to-End Validation:</w:t>
      </w:r>
      <w:r w:rsidRPr="00325E6D">
        <w:rPr>
          <w:rFonts w:ascii="Arial" w:hAnsi="Arial" w:cs="Arial"/>
          <w:color w:val="000000" w:themeColor="text1"/>
        </w:rPr>
        <w:t xml:space="preserve"> Execute complete user journeys, verify failure scenarios, validate data consistency, and confirm all acceptance criteria.</w:t>
      </w:r>
    </w:p>
    <w:p w14:paraId="3B8DCC0A" w14:textId="443F89B9" w:rsidR="00BA386D" w:rsidRPr="00325E6D" w:rsidRDefault="00BA386D" w:rsidP="00C63CF2">
      <w:pPr>
        <w:spacing w:line="360" w:lineRule="auto"/>
        <w:jc w:val="both"/>
        <w:rPr>
          <w:rFonts w:ascii="Arial" w:hAnsi="Arial" w:cs="Arial"/>
          <w:color w:val="000000" w:themeColor="text1"/>
        </w:rPr>
      </w:pPr>
      <w:r w:rsidRPr="00325E6D">
        <w:rPr>
          <w:rFonts w:ascii="Arial" w:hAnsi="Arial" w:cs="Arial"/>
          <w:b/>
          <w:bCs/>
          <w:i/>
          <w:iCs/>
          <w:color w:val="000000" w:themeColor="text1"/>
        </w:rPr>
        <w:t>Deliverables Preparation:</w:t>
      </w:r>
      <w:r w:rsidRPr="00325E6D">
        <w:rPr>
          <w:rFonts w:ascii="Arial" w:hAnsi="Arial" w:cs="Arial"/>
          <w:color w:val="000000" w:themeColor="text1"/>
        </w:rPr>
        <w:t xml:space="preserve"> Finalize source code, package deployment artifacts, complete documentation, and prepare presentation materials.</w:t>
      </w:r>
    </w:p>
    <w:p w14:paraId="49383011" w14:textId="2FAA6911" w:rsidR="00DC5A71" w:rsidRDefault="00DC5A71" w:rsidP="00252CCE">
      <w:pPr>
        <w:pStyle w:val="Heading2"/>
        <w:spacing w:line="360" w:lineRule="auto"/>
        <w:jc w:val="both"/>
        <w:rPr>
          <w:rFonts w:ascii="Arial" w:hAnsi="Arial" w:cs="Arial"/>
          <w:b/>
          <w:bCs/>
          <w:i/>
          <w:iCs/>
          <w:color w:val="000000" w:themeColor="text1"/>
          <w:sz w:val="24"/>
          <w:szCs w:val="24"/>
        </w:rPr>
      </w:pPr>
      <w:bookmarkStart w:id="88" w:name="_Toc212296296"/>
      <w:r w:rsidRPr="00325E6D">
        <w:rPr>
          <w:rFonts w:ascii="Arial" w:hAnsi="Arial" w:cs="Arial"/>
          <w:b/>
          <w:bCs/>
          <w:i/>
          <w:iCs/>
          <w:color w:val="000000" w:themeColor="text1"/>
          <w:sz w:val="24"/>
          <w:szCs w:val="24"/>
        </w:rPr>
        <w:t xml:space="preserve">8.2. Division of </w:t>
      </w:r>
      <w:r w:rsidR="00460D1D" w:rsidRPr="00325E6D">
        <w:rPr>
          <w:rFonts w:ascii="Arial" w:hAnsi="Arial" w:cs="Arial"/>
          <w:b/>
          <w:bCs/>
          <w:i/>
          <w:iCs/>
          <w:color w:val="000000" w:themeColor="text1"/>
          <w:sz w:val="24"/>
          <w:szCs w:val="24"/>
        </w:rPr>
        <w:t>R</w:t>
      </w:r>
      <w:r w:rsidRPr="00325E6D">
        <w:rPr>
          <w:rFonts w:ascii="Arial" w:hAnsi="Arial" w:cs="Arial"/>
          <w:b/>
          <w:bCs/>
          <w:i/>
          <w:iCs/>
          <w:color w:val="000000" w:themeColor="text1"/>
          <w:sz w:val="24"/>
          <w:szCs w:val="24"/>
        </w:rPr>
        <w:t>esponsibilities</w:t>
      </w:r>
      <w:bookmarkEnd w:id="88"/>
    </w:p>
    <w:p w14:paraId="7B075ABC" w14:textId="2C884B45" w:rsidR="001C6039" w:rsidRDefault="001C6039" w:rsidP="001C6039">
      <w:r w:rsidRPr="001C6039">
        <w:t>The project adopts a cross-functional team structure where all members contribute to every component while maintaining weighted responsibilities based on expertise. Ahmet Abdullah Gültekin serves as primary owner for backend development, Ayşe Gülsüm Eren</w:t>
      </w:r>
      <w:r>
        <w:t xml:space="preserve"> </w:t>
      </w:r>
      <w:r w:rsidRPr="001C6039">
        <w:t xml:space="preserve">drives </w:t>
      </w:r>
      <w:r>
        <w:t>application</w:t>
      </w:r>
      <w:r w:rsidRPr="001C6039">
        <w:t xml:space="preserve"> development, and Ayşenur </w:t>
      </w:r>
      <w:proofErr w:type="spellStart"/>
      <w:r w:rsidRPr="001C6039">
        <w:t>Arıcı</w:t>
      </w:r>
      <w:proofErr w:type="spellEnd"/>
      <w:r w:rsidRPr="001C6039">
        <w:t xml:space="preserve"> leads AI/ML implementation. However,</w:t>
      </w:r>
      <w:r>
        <w:t xml:space="preserve"> </w:t>
      </w:r>
      <w:r w:rsidRPr="001C6039">
        <w:t>each member actively participates in all project areas</w:t>
      </w:r>
      <w:r>
        <w:t xml:space="preserve"> </w:t>
      </w:r>
      <w:r w:rsidRPr="001C6039">
        <w:t xml:space="preserve">ensuring no single point of failure. This shared ownership model promotes knowledge distribution, enables parallel development, and maintains project continuity. </w:t>
      </w:r>
    </w:p>
    <w:p w14:paraId="6F434745" w14:textId="77777777" w:rsidR="001C6039" w:rsidRPr="001C6039" w:rsidRDefault="001C6039" w:rsidP="001C6039"/>
    <w:p w14:paraId="662A56C6" w14:textId="77777777" w:rsidR="00C63CF2" w:rsidRDefault="004238A6" w:rsidP="00C63CF2">
      <w:pPr>
        <w:keepNext/>
        <w:spacing w:line="360" w:lineRule="auto"/>
        <w:jc w:val="center"/>
      </w:pPr>
      <w:r w:rsidRPr="00325E6D">
        <w:rPr>
          <w:noProof/>
        </w:rPr>
        <w:drawing>
          <wp:inline distT="0" distB="0" distL="0" distR="0" wp14:anchorId="18B2EA28" wp14:editId="5C337688">
            <wp:extent cx="5135880" cy="2788920"/>
            <wp:effectExtent l="0" t="0" r="7620" b="11430"/>
            <wp:docPr id="1519779090" name="Chart 1">
              <a:extLst xmlns:a="http://schemas.openxmlformats.org/drawingml/2006/main">
                <a:ext uri="{FF2B5EF4-FFF2-40B4-BE49-F238E27FC236}">
                  <a16:creationId xmlns:a16="http://schemas.microsoft.com/office/drawing/2014/main" id="{E71813D7-E36E-07F4-8562-9E7A0D6FB4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7774FC1" w14:textId="396FE7EA" w:rsidR="00EB533C" w:rsidRDefault="00C63CF2" w:rsidP="00C63CF2">
      <w:pPr>
        <w:pStyle w:val="Caption"/>
        <w:jc w:val="center"/>
      </w:pPr>
      <w:r>
        <w:t xml:space="preserve">Figure </w:t>
      </w:r>
      <w:r>
        <w:fldChar w:fldCharType="begin"/>
      </w:r>
      <w:r>
        <w:instrText xml:space="preserve"> SEQ Figure \* ARABIC </w:instrText>
      </w:r>
      <w:r>
        <w:fldChar w:fldCharType="separate"/>
      </w:r>
      <w:r w:rsidR="00CD5A09">
        <w:rPr>
          <w:noProof/>
        </w:rPr>
        <w:t>8</w:t>
      </w:r>
      <w:r>
        <w:fldChar w:fldCharType="end"/>
      </w:r>
      <w:r>
        <w:t>:</w:t>
      </w:r>
      <w:r w:rsidRPr="00B472DB">
        <w:t>Task Distribution Chart</w:t>
      </w:r>
    </w:p>
    <w:p w14:paraId="542DB801" w14:textId="77777777" w:rsidR="001C6039" w:rsidRDefault="001C6039" w:rsidP="001C6039"/>
    <w:p w14:paraId="7C43634D" w14:textId="77777777" w:rsidR="001C6039" w:rsidRPr="001C6039" w:rsidRDefault="001C6039" w:rsidP="001C6039"/>
    <w:p w14:paraId="6DC1E6D6" w14:textId="378D882B" w:rsidR="001A5F19" w:rsidRPr="00325E6D" w:rsidRDefault="001A5F19" w:rsidP="00252CCE">
      <w:pPr>
        <w:pStyle w:val="Heading2"/>
        <w:spacing w:line="360" w:lineRule="auto"/>
        <w:jc w:val="both"/>
        <w:rPr>
          <w:rFonts w:ascii="Arial" w:hAnsi="Arial" w:cs="Arial"/>
          <w:b/>
          <w:bCs/>
          <w:i/>
          <w:iCs/>
          <w:color w:val="auto"/>
          <w:sz w:val="20"/>
          <w:szCs w:val="20"/>
        </w:rPr>
      </w:pPr>
      <w:bookmarkStart w:id="89" w:name="_Toc212296297"/>
      <w:r w:rsidRPr="00325E6D">
        <w:rPr>
          <w:rFonts w:ascii="Arial" w:hAnsi="Arial" w:cs="Arial"/>
          <w:b/>
          <w:bCs/>
          <w:i/>
          <w:iCs/>
          <w:color w:val="auto"/>
          <w:sz w:val="24"/>
          <w:szCs w:val="24"/>
        </w:rPr>
        <w:lastRenderedPageBreak/>
        <w:t>8.3</w:t>
      </w:r>
      <w:r w:rsidR="00460D1D" w:rsidRPr="00325E6D">
        <w:rPr>
          <w:rFonts w:ascii="Arial" w:hAnsi="Arial" w:cs="Arial"/>
          <w:b/>
          <w:bCs/>
          <w:i/>
          <w:iCs/>
          <w:color w:val="auto"/>
          <w:sz w:val="24"/>
          <w:szCs w:val="24"/>
        </w:rPr>
        <w:t>.</w:t>
      </w:r>
      <w:r w:rsidRPr="00325E6D">
        <w:rPr>
          <w:rFonts w:ascii="Arial" w:hAnsi="Arial" w:cs="Arial"/>
          <w:b/>
          <w:bCs/>
          <w:i/>
          <w:iCs/>
          <w:color w:val="auto"/>
          <w:sz w:val="24"/>
          <w:szCs w:val="24"/>
        </w:rPr>
        <w:t xml:space="preserve"> Timeline</w:t>
      </w:r>
      <w:bookmarkEnd w:id="89"/>
    </w:p>
    <w:p w14:paraId="739FCDD5" w14:textId="77777777" w:rsidR="00CD5A09" w:rsidRDefault="00CD5A09" w:rsidP="00CD5A09">
      <w:pPr>
        <w:keepNext/>
        <w:spacing w:line="360" w:lineRule="auto"/>
        <w:jc w:val="center"/>
      </w:pPr>
      <w:r>
        <w:rPr>
          <w:noProof/>
        </w:rPr>
        <w:drawing>
          <wp:inline distT="0" distB="0" distL="0" distR="0" wp14:anchorId="24151F3A" wp14:editId="5235CD66">
            <wp:extent cx="5760720" cy="2697480"/>
            <wp:effectExtent l="0" t="0" r="0" b="7620"/>
            <wp:docPr id="1562091150" name="Picture 29"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91150" name="Picture 29" descr="A diagram of a project&#10;&#10;AI-generated content may be incorrect."/>
                    <pic:cNvPicPr/>
                  </pic:nvPicPr>
                  <pic:blipFill rotWithShape="1">
                    <a:blip r:embed="rId18" cstate="print">
                      <a:extLst>
                        <a:ext uri="{28A0092B-C50C-407E-A947-70E740481C1C}">
                          <a14:useLocalDpi xmlns:a14="http://schemas.microsoft.com/office/drawing/2010/main" val="0"/>
                        </a:ext>
                      </a:extLst>
                    </a:blip>
                    <a:srcRect t="7525" b="9230"/>
                    <a:stretch>
                      <a:fillRect/>
                    </a:stretch>
                  </pic:blipFill>
                  <pic:spPr bwMode="auto">
                    <a:xfrm>
                      <a:off x="0" y="0"/>
                      <a:ext cx="5760720" cy="2697480"/>
                    </a:xfrm>
                    <a:prstGeom prst="rect">
                      <a:avLst/>
                    </a:prstGeom>
                    <a:ln>
                      <a:noFill/>
                    </a:ln>
                    <a:extLst>
                      <a:ext uri="{53640926-AAD7-44D8-BBD7-CCE9431645EC}">
                        <a14:shadowObscured xmlns:a14="http://schemas.microsoft.com/office/drawing/2010/main"/>
                      </a:ext>
                    </a:extLst>
                  </pic:spPr>
                </pic:pic>
              </a:graphicData>
            </a:graphic>
          </wp:inline>
        </w:drawing>
      </w:r>
    </w:p>
    <w:p w14:paraId="44A8C978" w14:textId="53F28044" w:rsidR="005F4B2A" w:rsidRPr="00325E6D" w:rsidRDefault="00CD5A09" w:rsidP="00CD5A09">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Project Timeline</w:t>
      </w:r>
    </w:p>
    <w:p w14:paraId="0D78AB0C" w14:textId="1600813C" w:rsidR="00BB56F1" w:rsidRPr="00325E6D" w:rsidRDefault="00BB56F1" w:rsidP="00252CCE">
      <w:pPr>
        <w:pStyle w:val="Heading1"/>
        <w:spacing w:line="360" w:lineRule="auto"/>
        <w:jc w:val="both"/>
        <w:rPr>
          <w:rFonts w:ascii="Arial" w:hAnsi="Arial" w:cs="Arial"/>
          <w:b/>
          <w:bCs/>
          <w:color w:val="000000" w:themeColor="text1"/>
          <w:sz w:val="24"/>
          <w:szCs w:val="24"/>
        </w:rPr>
      </w:pPr>
      <w:bookmarkStart w:id="90" w:name="_Toc212296298"/>
      <w:r w:rsidRPr="00325E6D">
        <w:rPr>
          <w:rFonts w:ascii="Arial" w:hAnsi="Arial" w:cs="Arial"/>
          <w:b/>
          <w:bCs/>
          <w:color w:val="000000" w:themeColor="text1"/>
          <w:sz w:val="24"/>
          <w:szCs w:val="24"/>
        </w:rPr>
        <w:t>9. SUCCESS FACTORS AND RISK MANAGEMENT</w:t>
      </w:r>
      <w:bookmarkEnd w:id="90"/>
    </w:p>
    <w:p w14:paraId="694698C4" w14:textId="77777777" w:rsidR="00BB56F1" w:rsidRPr="00325E6D" w:rsidRDefault="00BB56F1" w:rsidP="00252CCE">
      <w:pPr>
        <w:pStyle w:val="Heading2"/>
        <w:spacing w:line="360" w:lineRule="auto"/>
        <w:jc w:val="both"/>
        <w:rPr>
          <w:rFonts w:ascii="Arial" w:hAnsi="Arial" w:cs="Arial"/>
          <w:b/>
          <w:bCs/>
          <w:i/>
          <w:iCs/>
          <w:color w:val="000000" w:themeColor="text1"/>
          <w:sz w:val="24"/>
          <w:szCs w:val="24"/>
        </w:rPr>
      </w:pPr>
      <w:bookmarkStart w:id="91" w:name="_Toc212296299"/>
      <w:r w:rsidRPr="00325E6D">
        <w:rPr>
          <w:rFonts w:ascii="Arial" w:hAnsi="Arial" w:cs="Arial"/>
          <w:b/>
          <w:bCs/>
          <w:i/>
          <w:iCs/>
          <w:color w:val="000000" w:themeColor="text1"/>
          <w:sz w:val="24"/>
          <w:szCs w:val="24"/>
        </w:rPr>
        <w:t>9.1. Measurability/Measuring Success</w:t>
      </w:r>
      <w:bookmarkEnd w:id="91"/>
    </w:p>
    <w:p w14:paraId="545F73E3" w14:textId="77777777" w:rsidR="00BB56F1" w:rsidRPr="00325E6D" w:rsidRDefault="00BB56F1" w:rsidP="00252CCE">
      <w:pPr>
        <w:spacing w:line="360" w:lineRule="auto"/>
        <w:jc w:val="both"/>
        <w:rPr>
          <w:rFonts w:ascii="Arial" w:hAnsi="Arial" w:cs="Arial"/>
          <w:color w:val="000000" w:themeColor="text1"/>
        </w:rPr>
      </w:pPr>
      <w:r w:rsidRPr="00325E6D">
        <w:rPr>
          <w:rFonts w:ascii="Arial" w:hAnsi="Arial" w:cs="Arial"/>
          <w:color w:val="000000" w:themeColor="text1"/>
        </w:rPr>
        <w:t>The success of the project will be evaluated based on the extent to which each objective defined in Section 3 is met. The success criteria for each objective are defined below:</w:t>
      </w:r>
    </w:p>
    <w:p w14:paraId="6CEDBFC0" w14:textId="77777777" w:rsidR="00BB56F1" w:rsidRPr="00325E6D" w:rsidRDefault="00BB56F1" w:rsidP="00252CCE">
      <w:pPr>
        <w:numPr>
          <w:ilvl w:val="0"/>
          <w:numId w:val="6"/>
        </w:numPr>
        <w:spacing w:line="360" w:lineRule="auto"/>
        <w:jc w:val="both"/>
        <w:rPr>
          <w:rFonts w:ascii="Arial" w:hAnsi="Arial" w:cs="Arial"/>
          <w:color w:val="000000" w:themeColor="text1"/>
        </w:rPr>
      </w:pPr>
      <w:r w:rsidRPr="00325E6D">
        <w:rPr>
          <w:rFonts w:ascii="Arial" w:hAnsi="Arial" w:cs="Arial"/>
          <w:b/>
          <w:bCs/>
          <w:i/>
          <w:iCs/>
          <w:color w:val="000000" w:themeColor="text1"/>
        </w:rPr>
        <w:t>Objective 1:</w:t>
      </w:r>
      <w:r w:rsidRPr="00325E6D">
        <w:rPr>
          <w:rFonts w:ascii="Arial" w:hAnsi="Arial" w:cs="Arial"/>
          <w:b/>
          <w:bCs/>
          <w:color w:val="000000" w:themeColor="text1"/>
        </w:rPr>
        <w:t xml:space="preserve"> To design and develop a secure and scalable backend infrastructure.</w:t>
      </w:r>
      <w:r w:rsidRPr="00325E6D">
        <w:rPr>
          <w:rFonts w:ascii="Arial" w:hAnsi="Arial" w:cs="Arial"/>
          <w:color w:val="000000" w:themeColor="text1"/>
        </w:rPr>
        <w:t xml:space="preserve"> </w:t>
      </w:r>
      <w:r w:rsidRPr="00325E6D">
        <w:rPr>
          <w:rFonts w:ascii="Arial" w:hAnsi="Arial" w:cs="Arial"/>
          <w:i/>
          <w:iCs/>
          <w:color w:val="000000" w:themeColor="text1"/>
        </w:rPr>
        <w:t>Success Factor:</w:t>
      </w:r>
      <w:r w:rsidRPr="00325E6D">
        <w:rPr>
          <w:rFonts w:ascii="Arial" w:hAnsi="Arial" w:cs="Arial"/>
          <w:color w:val="000000" w:themeColor="text1"/>
        </w:rPr>
        <w:t xml:space="preserve"> All microservices run smoothly on Docker, API endpoints pass Postman tests successfully, and basic user/tenant CRUD operations function as expected.</w:t>
      </w:r>
    </w:p>
    <w:p w14:paraId="77E2255A" w14:textId="77777777" w:rsidR="00BB56F1" w:rsidRPr="00325E6D" w:rsidRDefault="00BB56F1" w:rsidP="00252CCE">
      <w:pPr>
        <w:numPr>
          <w:ilvl w:val="0"/>
          <w:numId w:val="6"/>
        </w:numPr>
        <w:spacing w:line="360" w:lineRule="auto"/>
        <w:jc w:val="both"/>
        <w:rPr>
          <w:rFonts w:ascii="Arial" w:hAnsi="Arial" w:cs="Arial"/>
          <w:color w:val="000000" w:themeColor="text1"/>
        </w:rPr>
      </w:pPr>
      <w:r w:rsidRPr="00325E6D">
        <w:rPr>
          <w:rFonts w:ascii="Arial" w:hAnsi="Arial" w:cs="Arial"/>
          <w:b/>
          <w:bCs/>
          <w:i/>
          <w:iCs/>
          <w:color w:val="000000" w:themeColor="text1"/>
        </w:rPr>
        <w:t>Objective 2:</w:t>
      </w:r>
      <w:r w:rsidRPr="00325E6D">
        <w:rPr>
          <w:rFonts w:ascii="Arial" w:hAnsi="Arial" w:cs="Arial"/>
          <w:b/>
          <w:bCs/>
          <w:color w:val="000000" w:themeColor="text1"/>
        </w:rPr>
        <w:t xml:space="preserve"> To develop an innovative and active liveness detection algorithm ("Biometric Puzzle").</w:t>
      </w:r>
      <w:r w:rsidRPr="00325E6D">
        <w:rPr>
          <w:rFonts w:ascii="Arial" w:hAnsi="Arial" w:cs="Arial"/>
          <w:color w:val="000000" w:themeColor="text1"/>
        </w:rPr>
        <w:t xml:space="preserve"> </w:t>
      </w:r>
      <w:r w:rsidRPr="00325E6D">
        <w:rPr>
          <w:rFonts w:ascii="Arial" w:hAnsi="Arial" w:cs="Arial"/>
          <w:i/>
          <w:iCs/>
          <w:color w:val="000000" w:themeColor="text1"/>
        </w:rPr>
        <w:t>Success Factor:</w:t>
      </w:r>
      <w:r w:rsidRPr="00325E6D">
        <w:rPr>
          <w:rFonts w:ascii="Arial" w:hAnsi="Arial" w:cs="Arial"/>
          <w:color w:val="000000" w:themeColor="text1"/>
        </w:rPr>
        <w:t xml:space="preserve"> The developed algorithm can be completed by legitimate users with a success rate of over 95%, and it rejects simple spoofing attacks, such as static photos or videos held up to the camera, with a rate of over 99%.</w:t>
      </w:r>
    </w:p>
    <w:p w14:paraId="39BFF099" w14:textId="77777777" w:rsidR="00BB56F1" w:rsidRPr="00325E6D" w:rsidRDefault="00BB56F1" w:rsidP="00252CCE">
      <w:pPr>
        <w:numPr>
          <w:ilvl w:val="0"/>
          <w:numId w:val="6"/>
        </w:numPr>
        <w:spacing w:line="360" w:lineRule="auto"/>
        <w:jc w:val="both"/>
        <w:rPr>
          <w:rFonts w:ascii="Arial" w:hAnsi="Arial" w:cs="Arial"/>
          <w:color w:val="000000" w:themeColor="text1"/>
        </w:rPr>
      </w:pPr>
      <w:r w:rsidRPr="00325E6D">
        <w:rPr>
          <w:rFonts w:ascii="Arial" w:hAnsi="Arial" w:cs="Arial"/>
          <w:b/>
          <w:bCs/>
          <w:i/>
          <w:iCs/>
          <w:color w:val="000000" w:themeColor="text1"/>
        </w:rPr>
        <w:t>Objective 3:</w:t>
      </w:r>
      <w:r w:rsidRPr="00325E6D">
        <w:rPr>
          <w:rFonts w:ascii="Arial" w:hAnsi="Arial" w:cs="Arial"/>
          <w:b/>
          <w:bCs/>
          <w:color w:val="000000" w:themeColor="text1"/>
        </w:rPr>
        <w:t xml:space="preserve"> To integrate high-accuracy face recognition capabilities into the system.</w:t>
      </w:r>
      <w:r w:rsidRPr="00325E6D">
        <w:rPr>
          <w:rFonts w:ascii="Arial" w:hAnsi="Arial" w:cs="Arial"/>
          <w:color w:val="000000" w:themeColor="text1"/>
        </w:rPr>
        <w:t xml:space="preserve"> </w:t>
      </w:r>
      <w:r w:rsidRPr="00325E6D">
        <w:rPr>
          <w:rFonts w:ascii="Arial" w:hAnsi="Arial" w:cs="Arial"/>
          <w:i/>
          <w:iCs/>
          <w:color w:val="000000" w:themeColor="text1"/>
        </w:rPr>
        <w:t>Success Factor:</w:t>
      </w:r>
      <w:r w:rsidRPr="00325E6D">
        <w:rPr>
          <w:rFonts w:ascii="Arial" w:hAnsi="Arial" w:cs="Arial"/>
          <w:color w:val="000000" w:themeColor="text1"/>
        </w:rPr>
        <w:t xml:space="preserve"> The system operates in a controlled test environment with a False Acceptance Rate (FAR) of less than 1% and a False Rejection Rate (FRR) of less than 5%.</w:t>
      </w:r>
    </w:p>
    <w:p w14:paraId="137DDDA6" w14:textId="77777777" w:rsidR="00BB56F1" w:rsidRPr="00325E6D" w:rsidRDefault="00BB56F1" w:rsidP="00252CCE">
      <w:pPr>
        <w:numPr>
          <w:ilvl w:val="0"/>
          <w:numId w:val="6"/>
        </w:numPr>
        <w:spacing w:line="360" w:lineRule="auto"/>
        <w:jc w:val="both"/>
        <w:rPr>
          <w:rFonts w:ascii="Arial" w:hAnsi="Arial" w:cs="Arial"/>
          <w:color w:val="000000" w:themeColor="text1"/>
        </w:rPr>
      </w:pPr>
      <w:r w:rsidRPr="00325E6D">
        <w:rPr>
          <w:rFonts w:ascii="Arial" w:hAnsi="Arial" w:cs="Arial"/>
          <w:b/>
          <w:bCs/>
          <w:i/>
          <w:iCs/>
          <w:color w:val="000000" w:themeColor="text1"/>
        </w:rPr>
        <w:lastRenderedPageBreak/>
        <w:t>Objective 4:</w:t>
      </w:r>
      <w:r w:rsidRPr="00325E6D">
        <w:rPr>
          <w:rFonts w:ascii="Arial" w:hAnsi="Arial" w:cs="Arial"/>
          <w:b/>
          <w:bCs/>
          <w:color w:val="000000" w:themeColor="text1"/>
        </w:rPr>
        <w:t xml:space="preserve"> To develop a user-friendly mobile application.</w:t>
      </w:r>
      <w:r w:rsidRPr="00325E6D">
        <w:rPr>
          <w:rFonts w:ascii="Arial" w:hAnsi="Arial" w:cs="Arial"/>
          <w:color w:val="000000" w:themeColor="text1"/>
        </w:rPr>
        <w:t xml:space="preserve"> </w:t>
      </w:r>
      <w:r w:rsidRPr="00325E6D">
        <w:rPr>
          <w:rFonts w:ascii="Arial" w:hAnsi="Arial" w:cs="Arial"/>
          <w:i/>
          <w:iCs/>
          <w:color w:val="000000" w:themeColor="text1"/>
        </w:rPr>
        <w:t>Success Factor:</w:t>
      </w:r>
      <w:r w:rsidRPr="00325E6D">
        <w:rPr>
          <w:rFonts w:ascii="Arial" w:hAnsi="Arial" w:cs="Arial"/>
          <w:color w:val="000000" w:themeColor="text1"/>
        </w:rPr>
        <w:t xml:space="preserve"> The mobile application runs stably on both Android and iOS devices, and an end-user can complete the enrollment and authentication flow smoothly in under 1 minute.</w:t>
      </w:r>
    </w:p>
    <w:p w14:paraId="5EACE865" w14:textId="77777777" w:rsidR="00BB56F1" w:rsidRPr="00325E6D" w:rsidRDefault="00BB56F1" w:rsidP="00252CCE">
      <w:pPr>
        <w:numPr>
          <w:ilvl w:val="0"/>
          <w:numId w:val="6"/>
        </w:numPr>
        <w:spacing w:line="360" w:lineRule="auto"/>
        <w:jc w:val="both"/>
        <w:rPr>
          <w:rFonts w:ascii="Arial" w:hAnsi="Arial" w:cs="Arial"/>
          <w:color w:val="000000" w:themeColor="text1"/>
        </w:rPr>
      </w:pPr>
      <w:r w:rsidRPr="00325E6D">
        <w:rPr>
          <w:rFonts w:ascii="Arial" w:hAnsi="Arial" w:cs="Arial"/>
          <w:b/>
          <w:bCs/>
          <w:i/>
          <w:iCs/>
          <w:color w:val="000000" w:themeColor="text1"/>
        </w:rPr>
        <w:t>Objective 5:</w:t>
      </w:r>
      <w:r w:rsidRPr="00325E6D">
        <w:rPr>
          <w:rFonts w:ascii="Arial" w:hAnsi="Arial" w:cs="Arial"/>
          <w:b/>
          <w:bCs/>
          <w:color w:val="000000" w:themeColor="text1"/>
        </w:rPr>
        <w:t xml:space="preserve"> To design the multi-tenant data model.</w:t>
      </w:r>
      <w:r w:rsidRPr="00325E6D">
        <w:rPr>
          <w:rFonts w:ascii="Arial" w:hAnsi="Arial" w:cs="Arial"/>
          <w:color w:val="000000" w:themeColor="text1"/>
        </w:rPr>
        <w:t xml:space="preserve"> </w:t>
      </w:r>
      <w:r w:rsidRPr="00325E6D">
        <w:rPr>
          <w:rFonts w:ascii="Arial" w:hAnsi="Arial" w:cs="Arial"/>
          <w:i/>
          <w:iCs/>
          <w:color w:val="000000" w:themeColor="text1"/>
        </w:rPr>
        <w:t>Success Factor:</w:t>
      </w:r>
      <w:r w:rsidRPr="00325E6D">
        <w:rPr>
          <w:rFonts w:ascii="Arial" w:hAnsi="Arial" w:cs="Arial"/>
          <w:color w:val="000000" w:themeColor="text1"/>
        </w:rPr>
        <w:t xml:space="preserve"> Integration tests prove that a user belonging to one tenant cannot access the data of another tenant under any circumstances.</w:t>
      </w:r>
    </w:p>
    <w:p w14:paraId="2A5C4249" w14:textId="77777777" w:rsidR="00BB56F1" w:rsidRPr="00325E6D" w:rsidRDefault="00BB56F1" w:rsidP="00252CCE">
      <w:pPr>
        <w:pStyle w:val="Heading2"/>
        <w:spacing w:line="360" w:lineRule="auto"/>
        <w:jc w:val="both"/>
        <w:rPr>
          <w:rFonts w:ascii="Arial" w:hAnsi="Arial" w:cs="Arial"/>
          <w:b/>
          <w:bCs/>
          <w:i/>
          <w:iCs/>
          <w:color w:val="000000" w:themeColor="text1"/>
          <w:sz w:val="24"/>
          <w:szCs w:val="24"/>
        </w:rPr>
      </w:pPr>
      <w:bookmarkStart w:id="92" w:name="_Toc212296300"/>
      <w:r w:rsidRPr="00325E6D">
        <w:rPr>
          <w:rFonts w:ascii="Arial" w:hAnsi="Arial" w:cs="Arial"/>
          <w:b/>
          <w:bCs/>
          <w:i/>
          <w:iCs/>
          <w:color w:val="000000" w:themeColor="text1"/>
          <w:sz w:val="24"/>
          <w:szCs w:val="24"/>
        </w:rPr>
        <w:t>9.2. Risk Management</w:t>
      </w:r>
      <w:bookmarkEnd w:id="92"/>
    </w:p>
    <w:p w14:paraId="3067AAF6" w14:textId="77777777" w:rsidR="00BB56F1" w:rsidRPr="00325E6D" w:rsidRDefault="00BB56F1" w:rsidP="00252CCE">
      <w:pPr>
        <w:spacing w:line="360" w:lineRule="auto"/>
        <w:jc w:val="both"/>
        <w:rPr>
          <w:rFonts w:ascii="Arial" w:hAnsi="Arial" w:cs="Arial"/>
          <w:color w:val="000000" w:themeColor="text1"/>
        </w:rPr>
      </w:pPr>
      <w:r w:rsidRPr="00325E6D">
        <w:rPr>
          <w:rFonts w:ascii="Arial" w:hAnsi="Arial" w:cs="Arial"/>
          <w:color w:val="000000" w:themeColor="text1"/>
        </w:rPr>
        <w:t>Potential risks that may be encountered during the project and the contingency plans (Plan B) for these risks are listed below:</w:t>
      </w:r>
    </w:p>
    <w:p w14:paraId="14165AF0" w14:textId="033A98BF" w:rsidR="00BB56F1" w:rsidRPr="00325E6D" w:rsidRDefault="00BB56F1" w:rsidP="00252CCE">
      <w:pPr>
        <w:numPr>
          <w:ilvl w:val="0"/>
          <w:numId w:val="7"/>
        </w:numPr>
        <w:spacing w:line="360" w:lineRule="auto"/>
        <w:jc w:val="both"/>
        <w:rPr>
          <w:rFonts w:ascii="Arial" w:hAnsi="Arial" w:cs="Arial"/>
          <w:color w:val="000000" w:themeColor="text1"/>
        </w:rPr>
      </w:pPr>
      <w:r w:rsidRPr="00325E6D">
        <w:rPr>
          <w:rFonts w:ascii="Arial" w:hAnsi="Arial" w:cs="Arial"/>
          <w:b/>
          <w:bCs/>
          <w:i/>
          <w:iCs/>
          <w:color w:val="000000" w:themeColor="text1"/>
        </w:rPr>
        <w:t>Risk 1:</w:t>
      </w:r>
      <w:r w:rsidRPr="00325E6D">
        <w:rPr>
          <w:rFonts w:ascii="Arial" w:hAnsi="Arial" w:cs="Arial"/>
          <w:b/>
          <w:bCs/>
          <w:color w:val="000000" w:themeColor="text1"/>
        </w:rPr>
        <w:t xml:space="preserve"> Insufficient Technical Competency</w:t>
      </w:r>
      <w:r w:rsidRPr="00325E6D">
        <w:rPr>
          <w:rFonts w:ascii="Arial" w:hAnsi="Arial" w:cs="Arial"/>
          <w:color w:val="000000" w:themeColor="text1"/>
        </w:rPr>
        <w:t xml:space="preserve"> </w:t>
      </w:r>
      <w:r w:rsidRPr="00325E6D">
        <w:rPr>
          <w:rFonts w:ascii="Arial" w:hAnsi="Arial" w:cs="Arial"/>
          <w:i/>
          <w:iCs/>
          <w:color w:val="000000" w:themeColor="text1"/>
        </w:rPr>
        <w:t>Description:</w:t>
      </w:r>
      <w:r w:rsidRPr="00325E6D">
        <w:rPr>
          <w:rFonts w:ascii="Arial" w:hAnsi="Arial" w:cs="Arial"/>
          <w:color w:val="000000" w:themeColor="text1"/>
        </w:rPr>
        <w:t xml:space="preserve"> Team members encounter more difficulty than expected with one of the selected technologies, slowing down the development process. </w:t>
      </w:r>
      <w:r w:rsidRPr="00325E6D">
        <w:rPr>
          <w:rFonts w:ascii="Arial" w:hAnsi="Arial" w:cs="Arial"/>
          <w:i/>
          <w:iCs/>
          <w:color w:val="000000" w:themeColor="text1"/>
        </w:rPr>
        <w:t>Plan B:</w:t>
      </w:r>
      <w:r w:rsidRPr="00325E6D">
        <w:rPr>
          <w:rFonts w:ascii="Arial" w:hAnsi="Arial" w:cs="Arial"/>
          <w:color w:val="000000" w:themeColor="text1"/>
        </w:rPr>
        <w:t xml:space="preserve"> Undertake intensive online training and seek support from relevant technology communities (forums, Discord channels). If necessary, simplify the scope of the feature.</w:t>
      </w:r>
    </w:p>
    <w:p w14:paraId="38AB6C2D" w14:textId="77777777" w:rsidR="00BB56F1" w:rsidRPr="00325E6D" w:rsidRDefault="00BB56F1" w:rsidP="00252CCE">
      <w:pPr>
        <w:numPr>
          <w:ilvl w:val="0"/>
          <w:numId w:val="7"/>
        </w:numPr>
        <w:spacing w:line="360" w:lineRule="auto"/>
        <w:jc w:val="both"/>
        <w:rPr>
          <w:rFonts w:ascii="Arial" w:hAnsi="Arial" w:cs="Arial"/>
          <w:color w:val="000000" w:themeColor="text1"/>
        </w:rPr>
      </w:pPr>
      <w:r w:rsidRPr="00325E6D">
        <w:rPr>
          <w:rFonts w:ascii="Arial" w:hAnsi="Arial" w:cs="Arial"/>
          <w:b/>
          <w:bCs/>
          <w:i/>
          <w:iCs/>
          <w:color w:val="000000" w:themeColor="text1"/>
        </w:rPr>
        <w:t>Risk 2:</w:t>
      </w:r>
      <w:r w:rsidRPr="00325E6D">
        <w:rPr>
          <w:rFonts w:ascii="Arial" w:hAnsi="Arial" w:cs="Arial"/>
          <w:b/>
          <w:bCs/>
          <w:color w:val="000000" w:themeColor="text1"/>
        </w:rPr>
        <w:t xml:space="preserve"> Library Performance Issues</w:t>
      </w:r>
      <w:r w:rsidRPr="00325E6D">
        <w:rPr>
          <w:rFonts w:ascii="Arial" w:hAnsi="Arial" w:cs="Arial"/>
          <w:color w:val="000000" w:themeColor="text1"/>
        </w:rPr>
        <w:t xml:space="preserve"> </w:t>
      </w:r>
      <w:r w:rsidRPr="00325E6D">
        <w:rPr>
          <w:rFonts w:ascii="Arial" w:hAnsi="Arial" w:cs="Arial"/>
          <w:i/>
          <w:iCs/>
          <w:color w:val="000000" w:themeColor="text1"/>
        </w:rPr>
        <w:t>Description:</w:t>
      </w:r>
      <w:r w:rsidRPr="00325E6D">
        <w:rPr>
          <w:rFonts w:ascii="Arial" w:hAnsi="Arial" w:cs="Arial"/>
          <w:color w:val="000000" w:themeColor="text1"/>
        </w:rPr>
        <w:t xml:space="preserve"> Google </w:t>
      </w:r>
      <w:proofErr w:type="spellStart"/>
      <w:r w:rsidRPr="00325E6D">
        <w:rPr>
          <w:rFonts w:ascii="Arial" w:hAnsi="Arial" w:cs="Arial"/>
          <w:color w:val="000000" w:themeColor="text1"/>
        </w:rPr>
        <w:t>MediaPipe</w:t>
      </w:r>
      <w:proofErr w:type="spellEnd"/>
      <w:r w:rsidRPr="00325E6D">
        <w:rPr>
          <w:rFonts w:ascii="Arial" w:hAnsi="Arial" w:cs="Arial"/>
          <w:color w:val="000000" w:themeColor="text1"/>
        </w:rPr>
        <w:t xml:space="preserve"> fails to deliver adequate performance for real-time analysis on the low-end devices used for testing. </w:t>
      </w:r>
      <w:r w:rsidRPr="00325E6D">
        <w:rPr>
          <w:rFonts w:ascii="Arial" w:hAnsi="Arial" w:cs="Arial"/>
          <w:i/>
          <w:iCs/>
          <w:color w:val="000000" w:themeColor="text1"/>
        </w:rPr>
        <w:t>Plan B:</w:t>
      </w:r>
      <w:r w:rsidRPr="00325E6D">
        <w:rPr>
          <w:rFonts w:ascii="Arial" w:hAnsi="Arial" w:cs="Arial"/>
          <w:color w:val="000000" w:themeColor="text1"/>
        </w:rPr>
        <w:t xml:space="preserve"> Reduce the number of landmarks to be analyzed, decrease the resolution of the video stream, or reduce the number of steps in the "Biometric Puzzle" to lighten the processing load.</w:t>
      </w:r>
    </w:p>
    <w:p w14:paraId="464D5E88" w14:textId="6DD59692" w:rsidR="00A35019" w:rsidRPr="00325E6D" w:rsidRDefault="00BB56F1" w:rsidP="00252CCE">
      <w:pPr>
        <w:numPr>
          <w:ilvl w:val="0"/>
          <w:numId w:val="7"/>
        </w:numPr>
        <w:spacing w:line="360" w:lineRule="auto"/>
        <w:jc w:val="both"/>
        <w:rPr>
          <w:rFonts w:ascii="Arial" w:hAnsi="Arial" w:cs="Arial"/>
          <w:b/>
          <w:bCs/>
          <w:color w:val="000000" w:themeColor="text1"/>
        </w:rPr>
      </w:pPr>
      <w:r w:rsidRPr="00325E6D">
        <w:rPr>
          <w:rFonts w:ascii="Arial" w:hAnsi="Arial" w:cs="Arial"/>
          <w:b/>
          <w:bCs/>
          <w:i/>
          <w:iCs/>
          <w:color w:val="000000" w:themeColor="text1"/>
        </w:rPr>
        <w:t>Risk 3:</w:t>
      </w:r>
      <w:r w:rsidRPr="00325E6D">
        <w:rPr>
          <w:rFonts w:ascii="Arial" w:hAnsi="Arial" w:cs="Arial"/>
          <w:b/>
          <w:bCs/>
          <w:color w:val="000000" w:themeColor="text1"/>
        </w:rPr>
        <w:t xml:space="preserve"> Integration Problems</w:t>
      </w:r>
      <w:r w:rsidRPr="00325E6D">
        <w:rPr>
          <w:rFonts w:ascii="Arial" w:hAnsi="Arial" w:cs="Arial"/>
          <w:color w:val="000000" w:themeColor="text1"/>
        </w:rPr>
        <w:t xml:space="preserve"> </w:t>
      </w:r>
      <w:r w:rsidRPr="00325E6D">
        <w:rPr>
          <w:rFonts w:ascii="Arial" w:hAnsi="Arial" w:cs="Arial"/>
          <w:i/>
          <w:iCs/>
          <w:color w:val="000000" w:themeColor="text1"/>
        </w:rPr>
        <w:t>Description:</w:t>
      </w:r>
      <w:r w:rsidRPr="00325E6D">
        <w:rPr>
          <w:rFonts w:ascii="Arial" w:hAnsi="Arial" w:cs="Arial"/>
          <w:color w:val="000000" w:themeColor="text1"/>
        </w:rPr>
        <w:t xml:space="preserve"> Unexpected issues arise in </w:t>
      </w:r>
      <w:r w:rsidR="00565803" w:rsidRPr="00325E6D">
        <w:rPr>
          <w:rFonts w:ascii="Arial" w:hAnsi="Arial" w:cs="Arial"/>
          <w:color w:val="000000" w:themeColor="text1"/>
        </w:rPr>
        <w:t>communication</w:t>
      </w:r>
      <w:r w:rsidRPr="00325E6D">
        <w:rPr>
          <w:rFonts w:ascii="Arial" w:hAnsi="Arial" w:cs="Arial"/>
          <w:color w:val="000000" w:themeColor="text1"/>
        </w:rPr>
        <w:t xml:space="preserve"> between microservices written in different languages (Java and Python) or with the mobile application. </w:t>
      </w:r>
      <w:r w:rsidRPr="00325E6D">
        <w:rPr>
          <w:rFonts w:ascii="Arial" w:hAnsi="Arial" w:cs="Arial"/>
          <w:i/>
          <w:iCs/>
          <w:color w:val="000000" w:themeColor="text1"/>
        </w:rPr>
        <w:t>Plan B:</w:t>
      </w:r>
      <w:r w:rsidRPr="00325E6D">
        <w:rPr>
          <w:rFonts w:ascii="Arial" w:hAnsi="Arial" w:cs="Arial"/>
          <w:color w:val="000000" w:themeColor="text1"/>
        </w:rPr>
        <w:t xml:space="preserve"> Define API contracts (</w:t>
      </w:r>
      <w:proofErr w:type="spellStart"/>
      <w:r w:rsidRPr="00325E6D">
        <w:rPr>
          <w:rFonts w:ascii="Arial" w:hAnsi="Arial" w:cs="Arial"/>
          <w:color w:val="000000" w:themeColor="text1"/>
        </w:rPr>
        <w:t>OpenAPI</w:t>
      </w:r>
      <w:proofErr w:type="spellEnd"/>
      <w:r w:rsidRPr="00325E6D">
        <w:rPr>
          <w:rFonts w:ascii="Arial" w:hAnsi="Arial" w:cs="Arial"/>
          <w:color w:val="000000" w:themeColor="text1"/>
        </w:rPr>
        <w:t xml:space="preserve">) in </w:t>
      </w:r>
      <w:r w:rsidR="00565803" w:rsidRPr="00325E6D">
        <w:rPr>
          <w:rFonts w:ascii="Arial" w:hAnsi="Arial" w:cs="Arial"/>
          <w:color w:val="000000" w:themeColor="text1"/>
        </w:rPr>
        <w:t>detail</w:t>
      </w:r>
      <w:r w:rsidRPr="00325E6D">
        <w:rPr>
          <w:rFonts w:ascii="Arial" w:hAnsi="Arial" w:cs="Arial"/>
          <w:color w:val="000000" w:themeColor="text1"/>
        </w:rPr>
        <w:t xml:space="preserve"> from the very beginning. Consider a stricter protocol for inter-service communication, such as </w:t>
      </w:r>
      <w:proofErr w:type="spellStart"/>
      <w:r w:rsidRPr="00325E6D">
        <w:rPr>
          <w:rFonts w:ascii="Arial" w:hAnsi="Arial" w:cs="Arial"/>
          <w:color w:val="000000" w:themeColor="text1"/>
        </w:rPr>
        <w:t>gRPC</w:t>
      </w:r>
      <w:proofErr w:type="spellEnd"/>
      <w:r w:rsidRPr="00325E6D">
        <w:rPr>
          <w:rFonts w:ascii="Arial" w:hAnsi="Arial" w:cs="Arial"/>
          <w:color w:val="000000" w:themeColor="text1"/>
        </w:rPr>
        <w:t>.</w:t>
      </w:r>
    </w:p>
    <w:p w14:paraId="169F0D39" w14:textId="77777777" w:rsidR="00A35019" w:rsidRPr="00325E6D" w:rsidRDefault="00BB56F1" w:rsidP="00376216">
      <w:pPr>
        <w:pStyle w:val="Heading1"/>
        <w:rPr>
          <w:rFonts w:ascii="Arial" w:hAnsi="Arial" w:cs="Arial"/>
          <w:b/>
          <w:bCs/>
          <w:color w:val="000000" w:themeColor="text1"/>
          <w:sz w:val="24"/>
          <w:szCs w:val="24"/>
        </w:rPr>
      </w:pPr>
      <w:bookmarkStart w:id="93" w:name="_Toc212296301"/>
      <w:r w:rsidRPr="00325E6D">
        <w:rPr>
          <w:rFonts w:ascii="Arial" w:hAnsi="Arial" w:cs="Arial"/>
          <w:b/>
          <w:bCs/>
          <w:color w:val="000000" w:themeColor="text1"/>
          <w:sz w:val="24"/>
          <w:szCs w:val="24"/>
        </w:rPr>
        <w:t>10. BENEFITS AND IMPACT OF THE PROJECT</w:t>
      </w:r>
      <w:bookmarkEnd w:id="93"/>
    </w:p>
    <w:p w14:paraId="26519D2E" w14:textId="77777777" w:rsidR="00A35019" w:rsidRPr="00325E6D" w:rsidRDefault="00BB56F1" w:rsidP="00376216">
      <w:pPr>
        <w:pStyle w:val="Heading2"/>
        <w:rPr>
          <w:rFonts w:ascii="Arial" w:hAnsi="Arial" w:cs="Arial"/>
          <w:b/>
          <w:bCs/>
          <w:i/>
          <w:iCs/>
          <w:color w:val="000000" w:themeColor="text1"/>
          <w:sz w:val="24"/>
          <w:szCs w:val="24"/>
        </w:rPr>
      </w:pPr>
      <w:bookmarkStart w:id="94" w:name="_Toc212296302"/>
      <w:r w:rsidRPr="00325E6D">
        <w:rPr>
          <w:rFonts w:ascii="Arial" w:hAnsi="Arial" w:cs="Arial"/>
          <w:b/>
          <w:bCs/>
          <w:i/>
          <w:iCs/>
          <w:color w:val="000000" w:themeColor="text1"/>
          <w:sz w:val="24"/>
          <w:szCs w:val="24"/>
        </w:rPr>
        <w:t>10.1. Benefits/Implications</w:t>
      </w:r>
      <w:bookmarkEnd w:id="94"/>
    </w:p>
    <w:p w14:paraId="6C8A86E0" w14:textId="77777777" w:rsidR="00A35019" w:rsidRPr="00325E6D" w:rsidRDefault="00667BC8" w:rsidP="00460D1D">
      <w:pPr>
        <w:spacing w:line="360" w:lineRule="auto"/>
        <w:jc w:val="both"/>
        <w:rPr>
          <w:rFonts w:ascii="Arial" w:hAnsi="Arial" w:cs="Arial"/>
          <w:color w:val="000000" w:themeColor="text1"/>
        </w:rPr>
      </w:pPr>
      <w:r w:rsidRPr="00325E6D">
        <w:rPr>
          <w:rFonts w:ascii="Arial" w:hAnsi="Arial" w:cs="Arial"/>
          <w:color w:val="000000" w:themeColor="text1"/>
        </w:rPr>
        <w:t>The project will benefit both end-users and service providers. End-users will experience secure and seamless authentication without dealing with passwords or access cards. Service providers will lower operational costs, enhance security, and gain a competitive edge by offering a modern authentication solution.</w:t>
      </w:r>
    </w:p>
    <w:p w14:paraId="5FC1BF96" w14:textId="77777777" w:rsidR="00A35019" w:rsidRPr="00325E6D" w:rsidRDefault="00BB56F1" w:rsidP="00376216">
      <w:pPr>
        <w:pStyle w:val="Heading2"/>
        <w:rPr>
          <w:rFonts w:ascii="Arial" w:hAnsi="Arial" w:cs="Arial"/>
          <w:b/>
          <w:bCs/>
          <w:i/>
          <w:iCs/>
          <w:color w:val="000000" w:themeColor="text1"/>
          <w:sz w:val="24"/>
          <w:szCs w:val="24"/>
        </w:rPr>
      </w:pPr>
      <w:bookmarkStart w:id="95" w:name="_Toc212296303"/>
      <w:r w:rsidRPr="00325E6D">
        <w:rPr>
          <w:rFonts w:ascii="Arial" w:hAnsi="Arial" w:cs="Arial"/>
          <w:b/>
          <w:bCs/>
          <w:i/>
          <w:iCs/>
          <w:color w:val="000000" w:themeColor="text1"/>
          <w:sz w:val="24"/>
          <w:szCs w:val="24"/>
        </w:rPr>
        <w:lastRenderedPageBreak/>
        <w:t>10.2. Scientific Impact</w:t>
      </w:r>
      <w:bookmarkEnd w:id="95"/>
    </w:p>
    <w:p w14:paraId="6A9FC428" w14:textId="77777777" w:rsidR="00A35019" w:rsidRPr="00325E6D" w:rsidRDefault="00667BC8" w:rsidP="00460D1D">
      <w:pPr>
        <w:spacing w:line="360" w:lineRule="auto"/>
        <w:jc w:val="both"/>
        <w:rPr>
          <w:rFonts w:ascii="Arial" w:hAnsi="Arial" w:cs="Arial"/>
          <w:color w:val="000000" w:themeColor="text1"/>
        </w:rPr>
      </w:pPr>
      <w:r w:rsidRPr="00325E6D">
        <w:rPr>
          <w:rFonts w:ascii="Arial" w:hAnsi="Arial" w:cs="Arial"/>
          <w:color w:val="000000" w:themeColor="text1"/>
        </w:rPr>
        <w:t>The “Biometric Puzzle” algorithm introduces an innovative approach to active liveness detection. Analysis of its performance, accuracy, and spoofing resistance could make valuable contributions to the field. If successful, the results may be presented at conferences or published in scientific journals.</w:t>
      </w:r>
    </w:p>
    <w:p w14:paraId="0184F1FC" w14:textId="77777777" w:rsidR="00A35019" w:rsidRPr="00325E6D" w:rsidRDefault="00BB56F1" w:rsidP="00376216">
      <w:pPr>
        <w:pStyle w:val="Heading2"/>
        <w:rPr>
          <w:rFonts w:ascii="Arial" w:hAnsi="Arial" w:cs="Arial"/>
          <w:b/>
          <w:bCs/>
          <w:i/>
          <w:iCs/>
          <w:color w:val="000000" w:themeColor="text1"/>
          <w:sz w:val="24"/>
          <w:szCs w:val="24"/>
        </w:rPr>
      </w:pPr>
      <w:bookmarkStart w:id="96" w:name="_Toc212296304"/>
      <w:r w:rsidRPr="00325E6D">
        <w:rPr>
          <w:rFonts w:ascii="Arial" w:hAnsi="Arial" w:cs="Arial"/>
          <w:b/>
          <w:bCs/>
          <w:i/>
          <w:iCs/>
          <w:color w:val="000000" w:themeColor="text1"/>
          <w:sz w:val="24"/>
          <w:szCs w:val="24"/>
        </w:rPr>
        <w:t>10.3. Economic/Commercial/Social Impact</w:t>
      </w:r>
      <w:bookmarkEnd w:id="96"/>
    </w:p>
    <w:p w14:paraId="3F860018" w14:textId="298C2C1C" w:rsidR="00667BC8" w:rsidRPr="00325E6D" w:rsidRDefault="00667BC8" w:rsidP="00460D1D">
      <w:pPr>
        <w:spacing w:line="360" w:lineRule="auto"/>
        <w:jc w:val="both"/>
        <w:rPr>
          <w:rFonts w:ascii="Arial" w:hAnsi="Arial" w:cs="Arial"/>
          <w:color w:val="000000" w:themeColor="text1"/>
        </w:rPr>
      </w:pPr>
      <w:r w:rsidRPr="00325E6D">
        <w:rPr>
          <w:rFonts w:ascii="Arial" w:hAnsi="Arial" w:cs="Arial"/>
          <w:color w:val="000000" w:themeColor="text1"/>
        </w:rPr>
        <w:t>The project will yield a prototype with strong commercialization potential. The SaaS platform can adopt a subscription-based revenue model and form the foundation of a start-up. Socially, it will promote secure authentication, support digital transformation, and help reduce cybercrime.</w:t>
      </w:r>
    </w:p>
    <w:p w14:paraId="34BE2B63" w14:textId="5FD312D3" w:rsidR="00BB56F1" w:rsidRPr="00325E6D" w:rsidRDefault="00BB56F1" w:rsidP="00252CCE">
      <w:pPr>
        <w:pStyle w:val="Heading2"/>
        <w:spacing w:line="360" w:lineRule="auto"/>
        <w:jc w:val="both"/>
        <w:rPr>
          <w:rFonts w:ascii="Arial" w:hAnsi="Arial" w:cs="Arial"/>
          <w:b/>
          <w:bCs/>
          <w:i/>
          <w:iCs/>
          <w:color w:val="000000" w:themeColor="text1"/>
          <w:sz w:val="24"/>
          <w:szCs w:val="24"/>
        </w:rPr>
      </w:pPr>
      <w:bookmarkStart w:id="97" w:name="_Toc212296305"/>
      <w:r w:rsidRPr="00325E6D">
        <w:rPr>
          <w:rFonts w:ascii="Arial" w:hAnsi="Arial" w:cs="Arial"/>
          <w:b/>
          <w:bCs/>
          <w:i/>
          <w:iCs/>
          <w:color w:val="000000" w:themeColor="text1"/>
          <w:sz w:val="24"/>
          <w:szCs w:val="24"/>
        </w:rPr>
        <w:t>10.4. Potential Impact on New Projects</w:t>
      </w:r>
      <w:bookmarkEnd w:id="97"/>
    </w:p>
    <w:p w14:paraId="5562E002" w14:textId="77777777" w:rsidR="00A33933" w:rsidRPr="00325E6D" w:rsidRDefault="00667BC8" w:rsidP="00A33933">
      <w:pPr>
        <w:spacing w:line="360" w:lineRule="auto"/>
        <w:jc w:val="both"/>
        <w:rPr>
          <w:rFonts w:ascii="Arial" w:hAnsi="Arial" w:cs="Arial"/>
          <w:color w:val="000000" w:themeColor="text1"/>
        </w:rPr>
      </w:pPr>
      <w:r w:rsidRPr="00325E6D">
        <w:rPr>
          <w:rFonts w:ascii="Arial" w:hAnsi="Arial" w:cs="Arial"/>
          <w:color w:val="000000" w:themeColor="text1"/>
        </w:rPr>
        <w:t>Combining modern practices such as microservices, cloud-native technologies, and mobile machine learning, the project’s open-source infrastructure can guide future student projects. It may inspire new initiatives integrating other biometric modalities or developing adaptive authentication systems</w:t>
      </w:r>
      <w:r w:rsidR="00A33933" w:rsidRPr="00325E6D">
        <w:rPr>
          <w:rFonts w:ascii="Arial" w:hAnsi="Arial" w:cs="Arial"/>
          <w:color w:val="000000" w:themeColor="text1"/>
        </w:rPr>
        <w:t>.</w:t>
      </w:r>
      <w:bookmarkStart w:id="98" w:name="_Toc212296306"/>
    </w:p>
    <w:p w14:paraId="0C305E9E" w14:textId="77777777" w:rsidR="00A33933" w:rsidRPr="00325E6D" w:rsidRDefault="00A33933">
      <w:pPr>
        <w:rPr>
          <w:rFonts w:ascii="Arial" w:hAnsi="Arial" w:cs="Arial"/>
          <w:color w:val="000000" w:themeColor="text1"/>
        </w:rPr>
      </w:pPr>
      <w:r w:rsidRPr="00325E6D">
        <w:rPr>
          <w:rFonts w:ascii="Arial" w:hAnsi="Arial" w:cs="Arial"/>
          <w:color w:val="000000" w:themeColor="text1"/>
        </w:rPr>
        <w:br w:type="page"/>
      </w:r>
    </w:p>
    <w:p w14:paraId="7390CE86" w14:textId="4D388418" w:rsidR="00BB56F1" w:rsidRPr="00325E6D" w:rsidRDefault="00BB56F1" w:rsidP="00A33933">
      <w:pPr>
        <w:spacing w:line="360" w:lineRule="auto"/>
        <w:jc w:val="both"/>
        <w:rPr>
          <w:rFonts w:ascii="Arial" w:hAnsi="Arial" w:cs="Arial"/>
          <w:b/>
          <w:bCs/>
          <w:color w:val="000000" w:themeColor="text1"/>
        </w:rPr>
      </w:pPr>
      <w:r w:rsidRPr="00325E6D">
        <w:rPr>
          <w:rFonts w:ascii="Arial" w:hAnsi="Arial" w:cs="Arial"/>
          <w:b/>
          <w:bCs/>
          <w:color w:val="000000" w:themeColor="text1"/>
        </w:rPr>
        <w:lastRenderedPageBreak/>
        <w:t>REFERENCES</w:t>
      </w:r>
      <w:bookmarkEnd w:id="98"/>
    </w:p>
    <w:p w14:paraId="6903B46A" w14:textId="6086F7C4" w:rsidR="00460D1D" w:rsidRPr="00325E6D" w:rsidRDefault="00A35019" w:rsidP="00460D1D">
      <w:pPr>
        <w:spacing w:after="0" w:line="240" w:lineRule="auto"/>
        <w:jc w:val="both"/>
        <w:rPr>
          <w:rFonts w:ascii="Arial" w:hAnsi="Arial" w:cs="Arial"/>
        </w:rPr>
      </w:pPr>
      <w:r w:rsidRPr="00325E6D">
        <w:rPr>
          <w:rFonts w:ascii="Arial" w:hAnsi="Arial" w:cs="Arial"/>
        </w:rPr>
        <w:t xml:space="preserve">[1] </w:t>
      </w:r>
      <w:r w:rsidR="00460D1D" w:rsidRPr="00325E6D">
        <w:rPr>
          <w:rFonts w:ascii="Arial" w:hAnsi="Arial" w:cs="Arial"/>
        </w:rPr>
        <w:t>Beltrán, M., &amp; Calvo, M. (2023). A privacy threat model for identity verification based on facial recognition. Computers &amp; Security, 132, 103324.</w:t>
      </w:r>
    </w:p>
    <w:p w14:paraId="51135D1E" w14:textId="3827C6D5" w:rsidR="00A35019" w:rsidRPr="00325E6D" w:rsidRDefault="00A35019" w:rsidP="00A35019">
      <w:pPr>
        <w:spacing w:line="240" w:lineRule="auto"/>
        <w:jc w:val="both"/>
        <w:rPr>
          <w:rFonts w:ascii="Arial" w:hAnsi="Arial" w:cs="Arial"/>
        </w:rPr>
      </w:pPr>
      <w:hyperlink r:id="rId19" w:history="1">
        <w:r w:rsidRPr="00325E6D">
          <w:rPr>
            <w:rStyle w:val="Hyperlink"/>
            <w:rFonts w:ascii="Arial" w:hAnsi="Arial" w:cs="Arial"/>
          </w:rPr>
          <w:t>https://doi.org/10.1016/j.cose.2023.103324</w:t>
        </w:r>
      </w:hyperlink>
    </w:p>
    <w:p w14:paraId="6EE81CF1" w14:textId="77777777" w:rsidR="00A35019" w:rsidRPr="00325E6D" w:rsidRDefault="00A35019" w:rsidP="00A35019">
      <w:pPr>
        <w:spacing w:line="240" w:lineRule="auto"/>
        <w:jc w:val="both"/>
        <w:rPr>
          <w:rFonts w:ascii="Arial" w:hAnsi="Arial" w:cs="Arial"/>
        </w:rPr>
      </w:pPr>
      <w:r w:rsidRPr="00325E6D">
        <w:rPr>
          <w:rFonts w:ascii="Arial" w:hAnsi="Arial" w:cs="Arial"/>
        </w:rPr>
        <w:t xml:space="preserve">[2] </w:t>
      </w:r>
      <w:proofErr w:type="spellStart"/>
      <w:r w:rsidRPr="00325E6D">
        <w:rPr>
          <w:rFonts w:ascii="Arial" w:hAnsi="Arial" w:cs="Arial"/>
        </w:rPr>
        <w:t>Challapalli</w:t>
      </w:r>
      <w:proofErr w:type="spellEnd"/>
      <w:r w:rsidRPr="00325E6D">
        <w:rPr>
          <w:rFonts w:ascii="Arial" w:hAnsi="Arial" w:cs="Arial"/>
        </w:rPr>
        <w:t xml:space="preserve">, S. S. A., et al. (2024). </w:t>
      </w:r>
      <w:r w:rsidRPr="00325E6D">
        <w:rPr>
          <w:rFonts w:ascii="Arial" w:hAnsi="Arial" w:cs="Arial"/>
          <w:i/>
          <w:iCs/>
        </w:rPr>
        <w:t>Profile Face Recognition and Classification Using Multi-Task Cascaded Convolutional Networks (MTCNN).</w:t>
      </w:r>
      <w:r w:rsidRPr="00325E6D">
        <w:rPr>
          <w:rFonts w:ascii="Arial" w:hAnsi="Arial" w:cs="Arial"/>
        </w:rPr>
        <w:t xml:space="preserve"> </w:t>
      </w:r>
      <w:r w:rsidRPr="00325E6D">
        <w:rPr>
          <w:rFonts w:ascii="Arial" w:hAnsi="Arial" w:cs="Arial"/>
          <w:i/>
          <w:iCs/>
        </w:rPr>
        <w:t>Journal of Computer and Artificial Intelligence, 2</w:t>
      </w:r>
      <w:r w:rsidRPr="00325E6D">
        <w:rPr>
          <w:rFonts w:ascii="Arial" w:hAnsi="Arial" w:cs="Arial"/>
        </w:rPr>
        <w:t xml:space="preserve">(1), 29. </w:t>
      </w:r>
      <w:hyperlink r:id="rId20" w:history="1">
        <w:r w:rsidRPr="00325E6D">
          <w:rPr>
            <w:rStyle w:val="Hyperlink"/>
            <w:rFonts w:ascii="Arial" w:hAnsi="Arial" w:cs="Arial"/>
          </w:rPr>
          <w:t>https://doi.org/10.69996/jcai.2024029</w:t>
        </w:r>
      </w:hyperlink>
    </w:p>
    <w:p w14:paraId="79B24A28" w14:textId="246C6EF7" w:rsidR="00460D1D" w:rsidRPr="00325E6D" w:rsidRDefault="00A35019" w:rsidP="00460D1D">
      <w:pPr>
        <w:spacing w:after="0" w:line="240" w:lineRule="auto"/>
        <w:jc w:val="both"/>
        <w:rPr>
          <w:rFonts w:ascii="Arial" w:hAnsi="Arial" w:cs="Arial"/>
        </w:rPr>
      </w:pPr>
      <w:r w:rsidRPr="00325E6D">
        <w:rPr>
          <w:rFonts w:ascii="Arial" w:hAnsi="Arial" w:cs="Arial"/>
        </w:rPr>
        <w:t xml:space="preserve">[3] </w:t>
      </w:r>
      <w:r w:rsidR="00460D1D" w:rsidRPr="00325E6D">
        <w:rPr>
          <w:rFonts w:ascii="Arial" w:hAnsi="Arial" w:cs="Arial"/>
        </w:rPr>
        <w:t xml:space="preserve">Chen, Y., et al. (2018). </w:t>
      </w:r>
      <w:proofErr w:type="spellStart"/>
      <w:r w:rsidR="00460D1D" w:rsidRPr="00325E6D">
        <w:rPr>
          <w:rFonts w:ascii="Arial" w:hAnsi="Arial" w:cs="Arial"/>
        </w:rPr>
        <w:t>MobileFaceNets</w:t>
      </w:r>
      <w:proofErr w:type="spellEnd"/>
      <w:r w:rsidR="00460D1D" w:rsidRPr="00325E6D">
        <w:rPr>
          <w:rFonts w:ascii="Arial" w:hAnsi="Arial" w:cs="Arial"/>
        </w:rPr>
        <w:t xml:space="preserve">: Efficient CNNs for Accurate Real-Time Face Verification on Mobile Devices. </w:t>
      </w:r>
      <w:proofErr w:type="spellStart"/>
      <w:r w:rsidR="00460D1D" w:rsidRPr="00325E6D">
        <w:rPr>
          <w:rFonts w:ascii="Arial" w:hAnsi="Arial" w:cs="Arial"/>
        </w:rPr>
        <w:t>arXiv</w:t>
      </w:r>
      <w:proofErr w:type="spellEnd"/>
      <w:r w:rsidR="00460D1D" w:rsidRPr="00325E6D">
        <w:rPr>
          <w:rFonts w:ascii="Arial" w:hAnsi="Arial" w:cs="Arial"/>
        </w:rPr>
        <w:t xml:space="preserve"> preprint arXiv:1804.06655.</w:t>
      </w:r>
    </w:p>
    <w:p w14:paraId="59AB299C" w14:textId="27B584BF" w:rsidR="00A35019" w:rsidRPr="00325E6D" w:rsidRDefault="00A35019" w:rsidP="00A35019">
      <w:pPr>
        <w:spacing w:line="240" w:lineRule="auto"/>
        <w:jc w:val="both"/>
        <w:rPr>
          <w:rFonts w:ascii="Arial" w:hAnsi="Arial" w:cs="Arial"/>
        </w:rPr>
      </w:pPr>
      <w:hyperlink r:id="rId21" w:history="1">
        <w:r w:rsidRPr="00325E6D">
          <w:rPr>
            <w:rStyle w:val="Hyperlink"/>
            <w:rFonts w:ascii="Arial" w:hAnsi="Arial" w:cs="Arial"/>
          </w:rPr>
          <w:t>https://arxiv.org/abs/1804.06655</w:t>
        </w:r>
      </w:hyperlink>
    </w:p>
    <w:p w14:paraId="054C08D5" w14:textId="18DF8EF0" w:rsidR="00460D1D" w:rsidRPr="00325E6D" w:rsidRDefault="00A35019" w:rsidP="00460D1D">
      <w:pPr>
        <w:spacing w:after="0" w:line="240" w:lineRule="auto"/>
        <w:jc w:val="both"/>
        <w:rPr>
          <w:rFonts w:ascii="Arial" w:hAnsi="Arial" w:cs="Arial"/>
        </w:rPr>
      </w:pPr>
      <w:r w:rsidRPr="00325E6D">
        <w:rPr>
          <w:rFonts w:ascii="Arial" w:hAnsi="Arial" w:cs="Arial"/>
        </w:rPr>
        <w:t xml:space="preserve">[4] </w:t>
      </w:r>
      <w:r w:rsidR="00460D1D" w:rsidRPr="00325E6D">
        <w:rPr>
          <w:rFonts w:ascii="Arial" w:hAnsi="Arial" w:cs="Arial"/>
        </w:rPr>
        <w:t xml:space="preserve">Deng, J., Guo, J., Xue, N., &amp; Zafeiriou, S. (2019). </w:t>
      </w:r>
      <w:proofErr w:type="spellStart"/>
      <w:r w:rsidR="00460D1D" w:rsidRPr="00325E6D">
        <w:rPr>
          <w:rFonts w:ascii="Arial" w:hAnsi="Arial" w:cs="Arial"/>
        </w:rPr>
        <w:t>ArcFace</w:t>
      </w:r>
      <w:proofErr w:type="spellEnd"/>
      <w:r w:rsidR="00460D1D" w:rsidRPr="00325E6D">
        <w:rPr>
          <w:rFonts w:ascii="Arial" w:hAnsi="Arial" w:cs="Arial"/>
        </w:rPr>
        <w:t>: Additive Angular Margin Loss for Deep Face Recognition. In Proceedings of the IEEE/CVF Conference on Computer Vision and Pattern Recognition (CVPR) (pp. 4690–4699).</w:t>
      </w:r>
    </w:p>
    <w:p w14:paraId="16681A6B" w14:textId="7B22E8DB" w:rsidR="00A35019" w:rsidRPr="00325E6D" w:rsidRDefault="00A35019" w:rsidP="00A35019">
      <w:pPr>
        <w:spacing w:line="240" w:lineRule="auto"/>
        <w:jc w:val="both"/>
        <w:rPr>
          <w:rFonts w:ascii="Arial" w:hAnsi="Arial" w:cs="Arial"/>
        </w:rPr>
      </w:pPr>
      <w:hyperlink r:id="rId22" w:history="1">
        <w:r w:rsidRPr="00325E6D">
          <w:rPr>
            <w:rStyle w:val="Hyperlink"/>
            <w:rFonts w:ascii="Arial" w:hAnsi="Arial" w:cs="Arial"/>
          </w:rPr>
          <w:t>https://arxiv.org/abs/1801.07698</w:t>
        </w:r>
      </w:hyperlink>
    </w:p>
    <w:p w14:paraId="32CA3F0F" w14:textId="77777777" w:rsidR="00A35019" w:rsidRPr="00325E6D" w:rsidRDefault="00A35019" w:rsidP="00A35019">
      <w:pPr>
        <w:spacing w:line="240" w:lineRule="auto"/>
        <w:jc w:val="both"/>
        <w:rPr>
          <w:rFonts w:ascii="Arial" w:hAnsi="Arial" w:cs="Arial"/>
        </w:rPr>
      </w:pPr>
      <w:r w:rsidRPr="00325E6D">
        <w:rPr>
          <w:rFonts w:ascii="Arial" w:hAnsi="Arial" w:cs="Arial"/>
        </w:rPr>
        <w:t xml:space="preserve">[5] Fowler, M. (2014, March 25). </w:t>
      </w:r>
      <w:r w:rsidRPr="00325E6D">
        <w:rPr>
          <w:rFonts w:ascii="Arial" w:hAnsi="Arial" w:cs="Arial"/>
          <w:i/>
          <w:iCs/>
        </w:rPr>
        <w:t>Microservices: A Definition of This New Architectural Term.</w:t>
      </w:r>
      <w:r w:rsidRPr="00325E6D">
        <w:rPr>
          <w:rFonts w:ascii="Arial" w:hAnsi="Arial" w:cs="Arial"/>
        </w:rPr>
        <w:t xml:space="preserve"> </w:t>
      </w:r>
      <w:hyperlink r:id="rId23" w:history="1">
        <w:r w:rsidRPr="00325E6D">
          <w:rPr>
            <w:rStyle w:val="Hyperlink"/>
            <w:rFonts w:ascii="Arial" w:hAnsi="Arial" w:cs="Arial"/>
          </w:rPr>
          <w:t>https://martinfowler.com/articles/microservices.html</w:t>
        </w:r>
      </w:hyperlink>
    </w:p>
    <w:p w14:paraId="13E1E12B" w14:textId="77777777" w:rsidR="00A35019" w:rsidRPr="00325E6D" w:rsidRDefault="00A35019" w:rsidP="00A35019">
      <w:pPr>
        <w:spacing w:line="240" w:lineRule="auto"/>
        <w:jc w:val="both"/>
        <w:rPr>
          <w:rFonts w:ascii="Arial" w:hAnsi="Arial" w:cs="Arial"/>
        </w:rPr>
      </w:pPr>
      <w:r w:rsidRPr="00325E6D">
        <w:rPr>
          <w:rFonts w:ascii="Arial" w:hAnsi="Arial" w:cs="Arial"/>
        </w:rPr>
        <w:t xml:space="preserve">[6] Google. (2023). </w:t>
      </w:r>
      <w:proofErr w:type="spellStart"/>
      <w:r w:rsidRPr="00325E6D">
        <w:rPr>
          <w:rFonts w:ascii="Arial" w:hAnsi="Arial" w:cs="Arial"/>
          <w:i/>
          <w:iCs/>
        </w:rPr>
        <w:t>MediaPipe</w:t>
      </w:r>
      <w:proofErr w:type="spellEnd"/>
      <w:r w:rsidRPr="00325E6D">
        <w:rPr>
          <w:rFonts w:ascii="Arial" w:hAnsi="Arial" w:cs="Arial"/>
          <w:i/>
          <w:iCs/>
        </w:rPr>
        <w:t xml:space="preserve"> Face Landmark Detection.</w:t>
      </w:r>
      <w:r w:rsidRPr="00325E6D">
        <w:rPr>
          <w:rFonts w:ascii="Arial" w:hAnsi="Arial" w:cs="Arial"/>
        </w:rPr>
        <w:t xml:space="preserve"> Retrieved from </w:t>
      </w:r>
      <w:hyperlink r:id="rId24" w:history="1">
        <w:r w:rsidRPr="00325E6D">
          <w:rPr>
            <w:rStyle w:val="Hyperlink"/>
            <w:rFonts w:ascii="Arial" w:hAnsi="Arial" w:cs="Arial"/>
          </w:rPr>
          <w:t>https://developers.google.com/mediapipe/solutions/vision/face_landmarker</w:t>
        </w:r>
      </w:hyperlink>
    </w:p>
    <w:p w14:paraId="5B87E35F" w14:textId="77777777" w:rsidR="00A35019" w:rsidRPr="00325E6D" w:rsidRDefault="00A35019" w:rsidP="00A35019">
      <w:pPr>
        <w:spacing w:line="240" w:lineRule="auto"/>
        <w:jc w:val="both"/>
        <w:rPr>
          <w:rFonts w:ascii="Arial" w:hAnsi="Arial" w:cs="Arial"/>
        </w:rPr>
      </w:pPr>
      <w:r w:rsidRPr="00325E6D">
        <w:rPr>
          <w:rFonts w:ascii="Arial" w:hAnsi="Arial" w:cs="Arial"/>
        </w:rPr>
        <w:t xml:space="preserve">[7] Kim, K., et al. (2022). </w:t>
      </w:r>
      <w:proofErr w:type="spellStart"/>
      <w:r w:rsidRPr="00325E6D">
        <w:rPr>
          <w:rFonts w:ascii="Arial" w:hAnsi="Arial" w:cs="Arial"/>
          <w:i/>
          <w:iCs/>
        </w:rPr>
        <w:t>AdaFace</w:t>
      </w:r>
      <w:proofErr w:type="spellEnd"/>
      <w:r w:rsidRPr="00325E6D">
        <w:rPr>
          <w:rFonts w:ascii="Arial" w:hAnsi="Arial" w:cs="Arial"/>
          <w:i/>
          <w:iCs/>
        </w:rPr>
        <w:t>: Quality Adaptive Margin for Face Recognition.</w:t>
      </w:r>
      <w:r w:rsidRPr="00325E6D">
        <w:rPr>
          <w:rFonts w:ascii="Arial" w:hAnsi="Arial" w:cs="Arial"/>
        </w:rPr>
        <w:t xml:space="preserve"> </w:t>
      </w:r>
      <w:proofErr w:type="spellStart"/>
      <w:r w:rsidRPr="00325E6D">
        <w:rPr>
          <w:rFonts w:ascii="Arial" w:hAnsi="Arial" w:cs="Arial"/>
          <w:i/>
          <w:iCs/>
        </w:rPr>
        <w:t>arXiv</w:t>
      </w:r>
      <w:proofErr w:type="spellEnd"/>
      <w:r w:rsidRPr="00325E6D">
        <w:rPr>
          <w:rFonts w:ascii="Arial" w:hAnsi="Arial" w:cs="Arial"/>
          <w:i/>
          <w:iCs/>
        </w:rPr>
        <w:t xml:space="preserve"> preprint</w:t>
      </w:r>
      <w:r w:rsidRPr="00325E6D">
        <w:rPr>
          <w:rFonts w:ascii="Arial" w:hAnsi="Arial" w:cs="Arial"/>
        </w:rPr>
        <w:t xml:space="preserve"> arXiv:2204.00964. </w:t>
      </w:r>
      <w:hyperlink r:id="rId25" w:history="1">
        <w:r w:rsidRPr="00325E6D">
          <w:rPr>
            <w:rStyle w:val="Hyperlink"/>
            <w:rFonts w:ascii="Arial" w:hAnsi="Arial" w:cs="Arial"/>
          </w:rPr>
          <w:t>https://arxiv.org/abs/2204.00964</w:t>
        </w:r>
      </w:hyperlink>
    </w:p>
    <w:p w14:paraId="26719BEC" w14:textId="77777777" w:rsidR="00460D1D" w:rsidRPr="00325E6D" w:rsidRDefault="00A35019" w:rsidP="00460D1D">
      <w:pPr>
        <w:spacing w:after="0" w:line="240" w:lineRule="auto"/>
        <w:jc w:val="both"/>
        <w:rPr>
          <w:rFonts w:ascii="Arial" w:hAnsi="Arial" w:cs="Arial"/>
        </w:rPr>
      </w:pPr>
      <w:r w:rsidRPr="00325E6D">
        <w:rPr>
          <w:rFonts w:ascii="Arial" w:hAnsi="Arial" w:cs="Arial"/>
        </w:rPr>
        <w:t xml:space="preserve">[8] </w:t>
      </w:r>
      <w:r w:rsidR="00460D1D" w:rsidRPr="00325E6D">
        <w:rPr>
          <w:rFonts w:ascii="Arial" w:hAnsi="Arial" w:cs="Arial"/>
        </w:rPr>
        <w:t xml:space="preserve">Koch, G., Zemel, R., &amp; </w:t>
      </w:r>
      <w:proofErr w:type="spellStart"/>
      <w:r w:rsidR="00460D1D" w:rsidRPr="00325E6D">
        <w:rPr>
          <w:rFonts w:ascii="Arial" w:hAnsi="Arial" w:cs="Arial"/>
        </w:rPr>
        <w:t>Salakhutdinov</w:t>
      </w:r>
      <w:proofErr w:type="spellEnd"/>
      <w:r w:rsidR="00460D1D" w:rsidRPr="00325E6D">
        <w:rPr>
          <w:rFonts w:ascii="Arial" w:hAnsi="Arial" w:cs="Arial"/>
        </w:rPr>
        <w:t>, R. (2015). Siamese Neural Networks for One-shot Image Recognition. In ICML Deep Learning Workshop.</w:t>
      </w:r>
    </w:p>
    <w:p w14:paraId="072A888F" w14:textId="6AF3CFA3" w:rsidR="00A35019" w:rsidRPr="00325E6D" w:rsidRDefault="00460D1D" w:rsidP="00A35019">
      <w:pPr>
        <w:spacing w:line="240" w:lineRule="auto"/>
        <w:jc w:val="both"/>
        <w:rPr>
          <w:rFonts w:ascii="Arial" w:hAnsi="Arial" w:cs="Arial"/>
        </w:rPr>
      </w:pPr>
      <w:hyperlink r:id="rId26" w:history="1">
        <w:r w:rsidRPr="00325E6D">
          <w:rPr>
            <w:rStyle w:val="Hyperlink"/>
            <w:rFonts w:ascii="Arial" w:hAnsi="Arial" w:cs="Arial"/>
          </w:rPr>
          <w:t>https://www.cs.cmu.edu/~rsalakhu/papers/oneshot1.pdf</w:t>
        </w:r>
      </w:hyperlink>
    </w:p>
    <w:p w14:paraId="05C58FA6" w14:textId="77777777" w:rsidR="00A35019" w:rsidRPr="00325E6D" w:rsidRDefault="00A35019" w:rsidP="00A35019">
      <w:pPr>
        <w:spacing w:line="240" w:lineRule="auto"/>
        <w:jc w:val="both"/>
        <w:rPr>
          <w:rFonts w:ascii="Arial" w:hAnsi="Arial" w:cs="Arial"/>
        </w:rPr>
      </w:pPr>
      <w:r w:rsidRPr="00325E6D">
        <w:rPr>
          <w:rFonts w:ascii="Arial" w:hAnsi="Arial" w:cs="Arial"/>
        </w:rPr>
        <w:t xml:space="preserve">[9] </w:t>
      </w:r>
      <w:proofErr w:type="spellStart"/>
      <w:r w:rsidRPr="00325E6D">
        <w:rPr>
          <w:rFonts w:ascii="Arial" w:hAnsi="Arial" w:cs="Arial"/>
        </w:rPr>
        <w:t>Kottakota</w:t>
      </w:r>
      <w:proofErr w:type="spellEnd"/>
      <w:r w:rsidRPr="00325E6D">
        <w:rPr>
          <w:rFonts w:ascii="Arial" w:hAnsi="Arial" w:cs="Arial"/>
        </w:rPr>
        <w:t xml:space="preserve">, S. S., &amp; </w:t>
      </w:r>
      <w:proofErr w:type="spellStart"/>
      <w:r w:rsidRPr="00325E6D">
        <w:rPr>
          <w:rFonts w:ascii="Arial" w:hAnsi="Arial" w:cs="Arial"/>
        </w:rPr>
        <w:t>Gnaneswar</w:t>
      </w:r>
      <w:proofErr w:type="spellEnd"/>
      <w:r w:rsidRPr="00325E6D">
        <w:rPr>
          <w:rFonts w:ascii="Arial" w:hAnsi="Arial" w:cs="Arial"/>
        </w:rPr>
        <w:t xml:space="preserve">, A. (2024). </w:t>
      </w:r>
      <w:r w:rsidRPr="00325E6D">
        <w:rPr>
          <w:rFonts w:ascii="Arial" w:hAnsi="Arial" w:cs="Arial"/>
          <w:i/>
          <w:iCs/>
        </w:rPr>
        <w:t>Secured artificial intelligence based face anti-spoofing detection model via serverless architecture and SaaS based cloud platform.</w:t>
      </w:r>
      <w:r w:rsidRPr="00325E6D">
        <w:rPr>
          <w:rFonts w:ascii="Arial" w:hAnsi="Arial" w:cs="Arial"/>
        </w:rPr>
        <w:t xml:space="preserve"> </w:t>
      </w:r>
      <w:r w:rsidRPr="00325E6D">
        <w:rPr>
          <w:rFonts w:ascii="Arial" w:hAnsi="Arial" w:cs="Arial"/>
          <w:i/>
          <w:iCs/>
        </w:rPr>
        <w:t>Preprints.</w:t>
      </w:r>
      <w:r w:rsidRPr="00325E6D">
        <w:rPr>
          <w:rFonts w:ascii="Arial" w:hAnsi="Arial" w:cs="Arial"/>
        </w:rPr>
        <w:t xml:space="preserve"> </w:t>
      </w:r>
      <w:hyperlink r:id="rId27" w:history="1">
        <w:r w:rsidRPr="00325E6D">
          <w:rPr>
            <w:rStyle w:val="Hyperlink"/>
            <w:rFonts w:ascii="Arial" w:hAnsi="Arial" w:cs="Arial"/>
          </w:rPr>
          <w:t>https://doi.org/10.20944/preprints202409.0740.v1</w:t>
        </w:r>
      </w:hyperlink>
    </w:p>
    <w:p w14:paraId="0724818A" w14:textId="77777777" w:rsidR="00A35019" w:rsidRPr="00325E6D" w:rsidRDefault="00A35019" w:rsidP="00A35019">
      <w:pPr>
        <w:spacing w:line="240" w:lineRule="auto"/>
        <w:jc w:val="both"/>
        <w:rPr>
          <w:rFonts w:ascii="Arial" w:hAnsi="Arial" w:cs="Arial"/>
        </w:rPr>
      </w:pPr>
      <w:r w:rsidRPr="00325E6D">
        <w:rPr>
          <w:rFonts w:ascii="Arial" w:hAnsi="Arial" w:cs="Arial"/>
        </w:rPr>
        <w:t xml:space="preserve">[10] LINDDUN. (n.d.). </w:t>
      </w:r>
      <w:r w:rsidRPr="00325E6D">
        <w:rPr>
          <w:rFonts w:ascii="Arial" w:hAnsi="Arial" w:cs="Arial"/>
          <w:i/>
          <w:iCs/>
        </w:rPr>
        <w:t>LINDDUN Privacy Threat Modeling Framework.</w:t>
      </w:r>
      <w:r w:rsidRPr="00325E6D">
        <w:rPr>
          <w:rFonts w:ascii="Arial" w:hAnsi="Arial" w:cs="Arial"/>
        </w:rPr>
        <w:t xml:space="preserve"> Retrieved from </w:t>
      </w:r>
      <w:hyperlink r:id="rId28" w:history="1">
        <w:r w:rsidRPr="00325E6D">
          <w:rPr>
            <w:rStyle w:val="Hyperlink"/>
            <w:rFonts w:ascii="Arial" w:hAnsi="Arial" w:cs="Arial"/>
          </w:rPr>
          <w:t>https://linddun.org/</w:t>
        </w:r>
      </w:hyperlink>
    </w:p>
    <w:p w14:paraId="1E8A4162" w14:textId="77777777" w:rsidR="00A35019" w:rsidRPr="00325E6D" w:rsidRDefault="00A35019" w:rsidP="00A35019">
      <w:pPr>
        <w:spacing w:line="240" w:lineRule="auto"/>
        <w:jc w:val="both"/>
        <w:rPr>
          <w:rFonts w:ascii="Arial" w:hAnsi="Arial" w:cs="Arial"/>
        </w:rPr>
      </w:pPr>
      <w:r w:rsidRPr="00325E6D">
        <w:rPr>
          <w:rFonts w:ascii="Arial" w:hAnsi="Arial" w:cs="Arial"/>
        </w:rPr>
        <w:t xml:space="preserve">[11] Newman, S. (2021). </w:t>
      </w:r>
      <w:r w:rsidRPr="00325E6D">
        <w:rPr>
          <w:rFonts w:ascii="Arial" w:hAnsi="Arial" w:cs="Arial"/>
          <w:i/>
          <w:iCs/>
        </w:rPr>
        <w:t>Building Microservices: Designing Fine-Grained Systems</w:t>
      </w:r>
      <w:r w:rsidRPr="00325E6D">
        <w:rPr>
          <w:rFonts w:ascii="Arial" w:hAnsi="Arial" w:cs="Arial"/>
        </w:rPr>
        <w:t xml:space="preserve"> (2nd ed.). O'Reilly Media. </w:t>
      </w:r>
      <w:hyperlink r:id="rId29" w:history="1">
        <w:r w:rsidRPr="00325E6D">
          <w:rPr>
            <w:rStyle w:val="Hyperlink"/>
            <w:rFonts w:ascii="Arial" w:hAnsi="Arial" w:cs="Arial"/>
          </w:rPr>
          <w:t>https://www.oreilly.com/library/view/building-microservices-2nd/9781492034018/</w:t>
        </w:r>
      </w:hyperlink>
    </w:p>
    <w:p w14:paraId="4014E78E" w14:textId="2E4D591C" w:rsidR="00460D1D" w:rsidRPr="00325E6D" w:rsidRDefault="00A35019" w:rsidP="00460D1D">
      <w:pPr>
        <w:spacing w:after="0" w:line="240" w:lineRule="auto"/>
        <w:jc w:val="both"/>
        <w:rPr>
          <w:rFonts w:ascii="Arial" w:hAnsi="Arial" w:cs="Arial"/>
        </w:rPr>
      </w:pPr>
      <w:r w:rsidRPr="00325E6D">
        <w:rPr>
          <w:rFonts w:ascii="Arial" w:hAnsi="Arial" w:cs="Arial"/>
        </w:rPr>
        <w:t xml:space="preserve">[12] </w:t>
      </w:r>
      <w:r w:rsidR="00460D1D" w:rsidRPr="00325E6D">
        <w:rPr>
          <w:rFonts w:ascii="Arial" w:hAnsi="Arial" w:cs="Arial"/>
        </w:rPr>
        <w:t xml:space="preserve">Schroff, F., Kalenichenko, D., &amp; Philbin, J. (2015). </w:t>
      </w:r>
      <w:proofErr w:type="spellStart"/>
      <w:r w:rsidR="00460D1D" w:rsidRPr="00325E6D">
        <w:rPr>
          <w:rFonts w:ascii="Arial" w:hAnsi="Arial" w:cs="Arial"/>
        </w:rPr>
        <w:t>FaceNet</w:t>
      </w:r>
      <w:proofErr w:type="spellEnd"/>
      <w:r w:rsidR="00460D1D" w:rsidRPr="00325E6D">
        <w:rPr>
          <w:rFonts w:ascii="Arial" w:hAnsi="Arial" w:cs="Arial"/>
        </w:rPr>
        <w:t>: A unified embedding for face recognition and clustering. In 2015 IEEE Conference on Computer Vision and Pattern Recognition (CVPR) (pp. 815–823). IEEE.</w:t>
      </w:r>
    </w:p>
    <w:p w14:paraId="38FB138F" w14:textId="5F28ECE5" w:rsidR="00A35019" w:rsidRPr="00325E6D" w:rsidRDefault="00A35019" w:rsidP="00A35019">
      <w:pPr>
        <w:spacing w:line="240" w:lineRule="auto"/>
        <w:jc w:val="both"/>
        <w:rPr>
          <w:rFonts w:ascii="Arial" w:hAnsi="Arial" w:cs="Arial"/>
        </w:rPr>
      </w:pPr>
      <w:hyperlink r:id="rId30" w:history="1">
        <w:r w:rsidRPr="00325E6D">
          <w:rPr>
            <w:rStyle w:val="Hyperlink"/>
            <w:rFonts w:ascii="Arial" w:hAnsi="Arial" w:cs="Arial"/>
          </w:rPr>
          <w:t>https://doi.org/10.1109/CVPR.2015.7298682</w:t>
        </w:r>
      </w:hyperlink>
    </w:p>
    <w:p w14:paraId="1A0A9729" w14:textId="64194D4C" w:rsidR="00460D1D" w:rsidRPr="00325E6D" w:rsidRDefault="00A35019" w:rsidP="00460D1D">
      <w:pPr>
        <w:spacing w:after="0" w:line="240" w:lineRule="auto"/>
        <w:jc w:val="both"/>
        <w:rPr>
          <w:rFonts w:ascii="Arial" w:hAnsi="Arial" w:cs="Arial"/>
        </w:rPr>
      </w:pPr>
      <w:r w:rsidRPr="00325E6D">
        <w:rPr>
          <w:rFonts w:ascii="Arial" w:hAnsi="Arial" w:cs="Arial"/>
        </w:rPr>
        <w:t xml:space="preserve">[13] </w:t>
      </w:r>
      <w:proofErr w:type="spellStart"/>
      <w:r w:rsidR="00460D1D" w:rsidRPr="00325E6D">
        <w:rPr>
          <w:rFonts w:ascii="Arial" w:hAnsi="Arial" w:cs="Arial"/>
        </w:rPr>
        <w:t>Taigman</w:t>
      </w:r>
      <w:proofErr w:type="spellEnd"/>
      <w:r w:rsidR="00460D1D" w:rsidRPr="00325E6D">
        <w:rPr>
          <w:rFonts w:ascii="Arial" w:hAnsi="Arial" w:cs="Arial"/>
        </w:rPr>
        <w:t xml:space="preserve">, Y., Yang, M., Ranzato, M., &amp; Wolf, L. (2014). </w:t>
      </w:r>
      <w:proofErr w:type="spellStart"/>
      <w:r w:rsidR="00460D1D" w:rsidRPr="00325E6D">
        <w:rPr>
          <w:rFonts w:ascii="Arial" w:hAnsi="Arial" w:cs="Arial"/>
        </w:rPr>
        <w:t>DeepFace</w:t>
      </w:r>
      <w:proofErr w:type="spellEnd"/>
      <w:r w:rsidR="00460D1D" w:rsidRPr="00325E6D">
        <w:rPr>
          <w:rFonts w:ascii="Arial" w:hAnsi="Arial" w:cs="Arial"/>
        </w:rPr>
        <w:t>: Closing the Gap to Human-Level Performance in Face Verification. Conference on Computer Vision and Pattern Recognition (CVPR).</w:t>
      </w:r>
    </w:p>
    <w:p w14:paraId="132A2F51" w14:textId="287B3770" w:rsidR="00A35019" w:rsidRPr="00325E6D" w:rsidRDefault="00A35019" w:rsidP="00A35019">
      <w:pPr>
        <w:spacing w:line="240" w:lineRule="auto"/>
        <w:jc w:val="both"/>
        <w:rPr>
          <w:rFonts w:ascii="Arial" w:hAnsi="Arial" w:cs="Arial"/>
        </w:rPr>
      </w:pPr>
      <w:hyperlink r:id="rId31" w:history="1">
        <w:r w:rsidRPr="00325E6D">
          <w:rPr>
            <w:rStyle w:val="Hyperlink"/>
            <w:rFonts w:ascii="Arial" w:hAnsi="Arial" w:cs="Arial"/>
          </w:rPr>
          <w:t>https://www.cs.toronto.edu/~ranzato/publications/taigman_cvpr14.pdf</w:t>
        </w:r>
      </w:hyperlink>
    </w:p>
    <w:p w14:paraId="2236DDF3" w14:textId="0316226F" w:rsidR="00957369" w:rsidRPr="00355DCC" w:rsidRDefault="00957369" w:rsidP="00252CCE">
      <w:pPr>
        <w:spacing w:line="360" w:lineRule="auto"/>
        <w:jc w:val="both"/>
        <w:rPr>
          <w:rFonts w:ascii="Arial" w:hAnsi="Arial" w:cs="Arial"/>
        </w:rPr>
      </w:pPr>
    </w:p>
    <w:sectPr w:rsidR="00957369" w:rsidRPr="00355DCC" w:rsidSect="0065043C">
      <w:footerReference w:type="default" r:id="rId3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D073" w14:textId="77777777" w:rsidR="00C0257F" w:rsidRPr="00325E6D" w:rsidRDefault="00C0257F" w:rsidP="00D35303">
      <w:pPr>
        <w:spacing w:after="0" w:line="240" w:lineRule="auto"/>
      </w:pPr>
      <w:r w:rsidRPr="00325E6D">
        <w:separator/>
      </w:r>
    </w:p>
  </w:endnote>
  <w:endnote w:type="continuationSeparator" w:id="0">
    <w:p w14:paraId="141535F7" w14:textId="77777777" w:rsidR="00C0257F" w:rsidRPr="00325E6D" w:rsidRDefault="00C0257F" w:rsidP="00D35303">
      <w:pPr>
        <w:spacing w:after="0" w:line="240" w:lineRule="auto"/>
      </w:pPr>
      <w:r w:rsidRPr="00325E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828922"/>
      <w:docPartObj>
        <w:docPartGallery w:val="Page Numbers (Bottom of Page)"/>
        <w:docPartUnique/>
      </w:docPartObj>
    </w:sdtPr>
    <w:sdtContent>
      <w:p w14:paraId="4127A48C" w14:textId="7D25B3C6" w:rsidR="000F2EB5" w:rsidRPr="00325E6D" w:rsidRDefault="000F2EB5">
        <w:pPr>
          <w:pStyle w:val="Footer"/>
          <w:jc w:val="center"/>
        </w:pPr>
        <w:r w:rsidRPr="00325E6D">
          <w:fldChar w:fldCharType="begin"/>
        </w:r>
        <w:r w:rsidRPr="00325E6D">
          <w:instrText xml:space="preserve"> PAGE   \* MERGEFORMAT </w:instrText>
        </w:r>
        <w:r w:rsidRPr="00325E6D">
          <w:fldChar w:fldCharType="separate"/>
        </w:r>
        <w:r w:rsidRPr="00325E6D">
          <w:t>2</w:t>
        </w:r>
        <w:r w:rsidRPr="00325E6D">
          <w:fldChar w:fldCharType="end"/>
        </w:r>
      </w:p>
    </w:sdtContent>
  </w:sdt>
  <w:p w14:paraId="3F97B47B" w14:textId="77777777" w:rsidR="00D35303" w:rsidRPr="00325E6D" w:rsidRDefault="00D35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E2A0" w14:textId="77777777" w:rsidR="00C0257F" w:rsidRPr="00325E6D" w:rsidRDefault="00C0257F" w:rsidP="00D35303">
      <w:pPr>
        <w:spacing w:after="0" w:line="240" w:lineRule="auto"/>
      </w:pPr>
      <w:r w:rsidRPr="00325E6D">
        <w:separator/>
      </w:r>
    </w:p>
  </w:footnote>
  <w:footnote w:type="continuationSeparator" w:id="0">
    <w:p w14:paraId="05B732BF" w14:textId="77777777" w:rsidR="00C0257F" w:rsidRPr="00325E6D" w:rsidRDefault="00C0257F" w:rsidP="00D35303">
      <w:pPr>
        <w:spacing w:after="0" w:line="240" w:lineRule="auto"/>
      </w:pPr>
      <w:r w:rsidRPr="00325E6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4AA"/>
    <w:multiLevelType w:val="multilevel"/>
    <w:tmpl w:val="2B54B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08B4"/>
    <w:multiLevelType w:val="multilevel"/>
    <w:tmpl w:val="1614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3A7D"/>
    <w:multiLevelType w:val="multilevel"/>
    <w:tmpl w:val="384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748FD"/>
    <w:multiLevelType w:val="multilevel"/>
    <w:tmpl w:val="A662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15DDA"/>
    <w:multiLevelType w:val="multilevel"/>
    <w:tmpl w:val="75E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A500B"/>
    <w:multiLevelType w:val="multilevel"/>
    <w:tmpl w:val="88B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04248"/>
    <w:multiLevelType w:val="multilevel"/>
    <w:tmpl w:val="D884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B174A"/>
    <w:multiLevelType w:val="multilevel"/>
    <w:tmpl w:val="2886185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1403652D"/>
    <w:multiLevelType w:val="multilevel"/>
    <w:tmpl w:val="88B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31D46"/>
    <w:multiLevelType w:val="multilevel"/>
    <w:tmpl w:val="60C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96F2B"/>
    <w:multiLevelType w:val="multilevel"/>
    <w:tmpl w:val="88B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623CD"/>
    <w:multiLevelType w:val="multilevel"/>
    <w:tmpl w:val="753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11C98"/>
    <w:multiLevelType w:val="multilevel"/>
    <w:tmpl w:val="48A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F6A06"/>
    <w:multiLevelType w:val="multilevel"/>
    <w:tmpl w:val="88B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53882"/>
    <w:multiLevelType w:val="multilevel"/>
    <w:tmpl w:val="88B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36070"/>
    <w:multiLevelType w:val="multilevel"/>
    <w:tmpl w:val="D884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A622DA"/>
    <w:multiLevelType w:val="multilevel"/>
    <w:tmpl w:val="977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3467F"/>
    <w:multiLevelType w:val="multilevel"/>
    <w:tmpl w:val="88B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E5922"/>
    <w:multiLevelType w:val="multilevel"/>
    <w:tmpl w:val="8FC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60732"/>
    <w:multiLevelType w:val="hybridMultilevel"/>
    <w:tmpl w:val="D25A84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3FD2B99"/>
    <w:multiLevelType w:val="multilevel"/>
    <w:tmpl w:val="88B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838EF"/>
    <w:multiLevelType w:val="multilevel"/>
    <w:tmpl w:val="DB8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23E19"/>
    <w:multiLevelType w:val="multilevel"/>
    <w:tmpl w:val="FF7E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56E81"/>
    <w:multiLevelType w:val="multilevel"/>
    <w:tmpl w:val="2360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7E0F5F"/>
    <w:multiLevelType w:val="multilevel"/>
    <w:tmpl w:val="CFF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E640B"/>
    <w:multiLevelType w:val="multilevel"/>
    <w:tmpl w:val="10C24AC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6611E"/>
    <w:multiLevelType w:val="multilevel"/>
    <w:tmpl w:val="EEB2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42DC8"/>
    <w:multiLevelType w:val="multilevel"/>
    <w:tmpl w:val="F91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254011">
    <w:abstractNumId w:val="11"/>
  </w:num>
  <w:num w:numId="2" w16cid:durableId="348456398">
    <w:abstractNumId w:val="1"/>
  </w:num>
  <w:num w:numId="3" w16cid:durableId="1551107919">
    <w:abstractNumId w:val="21"/>
  </w:num>
  <w:num w:numId="4" w16cid:durableId="1847549527">
    <w:abstractNumId w:val="3"/>
  </w:num>
  <w:num w:numId="5" w16cid:durableId="1258977715">
    <w:abstractNumId w:val="2"/>
  </w:num>
  <w:num w:numId="6" w16cid:durableId="1729064769">
    <w:abstractNumId w:val="27"/>
  </w:num>
  <w:num w:numId="7" w16cid:durableId="1599825775">
    <w:abstractNumId w:val="23"/>
  </w:num>
  <w:num w:numId="8" w16cid:durableId="1920675384">
    <w:abstractNumId w:val="13"/>
  </w:num>
  <w:num w:numId="9" w16cid:durableId="495653532">
    <w:abstractNumId w:val="24"/>
  </w:num>
  <w:num w:numId="10" w16cid:durableId="1830093894">
    <w:abstractNumId w:val="16"/>
  </w:num>
  <w:num w:numId="11" w16cid:durableId="1350373797">
    <w:abstractNumId w:val="15"/>
  </w:num>
  <w:num w:numId="12" w16cid:durableId="1493913127">
    <w:abstractNumId w:val="0"/>
  </w:num>
  <w:num w:numId="13" w16cid:durableId="1306161503">
    <w:abstractNumId w:val="25"/>
  </w:num>
  <w:num w:numId="14" w16cid:durableId="543717339">
    <w:abstractNumId w:val="19"/>
  </w:num>
  <w:num w:numId="15" w16cid:durableId="1901937802">
    <w:abstractNumId w:val="7"/>
  </w:num>
  <w:num w:numId="16" w16cid:durableId="1132558204">
    <w:abstractNumId w:val="8"/>
  </w:num>
  <w:num w:numId="17" w16cid:durableId="605816999">
    <w:abstractNumId w:val="10"/>
  </w:num>
  <w:num w:numId="18" w16cid:durableId="903561256">
    <w:abstractNumId w:val="5"/>
  </w:num>
  <w:num w:numId="19" w16cid:durableId="214394205">
    <w:abstractNumId w:val="20"/>
  </w:num>
  <w:num w:numId="20" w16cid:durableId="940337357">
    <w:abstractNumId w:val="17"/>
  </w:num>
  <w:num w:numId="21" w16cid:durableId="1870872618">
    <w:abstractNumId w:val="14"/>
  </w:num>
  <w:num w:numId="22" w16cid:durableId="2120056651">
    <w:abstractNumId w:val="12"/>
  </w:num>
  <w:num w:numId="23" w16cid:durableId="609581383">
    <w:abstractNumId w:val="9"/>
  </w:num>
  <w:num w:numId="24" w16cid:durableId="2102022352">
    <w:abstractNumId w:val="22"/>
  </w:num>
  <w:num w:numId="25" w16cid:durableId="1048602990">
    <w:abstractNumId w:val="4"/>
  </w:num>
  <w:num w:numId="26" w16cid:durableId="404572566">
    <w:abstractNumId w:val="26"/>
  </w:num>
  <w:num w:numId="27" w16cid:durableId="1218784016">
    <w:abstractNumId w:val="18"/>
  </w:num>
  <w:num w:numId="28" w16cid:durableId="404568159">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01"/>
    <w:rsid w:val="00075103"/>
    <w:rsid w:val="00083216"/>
    <w:rsid w:val="000B1F70"/>
    <w:rsid w:val="000B4AE2"/>
    <w:rsid w:val="000E0A74"/>
    <w:rsid w:val="000E191B"/>
    <w:rsid w:val="000F2EB5"/>
    <w:rsid w:val="000F6C95"/>
    <w:rsid w:val="0015104A"/>
    <w:rsid w:val="00183F6F"/>
    <w:rsid w:val="00191D47"/>
    <w:rsid w:val="001A5F19"/>
    <w:rsid w:val="001C6039"/>
    <w:rsid w:val="001D7C52"/>
    <w:rsid w:val="001F4CB9"/>
    <w:rsid w:val="001F7972"/>
    <w:rsid w:val="002338FF"/>
    <w:rsid w:val="00252CCE"/>
    <w:rsid w:val="002B4535"/>
    <w:rsid w:val="002D0DE2"/>
    <w:rsid w:val="003226B1"/>
    <w:rsid w:val="00325E6D"/>
    <w:rsid w:val="00337185"/>
    <w:rsid w:val="003553B6"/>
    <w:rsid w:val="00355DCC"/>
    <w:rsid w:val="00376216"/>
    <w:rsid w:val="0037692E"/>
    <w:rsid w:val="00382F9B"/>
    <w:rsid w:val="003B548B"/>
    <w:rsid w:val="003D0B59"/>
    <w:rsid w:val="003F43D9"/>
    <w:rsid w:val="00416F8B"/>
    <w:rsid w:val="004238A6"/>
    <w:rsid w:val="00460D1D"/>
    <w:rsid w:val="004A107A"/>
    <w:rsid w:val="004A3DA5"/>
    <w:rsid w:val="004A6E79"/>
    <w:rsid w:val="004E6059"/>
    <w:rsid w:val="004F00E9"/>
    <w:rsid w:val="004F1957"/>
    <w:rsid w:val="0050279B"/>
    <w:rsid w:val="00502CBB"/>
    <w:rsid w:val="00514A40"/>
    <w:rsid w:val="0052772E"/>
    <w:rsid w:val="00565803"/>
    <w:rsid w:val="005817BD"/>
    <w:rsid w:val="005A5580"/>
    <w:rsid w:val="005D7B82"/>
    <w:rsid w:val="005F4B2A"/>
    <w:rsid w:val="005F755D"/>
    <w:rsid w:val="0062383B"/>
    <w:rsid w:val="00624EB4"/>
    <w:rsid w:val="0065043C"/>
    <w:rsid w:val="00667BC8"/>
    <w:rsid w:val="00671290"/>
    <w:rsid w:val="006878ED"/>
    <w:rsid w:val="0069295B"/>
    <w:rsid w:val="006A40AA"/>
    <w:rsid w:val="006B491B"/>
    <w:rsid w:val="006D13A6"/>
    <w:rsid w:val="006F3055"/>
    <w:rsid w:val="007137F0"/>
    <w:rsid w:val="00752F7B"/>
    <w:rsid w:val="007617B5"/>
    <w:rsid w:val="00786186"/>
    <w:rsid w:val="007A1D8D"/>
    <w:rsid w:val="007E03BD"/>
    <w:rsid w:val="00812102"/>
    <w:rsid w:val="0085156B"/>
    <w:rsid w:val="00877D22"/>
    <w:rsid w:val="00957369"/>
    <w:rsid w:val="009E7813"/>
    <w:rsid w:val="009F17F8"/>
    <w:rsid w:val="00A10922"/>
    <w:rsid w:val="00A33933"/>
    <w:rsid w:val="00A35019"/>
    <w:rsid w:val="00AF152E"/>
    <w:rsid w:val="00B1007B"/>
    <w:rsid w:val="00B109BE"/>
    <w:rsid w:val="00B12C36"/>
    <w:rsid w:val="00B53A5B"/>
    <w:rsid w:val="00B909AA"/>
    <w:rsid w:val="00B948CF"/>
    <w:rsid w:val="00BA386D"/>
    <w:rsid w:val="00BA7453"/>
    <w:rsid w:val="00BA7980"/>
    <w:rsid w:val="00BB56F1"/>
    <w:rsid w:val="00C0257F"/>
    <w:rsid w:val="00C17948"/>
    <w:rsid w:val="00C34A69"/>
    <w:rsid w:val="00C63CF2"/>
    <w:rsid w:val="00C904AE"/>
    <w:rsid w:val="00CC6C18"/>
    <w:rsid w:val="00CD5A09"/>
    <w:rsid w:val="00CD6302"/>
    <w:rsid w:val="00D346DC"/>
    <w:rsid w:val="00D35303"/>
    <w:rsid w:val="00D624DC"/>
    <w:rsid w:val="00D82F23"/>
    <w:rsid w:val="00DC5A71"/>
    <w:rsid w:val="00E34A35"/>
    <w:rsid w:val="00EB533C"/>
    <w:rsid w:val="00EC1654"/>
    <w:rsid w:val="00EC436E"/>
    <w:rsid w:val="00ED0B01"/>
    <w:rsid w:val="00F41C57"/>
    <w:rsid w:val="00F43447"/>
    <w:rsid w:val="00F46644"/>
    <w:rsid w:val="00FA2F88"/>
    <w:rsid w:val="00FB297C"/>
    <w:rsid w:val="00FB5E29"/>
    <w:rsid w:val="00FE1A0F"/>
    <w:rsid w:val="00FF21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3897C"/>
  <w15:chartTrackingRefBased/>
  <w15:docId w15:val="{59D7D6B8-B225-41E1-A5B8-6CFDFB1B4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D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0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D0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0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D0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B01"/>
    <w:rPr>
      <w:rFonts w:eastAsiaTheme="majorEastAsia" w:cstheme="majorBidi"/>
      <w:color w:val="272727" w:themeColor="text1" w:themeTint="D8"/>
    </w:rPr>
  </w:style>
  <w:style w:type="paragraph" w:styleId="Title">
    <w:name w:val="Title"/>
    <w:basedOn w:val="Normal"/>
    <w:next w:val="Normal"/>
    <w:link w:val="TitleChar"/>
    <w:uiPriority w:val="10"/>
    <w:qFormat/>
    <w:rsid w:val="00ED0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B01"/>
    <w:pPr>
      <w:spacing w:before="160"/>
      <w:jc w:val="center"/>
    </w:pPr>
    <w:rPr>
      <w:i/>
      <w:iCs/>
      <w:color w:val="404040" w:themeColor="text1" w:themeTint="BF"/>
    </w:rPr>
  </w:style>
  <w:style w:type="character" w:customStyle="1" w:styleId="QuoteChar">
    <w:name w:val="Quote Char"/>
    <w:basedOn w:val="DefaultParagraphFont"/>
    <w:link w:val="Quote"/>
    <w:uiPriority w:val="29"/>
    <w:rsid w:val="00ED0B01"/>
    <w:rPr>
      <w:i/>
      <w:iCs/>
      <w:color w:val="404040" w:themeColor="text1" w:themeTint="BF"/>
    </w:rPr>
  </w:style>
  <w:style w:type="paragraph" w:styleId="ListParagraph">
    <w:name w:val="List Paragraph"/>
    <w:basedOn w:val="Normal"/>
    <w:uiPriority w:val="34"/>
    <w:qFormat/>
    <w:rsid w:val="00ED0B01"/>
    <w:pPr>
      <w:ind w:left="720"/>
      <w:contextualSpacing/>
    </w:pPr>
  </w:style>
  <w:style w:type="character" w:styleId="IntenseEmphasis">
    <w:name w:val="Intense Emphasis"/>
    <w:basedOn w:val="DefaultParagraphFont"/>
    <w:uiPriority w:val="21"/>
    <w:qFormat/>
    <w:rsid w:val="00ED0B01"/>
    <w:rPr>
      <w:i/>
      <w:iCs/>
      <w:color w:val="0F4761" w:themeColor="accent1" w:themeShade="BF"/>
    </w:rPr>
  </w:style>
  <w:style w:type="paragraph" w:styleId="IntenseQuote">
    <w:name w:val="Intense Quote"/>
    <w:basedOn w:val="Normal"/>
    <w:next w:val="Normal"/>
    <w:link w:val="IntenseQuoteChar"/>
    <w:uiPriority w:val="30"/>
    <w:qFormat/>
    <w:rsid w:val="00ED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B01"/>
    <w:rPr>
      <w:i/>
      <w:iCs/>
      <w:color w:val="0F4761" w:themeColor="accent1" w:themeShade="BF"/>
    </w:rPr>
  </w:style>
  <w:style w:type="character" w:styleId="IntenseReference">
    <w:name w:val="Intense Reference"/>
    <w:basedOn w:val="DefaultParagraphFont"/>
    <w:uiPriority w:val="32"/>
    <w:qFormat/>
    <w:rsid w:val="00ED0B01"/>
    <w:rPr>
      <w:b/>
      <w:bCs/>
      <w:smallCaps/>
      <w:color w:val="0F4761" w:themeColor="accent1" w:themeShade="BF"/>
      <w:spacing w:val="5"/>
    </w:rPr>
  </w:style>
  <w:style w:type="paragraph" w:styleId="NormalWeb">
    <w:name w:val="Normal (Web)"/>
    <w:basedOn w:val="Normal"/>
    <w:uiPriority w:val="99"/>
    <w:semiHidden/>
    <w:unhideWhenUsed/>
    <w:rsid w:val="00BA798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BA7980"/>
    <w:rPr>
      <w:b/>
      <w:bCs/>
    </w:rPr>
  </w:style>
  <w:style w:type="character" w:styleId="HTMLCode">
    <w:name w:val="HTML Code"/>
    <w:basedOn w:val="DefaultParagraphFont"/>
    <w:uiPriority w:val="99"/>
    <w:semiHidden/>
    <w:unhideWhenUsed/>
    <w:rsid w:val="00BA7980"/>
    <w:rPr>
      <w:rFonts w:ascii="Courier New" w:eastAsia="Times New Roman" w:hAnsi="Courier New" w:cs="Courier New"/>
      <w:sz w:val="20"/>
      <w:szCs w:val="20"/>
    </w:rPr>
  </w:style>
  <w:style w:type="character" w:styleId="Emphasis">
    <w:name w:val="Emphasis"/>
    <w:basedOn w:val="DefaultParagraphFont"/>
    <w:uiPriority w:val="20"/>
    <w:qFormat/>
    <w:rsid w:val="00BA7980"/>
    <w:rPr>
      <w:i/>
      <w:iCs/>
    </w:rPr>
  </w:style>
  <w:style w:type="character" w:styleId="Hyperlink">
    <w:name w:val="Hyperlink"/>
    <w:basedOn w:val="DefaultParagraphFont"/>
    <w:uiPriority w:val="99"/>
    <w:unhideWhenUsed/>
    <w:rsid w:val="00BA386D"/>
    <w:rPr>
      <w:color w:val="467886" w:themeColor="hyperlink"/>
      <w:u w:val="single"/>
    </w:rPr>
  </w:style>
  <w:style w:type="character" w:styleId="UnresolvedMention">
    <w:name w:val="Unresolved Mention"/>
    <w:basedOn w:val="DefaultParagraphFont"/>
    <w:uiPriority w:val="99"/>
    <w:semiHidden/>
    <w:unhideWhenUsed/>
    <w:rsid w:val="001A5F19"/>
    <w:rPr>
      <w:color w:val="605E5C"/>
      <w:shd w:val="clear" w:color="auto" w:fill="E1DFDD"/>
    </w:rPr>
  </w:style>
  <w:style w:type="paragraph" w:styleId="TOCHeading">
    <w:name w:val="TOC Heading"/>
    <w:basedOn w:val="Heading1"/>
    <w:next w:val="Normal"/>
    <w:uiPriority w:val="39"/>
    <w:unhideWhenUsed/>
    <w:qFormat/>
    <w:rsid w:val="001A5F1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A5F19"/>
    <w:pPr>
      <w:spacing w:after="100"/>
    </w:pPr>
  </w:style>
  <w:style w:type="paragraph" w:styleId="TOC2">
    <w:name w:val="toc 2"/>
    <w:basedOn w:val="Normal"/>
    <w:next w:val="Normal"/>
    <w:autoRedefine/>
    <w:uiPriority w:val="39"/>
    <w:unhideWhenUsed/>
    <w:rsid w:val="00EC1654"/>
    <w:pPr>
      <w:tabs>
        <w:tab w:val="right" w:leader="dot" w:pos="9062"/>
      </w:tabs>
      <w:spacing w:after="100"/>
      <w:ind w:left="240"/>
    </w:pPr>
    <w:rPr>
      <w:rFonts w:ascii="Arial" w:hAnsi="Arial" w:cs="Arial"/>
      <w:noProof/>
    </w:rPr>
  </w:style>
  <w:style w:type="paragraph" w:styleId="TOC3">
    <w:name w:val="toc 3"/>
    <w:basedOn w:val="Normal"/>
    <w:next w:val="Normal"/>
    <w:autoRedefine/>
    <w:uiPriority w:val="39"/>
    <w:unhideWhenUsed/>
    <w:rsid w:val="001A5F19"/>
    <w:pPr>
      <w:spacing w:after="100"/>
      <w:ind w:left="480"/>
    </w:pPr>
  </w:style>
  <w:style w:type="paragraph" w:styleId="Revision">
    <w:name w:val="Revision"/>
    <w:hidden/>
    <w:uiPriority w:val="99"/>
    <w:semiHidden/>
    <w:rsid w:val="00CD6302"/>
    <w:pPr>
      <w:spacing w:after="0" w:line="240" w:lineRule="auto"/>
    </w:pPr>
  </w:style>
  <w:style w:type="paragraph" w:styleId="Caption">
    <w:name w:val="caption"/>
    <w:basedOn w:val="Normal"/>
    <w:next w:val="Normal"/>
    <w:uiPriority w:val="35"/>
    <w:unhideWhenUsed/>
    <w:qFormat/>
    <w:rsid w:val="00B109B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35303"/>
    <w:pPr>
      <w:tabs>
        <w:tab w:val="center" w:pos="4536"/>
        <w:tab w:val="right" w:pos="9072"/>
      </w:tabs>
      <w:spacing w:after="0" w:line="240" w:lineRule="auto"/>
    </w:pPr>
  </w:style>
  <w:style w:type="character" w:customStyle="1" w:styleId="HeaderChar">
    <w:name w:val="Header Char"/>
    <w:basedOn w:val="DefaultParagraphFont"/>
    <w:link w:val="Header"/>
    <w:uiPriority w:val="99"/>
    <w:rsid w:val="00D35303"/>
  </w:style>
  <w:style w:type="paragraph" w:styleId="Footer">
    <w:name w:val="footer"/>
    <w:basedOn w:val="Normal"/>
    <w:link w:val="FooterChar"/>
    <w:uiPriority w:val="99"/>
    <w:unhideWhenUsed/>
    <w:rsid w:val="00D353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D35303"/>
  </w:style>
  <w:style w:type="character" w:styleId="FollowedHyperlink">
    <w:name w:val="FollowedHyperlink"/>
    <w:basedOn w:val="DefaultParagraphFont"/>
    <w:uiPriority w:val="99"/>
    <w:semiHidden/>
    <w:unhideWhenUsed/>
    <w:rsid w:val="000F2EB5"/>
    <w:rPr>
      <w:color w:val="96607D" w:themeColor="followedHyperlink"/>
      <w:u w:val="single"/>
    </w:rPr>
  </w:style>
  <w:style w:type="table" w:styleId="GridTable3">
    <w:name w:val="Grid Table 3"/>
    <w:basedOn w:val="TableNormal"/>
    <w:uiPriority w:val="48"/>
    <w:rsid w:val="00C34A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1">
    <w:name w:val="Plain Table 1"/>
    <w:basedOn w:val="TableNormal"/>
    <w:uiPriority w:val="41"/>
    <w:rsid w:val="006F30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hitespace-normal">
    <w:name w:val="whitespace-normal"/>
    <w:basedOn w:val="Normal"/>
    <w:rsid w:val="00D346DC"/>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www.cs.cmu.edu/~rsalakhu/papers/oneshot1.pdf" TargetMode="External"/><Relationship Id="rId3" Type="http://schemas.openxmlformats.org/officeDocument/2006/relationships/styles" Target="styles.xml"/><Relationship Id="rId21" Type="http://schemas.openxmlformats.org/officeDocument/2006/relationships/hyperlink" Target="https://arxiv.org/abs/1804.0665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1.xml"/><Relationship Id="rId25" Type="http://schemas.openxmlformats.org/officeDocument/2006/relationships/hyperlink" Target="https://arxiv.org/abs/2204.0096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oi.org/10.69996/jcai.2024029" TargetMode="External"/><Relationship Id="rId29" Type="http://schemas.openxmlformats.org/officeDocument/2006/relationships/hyperlink" Target="https://www.oreilly.com/library/view/building-microservices-2nd/97814920340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evelopers.google.com/mediapipe/solutions/vision/face_landmarker"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martinfowler.com/articles/microservices.html" TargetMode="External"/><Relationship Id="rId28" Type="http://schemas.openxmlformats.org/officeDocument/2006/relationships/hyperlink" Target="https://linddun.org/" TargetMode="External"/><Relationship Id="rId10" Type="http://schemas.openxmlformats.org/officeDocument/2006/relationships/image" Target="media/image3.png"/><Relationship Id="rId19" Type="http://schemas.openxmlformats.org/officeDocument/2006/relationships/hyperlink" Target="https://doi.org/10.1016/j.cose.2023.103324" TargetMode="External"/><Relationship Id="rId31" Type="http://schemas.openxmlformats.org/officeDocument/2006/relationships/hyperlink" Target="https://www.cs.toronto.edu/~ranzato/publications/taigman_cvpr14.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arxiv.org/abs/1801.07698" TargetMode="External"/><Relationship Id="rId27" Type="http://schemas.openxmlformats.org/officeDocument/2006/relationships/hyperlink" Target="https://doi.org/10.20944/preprints202409.0740.v1" TargetMode="External"/><Relationship Id="rId30" Type="http://schemas.openxmlformats.org/officeDocument/2006/relationships/hyperlink" Target="https://doi.org/10.1109/CVPR.2015.7298682" TargetMode="External"/><Relationship Id="rId8"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Yeni%20Microsoft%20Excel%20Workshee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Sheet1!$B$10</c:f>
              <c:strCache>
                <c:ptCount val="1"/>
                <c:pt idx="0">
                  <c:v>Ahmet Abdullah</c:v>
                </c:pt>
              </c:strCache>
            </c:strRef>
          </c:tx>
          <c:spPr>
            <a:solidFill>
              <a:schemeClr val="accent2"/>
            </a:solidFill>
            <a:ln>
              <a:noFill/>
            </a:ln>
            <a:effectLst/>
          </c:spPr>
          <c:invertIfNegative val="0"/>
          <c:cat>
            <c:strRef>
              <c:f>Sheet1!$A$11:$A$18</c:f>
              <c:strCache>
                <c:ptCount val="8"/>
                <c:pt idx="0">
                  <c:v>Final Documentation</c:v>
                </c:pt>
                <c:pt idx="1">
                  <c:v>Production Deployment</c:v>
                </c:pt>
                <c:pt idx="2">
                  <c:v>Comprehensive Testing</c:v>
                </c:pt>
                <c:pt idx="3">
                  <c:v>System Integration</c:v>
                </c:pt>
                <c:pt idx="4">
                  <c:v>Application Development</c:v>
                </c:pt>
                <c:pt idx="5">
                  <c:v>Biometric Processing Service</c:v>
                </c:pt>
                <c:pt idx="6">
                  <c:v>Architecture Design</c:v>
                </c:pt>
                <c:pt idx="7">
                  <c:v>Requirements  Literature Survey</c:v>
                </c:pt>
              </c:strCache>
            </c:strRef>
          </c:cat>
          <c:val>
            <c:numRef>
              <c:f>Sheet1!$B$11:$B$18</c:f>
              <c:numCache>
                <c:formatCode>General</c:formatCode>
                <c:ptCount val="8"/>
                <c:pt idx="0">
                  <c:v>3</c:v>
                </c:pt>
                <c:pt idx="1">
                  <c:v>3</c:v>
                </c:pt>
                <c:pt idx="2">
                  <c:v>2</c:v>
                </c:pt>
                <c:pt idx="3">
                  <c:v>4</c:v>
                </c:pt>
                <c:pt idx="4">
                  <c:v>3</c:v>
                </c:pt>
                <c:pt idx="5">
                  <c:v>3</c:v>
                </c:pt>
                <c:pt idx="6">
                  <c:v>6</c:v>
                </c:pt>
                <c:pt idx="7">
                  <c:v>3</c:v>
                </c:pt>
              </c:numCache>
            </c:numRef>
          </c:val>
          <c:extLst>
            <c:ext xmlns:c16="http://schemas.microsoft.com/office/drawing/2014/chart" uri="{C3380CC4-5D6E-409C-BE32-E72D297353CC}">
              <c16:uniqueId val="{00000000-27C6-4224-B58E-79B5A3AC74BB}"/>
            </c:ext>
          </c:extLst>
        </c:ser>
        <c:ser>
          <c:idx val="1"/>
          <c:order val="1"/>
          <c:tx>
            <c:strRef>
              <c:f>Sheet1!$C$10</c:f>
              <c:strCache>
                <c:ptCount val="1"/>
                <c:pt idx="0">
                  <c:v>Ayşe Gülsüm</c:v>
                </c:pt>
              </c:strCache>
            </c:strRef>
          </c:tx>
          <c:spPr>
            <a:solidFill>
              <a:schemeClr val="accent4"/>
            </a:solidFill>
            <a:ln>
              <a:noFill/>
            </a:ln>
            <a:effectLst/>
          </c:spPr>
          <c:invertIfNegative val="0"/>
          <c:cat>
            <c:strRef>
              <c:f>Sheet1!$A$11:$A$18</c:f>
              <c:strCache>
                <c:ptCount val="8"/>
                <c:pt idx="0">
                  <c:v>Final Documentation</c:v>
                </c:pt>
                <c:pt idx="1">
                  <c:v>Production Deployment</c:v>
                </c:pt>
                <c:pt idx="2">
                  <c:v>Comprehensive Testing</c:v>
                </c:pt>
                <c:pt idx="3">
                  <c:v>System Integration</c:v>
                </c:pt>
                <c:pt idx="4">
                  <c:v>Application Development</c:v>
                </c:pt>
                <c:pt idx="5">
                  <c:v>Biometric Processing Service</c:v>
                </c:pt>
                <c:pt idx="6">
                  <c:v>Architecture Design</c:v>
                </c:pt>
                <c:pt idx="7">
                  <c:v>Requirements  Literature Survey</c:v>
                </c:pt>
              </c:strCache>
            </c:strRef>
          </c:cat>
          <c:val>
            <c:numRef>
              <c:f>Sheet1!$C$11:$C$18</c:f>
              <c:numCache>
                <c:formatCode>General</c:formatCode>
                <c:ptCount val="8"/>
                <c:pt idx="0">
                  <c:v>3</c:v>
                </c:pt>
                <c:pt idx="1">
                  <c:v>3</c:v>
                </c:pt>
                <c:pt idx="2">
                  <c:v>4</c:v>
                </c:pt>
                <c:pt idx="3">
                  <c:v>3</c:v>
                </c:pt>
                <c:pt idx="4">
                  <c:v>5</c:v>
                </c:pt>
                <c:pt idx="5">
                  <c:v>2</c:v>
                </c:pt>
                <c:pt idx="6">
                  <c:v>2</c:v>
                </c:pt>
                <c:pt idx="7">
                  <c:v>3</c:v>
                </c:pt>
              </c:numCache>
            </c:numRef>
          </c:val>
          <c:extLst>
            <c:ext xmlns:c16="http://schemas.microsoft.com/office/drawing/2014/chart" uri="{C3380CC4-5D6E-409C-BE32-E72D297353CC}">
              <c16:uniqueId val="{00000001-27C6-4224-B58E-79B5A3AC74BB}"/>
            </c:ext>
          </c:extLst>
        </c:ser>
        <c:ser>
          <c:idx val="2"/>
          <c:order val="2"/>
          <c:tx>
            <c:strRef>
              <c:f>Sheet1!$D$10</c:f>
              <c:strCache>
                <c:ptCount val="1"/>
                <c:pt idx="0">
                  <c:v>Ayşenur</c:v>
                </c:pt>
              </c:strCache>
            </c:strRef>
          </c:tx>
          <c:spPr>
            <a:solidFill>
              <a:schemeClr val="accent6"/>
            </a:solidFill>
            <a:ln>
              <a:noFill/>
            </a:ln>
            <a:effectLst/>
          </c:spPr>
          <c:invertIfNegative val="0"/>
          <c:cat>
            <c:strRef>
              <c:f>Sheet1!$A$11:$A$18</c:f>
              <c:strCache>
                <c:ptCount val="8"/>
                <c:pt idx="0">
                  <c:v>Final Documentation</c:v>
                </c:pt>
                <c:pt idx="1">
                  <c:v>Production Deployment</c:v>
                </c:pt>
                <c:pt idx="2">
                  <c:v>Comprehensive Testing</c:v>
                </c:pt>
                <c:pt idx="3">
                  <c:v>System Integration</c:v>
                </c:pt>
                <c:pt idx="4">
                  <c:v>Application Development</c:v>
                </c:pt>
                <c:pt idx="5">
                  <c:v>Biometric Processing Service</c:v>
                </c:pt>
                <c:pt idx="6">
                  <c:v>Architecture Design</c:v>
                </c:pt>
                <c:pt idx="7">
                  <c:v>Requirements  Literature Survey</c:v>
                </c:pt>
              </c:strCache>
            </c:strRef>
          </c:cat>
          <c:val>
            <c:numRef>
              <c:f>Sheet1!$D$11:$D$18</c:f>
              <c:numCache>
                <c:formatCode>General</c:formatCode>
                <c:ptCount val="8"/>
                <c:pt idx="0">
                  <c:v>3</c:v>
                </c:pt>
                <c:pt idx="1">
                  <c:v>3</c:v>
                </c:pt>
                <c:pt idx="2">
                  <c:v>4</c:v>
                </c:pt>
                <c:pt idx="3">
                  <c:v>3</c:v>
                </c:pt>
                <c:pt idx="4">
                  <c:v>2</c:v>
                </c:pt>
                <c:pt idx="5">
                  <c:v>5</c:v>
                </c:pt>
                <c:pt idx="6">
                  <c:v>2</c:v>
                </c:pt>
                <c:pt idx="7">
                  <c:v>3</c:v>
                </c:pt>
              </c:numCache>
            </c:numRef>
          </c:val>
          <c:extLst>
            <c:ext xmlns:c16="http://schemas.microsoft.com/office/drawing/2014/chart" uri="{C3380CC4-5D6E-409C-BE32-E72D297353CC}">
              <c16:uniqueId val="{00000002-27C6-4224-B58E-79B5A3AC74BB}"/>
            </c:ext>
          </c:extLst>
        </c:ser>
        <c:dLbls>
          <c:showLegendKey val="0"/>
          <c:showVal val="0"/>
          <c:showCatName val="0"/>
          <c:showSerName val="0"/>
          <c:showPercent val="0"/>
          <c:showBubbleSize val="0"/>
        </c:dLbls>
        <c:gapWidth val="150"/>
        <c:overlap val="100"/>
        <c:axId val="903403167"/>
        <c:axId val="903403647"/>
      </c:barChart>
      <c:catAx>
        <c:axId val="903403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903403647"/>
        <c:crosses val="autoZero"/>
        <c:auto val="1"/>
        <c:lblAlgn val="ctr"/>
        <c:lblOffset val="100"/>
        <c:noMultiLvlLbl val="0"/>
      </c:catAx>
      <c:valAx>
        <c:axId val="903403647"/>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903403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F8214-215D-4F6E-AEE5-E0004EDCD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22</Pages>
  <Words>4570</Words>
  <Characters>30394</Characters>
  <Application>Microsoft Office Word</Application>
  <DocSecurity>0</DocSecurity>
  <Lines>620</Lines>
  <Paragraphs>304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Abdullah Gultekin</dc:creator>
  <cp:keywords/>
  <dc:description/>
  <cp:lastModifiedBy>Ayse Gulsum Eren</cp:lastModifiedBy>
  <cp:revision>14</cp:revision>
  <cp:lastPrinted>2025-10-25T12:16:00Z</cp:lastPrinted>
  <dcterms:created xsi:type="dcterms:W3CDTF">2025-10-24T20:40:00Z</dcterms:created>
  <dcterms:modified xsi:type="dcterms:W3CDTF">2025-11-01T16:48:00Z</dcterms:modified>
</cp:coreProperties>
</file>