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2A7E" w14:textId="44021EE0" w:rsidR="00253308" w:rsidRPr="005C4630" w:rsidRDefault="005C4630" w:rsidP="0031461D">
      <w:pPr>
        <w:jc w:val="center"/>
        <w:rPr>
          <w:rFonts w:ascii="標楷體" w:eastAsia="標楷體" w:hAnsi="標楷體"/>
          <w:sz w:val="48"/>
          <w:szCs w:val="48"/>
          <w:u w:val="single"/>
        </w:rPr>
      </w:pPr>
      <w:r w:rsidRPr="005C4630">
        <w:rPr>
          <w:rFonts w:ascii="標楷體" w:eastAsia="標楷體" w:hAnsi="標楷體" w:hint="eastAsia"/>
          <w:sz w:val="48"/>
          <w:szCs w:val="48"/>
          <w:u w:val="single"/>
        </w:rPr>
        <w:t>軋輥RFID識別無線傳輸系統</w:t>
      </w:r>
      <w:r w:rsidR="00DD06C8" w:rsidRPr="005C4630">
        <w:rPr>
          <w:rFonts w:ascii="標楷體" w:eastAsia="標楷體" w:hAnsi="標楷體" w:hint="eastAsia"/>
          <w:sz w:val="48"/>
          <w:szCs w:val="48"/>
          <w:u w:val="single"/>
        </w:rPr>
        <w:t>(PE-</w:t>
      </w:r>
      <w:r>
        <w:rPr>
          <w:rFonts w:ascii="標楷體" w:eastAsia="標楷體" w:hAnsi="標楷體"/>
          <w:sz w:val="48"/>
          <w:szCs w:val="48"/>
          <w:u w:val="single"/>
        </w:rPr>
        <w:t>MPA110</w:t>
      </w:r>
      <w:r w:rsidR="00DD06C8" w:rsidRPr="005C4630">
        <w:rPr>
          <w:rFonts w:ascii="標楷體" w:eastAsia="標楷體" w:hAnsi="標楷體" w:hint="eastAsia"/>
          <w:sz w:val="48"/>
          <w:szCs w:val="48"/>
          <w:u w:val="single"/>
        </w:rPr>
        <w:t>)付款說明報告</w:t>
      </w:r>
    </w:p>
    <w:p w14:paraId="3C63FFDC" w14:textId="77777777" w:rsidR="00DD06C8" w:rsidRPr="005C4630" w:rsidRDefault="00DD06C8" w:rsidP="00DD06C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5C4630">
        <w:rPr>
          <w:rFonts w:ascii="標楷體" w:eastAsia="標楷體" w:hAnsi="標楷體" w:hint="eastAsia"/>
          <w:b/>
          <w:bCs/>
          <w:sz w:val="28"/>
          <w:szCs w:val="28"/>
        </w:rPr>
        <w:t>現況說明：</w:t>
      </w:r>
    </w:p>
    <w:p w14:paraId="635B7DD3" w14:textId="5F6A0DA8" w:rsidR="00DD06C8" w:rsidRDefault="005C4630" w:rsidP="005C463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5C4630">
        <w:rPr>
          <w:rFonts w:ascii="標楷體" w:eastAsia="標楷體" w:hAnsi="標楷體" w:hint="eastAsia"/>
          <w:szCs w:val="24"/>
        </w:rPr>
        <w:t>軋輥RFID識別無線傳輸系統(PE-MPA110)已</w:t>
      </w:r>
      <w:r>
        <w:rPr>
          <w:rFonts w:ascii="標楷體" w:eastAsia="標楷體" w:hAnsi="標楷體" w:hint="eastAsia"/>
          <w:szCs w:val="24"/>
        </w:rPr>
        <w:t>完工，</w:t>
      </w:r>
      <w:r w:rsidRPr="005C4630">
        <w:rPr>
          <w:rFonts w:ascii="標楷體" w:eastAsia="標楷體" w:hAnsi="標楷體" w:hint="eastAsia"/>
          <w:szCs w:val="24"/>
        </w:rPr>
        <w:t>完成</w:t>
      </w:r>
      <w:r>
        <w:rPr>
          <w:rFonts w:ascii="標楷體" w:eastAsia="標楷體" w:hAnsi="標楷體" w:hint="eastAsia"/>
          <w:szCs w:val="24"/>
        </w:rPr>
        <w:t>試車檢驗</w:t>
      </w:r>
      <w:r w:rsidR="00C631A1" w:rsidRPr="005C4630">
        <w:rPr>
          <w:rFonts w:ascii="標楷體" w:eastAsia="標楷體" w:hAnsi="標楷體" w:hint="eastAsia"/>
          <w:szCs w:val="24"/>
        </w:rPr>
        <w:t>合格上線</w:t>
      </w:r>
      <w:r w:rsidR="00D972D1">
        <w:rPr>
          <w:rFonts w:ascii="標楷體" w:eastAsia="標楷體" w:hAnsi="標楷體" w:hint="eastAsia"/>
          <w:szCs w:val="24"/>
        </w:rPr>
        <w:t>且運行正常</w:t>
      </w:r>
      <w:r w:rsidR="00F349DF">
        <w:rPr>
          <w:rFonts w:ascii="標楷體" w:eastAsia="標楷體" w:hAnsi="標楷體" w:hint="eastAsia"/>
          <w:szCs w:val="24"/>
        </w:rPr>
        <w:t>。</w:t>
      </w:r>
      <w:proofErr w:type="gramStart"/>
      <w:r w:rsidR="00F349DF">
        <w:rPr>
          <w:rFonts w:ascii="標楷體" w:eastAsia="標楷體" w:hAnsi="標楷體" w:hint="eastAsia"/>
          <w:szCs w:val="24"/>
        </w:rPr>
        <w:t>本案母案</w:t>
      </w:r>
      <w:proofErr w:type="gramEnd"/>
      <w:r w:rsidR="00F349DF">
        <w:rPr>
          <w:rFonts w:ascii="標楷體" w:eastAsia="標楷體" w:hAnsi="標楷體" w:hint="eastAsia"/>
          <w:szCs w:val="24"/>
        </w:rPr>
        <w:t>已完成收款，</w:t>
      </w:r>
      <w:r>
        <w:rPr>
          <w:rFonts w:ascii="標楷體" w:eastAsia="標楷體" w:hAnsi="標楷體" w:hint="eastAsia"/>
          <w:szCs w:val="24"/>
        </w:rPr>
        <w:t>現擬辦理子案尾款付款作業</w:t>
      </w:r>
      <w:r w:rsidR="00C631A1" w:rsidRPr="005C4630">
        <w:rPr>
          <w:rFonts w:ascii="標楷體" w:eastAsia="標楷體" w:hAnsi="標楷體" w:hint="eastAsia"/>
          <w:szCs w:val="24"/>
        </w:rPr>
        <w:t>。</w:t>
      </w:r>
    </w:p>
    <w:p w14:paraId="2CAC4203" w14:textId="6A2F9015" w:rsidR="00271B13" w:rsidRPr="003914A9" w:rsidRDefault="00271B13" w:rsidP="005C463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  <w:u w:val="single"/>
        </w:rPr>
      </w:pPr>
      <w:r w:rsidRPr="003914A9">
        <w:rPr>
          <w:rFonts w:ascii="標楷體" w:eastAsia="標楷體" w:hAnsi="標楷體" w:hint="eastAsia"/>
          <w:b/>
          <w:bCs/>
          <w:szCs w:val="24"/>
          <w:u w:val="single"/>
        </w:rPr>
        <w:t>部門管理單位針對本案稽核檢查，發現本案規範內</w:t>
      </w:r>
      <w:proofErr w:type="gramStart"/>
      <w:r w:rsidRPr="003914A9">
        <w:rPr>
          <w:rFonts w:ascii="標楷體" w:eastAsia="標楷體" w:hAnsi="標楷體" w:hint="eastAsia"/>
          <w:b/>
          <w:bCs/>
          <w:szCs w:val="24"/>
          <w:u w:val="single"/>
        </w:rPr>
        <w:t>請購帶安裝</w:t>
      </w:r>
      <w:proofErr w:type="gramEnd"/>
      <w:r w:rsidRPr="003914A9">
        <w:rPr>
          <w:rFonts w:ascii="標楷體" w:eastAsia="標楷體" w:hAnsi="標楷體" w:hint="eastAsia"/>
          <w:b/>
          <w:bCs/>
          <w:szCs w:val="24"/>
          <w:u w:val="single"/>
        </w:rPr>
        <w:t>部分未施作，</w:t>
      </w:r>
      <w:r w:rsidR="00C57BE6">
        <w:rPr>
          <w:rFonts w:ascii="標楷體" w:eastAsia="標楷體" w:hAnsi="標楷體" w:hint="eastAsia"/>
          <w:b/>
          <w:bCs/>
          <w:szCs w:val="24"/>
          <w:u w:val="single"/>
        </w:rPr>
        <w:t>擬</w:t>
      </w:r>
      <w:r w:rsidRPr="003914A9">
        <w:rPr>
          <w:rFonts w:ascii="標楷體" w:eastAsia="標楷體" w:hAnsi="標楷體" w:hint="eastAsia"/>
          <w:b/>
          <w:bCs/>
          <w:szCs w:val="24"/>
          <w:u w:val="single"/>
        </w:rPr>
        <w:t>辦理扣款驗</w:t>
      </w:r>
      <w:r w:rsidR="003914A9">
        <w:rPr>
          <w:rFonts w:ascii="標楷體" w:eastAsia="標楷體" w:hAnsi="標楷體" w:hint="eastAsia"/>
          <w:b/>
          <w:bCs/>
          <w:szCs w:val="24"/>
          <w:u w:val="single"/>
        </w:rPr>
        <w:t>收。</w:t>
      </w:r>
    </w:p>
    <w:p w14:paraId="232E7ED8" w14:textId="79860FC5" w:rsidR="005C4630" w:rsidRPr="005C4630" w:rsidRDefault="005C4630" w:rsidP="005C463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5C4630">
        <w:rPr>
          <w:rFonts w:ascii="標楷體" w:eastAsia="標楷體" w:hAnsi="標楷體" w:hint="eastAsia"/>
          <w:szCs w:val="24"/>
        </w:rPr>
        <w:t>訂購廠商：</w:t>
      </w:r>
      <w:r w:rsidRPr="00D972D1">
        <w:rPr>
          <w:rFonts w:ascii="標楷體" w:eastAsia="標楷體" w:hAnsi="標楷體" w:hint="eastAsia"/>
          <w:b/>
          <w:bCs/>
          <w:szCs w:val="24"/>
          <w:u w:val="single"/>
        </w:rPr>
        <w:t>廈門市慧</w:t>
      </w:r>
      <w:proofErr w:type="gramStart"/>
      <w:r w:rsidRPr="00D972D1">
        <w:rPr>
          <w:rFonts w:ascii="標楷體" w:eastAsia="標楷體" w:hAnsi="標楷體" w:hint="eastAsia"/>
          <w:b/>
          <w:bCs/>
          <w:szCs w:val="24"/>
          <w:u w:val="single"/>
        </w:rPr>
        <w:t>邦</w:t>
      </w:r>
      <w:proofErr w:type="gramEnd"/>
      <w:r w:rsidRPr="00D972D1">
        <w:rPr>
          <w:rFonts w:ascii="標楷體" w:eastAsia="標楷體" w:hAnsi="標楷體" w:hint="eastAsia"/>
          <w:b/>
          <w:bCs/>
          <w:szCs w:val="24"/>
          <w:u w:val="single"/>
        </w:rPr>
        <w:t>信息技術有限公司</w:t>
      </w:r>
      <w:r w:rsidR="00D972D1">
        <w:rPr>
          <w:rFonts w:ascii="標楷體" w:eastAsia="標楷體" w:hAnsi="標楷體" w:hint="eastAsia"/>
          <w:szCs w:val="24"/>
        </w:rPr>
        <w:t>。</w:t>
      </w:r>
    </w:p>
    <w:p w14:paraId="47F6FEDD" w14:textId="762481A0" w:rsidR="0031461D" w:rsidRPr="00D972D1" w:rsidRDefault="005C4630" w:rsidP="00D972D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5C4630">
        <w:rPr>
          <w:rFonts w:ascii="標楷體" w:eastAsia="標楷體" w:hAnsi="標楷體" w:hint="eastAsia"/>
          <w:szCs w:val="24"/>
        </w:rPr>
        <w:t>訂購金額：</w:t>
      </w:r>
      <w:r w:rsidRPr="00D972D1">
        <w:rPr>
          <w:rFonts w:ascii="標楷體" w:eastAsia="標楷體" w:hAnsi="標楷體" w:hint="eastAsia"/>
          <w:b/>
          <w:bCs/>
          <w:szCs w:val="24"/>
          <w:u w:val="single"/>
        </w:rPr>
        <w:t xml:space="preserve">RMB </w:t>
      </w:r>
      <w:r w:rsidRPr="00D972D1">
        <w:rPr>
          <w:rFonts w:ascii="標楷體" w:eastAsia="標楷體" w:hAnsi="標楷體"/>
          <w:b/>
          <w:bCs/>
          <w:szCs w:val="24"/>
          <w:u w:val="single"/>
        </w:rPr>
        <w:t>211,500</w:t>
      </w:r>
      <w:r w:rsidRPr="00D972D1">
        <w:rPr>
          <w:rFonts w:ascii="標楷體" w:eastAsia="標楷體" w:hAnsi="標楷體" w:hint="eastAsia"/>
          <w:b/>
          <w:bCs/>
          <w:szCs w:val="24"/>
          <w:u w:val="single"/>
        </w:rPr>
        <w:t>元，付款條件：交貨付款</w:t>
      </w:r>
      <w:r w:rsidRPr="00D972D1">
        <w:rPr>
          <w:rFonts w:ascii="標楷體" w:eastAsia="標楷體" w:hAnsi="標楷體"/>
          <w:b/>
          <w:bCs/>
          <w:szCs w:val="24"/>
          <w:u w:val="single"/>
        </w:rPr>
        <w:t>80%(</w:t>
      </w:r>
      <w:r w:rsidRPr="00D972D1">
        <w:rPr>
          <w:rFonts w:ascii="標楷體" w:eastAsia="標楷體" w:hAnsi="標楷體" w:hint="eastAsia"/>
          <w:b/>
          <w:bCs/>
          <w:szCs w:val="24"/>
          <w:u w:val="single"/>
        </w:rPr>
        <w:t>已付款)，尾款</w:t>
      </w:r>
      <w:r w:rsidRPr="00D972D1">
        <w:rPr>
          <w:rFonts w:ascii="標楷體" w:eastAsia="標楷體" w:hAnsi="標楷體"/>
          <w:b/>
          <w:bCs/>
          <w:szCs w:val="24"/>
          <w:u w:val="single"/>
        </w:rPr>
        <w:t>20%</w:t>
      </w:r>
      <w:r w:rsidR="00D972D1">
        <w:rPr>
          <w:rFonts w:ascii="標楷體" w:eastAsia="標楷體" w:hAnsi="標楷體" w:hint="eastAsia"/>
          <w:szCs w:val="24"/>
        </w:rPr>
        <w:t>。</w:t>
      </w:r>
    </w:p>
    <w:p w14:paraId="699C3DBF" w14:textId="0A13C8B2" w:rsidR="00DD06C8" w:rsidRPr="005C4630" w:rsidRDefault="00C631A1" w:rsidP="00DD06C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5C4630">
        <w:rPr>
          <w:rFonts w:ascii="標楷體" w:eastAsia="標楷體" w:hAnsi="標楷體" w:hint="eastAsia"/>
          <w:b/>
          <w:bCs/>
          <w:sz w:val="28"/>
          <w:szCs w:val="28"/>
        </w:rPr>
        <w:t>擬處理對策</w:t>
      </w:r>
      <w:r w:rsidR="005C4630">
        <w:rPr>
          <w:rFonts w:ascii="標楷體" w:eastAsia="標楷體" w:hAnsi="標楷體" w:hint="eastAsia"/>
          <w:b/>
          <w:bCs/>
          <w:sz w:val="28"/>
          <w:szCs w:val="28"/>
        </w:rPr>
        <w:t>說明</w:t>
      </w:r>
      <w:r w:rsidRPr="005C4630">
        <w:rPr>
          <w:rFonts w:ascii="標楷體" w:eastAsia="標楷體" w:hAnsi="標楷體" w:hint="eastAsia"/>
          <w:b/>
          <w:bCs/>
          <w:sz w:val="28"/>
          <w:szCs w:val="28"/>
        </w:rPr>
        <w:t>：</w:t>
      </w:r>
    </w:p>
    <w:p w14:paraId="682168CF" w14:textId="68307CDF" w:rsidR="005C4630" w:rsidRDefault="005C4630" w:rsidP="005C463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  <w:u w:val="single"/>
        </w:rPr>
      </w:pPr>
      <w:r>
        <w:rPr>
          <w:rFonts w:ascii="標楷體" w:eastAsia="標楷體" w:hAnsi="標楷體" w:hint="eastAsia"/>
          <w:szCs w:val="24"/>
          <w:u w:val="single"/>
        </w:rPr>
        <w:t>本次辦理此案尾款付款作業</w:t>
      </w:r>
      <w:r w:rsidR="00D972D1">
        <w:rPr>
          <w:rFonts w:ascii="標楷體" w:eastAsia="標楷體" w:hAnsi="標楷體" w:hint="eastAsia"/>
          <w:szCs w:val="24"/>
          <w:u w:val="single"/>
        </w:rPr>
        <w:t>，</w:t>
      </w:r>
      <w:r w:rsidR="00D972D1" w:rsidRPr="00D972D1">
        <w:rPr>
          <w:rFonts w:ascii="標楷體" w:eastAsia="標楷體" w:hAnsi="標楷體" w:hint="eastAsia"/>
          <w:b/>
          <w:bCs/>
          <w:szCs w:val="24"/>
          <w:u w:val="single"/>
        </w:rPr>
        <w:t>尾款2</w:t>
      </w:r>
      <w:r w:rsidR="00D972D1" w:rsidRPr="00D972D1">
        <w:rPr>
          <w:rFonts w:ascii="標楷體" w:eastAsia="標楷體" w:hAnsi="標楷體"/>
          <w:b/>
          <w:bCs/>
          <w:szCs w:val="24"/>
          <w:u w:val="single"/>
        </w:rPr>
        <w:t>0%</w:t>
      </w:r>
      <w:r w:rsidR="00D972D1" w:rsidRPr="00D972D1">
        <w:rPr>
          <w:rFonts w:ascii="標楷體" w:eastAsia="標楷體" w:hAnsi="標楷體" w:hint="eastAsia"/>
          <w:b/>
          <w:bCs/>
          <w:szCs w:val="24"/>
          <w:u w:val="single"/>
        </w:rPr>
        <w:t xml:space="preserve">金額：RMB </w:t>
      </w:r>
      <w:r w:rsidR="00D972D1" w:rsidRPr="00D972D1">
        <w:rPr>
          <w:rFonts w:ascii="標楷體" w:eastAsia="標楷體" w:hAnsi="標楷體"/>
          <w:b/>
          <w:bCs/>
          <w:szCs w:val="24"/>
          <w:u w:val="single"/>
        </w:rPr>
        <w:t>42,300</w:t>
      </w:r>
      <w:r w:rsidR="00D972D1" w:rsidRPr="00D972D1">
        <w:rPr>
          <w:rFonts w:ascii="標楷體" w:eastAsia="標楷體" w:hAnsi="標楷體" w:hint="eastAsia"/>
          <w:b/>
          <w:bCs/>
          <w:szCs w:val="24"/>
          <w:u w:val="single"/>
        </w:rPr>
        <w:t>元</w:t>
      </w:r>
      <w:r w:rsidR="00271B13">
        <w:rPr>
          <w:rFonts w:ascii="標楷體" w:eastAsia="標楷體" w:hAnsi="標楷體" w:hint="eastAsia"/>
          <w:b/>
          <w:bCs/>
          <w:szCs w:val="24"/>
          <w:u w:val="single"/>
        </w:rPr>
        <w:t>，</w:t>
      </w:r>
      <w:r w:rsidR="00C57BE6">
        <w:rPr>
          <w:rFonts w:ascii="標楷體" w:eastAsia="標楷體" w:hAnsi="標楷體" w:hint="eastAsia"/>
          <w:b/>
          <w:bCs/>
          <w:szCs w:val="24"/>
          <w:u w:val="single"/>
        </w:rPr>
        <w:t>其中</w:t>
      </w:r>
      <w:r w:rsidR="00271B13">
        <w:rPr>
          <w:rFonts w:ascii="標楷體" w:eastAsia="標楷體" w:hAnsi="標楷體" w:hint="eastAsia"/>
          <w:b/>
          <w:bCs/>
          <w:szCs w:val="24"/>
          <w:u w:val="single"/>
        </w:rPr>
        <w:t xml:space="preserve">扣款RMB </w:t>
      </w:r>
      <w:r w:rsidR="00271B13">
        <w:rPr>
          <w:rFonts w:ascii="標楷體" w:eastAsia="標楷體" w:hAnsi="標楷體"/>
          <w:b/>
          <w:bCs/>
          <w:szCs w:val="24"/>
          <w:u w:val="single"/>
        </w:rPr>
        <w:t>1,505</w:t>
      </w:r>
      <w:r w:rsidR="00271B13">
        <w:rPr>
          <w:rFonts w:ascii="標楷體" w:eastAsia="標楷體" w:hAnsi="標楷體" w:hint="eastAsia"/>
          <w:b/>
          <w:bCs/>
          <w:szCs w:val="24"/>
          <w:u w:val="single"/>
        </w:rPr>
        <w:t>元。實際付款金額：4</w:t>
      </w:r>
      <w:r w:rsidR="00271B13">
        <w:rPr>
          <w:rFonts w:ascii="標楷體" w:eastAsia="標楷體" w:hAnsi="標楷體"/>
          <w:b/>
          <w:bCs/>
          <w:szCs w:val="24"/>
          <w:u w:val="single"/>
        </w:rPr>
        <w:t>0,795</w:t>
      </w:r>
      <w:r w:rsidR="00271B13">
        <w:rPr>
          <w:rFonts w:ascii="標楷體" w:eastAsia="標楷體" w:hAnsi="標楷體" w:hint="eastAsia"/>
          <w:b/>
          <w:bCs/>
          <w:szCs w:val="24"/>
          <w:u w:val="single"/>
        </w:rPr>
        <w:t>元</w:t>
      </w:r>
      <w:r w:rsidR="00D972D1">
        <w:rPr>
          <w:rFonts w:ascii="標楷體" w:eastAsia="標楷體" w:hAnsi="標楷體" w:hint="eastAsia"/>
          <w:szCs w:val="24"/>
          <w:u w:val="single"/>
        </w:rPr>
        <w:t>。</w:t>
      </w:r>
    </w:p>
    <w:p w14:paraId="45DD1F86" w14:textId="64E54BD0" w:rsidR="00271B13" w:rsidRDefault="00C57BE6" w:rsidP="005C463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  <w:u w:val="single"/>
        </w:rPr>
      </w:pPr>
      <w:r>
        <w:rPr>
          <w:rFonts w:ascii="標楷體" w:eastAsia="標楷體" w:hAnsi="標楷體" w:hint="eastAsia"/>
          <w:szCs w:val="24"/>
          <w:u w:val="single"/>
        </w:rPr>
        <w:t>前項</w:t>
      </w:r>
      <w:r w:rsidR="00293FC7">
        <w:rPr>
          <w:rFonts w:ascii="標楷體" w:eastAsia="標楷體" w:hAnsi="標楷體" w:hint="eastAsia"/>
          <w:szCs w:val="24"/>
          <w:u w:val="single"/>
        </w:rPr>
        <w:t>扣款</w:t>
      </w:r>
      <w:r>
        <w:rPr>
          <w:rFonts w:ascii="標楷體" w:eastAsia="標楷體" w:hAnsi="標楷體" w:hint="eastAsia"/>
          <w:szCs w:val="24"/>
          <w:u w:val="single"/>
        </w:rPr>
        <w:t>明細及相關附件檢附於共享路徑</w:t>
      </w:r>
    </w:p>
    <w:p w14:paraId="6316D122" w14:textId="4C6F1D68" w:rsidR="005C4630" w:rsidRDefault="005C4630" w:rsidP="005C463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  <w:u w:val="single"/>
        </w:rPr>
      </w:pPr>
      <w:r w:rsidRPr="00250FC2">
        <w:rPr>
          <w:rFonts w:ascii="標楷體" w:eastAsia="標楷體" w:hAnsi="標楷體" w:hint="eastAsia"/>
          <w:szCs w:val="24"/>
        </w:rPr>
        <w:t>檢</w:t>
      </w:r>
      <w:r>
        <w:rPr>
          <w:rFonts w:ascii="標楷體" w:eastAsia="標楷體" w:hAnsi="標楷體" w:hint="eastAsia"/>
          <w:szCs w:val="24"/>
        </w:rPr>
        <w:t>附試車檢驗報告及</w:t>
      </w:r>
      <w:r w:rsidRPr="00250FC2">
        <w:rPr>
          <w:rFonts w:ascii="標楷體" w:eastAsia="標楷體" w:hAnsi="標楷體" w:hint="eastAsia"/>
          <w:szCs w:val="24"/>
        </w:rPr>
        <w:t>相關附件放置於共享路徑：(</w:t>
      </w:r>
      <w:hyperlink r:id="rId7" w:history="1">
        <w:r w:rsidR="00D972D1" w:rsidRPr="00DE37FE">
          <w:rPr>
            <w:rStyle w:val="a8"/>
            <w:rFonts w:ascii="標楷體" w:eastAsia="標楷體" w:hAnsi="標楷體" w:hint="eastAsia"/>
            <w:szCs w:val="24"/>
          </w:rPr>
          <w:t>\\10.206.129.21\b610\</w:t>
        </w:r>
      </w:hyperlink>
      <w:r w:rsidRPr="00250FC2">
        <w:rPr>
          <w:rFonts w:ascii="標楷體" w:eastAsia="標楷體" w:hAnsi="標楷體" w:hint="eastAsia"/>
          <w:szCs w:val="24"/>
        </w:rPr>
        <w:t>)</w:t>
      </w:r>
    </w:p>
    <w:p w14:paraId="6DDEE28B" w14:textId="6099BB27" w:rsidR="00C631A1" w:rsidRPr="00D972D1" w:rsidRDefault="005C4630" w:rsidP="00D972D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D972D1">
        <w:rPr>
          <w:rFonts w:ascii="標楷體" w:eastAsia="標楷體" w:hAnsi="標楷體" w:hint="eastAsia"/>
          <w:szCs w:val="24"/>
        </w:rPr>
        <w:t>擬請</w:t>
      </w:r>
      <w:r w:rsidR="0031461D" w:rsidRPr="00D972D1">
        <w:rPr>
          <w:rFonts w:ascii="標楷體" w:eastAsia="標楷體" w:hAnsi="標楷體" w:hint="eastAsia"/>
          <w:szCs w:val="24"/>
        </w:rPr>
        <w:t>同意</w:t>
      </w:r>
      <w:r w:rsidRPr="00D972D1">
        <w:rPr>
          <w:rFonts w:ascii="標楷體" w:eastAsia="標楷體" w:hAnsi="標楷體" w:hint="eastAsia"/>
          <w:szCs w:val="24"/>
        </w:rPr>
        <w:t>尾款付款作業</w:t>
      </w:r>
      <w:r w:rsidR="0031461D" w:rsidRPr="00D972D1">
        <w:rPr>
          <w:rFonts w:ascii="標楷體" w:eastAsia="標楷體" w:hAnsi="標楷體" w:hint="eastAsia"/>
          <w:szCs w:val="24"/>
        </w:rPr>
        <w:t>。</w:t>
      </w:r>
    </w:p>
    <w:p w14:paraId="1AA5E137" w14:textId="77777777" w:rsidR="00C631A1" w:rsidRPr="005C4630" w:rsidRDefault="0031461D" w:rsidP="00DD06C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5C4630">
        <w:rPr>
          <w:rFonts w:ascii="標楷體" w:eastAsia="標楷體" w:hAnsi="標楷體" w:hint="eastAsia"/>
          <w:b/>
          <w:bCs/>
          <w:sz w:val="28"/>
          <w:szCs w:val="28"/>
        </w:rPr>
        <w:t>呈請核示。</w:t>
      </w:r>
    </w:p>
    <w:p w14:paraId="68BDB20D" w14:textId="77777777" w:rsidR="0031461D" w:rsidRPr="00250FC2" w:rsidRDefault="0031461D" w:rsidP="0031461D">
      <w:pPr>
        <w:rPr>
          <w:rFonts w:ascii="標楷體" w:eastAsia="標楷體" w:hAnsi="標楷體"/>
          <w:szCs w:val="24"/>
        </w:rPr>
      </w:pPr>
    </w:p>
    <w:p w14:paraId="3C0DC27D" w14:textId="77777777" w:rsidR="0031461D" w:rsidRDefault="0031461D" w:rsidP="0031461D">
      <w:pPr>
        <w:rPr>
          <w:rFonts w:ascii="標楷體" w:eastAsia="標楷體" w:hAnsi="標楷體"/>
          <w:szCs w:val="24"/>
        </w:rPr>
      </w:pPr>
    </w:p>
    <w:p w14:paraId="6A7358B6" w14:textId="77777777" w:rsidR="00D972D1" w:rsidRPr="00250FC2" w:rsidRDefault="00D972D1" w:rsidP="0031461D">
      <w:pPr>
        <w:rPr>
          <w:rFonts w:ascii="標楷體" w:eastAsia="標楷體" w:hAnsi="標楷體"/>
          <w:szCs w:val="24"/>
        </w:rPr>
      </w:pPr>
    </w:p>
    <w:p w14:paraId="76EB159D" w14:textId="77777777" w:rsidR="0031461D" w:rsidRPr="00250FC2" w:rsidRDefault="0031461D" w:rsidP="0031461D">
      <w:pPr>
        <w:rPr>
          <w:rFonts w:ascii="標楷體" w:eastAsia="標楷體" w:hAnsi="標楷體"/>
          <w:szCs w:val="24"/>
        </w:rPr>
      </w:pPr>
    </w:p>
    <w:p w14:paraId="33A930EE" w14:textId="77777777" w:rsidR="0031461D" w:rsidRPr="00250FC2" w:rsidRDefault="0031461D" w:rsidP="0031461D">
      <w:pPr>
        <w:rPr>
          <w:rFonts w:ascii="標楷體" w:eastAsia="標楷體" w:hAnsi="標楷體"/>
          <w:szCs w:val="24"/>
        </w:rPr>
      </w:pPr>
      <w:r w:rsidRPr="00250FC2">
        <w:rPr>
          <w:rFonts w:ascii="標楷體" w:eastAsia="標楷體" w:hAnsi="標楷體" w:hint="eastAsia"/>
          <w:szCs w:val="24"/>
        </w:rPr>
        <w:t>經營主管：                               主管：                                  經辦：</w:t>
      </w:r>
    </w:p>
    <w:sectPr w:rsidR="0031461D" w:rsidRPr="00250FC2" w:rsidSect="00DD06C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5FFE4" w14:textId="77777777" w:rsidR="005A7759" w:rsidRDefault="005A7759" w:rsidP="00250FC2">
      <w:r>
        <w:separator/>
      </w:r>
    </w:p>
  </w:endnote>
  <w:endnote w:type="continuationSeparator" w:id="0">
    <w:p w14:paraId="614571EE" w14:textId="77777777" w:rsidR="005A7759" w:rsidRDefault="005A7759" w:rsidP="00250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C44DC" w14:textId="77777777" w:rsidR="005A7759" w:rsidRDefault="005A7759" w:rsidP="00250FC2">
      <w:r>
        <w:separator/>
      </w:r>
    </w:p>
  </w:footnote>
  <w:footnote w:type="continuationSeparator" w:id="0">
    <w:p w14:paraId="0FF128D2" w14:textId="77777777" w:rsidR="005A7759" w:rsidRDefault="005A7759" w:rsidP="00250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289D"/>
    <w:multiLevelType w:val="hybridMultilevel"/>
    <w:tmpl w:val="91A034EC"/>
    <w:lvl w:ilvl="0" w:tplc="DFD6CB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C56164B"/>
    <w:multiLevelType w:val="hybridMultilevel"/>
    <w:tmpl w:val="2A345D1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1314090"/>
    <w:multiLevelType w:val="hybridMultilevel"/>
    <w:tmpl w:val="2564B058"/>
    <w:lvl w:ilvl="0" w:tplc="99B093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834223944">
    <w:abstractNumId w:val="1"/>
  </w:num>
  <w:num w:numId="2" w16cid:durableId="1001619166">
    <w:abstractNumId w:val="2"/>
  </w:num>
  <w:num w:numId="3" w16cid:durableId="57921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903"/>
    <w:rsid w:val="00250FC2"/>
    <w:rsid w:val="00253308"/>
    <w:rsid w:val="00271B13"/>
    <w:rsid w:val="00293FC7"/>
    <w:rsid w:val="002951F1"/>
    <w:rsid w:val="00304BA2"/>
    <w:rsid w:val="0031461D"/>
    <w:rsid w:val="003914A9"/>
    <w:rsid w:val="00467204"/>
    <w:rsid w:val="00486613"/>
    <w:rsid w:val="005A7759"/>
    <w:rsid w:val="005C4630"/>
    <w:rsid w:val="00697066"/>
    <w:rsid w:val="00A65AED"/>
    <w:rsid w:val="00B95D28"/>
    <w:rsid w:val="00C57BE6"/>
    <w:rsid w:val="00C631A1"/>
    <w:rsid w:val="00CB458B"/>
    <w:rsid w:val="00CC6A65"/>
    <w:rsid w:val="00D972D1"/>
    <w:rsid w:val="00DD06C8"/>
    <w:rsid w:val="00E93903"/>
    <w:rsid w:val="00EA402B"/>
    <w:rsid w:val="00F3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C5441"/>
  <w15:docId w15:val="{D5680A0A-33FF-4B2B-9DE1-EDBB16C3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6C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50F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50FC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50F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50FC2"/>
    <w:rPr>
      <w:sz w:val="20"/>
      <w:szCs w:val="20"/>
    </w:rPr>
  </w:style>
  <w:style w:type="character" w:styleId="a8">
    <w:name w:val="Hyperlink"/>
    <w:basedOn w:val="a0"/>
    <w:uiPriority w:val="99"/>
    <w:unhideWhenUsed/>
    <w:rsid w:val="00D972D1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7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10.206.129.21\b610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PQB460/莊庭毅</dc:creator>
  <cp:keywords/>
  <dc:description/>
  <cp:lastModifiedBy>Ting Yi Chaung</cp:lastModifiedBy>
  <cp:revision>7</cp:revision>
  <dcterms:created xsi:type="dcterms:W3CDTF">2023-01-16T07:52:00Z</dcterms:created>
  <dcterms:modified xsi:type="dcterms:W3CDTF">2023-10-08T02:53:00Z</dcterms:modified>
</cp:coreProperties>
</file>