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A47C" w14:textId="77777777" w:rsidR="00F57F22" w:rsidRDefault="00000000">
      <w:r>
        <w:t>Table 3.7: Age- and sex-specific odds ratios for fracture per 30-minute increase in moderate physical activity</w:t>
      </w:r>
    </w:p>
    <w:p w14:paraId="5FD5A47D" w14:textId="77777777" w:rsidR="00F57F22" w:rsidRDefault="00F57F22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7"/>
        <w:gridCol w:w="1144"/>
        <w:gridCol w:w="2466"/>
        <w:gridCol w:w="1132"/>
      </w:tblGrid>
      <w:tr w:rsidR="00F57F22" w14:paraId="5FD5A482" w14:textId="77777777">
        <w:trPr>
          <w:tblHeader/>
          <w:jc w:val="center"/>
        </w:trPr>
        <w:tc>
          <w:tcPr>
            <w:tcW w:w="148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7E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Age_group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7F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4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80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 (95% CI)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81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F57F22" w14:paraId="5FD5A487" w14:textId="77777777">
        <w:trPr>
          <w:jc w:val="center"/>
        </w:trPr>
        <w:tc>
          <w:tcPr>
            <w:tcW w:w="1487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83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40-49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84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46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85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0.004 (0.002–0.006)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86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F57F22" w14:paraId="5FD5A48C" w14:textId="77777777">
        <w:trPr>
          <w:jc w:val="center"/>
        </w:trPr>
        <w:tc>
          <w:tcPr>
            <w:tcW w:w="148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88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50-59</w:t>
            </w:r>
          </w:p>
        </w:tc>
        <w:tc>
          <w:tcPr>
            <w:tcW w:w="114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89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46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8A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0.003 (0.002–0.005)</w:t>
            </w:r>
          </w:p>
        </w:tc>
        <w:tc>
          <w:tcPr>
            <w:tcW w:w="11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8B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F57F22" w14:paraId="5FD5A491" w14:textId="77777777">
        <w:trPr>
          <w:jc w:val="center"/>
        </w:trPr>
        <w:tc>
          <w:tcPr>
            <w:tcW w:w="148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8D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60-69</w:t>
            </w:r>
          </w:p>
        </w:tc>
        <w:tc>
          <w:tcPr>
            <w:tcW w:w="114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8E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46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8F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(-0.001–0.001)</w:t>
            </w:r>
          </w:p>
        </w:tc>
        <w:tc>
          <w:tcPr>
            <w:tcW w:w="11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90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0.933</w:t>
            </w:r>
          </w:p>
        </w:tc>
      </w:tr>
      <w:tr w:rsidR="00F57F22" w14:paraId="5FD5A496" w14:textId="77777777">
        <w:trPr>
          <w:jc w:val="center"/>
        </w:trPr>
        <w:tc>
          <w:tcPr>
            <w:tcW w:w="148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92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40-49</w:t>
            </w:r>
          </w:p>
        </w:tc>
        <w:tc>
          <w:tcPr>
            <w:tcW w:w="114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93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246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94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0.006 (0.004–0.008)</w:t>
            </w:r>
          </w:p>
        </w:tc>
        <w:tc>
          <w:tcPr>
            <w:tcW w:w="11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95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F57F22" w14:paraId="5FD5A49B" w14:textId="77777777">
        <w:trPr>
          <w:jc w:val="center"/>
        </w:trPr>
        <w:tc>
          <w:tcPr>
            <w:tcW w:w="148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97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50-59</w:t>
            </w:r>
          </w:p>
        </w:tc>
        <w:tc>
          <w:tcPr>
            <w:tcW w:w="114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98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246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99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0.004 (0.002–0.006)</w:t>
            </w:r>
          </w:p>
        </w:tc>
        <w:tc>
          <w:tcPr>
            <w:tcW w:w="11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9A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F57F22" w14:paraId="5FD5A4A0" w14:textId="77777777">
        <w:trPr>
          <w:jc w:val="center"/>
        </w:trPr>
        <w:tc>
          <w:tcPr>
            <w:tcW w:w="1487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9C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60-69</w:t>
            </w:r>
          </w:p>
        </w:tc>
        <w:tc>
          <w:tcPr>
            <w:tcW w:w="114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9D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246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9E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0.001 (-0.001–0.003)</w:t>
            </w:r>
          </w:p>
        </w:tc>
        <w:tc>
          <w:tcPr>
            <w:tcW w:w="113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A49F" w14:textId="77777777" w:rsidR="00F57F2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0.436</w:t>
            </w:r>
          </w:p>
        </w:tc>
      </w:tr>
    </w:tbl>
    <w:p w14:paraId="5FD5A4A1" w14:textId="77777777" w:rsidR="003533F9" w:rsidRDefault="003533F9"/>
    <w:sectPr w:rsidR="003533F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19205456">
    <w:abstractNumId w:val="1"/>
  </w:num>
  <w:num w:numId="2" w16cid:durableId="787697886">
    <w:abstractNumId w:val="2"/>
  </w:num>
  <w:num w:numId="3" w16cid:durableId="1677346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22"/>
    <w:rsid w:val="003533F9"/>
    <w:rsid w:val="006F68F1"/>
    <w:rsid w:val="00936F86"/>
    <w:rsid w:val="00F5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D5A47C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323</Characters>
  <Application>Microsoft Office Word</Application>
  <DocSecurity>0</DocSecurity>
  <Lines>31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10</cp:revision>
  <dcterms:created xsi:type="dcterms:W3CDTF">2017-02-28T11:18:00Z</dcterms:created>
  <dcterms:modified xsi:type="dcterms:W3CDTF">2026-01-28T14:17:00Z</dcterms:modified>
  <cp:category/>
</cp:coreProperties>
</file>