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F3A9D" w14:textId="38313B68" w:rsidR="00DC47FC" w:rsidRPr="004947BA" w:rsidRDefault="00507B1E" w:rsidP="004947BA">
      <w:pPr>
        <w:jc w:val="both"/>
        <w:rPr>
          <w:rFonts w:ascii="Georgia" w:hAnsi="Georgia"/>
          <w:u w:val="single"/>
        </w:rPr>
      </w:pPr>
      <w:r w:rsidRPr="004947BA">
        <w:rPr>
          <w:rFonts w:ascii="Georgia" w:hAnsi="Georgia"/>
          <w:u w:val="single"/>
        </w:rPr>
        <w:t xml:space="preserve">Informations sur le corpus d’images et d’inscriptions de la base </w:t>
      </w:r>
      <w:proofErr w:type="spellStart"/>
      <w:r w:rsidRPr="004947BA">
        <w:rPr>
          <w:rFonts w:ascii="Georgia" w:hAnsi="Georgia"/>
          <w:u w:val="single"/>
        </w:rPr>
        <w:t>Aphrodisias</w:t>
      </w:r>
      <w:proofErr w:type="spellEnd"/>
      <w:r w:rsidRPr="004947BA">
        <w:rPr>
          <w:rFonts w:ascii="Georgia" w:hAnsi="Georgia"/>
          <w:u w:val="single"/>
        </w:rPr>
        <w:t>, projet de paléographie computationnelle, 29 avril 2025</w:t>
      </w:r>
      <w:r w:rsidR="00DF1904" w:rsidRPr="004947BA">
        <w:rPr>
          <w:rFonts w:ascii="Georgia" w:hAnsi="Georgia"/>
          <w:u w:val="single"/>
        </w:rPr>
        <w:t xml:space="preserve">, T. B. R. </w:t>
      </w:r>
    </w:p>
    <w:p w14:paraId="77A9ED8B" w14:textId="77777777" w:rsidR="00507B1E" w:rsidRPr="004947BA" w:rsidRDefault="00507B1E" w:rsidP="004947BA">
      <w:pPr>
        <w:jc w:val="both"/>
        <w:rPr>
          <w:rFonts w:ascii="Georgia" w:hAnsi="Georgia"/>
        </w:rPr>
      </w:pPr>
    </w:p>
    <w:p w14:paraId="48CEF205" w14:textId="1E38EA98" w:rsidR="000E62CE" w:rsidRPr="004947BA" w:rsidRDefault="000E62CE" w:rsidP="004947BA">
      <w:pPr>
        <w:jc w:val="both"/>
        <w:rPr>
          <w:rFonts w:ascii="Georgia" w:hAnsi="Georgia"/>
          <w:b/>
          <w:bCs/>
          <w:u w:val="single"/>
        </w:rPr>
      </w:pPr>
      <w:r w:rsidRPr="004947BA">
        <w:rPr>
          <w:rFonts w:ascii="Georgia" w:hAnsi="Georgia"/>
          <w:b/>
          <w:bCs/>
          <w:u w:val="single"/>
        </w:rPr>
        <w:t>Introduction</w:t>
      </w:r>
    </w:p>
    <w:p w14:paraId="4385BBB1" w14:textId="77EF099A" w:rsidR="000E62CE" w:rsidRPr="004947BA" w:rsidRDefault="000E62CE" w:rsidP="004947BA">
      <w:pPr>
        <w:jc w:val="both"/>
        <w:rPr>
          <w:rFonts w:ascii="Georgia" w:hAnsi="Georgia"/>
        </w:rPr>
      </w:pPr>
      <w:r w:rsidRPr="004947BA">
        <w:rPr>
          <w:rFonts w:ascii="Georgia" w:hAnsi="Georgia"/>
        </w:rPr>
        <w:t>Voici la première édition du corpus électronique des inscriptions d’</w:t>
      </w:r>
      <w:proofErr w:type="spellStart"/>
      <w:r w:rsidRPr="004947BA">
        <w:rPr>
          <w:rFonts w:ascii="Georgia" w:hAnsi="Georgia"/>
        </w:rPr>
        <w:t>Aphrodisias</w:t>
      </w:r>
      <w:proofErr w:type="spellEnd"/>
      <w:r w:rsidRPr="004947BA">
        <w:rPr>
          <w:rFonts w:ascii="Georgia" w:hAnsi="Georgia"/>
        </w:rPr>
        <w:t xml:space="preserve"> identifiées jusqu’en 1994. Ces éditions, traductions et commentaires sont réalisés par Joyce Reynolds, Charlotte </w:t>
      </w:r>
      <w:proofErr w:type="spellStart"/>
      <w:r w:rsidRPr="004947BA">
        <w:rPr>
          <w:rFonts w:ascii="Georgia" w:hAnsi="Georgia"/>
        </w:rPr>
        <w:t>Roueché</w:t>
      </w:r>
      <w:proofErr w:type="spellEnd"/>
      <w:r w:rsidRPr="004947BA">
        <w:rPr>
          <w:rFonts w:ascii="Georgia" w:hAnsi="Georgia"/>
        </w:rPr>
        <w:t xml:space="preserve"> et Gabriel </w:t>
      </w:r>
      <w:proofErr w:type="spellStart"/>
      <w:r w:rsidRPr="004947BA">
        <w:rPr>
          <w:rFonts w:ascii="Georgia" w:hAnsi="Georgia"/>
        </w:rPr>
        <w:t>Bodard</w:t>
      </w:r>
      <w:proofErr w:type="spellEnd"/>
      <w:r w:rsidRPr="004947BA">
        <w:rPr>
          <w:rFonts w:ascii="Georgia" w:hAnsi="Georgia"/>
        </w:rPr>
        <w:t xml:space="preserve">. </w:t>
      </w:r>
    </w:p>
    <w:p w14:paraId="2B22F374" w14:textId="5C07DDDC" w:rsidR="000E62CE" w:rsidRPr="004947BA" w:rsidRDefault="000E62CE" w:rsidP="004947BA">
      <w:pPr>
        <w:jc w:val="both"/>
        <w:rPr>
          <w:rFonts w:ascii="Georgia" w:hAnsi="Georgia"/>
        </w:rPr>
      </w:pPr>
      <w:r w:rsidRPr="004947BA">
        <w:rPr>
          <w:rFonts w:ascii="Georgia" w:hAnsi="Georgia"/>
        </w:rPr>
        <w:t xml:space="preserve">Les inscriptions sont signalées par l’usage des conventions d’édition électronique </w:t>
      </w:r>
      <w:proofErr w:type="spellStart"/>
      <w:r w:rsidRPr="004947BA">
        <w:rPr>
          <w:rFonts w:ascii="Georgia" w:hAnsi="Georgia"/>
        </w:rPr>
        <w:t>EpiDoc</w:t>
      </w:r>
      <w:proofErr w:type="spellEnd"/>
      <w:r w:rsidRPr="004947BA">
        <w:rPr>
          <w:rFonts w:ascii="Georgia" w:hAnsi="Georgia"/>
        </w:rPr>
        <w:t xml:space="preserve">, développées par Tom Elliott et autres. Ce site internet et ses supports ont été développés par le Centre for </w:t>
      </w:r>
      <w:proofErr w:type="spellStart"/>
      <w:r w:rsidRPr="004947BA">
        <w:rPr>
          <w:rFonts w:ascii="Georgia" w:hAnsi="Georgia"/>
        </w:rPr>
        <w:t>Computing</w:t>
      </w:r>
      <w:proofErr w:type="spellEnd"/>
      <w:r w:rsidRPr="004947BA">
        <w:rPr>
          <w:rFonts w:ascii="Georgia" w:hAnsi="Georgia"/>
        </w:rPr>
        <w:t xml:space="preserve"> in the </w:t>
      </w:r>
      <w:proofErr w:type="spellStart"/>
      <w:r w:rsidRPr="004947BA">
        <w:rPr>
          <w:rFonts w:ascii="Georgia" w:hAnsi="Georgia"/>
        </w:rPr>
        <w:t>Humanities</w:t>
      </w:r>
      <w:proofErr w:type="spellEnd"/>
      <w:r w:rsidRPr="004947BA">
        <w:rPr>
          <w:rFonts w:ascii="Georgia" w:hAnsi="Georgia"/>
        </w:rPr>
        <w:t xml:space="preserve"> du </w:t>
      </w:r>
      <w:proofErr w:type="spellStart"/>
      <w:r w:rsidRPr="004947BA">
        <w:rPr>
          <w:rFonts w:ascii="Georgia" w:hAnsi="Georgia"/>
        </w:rPr>
        <w:t>King’s</w:t>
      </w:r>
      <w:proofErr w:type="spellEnd"/>
      <w:r w:rsidRPr="004947BA">
        <w:rPr>
          <w:rFonts w:ascii="Georgia" w:hAnsi="Georgia"/>
        </w:rPr>
        <w:t xml:space="preserve"> </w:t>
      </w:r>
      <w:proofErr w:type="spellStart"/>
      <w:r w:rsidRPr="004947BA">
        <w:rPr>
          <w:rFonts w:ascii="Georgia" w:hAnsi="Georgia"/>
        </w:rPr>
        <w:t>College</w:t>
      </w:r>
      <w:proofErr w:type="spellEnd"/>
      <w:r w:rsidRPr="004947BA">
        <w:rPr>
          <w:rFonts w:ascii="Georgia" w:hAnsi="Georgia"/>
        </w:rPr>
        <w:t xml:space="preserve">, Londres. </w:t>
      </w:r>
    </w:p>
    <w:p w14:paraId="7E7EE657" w14:textId="77777777" w:rsidR="000E62CE" w:rsidRPr="004947BA" w:rsidRDefault="000E62CE" w:rsidP="004947BA">
      <w:pPr>
        <w:jc w:val="both"/>
        <w:rPr>
          <w:rFonts w:ascii="Georgia" w:hAnsi="Georgia"/>
        </w:rPr>
      </w:pPr>
    </w:p>
    <w:p w14:paraId="59AE7724" w14:textId="510EF942" w:rsidR="00507B1E" w:rsidRPr="004947BA" w:rsidRDefault="00507B1E" w:rsidP="004947BA">
      <w:pPr>
        <w:jc w:val="both"/>
        <w:rPr>
          <w:rFonts w:ascii="Georgia" w:hAnsi="Georgia"/>
          <w:b/>
          <w:bCs/>
          <w:u w:val="single"/>
        </w:rPr>
      </w:pPr>
      <w:r w:rsidRPr="004947BA">
        <w:rPr>
          <w:rFonts w:ascii="Georgia" w:hAnsi="Georgia"/>
          <w:b/>
          <w:bCs/>
          <w:u w:val="single"/>
        </w:rPr>
        <w:t>Synthèse</w:t>
      </w:r>
      <w:r w:rsidR="00DF1904" w:rsidRPr="004947BA">
        <w:rPr>
          <w:rFonts w:ascii="Georgia" w:hAnsi="Georgia"/>
          <w:b/>
          <w:bCs/>
          <w:u w:val="single"/>
        </w:rPr>
        <w:t xml:space="preserve"> en français</w:t>
      </w:r>
      <w:r w:rsidRPr="004947BA">
        <w:rPr>
          <w:rFonts w:ascii="Georgia" w:hAnsi="Georgia"/>
          <w:b/>
          <w:bCs/>
          <w:u w:val="single"/>
        </w:rPr>
        <w:t xml:space="preserve"> de la préface rédigée par les auteurs : Joyce Reynolds, Charlotte </w:t>
      </w:r>
      <w:proofErr w:type="spellStart"/>
      <w:r w:rsidRPr="004947BA">
        <w:rPr>
          <w:rFonts w:ascii="Georgia" w:hAnsi="Georgia"/>
          <w:b/>
          <w:bCs/>
          <w:u w:val="single"/>
        </w:rPr>
        <w:t>Roueché</w:t>
      </w:r>
      <w:proofErr w:type="spellEnd"/>
      <w:r w:rsidRPr="004947BA">
        <w:rPr>
          <w:rFonts w:ascii="Georgia" w:hAnsi="Georgia"/>
          <w:b/>
          <w:bCs/>
          <w:u w:val="single"/>
        </w:rPr>
        <w:t xml:space="preserve">, Gabriel </w:t>
      </w:r>
      <w:proofErr w:type="spellStart"/>
      <w:r w:rsidRPr="004947BA">
        <w:rPr>
          <w:rFonts w:ascii="Georgia" w:hAnsi="Georgia"/>
          <w:b/>
          <w:bCs/>
          <w:u w:val="single"/>
        </w:rPr>
        <w:t>Bodard</w:t>
      </w:r>
      <w:proofErr w:type="spellEnd"/>
      <w:r w:rsidRPr="004947BA">
        <w:rPr>
          <w:rFonts w:ascii="Georgia" w:hAnsi="Georgia"/>
          <w:b/>
          <w:bCs/>
          <w:u w:val="single"/>
        </w:rPr>
        <w:t xml:space="preserve">, </w:t>
      </w:r>
      <w:r w:rsidRPr="004947BA">
        <w:rPr>
          <w:rFonts w:ascii="Georgia" w:hAnsi="Georgia"/>
          <w:b/>
          <w:bCs/>
          <w:i/>
          <w:iCs/>
          <w:u w:val="single"/>
        </w:rPr>
        <w:t xml:space="preserve">Inscriptions of </w:t>
      </w:r>
      <w:proofErr w:type="spellStart"/>
      <w:r w:rsidRPr="004947BA">
        <w:rPr>
          <w:rFonts w:ascii="Georgia" w:hAnsi="Georgia"/>
          <w:b/>
          <w:bCs/>
          <w:i/>
          <w:iCs/>
          <w:u w:val="single"/>
        </w:rPr>
        <w:t>Aphrodisias</w:t>
      </w:r>
      <w:proofErr w:type="spellEnd"/>
      <w:r w:rsidRPr="004947BA">
        <w:rPr>
          <w:rFonts w:ascii="Georgia" w:hAnsi="Georgia"/>
          <w:b/>
          <w:bCs/>
          <w:u w:val="single"/>
        </w:rPr>
        <w:t xml:space="preserve"> (2007). </w:t>
      </w:r>
    </w:p>
    <w:p w14:paraId="72899AFD" w14:textId="5324365D" w:rsidR="00507B1E" w:rsidRPr="004947BA" w:rsidRDefault="00507B1E" w:rsidP="004947BA">
      <w:pPr>
        <w:jc w:val="both"/>
        <w:rPr>
          <w:rFonts w:ascii="Georgia" w:hAnsi="Georgia"/>
        </w:rPr>
      </w:pPr>
      <w:r w:rsidRPr="004947BA">
        <w:rPr>
          <w:rFonts w:ascii="Georgia" w:hAnsi="Georgia"/>
        </w:rPr>
        <w:t>But du corpus = présenter l’ensemble des inscriptions trouvées sur le site d’</w:t>
      </w:r>
      <w:proofErr w:type="spellStart"/>
      <w:r w:rsidRPr="004947BA">
        <w:rPr>
          <w:rFonts w:ascii="Georgia" w:hAnsi="Georgia"/>
        </w:rPr>
        <w:t>Aphrodisias</w:t>
      </w:r>
      <w:proofErr w:type="spellEnd"/>
      <w:r w:rsidRPr="004947BA">
        <w:rPr>
          <w:rFonts w:ascii="Georgia" w:hAnsi="Georgia"/>
        </w:rPr>
        <w:t xml:space="preserve"> en Carie (Asie Mineure), ou dans son territoire civique, jusqu’à la fin de l’année 1994. Procure un aperçu formidable de la vie civique et privée depuis au moins la fin du 2</w:t>
      </w:r>
      <w:r w:rsidRPr="004947BA">
        <w:rPr>
          <w:rFonts w:ascii="Georgia" w:hAnsi="Georgia"/>
          <w:vertAlign w:val="superscript"/>
        </w:rPr>
        <w:t>e</w:t>
      </w:r>
      <w:r w:rsidRPr="004947BA">
        <w:rPr>
          <w:rFonts w:ascii="Georgia" w:hAnsi="Georgia"/>
        </w:rPr>
        <w:t xml:space="preserve"> siècle avant J.-C. jusqu’au moins le 7</w:t>
      </w:r>
      <w:r w:rsidRPr="004947BA">
        <w:rPr>
          <w:rFonts w:ascii="Georgia" w:hAnsi="Georgia"/>
          <w:vertAlign w:val="superscript"/>
        </w:rPr>
        <w:t>e</w:t>
      </w:r>
      <w:r w:rsidRPr="004947BA">
        <w:rPr>
          <w:rFonts w:ascii="Georgia" w:hAnsi="Georgia"/>
        </w:rPr>
        <w:t xml:space="preserve"> siècle après J.-C. Le site est particulièrement riche en inscriptions. </w:t>
      </w:r>
    </w:p>
    <w:p w14:paraId="39D7443F" w14:textId="7CC69B5F" w:rsidR="00507B1E" w:rsidRPr="004947BA" w:rsidRDefault="00507B1E" w:rsidP="004947BA">
      <w:pPr>
        <w:jc w:val="both"/>
        <w:rPr>
          <w:rFonts w:ascii="Georgia" w:hAnsi="Georgia"/>
        </w:rPr>
      </w:pPr>
      <w:r w:rsidRPr="004947BA">
        <w:rPr>
          <w:rFonts w:ascii="Georgia" w:hAnsi="Georgia"/>
        </w:rPr>
        <w:t>Concernant la matière, présence de marbre accessible aux maçons, et en raison de l’absence d’un développement urbain dans l</w:t>
      </w:r>
      <w:r w:rsidR="009E63E3" w:rsidRPr="004947BA">
        <w:rPr>
          <w:rFonts w:ascii="Georgia" w:hAnsi="Georgia"/>
        </w:rPr>
        <w:t>’espace immédiat du sanctuaire ayant pu affecter les ruines, de nombreuses pierres comportant des inscriptions sont restées visibles, en particulier celles réutilisées dans les murs de la vile. Attire l’attention des voyageurs européens du 18</w:t>
      </w:r>
      <w:r w:rsidR="009E63E3" w:rsidRPr="004947BA">
        <w:rPr>
          <w:rFonts w:ascii="Georgia" w:hAnsi="Georgia"/>
          <w:vertAlign w:val="superscript"/>
        </w:rPr>
        <w:t>e</w:t>
      </w:r>
      <w:r w:rsidR="009E63E3" w:rsidRPr="004947BA">
        <w:rPr>
          <w:rFonts w:ascii="Georgia" w:hAnsi="Georgia"/>
        </w:rPr>
        <w:t xml:space="preserve"> siècle. Au 20</w:t>
      </w:r>
      <w:r w:rsidR="009E63E3" w:rsidRPr="004947BA">
        <w:rPr>
          <w:rFonts w:ascii="Georgia" w:hAnsi="Georgia"/>
          <w:vertAlign w:val="superscript"/>
        </w:rPr>
        <w:t>e</w:t>
      </w:r>
      <w:r w:rsidR="009E63E3" w:rsidRPr="004947BA">
        <w:rPr>
          <w:rFonts w:ascii="Georgia" w:hAnsi="Georgia"/>
        </w:rPr>
        <w:t xml:space="preserve"> siècle, plusieurs campagnes de fouilles, qui en révèlent de nombreuses autres : </w:t>
      </w:r>
    </w:p>
    <w:p w14:paraId="399C1C86" w14:textId="288C740F" w:rsidR="009E63E3" w:rsidRPr="004947BA" w:rsidRDefault="009E63E3" w:rsidP="004947BA">
      <w:pPr>
        <w:pStyle w:val="Paragraphedeliste"/>
        <w:numPr>
          <w:ilvl w:val="0"/>
          <w:numId w:val="1"/>
        </w:numPr>
        <w:jc w:val="both"/>
        <w:rPr>
          <w:rFonts w:ascii="Georgia" w:hAnsi="Georgia"/>
        </w:rPr>
      </w:pPr>
      <w:r w:rsidRPr="004947BA">
        <w:rPr>
          <w:rFonts w:ascii="Georgia" w:hAnsi="Georgia"/>
        </w:rPr>
        <w:t xml:space="preserve">Campagne de 1904 à 1914 par des archéologues français ; </w:t>
      </w:r>
    </w:p>
    <w:p w14:paraId="3D413F14" w14:textId="27BC73EA" w:rsidR="009E63E3" w:rsidRPr="004947BA" w:rsidRDefault="009E63E3" w:rsidP="004947BA">
      <w:pPr>
        <w:pStyle w:val="Paragraphedeliste"/>
        <w:numPr>
          <w:ilvl w:val="0"/>
          <w:numId w:val="1"/>
        </w:numPr>
        <w:jc w:val="both"/>
        <w:rPr>
          <w:rFonts w:ascii="Georgia" w:hAnsi="Georgia"/>
        </w:rPr>
      </w:pPr>
      <w:r w:rsidRPr="004947BA">
        <w:rPr>
          <w:rFonts w:ascii="Georgia" w:hAnsi="Georgia"/>
        </w:rPr>
        <w:t xml:space="preserve">Campagne de 1937 à 1941 par des archéologues italiens ; </w:t>
      </w:r>
    </w:p>
    <w:p w14:paraId="3762B832" w14:textId="413E58BF" w:rsidR="009E63E3" w:rsidRPr="004947BA" w:rsidRDefault="009E63E3" w:rsidP="004947BA">
      <w:pPr>
        <w:pStyle w:val="Paragraphedeliste"/>
        <w:numPr>
          <w:ilvl w:val="0"/>
          <w:numId w:val="1"/>
        </w:numPr>
        <w:jc w:val="both"/>
        <w:rPr>
          <w:rFonts w:ascii="Georgia" w:hAnsi="Georgia"/>
        </w:rPr>
      </w:pPr>
      <w:r w:rsidRPr="004947BA">
        <w:rPr>
          <w:rFonts w:ascii="Georgia" w:hAnsi="Georgia"/>
        </w:rPr>
        <w:t xml:space="preserve">Depuis 1961, campagnes par des archéologues américains, sous les auspices de la NY </w:t>
      </w:r>
      <w:proofErr w:type="spellStart"/>
      <w:r w:rsidRPr="004947BA">
        <w:rPr>
          <w:rFonts w:ascii="Georgia" w:hAnsi="Georgia"/>
        </w:rPr>
        <w:t>University</w:t>
      </w:r>
      <w:proofErr w:type="spellEnd"/>
      <w:r w:rsidRPr="004947BA">
        <w:rPr>
          <w:rFonts w:ascii="Georgia" w:hAnsi="Georgia"/>
        </w:rPr>
        <w:t xml:space="preserve">. Celles-ci étaient dirigées par le professeur Kenan T. </w:t>
      </w:r>
      <w:proofErr w:type="spellStart"/>
      <w:r w:rsidRPr="004947BA">
        <w:rPr>
          <w:rFonts w:ascii="Georgia" w:hAnsi="Georgia"/>
        </w:rPr>
        <w:t>Erim</w:t>
      </w:r>
      <w:proofErr w:type="spellEnd"/>
      <w:r w:rsidRPr="004947BA">
        <w:rPr>
          <w:rFonts w:ascii="Georgia" w:hAnsi="Georgia"/>
        </w:rPr>
        <w:t xml:space="preserve"> jusqu’à sa mort en 1990, puis reprises par les professeurs Christopher </w:t>
      </w:r>
      <w:proofErr w:type="spellStart"/>
      <w:r w:rsidRPr="004947BA">
        <w:rPr>
          <w:rFonts w:ascii="Georgia" w:hAnsi="Georgia"/>
        </w:rPr>
        <w:t>Ratté</w:t>
      </w:r>
      <w:proofErr w:type="spellEnd"/>
      <w:r w:rsidRPr="004947BA">
        <w:rPr>
          <w:rFonts w:ascii="Georgia" w:hAnsi="Georgia"/>
        </w:rPr>
        <w:t xml:space="preserve"> et R. R. R. Smith. Equipes avec des membres essentiellement américains et turcs, mais dimension internationale. </w:t>
      </w:r>
    </w:p>
    <w:p w14:paraId="0AD9664E" w14:textId="30646462" w:rsidR="009E63E3" w:rsidRPr="004947BA" w:rsidRDefault="009E63E3" w:rsidP="004947BA">
      <w:pPr>
        <w:jc w:val="both"/>
        <w:rPr>
          <w:rFonts w:ascii="Georgia" w:hAnsi="Georgia"/>
        </w:rPr>
      </w:pPr>
      <w:r w:rsidRPr="004947BA">
        <w:rPr>
          <w:rFonts w:ascii="Georgia" w:hAnsi="Georgia"/>
        </w:rPr>
        <w:t xml:space="preserve">De 1966 à 1994, Joyce Reynolds, du </w:t>
      </w:r>
      <w:proofErr w:type="spellStart"/>
      <w:r w:rsidRPr="004947BA">
        <w:rPr>
          <w:rFonts w:ascii="Georgia" w:hAnsi="Georgia"/>
        </w:rPr>
        <w:t>Newnham</w:t>
      </w:r>
      <w:proofErr w:type="spellEnd"/>
      <w:r w:rsidRPr="004947BA">
        <w:rPr>
          <w:rFonts w:ascii="Georgia" w:hAnsi="Georgia"/>
        </w:rPr>
        <w:t xml:space="preserve"> </w:t>
      </w:r>
      <w:proofErr w:type="spellStart"/>
      <w:r w:rsidRPr="004947BA">
        <w:rPr>
          <w:rFonts w:ascii="Georgia" w:hAnsi="Georgia"/>
        </w:rPr>
        <w:t>College</w:t>
      </w:r>
      <w:proofErr w:type="spellEnd"/>
      <w:r w:rsidRPr="004947BA">
        <w:rPr>
          <w:rFonts w:ascii="Georgia" w:hAnsi="Georgia"/>
        </w:rPr>
        <w:t xml:space="preserve"> de Cambridge, entreprit la collection, la transcription et la publication de la plupart des inscriptions. Charlotte </w:t>
      </w:r>
      <w:proofErr w:type="spellStart"/>
      <w:r w:rsidRPr="004947BA">
        <w:rPr>
          <w:rFonts w:ascii="Georgia" w:hAnsi="Georgia"/>
        </w:rPr>
        <w:t>Roueché</w:t>
      </w:r>
      <w:proofErr w:type="spellEnd"/>
      <w:r w:rsidRPr="004947BA">
        <w:rPr>
          <w:rFonts w:ascii="Georgia" w:hAnsi="Georgia"/>
        </w:rPr>
        <w:t xml:space="preserve">, du King(s </w:t>
      </w:r>
      <w:proofErr w:type="spellStart"/>
      <w:r w:rsidRPr="004947BA">
        <w:rPr>
          <w:rFonts w:ascii="Georgia" w:hAnsi="Georgia"/>
        </w:rPr>
        <w:t>College</w:t>
      </w:r>
      <w:proofErr w:type="spellEnd"/>
      <w:r w:rsidRPr="004947BA">
        <w:rPr>
          <w:rFonts w:ascii="Georgia" w:hAnsi="Georgia"/>
        </w:rPr>
        <w:t xml:space="preserve"> de Londres, travailla avec elle depuis 1970, avec l’aide pendant qq années des professeurs M. H. Crawford, W. M. Beard, Dr Dorothy Thompson et Mr. Robert Pitt. </w:t>
      </w:r>
      <w:proofErr w:type="spellStart"/>
      <w:r w:rsidRPr="004947BA">
        <w:rPr>
          <w:rFonts w:ascii="Georgia" w:hAnsi="Georgia"/>
        </w:rPr>
        <w:t>Joyces</w:t>
      </w:r>
      <w:proofErr w:type="spellEnd"/>
      <w:r w:rsidRPr="004947BA">
        <w:rPr>
          <w:rFonts w:ascii="Georgia" w:hAnsi="Georgia"/>
        </w:rPr>
        <w:t xml:space="preserve"> Reynolds, Charlotte </w:t>
      </w:r>
      <w:proofErr w:type="spellStart"/>
      <w:r w:rsidRPr="004947BA">
        <w:rPr>
          <w:rFonts w:ascii="Georgia" w:hAnsi="Georgia"/>
        </w:rPr>
        <w:t>Roueché</w:t>
      </w:r>
      <w:proofErr w:type="spellEnd"/>
      <w:r w:rsidRPr="004947BA">
        <w:rPr>
          <w:rFonts w:ascii="Georgia" w:hAnsi="Georgia"/>
        </w:rPr>
        <w:t xml:space="preserve"> et Dr. Gabriel </w:t>
      </w:r>
      <w:proofErr w:type="spellStart"/>
      <w:r w:rsidRPr="004947BA">
        <w:rPr>
          <w:rFonts w:ascii="Georgia" w:hAnsi="Georgia"/>
        </w:rPr>
        <w:t>Bodard</w:t>
      </w:r>
      <w:proofErr w:type="spellEnd"/>
      <w:r w:rsidRPr="004947BA">
        <w:rPr>
          <w:rFonts w:ascii="Georgia" w:hAnsi="Georgia"/>
        </w:rPr>
        <w:t xml:space="preserve">, du </w:t>
      </w:r>
      <w:proofErr w:type="spellStart"/>
      <w:r w:rsidRPr="004947BA">
        <w:rPr>
          <w:rFonts w:ascii="Georgia" w:hAnsi="Georgia"/>
        </w:rPr>
        <w:t>King’s</w:t>
      </w:r>
      <w:proofErr w:type="spellEnd"/>
      <w:r w:rsidRPr="004947BA">
        <w:rPr>
          <w:rFonts w:ascii="Georgia" w:hAnsi="Georgia"/>
        </w:rPr>
        <w:t xml:space="preserve"> </w:t>
      </w:r>
      <w:proofErr w:type="spellStart"/>
      <w:r w:rsidRPr="004947BA">
        <w:rPr>
          <w:rFonts w:ascii="Georgia" w:hAnsi="Georgia"/>
        </w:rPr>
        <w:t>College</w:t>
      </w:r>
      <w:proofErr w:type="spellEnd"/>
      <w:r w:rsidRPr="004947BA">
        <w:rPr>
          <w:rFonts w:ascii="Georgia" w:hAnsi="Georgia"/>
        </w:rPr>
        <w:t xml:space="preserve"> de Londres, collaborent en ce moment dans la préparation de ce corpus et sa première édition, IAph2007, publiée à présent pour marquer la fin de la première phase de subventionnement, et à l’occasion du 13</w:t>
      </w:r>
      <w:r w:rsidRPr="004947BA">
        <w:rPr>
          <w:rFonts w:ascii="Georgia" w:hAnsi="Georgia"/>
          <w:vertAlign w:val="superscript"/>
        </w:rPr>
        <w:t>e</w:t>
      </w:r>
      <w:r w:rsidRPr="004947BA">
        <w:rPr>
          <w:rFonts w:ascii="Georgia" w:hAnsi="Georgia"/>
        </w:rPr>
        <w:t xml:space="preserve"> congrès international d’épigraphie gréco-latine. </w:t>
      </w:r>
    </w:p>
    <w:p w14:paraId="43AAC342" w14:textId="5B29A3FA" w:rsidR="009E63E3" w:rsidRPr="004947BA" w:rsidRDefault="009E63E3" w:rsidP="004947BA">
      <w:pPr>
        <w:jc w:val="both"/>
        <w:rPr>
          <w:rFonts w:ascii="Georgia" w:hAnsi="Georgia"/>
        </w:rPr>
      </w:pPr>
      <w:r w:rsidRPr="004947BA">
        <w:rPr>
          <w:rFonts w:ascii="Georgia" w:hAnsi="Georgia"/>
        </w:rPr>
        <w:t xml:space="preserve">Les textes présentés constituent les trois quarts des nouvelles inscriptions trouvées entre 1961 et 1994 qui ne furent pas publiées, et quasiment toutes trouvées jusqu’en 1994 qui avaient déjà été publiées. </w:t>
      </w:r>
    </w:p>
    <w:p w14:paraId="14A8F4C8" w14:textId="77777777" w:rsidR="00DB2D14" w:rsidRPr="004947BA" w:rsidRDefault="009E63E3" w:rsidP="004947BA">
      <w:pPr>
        <w:jc w:val="both"/>
        <w:rPr>
          <w:rFonts w:ascii="Georgia" w:hAnsi="Georgia"/>
        </w:rPr>
      </w:pPr>
      <w:r w:rsidRPr="004947BA">
        <w:rPr>
          <w:rFonts w:ascii="Georgia" w:hAnsi="Georgia"/>
        </w:rPr>
        <w:t>Ces nouveaux textes ont été lus avec toute l’attention que purent avoir leurs éditeurs dans les conditions de l’époque, et sont brièvement commentés. Un certain nombre des inscriptions déjà publiées n’ont pas été relues ou reconsidérées à la lumière des informations désormais accessibles. Cette tâche est rendue plus complexe par la perte totale de certaines pierres et l</w:t>
      </w:r>
      <w:r w:rsidR="00DB2D14" w:rsidRPr="004947BA">
        <w:rPr>
          <w:rFonts w:ascii="Georgia" w:hAnsi="Georgia"/>
        </w:rPr>
        <w:t xml:space="preserve">’abîmement d’autres (bien que dans un petit nombre de cas, Reynolds a pu vérifier et suppléer </w:t>
      </w:r>
      <w:r w:rsidR="00DB2D14" w:rsidRPr="004947BA">
        <w:rPr>
          <w:rFonts w:ascii="Georgia" w:hAnsi="Georgia"/>
        </w:rPr>
        <w:lastRenderedPageBreak/>
        <w:t xml:space="preserve">aux lectures faites à partir de </w:t>
      </w:r>
      <w:r w:rsidR="00DB2D14" w:rsidRPr="004947BA">
        <w:rPr>
          <w:rFonts w:ascii="Georgia" w:hAnsi="Georgia"/>
          <w:i/>
          <w:iCs/>
        </w:rPr>
        <w:t>squeezes</w:t>
      </w:r>
      <w:r w:rsidR="00DB2D14" w:rsidRPr="004947BA">
        <w:rPr>
          <w:rFonts w:ascii="Georgia" w:hAnsi="Georgia"/>
        </w:rPr>
        <w:t xml:space="preserve">, à présent conservés à Paris, réalisés par P. Gaudin et publiés par Thomas </w:t>
      </w:r>
      <w:proofErr w:type="spellStart"/>
      <w:r w:rsidR="00DB2D14" w:rsidRPr="004947BA">
        <w:rPr>
          <w:rFonts w:ascii="Georgia" w:hAnsi="Georgia"/>
        </w:rPr>
        <w:t>Reinhach</w:t>
      </w:r>
      <w:proofErr w:type="spellEnd"/>
      <w:r w:rsidR="00DB2D14" w:rsidRPr="004947BA">
        <w:rPr>
          <w:rFonts w:ascii="Georgia" w:hAnsi="Georgia"/>
        </w:rPr>
        <w:t xml:space="preserve">). Les </w:t>
      </w:r>
      <w:proofErr w:type="spellStart"/>
      <w:r w:rsidR="00DB2D14" w:rsidRPr="004947BA">
        <w:rPr>
          <w:rFonts w:ascii="Georgia" w:hAnsi="Georgia"/>
        </w:rPr>
        <w:t>éléménts</w:t>
      </w:r>
      <w:proofErr w:type="spellEnd"/>
      <w:r w:rsidR="00DB2D14" w:rsidRPr="004947BA">
        <w:rPr>
          <w:rFonts w:ascii="Georgia" w:hAnsi="Georgia"/>
        </w:rPr>
        <w:t xml:space="preserve"> pour lesquels aucune vérification n’eut lieu sont inclues dans une forme préliminaire, reposant sur la publication des mêmes textes par Donald McCabe, </w:t>
      </w:r>
      <w:proofErr w:type="spellStart"/>
      <w:r w:rsidR="00DB2D14" w:rsidRPr="004947BA">
        <w:rPr>
          <w:rFonts w:ascii="Georgia" w:hAnsi="Georgia"/>
          <w:i/>
          <w:iCs/>
        </w:rPr>
        <w:t>Searchable</w:t>
      </w:r>
      <w:proofErr w:type="spellEnd"/>
      <w:r w:rsidR="00DB2D14" w:rsidRPr="004947BA">
        <w:rPr>
          <w:rFonts w:ascii="Georgia" w:hAnsi="Georgia"/>
          <w:i/>
          <w:iCs/>
        </w:rPr>
        <w:t xml:space="preserve"> </w:t>
      </w:r>
      <w:proofErr w:type="spellStart"/>
      <w:r w:rsidR="00DB2D14" w:rsidRPr="004947BA">
        <w:rPr>
          <w:rFonts w:ascii="Georgia" w:hAnsi="Georgia"/>
          <w:i/>
          <w:iCs/>
        </w:rPr>
        <w:t>Greeks</w:t>
      </w:r>
      <w:proofErr w:type="spellEnd"/>
      <w:r w:rsidR="00DB2D14" w:rsidRPr="004947BA">
        <w:rPr>
          <w:rFonts w:ascii="Georgia" w:hAnsi="Georgia"/>
          <w:i/>
          <w:iCs/>
        </w:rPr>
        <w:t xml:space="preserve"> Inscriptions</w:t>
      </w:r>
      <w:r w:rsidR="00DB2D14" w:rsidRPr="004947BA">
        <w:rPr>
          <w:rFonts w:ascii="Georgia" w:hAnsi="Georgia"/>
        </w:rPr>
        <w:t xml:space="preserve">, Packard </w:t>
      </w:r>
      <w:proofErr w:type="spellStart"/>
      <w:r w:rsidR="00DB2D14" w:rsidRPr="004947BA">
        <w:rPr>
          <w:rFonts w:ascii="Georgia" w:hAnsi="Georgia"/>
        </w:rPr>
        <w:t>Humanities</w:t>
      </w:r>
      <w:proofErr w:type="spellEnd"/>
      <w:r w:rsidR="00DB2D14" w:rsidRPr="004947BA">
        <w:rPr>
          <w:rFonts w:ascii="Georgia" w:hAnsi="Georgia"/>
        </w:rPr>
        <w:t xml:space="preserve"> Institute, 1993) et préparés par </w:t>
      </w:r>
      <w:proofErr w:type="spellStart"/>
      <w:r w:rsidR="00DB2D14" w:rsidRPr="004947BA">
        <w:rPr>
          <w:rFonts w:ascii="Georgia" w:hAnsi="Georgia"/>
        </w:rPr>
        <w:t>Roueché</w:t>
      </w:r>
      <w:proofErr w:type="spellEnd"/>
      <w:r w:rsidR="00DB2D14" w:rsidRPr="004947BA">
        <w:rPr>
          <w:rFonts w:ascii="Georgia" w:hAnsi="Georgia"/>
        </w:rPr>
        <w:t xml:space="preserve"> et </w:t>
      </w:r>
      <w:proofErr w:type="spellStart"/>
      <w:r w:rsidR="00DB2D14" w:rsidRPr="004947BA">
        <w:rPr>
          <w:rFonts w:ascii="Georgia" w:hAnsi="Georgia"/>
        </w:rPr>
        <w:t>Bodard</w:t>
      </w:r>
      <w:proofErr w:type="spellEnd"/>
      <w:r w:rsidR="00DB2D14" w:rsidRPr="004947BA">
        <w:rPr>
          <w:rFonts w:ascii="Georgia" w:hAnsi="Georgia"/>
        </w:rPr>
        <w:t xml:space="preserve"> afin de les rendre disponibles et de les développer pour le confort du lecteur. Nous visons à poursuivre l’étude des anciennes et des nouvelles inscriptions et de produire une deuxième édition étendue du corpus pour 2008. Nous espérons que tous les éléments nouveaux trouvés avant 1994 et qui ne sont pas encore publiés seront inclus, et que toutes les entrées pour les textes déjà publiés seront mises à jour dans les meilleures conditions possibles. </w:t>
      </w:r>
    </w:p>
    <w:p w14:paraId="6AE77997" w14:textId="60255E8B" w:rsidR="00DB2D14" w:rsidRPr="004947BA" w:rsidRDefault="00DB2D14" w:rsidP="004947BA">
      <w:pPr>
        <w:jc w:val="both"/>
        <w:rPr>
          <w:rFonts w:ascii="Georgia" w:hAnsi="Georgia"/>
        </w:rPr>
      </w:pPr>
      <w:r w:rsidRPr="004947BA">
        <w:rPr>
          <w:rFonts w:ascii="Georgia" w:hAnsi="Georgia"/>
        </w:rPr>
        <w:t xml:space="preserve">Organisation des inscriptions par localisation, principalement par lieu de découverte, mais pour certaines pierres utilisées à différentes époques à différents endroits, il est possible de déduire leur premier emplacement avec certitude. Ceci devrait mettre en lumière la relation du texte au texte telle qu’elle est considérée à l’antiquité, ainsi que la relation texte – vie urbaine. Pour l’organisation de la page : </w:t>
      </w:r>
    </w:p>
    <w:p w14:paraId="3281EFB3" w14:textId="597224A9" w:rsidR="00DB2D14" w:rsidRPr="004947BA" w:rsidRDefault="00DB2D14" w:rsidP="004947BA">
      <w:pPr>
        <w:pStyle w:val="Paragraphedeliste"/>
        <w:numPr>
          <w:ilvl w:val="0"/>
          <w:numId w:val="1"/>
        </w:numPr>
        <w:jc w:val="both"/>
        <w:rPr>
          <w:rFonts w:ascii="Georgia" w:hAnsi="Georgia"/>
        </w:rPr>
      </w:pPr>
      <w:r w:rsidRPr="004947BA">
        <w:rPr>
          <w:rFonts w:ascii="Georgia" w:hAnsi="Georgia"/>
        </w:rPr>
        <w:t>Classement par types d’inscriptions</w:t>
      </w:r>
    </w:p>
    <w:p w14:paraId="7D55F228" w14:textId="32D6FE2E" w:rsidR="00DB2D14" w:rsidRPr="004947BA" w:rsidRDefault="00DB2D14" w:rsidP="004947BA">
      <w:pPr>
        <w:pStyle w:val="Paragraphedeliste"/>
        <w:numPr>
          <w:ilvl w:val="0"/>
          <w:numId w:val="1"/>
        </w:numPr>
        <w:jc w:val="both"/>
        <w:rPr>
          <w:rFonts w:ascii="Georgia" w:hAnsi="Georgia"/>
        </w:rPr>
      </w:pPr>
      <w:r w:rsidRPr="004947BA">
        <w:rPr>
          <w:rFonts w:ascii="Georgia" w:hAnsi="Georgia"/>
        </w:rPr>
        <w:t xml:space="preserve">Classement par types de monuments </w:t>
      </w:r>
    </w:p>
    <w:p w14:paraId="01C1F5D8" w14:textId="6692B1A3" w:rsidR="00DB2D14" w:rsidRPr="004947BA" w:rsidRDefault="00DB2D14" w:rsidP="004947BA">
      <w:pPr>
        <w:pStyle w:val="Paragraphedeliste"/>
        <w:numPr>
          <w:ilvl w:val="0"/>
          <w:numId w:val="1"/>
        </w:numPr>
        <w:jc w:val="both"/>
        <w:rPr>
          <w:rFonts w:ascii="Georgia" w:hAnsi="Georgia"/>
        </w:rPr>
      </w:pPr>
      <w:r w:rsidRPr="004947BA">
        <w:rPr>
          <w:rFonts w:ascii="Georgia" w:hAnsi="Georgia"/>
        </w:rPr>
        <w:t xml:space="preserve">Classement par dates </w:t>
      </w:r>
    </w:p>
    <w:p w14:paraId="65CF8551" w14:textId="19552C62" w:rsidR="00DB2D14" w:rsidRPr="004947BA" w:rsidRDefault="00DB2D14" w:rsidP="004947BA">
      <w:pPr>
        <w:pStyle w:val="Paragraphedeliste"/>
        <w:numPr>
          <w:ilvl w:val="0"/>
          <w:numId w:val="1"/>
        </w:numPr>
        <w:jc w:val="both"/>
        <w:rPr>
          <w:rFonts w:ascii="Georgia" w:hAnsi="Georgia"/>
        </w:rPr>
      </w:pPr>
      <w:r w:rsidRPr="004947BA">
        <w:rPr>
          <w:rFonts w:ascii="Georgia" w:hAnsi="Georgia"/>
        </w:rPr>
        <w:t xml:space="preserve">Classement par inscriptions nouvellement publiées. </w:t>
      </w:r>
    </w:p>
    <w:p w14:paraId="227FC0DB" w14:textId="53FDE6D5" w:rsidR="00DB2D14" w:rsidRPr="004947BA" w:rsidRDefault="00DB2D14" w:rsidP="004947BA">
      <w:pPr>
        <w:pStyle w:val="Paragraphedeliste"/>
        <w:numPr>
          <w:ilvl w:val="0"/>
          <w:numId w:val="1"/>
        </w:numPr>
        <w:jc w:val="both"/>
        <w:rPr>
          <w:rFonts w:ascii="Georgia" w:hAnsi="Georgia"/>
        </w:rPr>
      </w:pPr>
      <w:r w:rsidRPr="004947BA">
        <w:rPr>
          <w:rFonts w:ascii="Georgia" w:hAnsi="Georgia"/>
        </w:rPr>
        <w:t xml:space="preserve">Index des noms </w:t>
      </w:r>
    </w:p>
    <w:p w14:paraId="1E70C082" w14:textId="7B59B876" w:rsidR="00DB2D14" w:rsidRPr="004947BA" w:rsidRDefault="00DB2D14" w:rsidP="004947BA">
      <w:pPr>
        <w:pStyle w:val="Paragraphedeliste"/>
        <w:numPr>
          <w:ilvl w:val="0"/>
          <w:numId w:val="1"/>
        </w:numPr>
        <w:jc w:val="both"/>
        <w:rPr>
          <w:rFonts w:ascii="Georgia" w:hAnsi="Georgia"/>
        </w:rPr>
      </w:pPr>
      <w:r w:rsidRPr="004947BA">
        <w:rPr>
          <w:rFonts w:ascii="Georgia" w:hAnsi="Georgia"/>
        </w:rPr>
        <w:t xml:space="preserve">Recherche. </w:t>
      </w:r>
    </w:p>
    <w:p w14:paraId="5269DD0E" w14:textId="3B2264C9" w:rsidR="00DB2D14" w:rsidRPr="004947BA" w:rsidRDefault="00DB2D14" w:rsidP="004947BA">
      <w:pPr>
        <w:jc w:val="both"/>
        <w:rPr>
          <w:rFonts w:ascii="Georgia" w:hAnsi="Georgia"/>
        </w:rPr>
      </w:pPr>
      <w:r w:rsidRPr="004947BA">
        <w:rPr>
          <w:rFonts w:ascii="Georgia" w:hAnsi="Georgia"/>
        </w:rPr>
        <w:t xml:space="preserve">Chaque page peut être imprimée, et nous espérons pouvoir développer une option d’impression sur demande dans une future édition du corpus sous la forme d’un ouvrage. Les chercheurs peuvent également télécharger ces pages sous format XML, sous l’usage des termes de Creative Commons Copyright Licence. </w:t>
      </w:r>
    </w:p>
    <w:p w14:paraId="432D49DC" w14:textId="62923903" w:rsidR="000E62CE" w:rsidRPr="004947BA" w:rsidRDefault="00DB2D14" w:rsidP="004947BA">
      <w:pPr>
        <w:jc w:val="both"/>
        <w:rPr>
          <w:rFonts w:ascii="Georgia" w:hAnsi="Georgia"/>
        </w:rPr>
      </w:pPr>
      <w:r w:rsidRPr="004947BA">
        <w:rPr>
          <w:rFonts w:ascii="Georgia" w:hAnsi="Georgia"/>
        </w:rPr>
        <w:t xml:space="preserve">Nous espérons que nos collègues trouveront ces textes et cette présentation utile et stimulante, et qu’ils seront menés à poser et à répondre à des questions qui ne nous sont pas apparues. Nous avons également l’espoir que ces nouvelles données des fouilles poursuivies à </w:t>
      </w:r>
      <w:proofErr w:type="spellStart"/>
      <w:r w:rsidRPr="004947BA">
        <w:rPr>
          <w:rFonts w:ascii="Georgia" w:hAnsi="Georgia"/>
        </w:rPr>
        <w:t>Aphrodisias</w:t>
      </w:r>
      <w:proofErr w:type="spellEnd"/>
      <w:r w:rsidRPr="004947BA">
        <w:rPr>
          <w:rFonts w:ascii="Georgia" w:hAnsi="Georgia"/>
        </w:rPr>
        <w:t xml:space="preserve"> seront régulièrement ajoutées au corpus par les éditeurs suivants. Cette première édition est à présent complète, et </w:t>
      </w:r>
      <w:r w:rsidR="00BC52ED" w:rsidRPr="004947BA">
        <w:rPr>
          <w:rFonts w:ascii="Georgia" w:hAnsi="Georgia"/>
        </w:rPr>
        <w:t xml:space="preserve">même si nous corrigerons les erreurs d’ordre technologique ou typographique que nous trouverons, nous n’apporterons aucun changement aux textes, à leur description ou à leur commentaire dans cette édition. </w:t>
      </w:r>
    </w:p>
    <w:p w14:paraId="40502E37" w14:textId="77777777" w:rsidR="002C632B" w:rsidRPr="004947BA" w:rsidRDefault="002C632B" w:rsidP="004947BA">
      <w:pPr>
        <w:jc w:val="both"/>
        <w:rPr>
          <w:rFonts w:ascii="Georgia" w:hAnsi="Georgia"/>
        </w:rPr>
      </w:pPr>
    </w:p>
    <w:p w14:paraId="144118F3" w14:textId="3089C478" w:rsidR="002C632B" w:rsidRPr="004947BA" w:rsidRDefault="002C632B" w:rsidP="004947BA">
      <w:pPr>
        <w:jc w:val="both"/>
        <w:rPr>
          <w:rFonts w:ascii="Georgia" w:hAnsi="Georgia"/>
          <w:b/>
          <w:bCs/>
          <w:u w:val="single"/>
        </w:rPr>
      </w:pPr>
      <w:r w:rsidRPr="004947BA">
        <w:rPr>
          <w:rFonts w:ascii="Georgia" w:hAnsi="Georgia"/>
          <w:b/>
          <w:bCs/>
          <w:u w:val="single"/>
        </w:rPr>
        <w:t xml:space="preserve">Préface technique : </w:t>
      </w:r>
    </w:p>
    <w:p w14:paraId="7F31F728" w14:textId="172CF535" w:rsidR="002C632B" w:rsidRPr="004947BA" w:rsidRDefault="002C632B" w:rsidP="004947BA">
      <w:pPr>
        <w:jc w:val="both"/>
        <w:rPr>
          <w:rFonts w:ascii="Georgia" w:hAnsi="Georgia"/>
        </w:rPr>
      </w:pPr>
      <w:r w:rsidRPr="004947BA">
        <w:rPr>
          <w:rFonts w:ascii="Georgia" w:hAnsi="Georgia"/>
        </w:rPr>
        <w:t xml:space="preserve">Rien. </w:t>
      </w:r>
    </w:p>
    <w:p w14:paraId="2F590C11" w14:textId="77777777" w:rsidR="00CE7831" w:rsidRPr="004947BA" w:rsidRDefault="00CE7831" w:rsidP="004947BA">
      <w:pPr>
        <w:jc w:val="both"/>
        <w:rPr>
          <w:rFonts w:ascii="Georgia" w:hAnsi="Georgia"/>
        </w:rPr>
      </w:pPr>
    </w:p>
    <w:p w14:paraId="13BBB13A" w14:textId="6271A647" w:rsidR="00CE7831" w:rsidRPr="004947BA" w:rsidRDefault="00CE7831" w:rsidP="004947BA">
      <w:pPr>
        <w:jc w:val="both"/>
        <w:rPr>
          <w:rFonts w:ascii="Georgia" w:hAnsi="Georgia"/>
          <w:b/>
          <w:bCs/>
          <w:u w:val="single"/>
        </w:rPr>
      </w:pPr>
      <w:r w:rsidRPr="004947BA">
        <w:rPr>
          <w:rFonts w:ascii="Georgia" w:hAnsi="Georgia"/>
          <w:b/>
          <w:bCs/>
          <w:u w:val="single"/>
        </w:rPr>
        <w:t xml:space="preserve">Remerciements. </w:t>
      </w:r>
    </w:p>
    <w:p w14:paraId="30C815F7" w14:textId="51E03D02" w:rsidR="00CE7831" w:rsidRPr="004947BA" w:rsidRDefault="00CE7831" w:rsidP="004947BA">
      <w:pPr>
        <w:jc w:val="both"/>
        <w:rPr>
          <w:rFonts w:ascii="Georgia" w:hAnsi="Georgia"/>
        </w:rPr>
      </w:pPr>
      <w:r w:rsidRPr="004947BA">
        <w:rPr>
          <w:rFonts w:ascii="Georgia" w:hAnsi="Georgia"/>
        </w:rPr>
        <w:t xml:space="preserve">Pour le nom des photographes. </w:t>
      </w:r>
    </w:p>
    <w:p w14:paraId="3DDC85DF" w14:textId="6DC9A785" w:rsidR="00CE7831" w:rsidRPr="004947BA" w:rsidRDefault="00CE7831" w:rsidP="004947BA">
      <w:pPr>
        <w:jc w:val="both"/>
        <w:rPr>
          <w:rFonts w:ascii="Georgia" w:hAnsi="Georgia"/>
        </w:rPr>
      </w:pPr>
      <w:r w:rsidRPr="004947BA">
        <w:rPr>
          <w:rFonts w:ascii="Georgia" w:hAnsi="Georgia"/>
        </w:rPr>
        <w:t xml:space="preserve">Nous sommes reconnaissants à la British </w:t>
      </w:r>
      <w:proofErr w:type="spellStart"/>
      <w:r w:rsidRPr="004947BA">
        <w:rPr>
          <w:rFonts w:ascii="Georgia" w:hAnsi="Georgia"/>
        </w:rPr>
        <w:t>Academy</w:t>
      </w:r>
      <w:proofErr w:type="spellEnd"/>
      <w:r w:rsidRPr="004947BA">
        <w:rPr>
          <w:rFonts w:ascii="Georgia" w:hAnsi="Georgia"/>
        </w:rPr>
        <w:t xml:space="preserve">, qui nous a accordé une subvention pour la haute qualité d’impression de nos photographies, et aux photographes, Elizabeth </w:t>
      </w:r>
      <w:proofErr w:type="spellStart"/>
      <w:r w:rsidRPr="004947BA">
        <w:rPr>
          <w:rFonts w:ascii="Georgia" w:hAnsi="Georgia"/>
        </w:rPr>
        <w:t>Alföldi-Rosenbaum</w:t>
      </w:r>
      <w:proofErr w:type="spellEnd"/>
      <w:r w:rsidRPr="004947BA">
        <w:rPr>
          <w:rFonts w:ascii="Georgia" w:hAnsi="Georgia"/>
        </w:rPr>
        <w:t xml:space="preserve">, </w:t>
      </w:r>
      <w:proofErr w:type="spellStart"/>
      <w:r w:rsidRPr="004947BA">
        <w:rPr>
          <w:rFonts w:ascii="Georgia" w:hAnsi="Georgia"/>
        </w:rPr>
        <w:t>Mossman</w:t>
      </w:r>
      <w:proofErr w:type="spellEnd"/>
      <w:r w:rsidRPr="004947BA">
        <w:rPr>
          <w:rFonts w:ascii="Georgia" w:hAnsi="Georgia"/>
        </w:rPr>
        <w:t xml:space="preserve"> </w:t>
      </w:r>
      <w:proofErr w:type="spellStart"/>
      <w:r w:rsidRPr="004947BA">
        <w:rPr>
          <w:rFonts w:ascii="Georgia" w:hAnsi="Georgia"/>
        </w:rPr>
        <w:t>Roueché</w:t>
      </w:r>
      <w:proofErr w:type="spellEnd"/>
      <w:r w:rsidRPr="004947BA">
        <w:rPr>
          <w:rFonts w:ascii="Georgia" w:hAnsi="Georgia"/>
        </w:rPr>
        <w:t xml:space="preserve">, Mehmet Ali </w:t>
      </w:r>
      <w:proofErr w:type="spellStart"/>
      <w:r w:rsidRPr="004947BA">
        <w:rPr>
          <w:rFonts w:ascii="Georgia" w:hAnsi="Georgia"/>
        </w:rPr>
        <w:t>Dugenci</w:t>
      </w:r>
      <w:proofErr w:type="spellEnd"/>
      <w:r w:rsidRPr="004947BA">
        <w:rPr>
          <w:rFonts w:ascii="Georgia" w:hAnsi="Georgia"/>
        </w:rPr>
        <w:t xml:space="preserve"> et aux </w:t>
      </w:r>
      <w:proofErr w:type="spellStart"/>
      <w:r w:rsidRPr="004947BA">
        <w:rPr>
          <w:rFonts w:ascii="Georgia" w:hAnsi="Georgia"/>
        </w:rPr>
        <w:t>autrs</w:t>
      </w:r>
      <w:proofErr w:type="spellEnd"/>
      <w:r w:rsidRPr="004947BA">
        <w:rPr>
          <w:rFonts w:ascii="Georgia" w:hAnsi="Georgia"/>
        </w:rPr>
        <w:t xml:space="preserve"> photographes de l’équipe de fouilles, et, parmi nos autres collègues, Abigail Graham et Robert Pitt, ainsi qu’au CNRS pour les photographies des </w:t>
      </w:r>
      <w:r w:rsidRPr="004947BA">
        <w:rPr>
          <w:rFonts w:ascii="Georgia" w:hAnsi="Georgia"/>
          <w:i/>
          <w:iCs/>
        </w:rPr>
        <w:t xml:space="preserve">squeezes </w:t>
      </w:r>
      <w:r w:rsidRPr="004947BA">
        <w:rPr>
          <w:rFonts w:ascii="Georgia" w:hAnsi="Georgia"/>
        </w:rPr>
        <w:t xml:space="preserve">réalisés par Paul Gaudin. </w:t>
      </w:r>
    </w:p>
    <w:p w14:paraId="61322050" w14:textId="77777777" w:rsidR="00507B1E" w:rsidRPr="004947BA" w:rsidRDefault="00507B1E" w:rsidP="004947BA">
      <w:pPr>
        <w:jc w:val="both"/>
        <w:rPr>
          <w:rFonts w:ascii="Georgia" w:hAnsi="Georgia"/>
        </w:rPr>
      </w:pPr>
    </w:p>
    <w:p w14:paraId="3332DBDF" w14:textId="3F1CC802" w:rsidR="00CE7831" w:rsidRPr="004947BA" w:rsidRDefault="00CE7831" w:rsidP="004947BA">
      <w:pPr>
        <w:jc w:val="both"/>
        <w:rPr>
          <w:rFonts w:ascii="Georgia" w:hAnsi="Georgia"/>
          <w:b/>
          <w:bCs/>
          <w:u w:val="single"/>
        </w:rPr>
      </w:pPr>
      <w:r w:rsidRPr="004947BA">
        <w:rPr>
          <w:rFonts w:ascii="Georgia" w:hAnsi="Georgia"/>
          <w:b/>
          <w:bCs/>
          <w:u w:val="single"/>
        </w:rPr>
        <w:lastRenderedPageBreak/>
        <w:t xml:space="preserve">L’équipe. </w:t>
      </w:r>
    </w:p>
    <w:p w14:paraId="2B778E18" w14:textId="77777777" w:rsidR="00CE7831" w:rsidRPr="004947BA" w:rsidRDefault="00CE7831" w:rsidP="004947BA">
      <w:pPr>
        <w:jc w:val="both"/>
        <w:rPr>
          <w:rFonts w:ascii="Georgia" w:hAnsi="Georgia"/>
        </w:rPr>
      </w:pPr>
    </w:p>
    <w:p w14:paraId="3D5CD210" w14:textId="77777777" w:rsidR="00CE7831" w:rsidRPr="004947BA" w:rsidRDefault="00CE7831" w:rsidP="004947BA">
      <w:pPr>
        <w:jc w:val="both"/>
        <w:rPr>
          <w:rFonts w:ascii="Georgia" w:hAnsi="Georgia"/>
          <w:sz w:val="18"/>
          <w:szCs w:val="18"/>
          <w:u w:val="single"/>
        </w:rPr>
      </w:pPr>
      <w:proofErr w:type="spellStart"/>
      <w:r w:rsidRPr="004947BA">
        <w:rPr>
          <w:rFonts w:ascii="Georgia" w:hAnsi="Georgia"/>
          <w:sz w:val="18"/>
          <w:szCs w:val="18"/>
          <w:u w:val="single"/>
        </w:rPr>
        <w:t>Grantholders</w:t>
      </w:r>
      <w:proofErr w:type="spellEnd"/>
    </w:p>
    <w:p w14:paraId="2CF390EC" w14:textId="77777777" w:rsidR="00CE7831" w:rsidRPr="004947BA" w:rsidRDefault="00CE7831" w:rsidP="004947BA">
      <w:pPr>
        <w:numPr>
          <w:ilvl w:val="0"/>
          <w:numId w:val="2"/>
        </w:numPr>
        <w:jc w:val="both"/>
        <w:rPr>
          <w:rFonts w:ascii="Georgia" w:hAnsi="Georgia"/>
          <w:sz w:val="18"/>
          <w:szCs w:val="18"/>
        </w:rPr>
      </w:pPr>
      <w:r w:rsidRPr="004947BA">
        <w:rPr>
          <w:rFonts w:ascii="Georgia" w:hAnsi="Georgia"/>
          <w:b/>
          <w:bCs/>
          <w:sz w:val="18"/>
          <w:szCs w:val="18"/>
        </w:rPr>
        <w:t xml:space="preserve">Charlotte </w:t>
      </w:r>
      <w:proofErr w:type="spellStart"/>
      <w:r w:rsidRPr="004947BA">
        <w:rPr>
          <w:rFonts w:ascii="Georgia" w:hAnsi="Georgia"/>
          <w:b/>
          <w:bCs/>
          <w:sz w:val="18"/>
          <w:szCs w:val="18"/>
        </w:rPr>
        <w:t>Roueché</w:t>
      </w:r>
      <w:proofErr w:type="spellEnd"/>
      <w:r w:rsidRPr="004947BA">
        <w:rPr>
          <w:rFonts w:ascii="Georgia" w:hAnsi="Georgia"/>
          <w:sz w:val="18"/>
          <w:szCs w:val="18"/>
        </w:rPr>
        <w:t xml:space="preserve">, </w:t>
      </w:r>
      <w:proofErr w:type="spellStart"/>
      <w:r w:rsidRPr="004947BA">
        <w:rPr>
          <w:rFonts w:ascii="Georgia" w:hAnsi="Georgia"/>
          <w:sz w:val="18"/>
          <w:szCs w:val="18"/>
        </w:rPr>
        <w:t>Classics</w:t>
      </w:r>
      <w:proofErr w:type="spellEnd"/>
      <w:r w:rsidRPr="004947BA">
        <w:rPr>
          <w:rFonts w:ascii="Georgia" w:hAnsi="Georgia"/>
          <w:sz w:val="18"/>
          <w:szCs w:val="18"/>
        </w:rPr>
        <w:t xml:space="preserve"> and Byzantine and Modern Greek </w:t>
      </w:r>
      <w:proofErr w:type="spellStart"/>
      <w:r w:rsidRPr="004947BA">
        <w:rPr>
          <w:rFonts w:ascii="Georgia" w:hAnsi="Georgia"/>
          <w:sz w:val="18"/>
          <w:szCs w:val="18"/>
        </w:rPr>
        <w:t>Studies</w:t>
      </w:r>
      <w:proofErr w:type="spellEnd"/>
      <w:r w:rsidRPr="004947BA">
        <w:rPr>
          <w:rFonts w:ascii="Georgia" w:hAnsi="Georgia"/>
          <w:sz w:val="18"/>
          <w:szCs w:val="18"/>
        </w:rPr>
        <w:t xml:space="preserve">, </w:t>
      </w:r>
      <w:proofErr w:type="spellStart"/>
      <w:r w:rsidRPr="004947BA">
        <w:rPr>
          <w:rFonts w:ascii="Georgia" w:hAnsi="Georgia"/>
          <w:sz w:val="18"/>
          <w:szCs w:val="18"/>
        </w:rPr>
        <w:t>King's</w:t>
      </w:r>
      <w:proofErr w:type="spellEnd"/>
      <w:r w:rsidRPr="004947BA">
        <w:rPr>
          <w:rFonts w:ascii="Georgia" w:hAnsi="Georgia"/>
          <w:sz w:val="18"/>
          <w:szCs w:val="18"/>
        </w:rPr>
        <w:t xml:space="preserve"> </w:t>
      </w:r>
      <w:proofErr w:type="spellStart"/>
      <w:r w:rsidRPr="004947BA">
        <w:rPr>
          <w:rFonts w:ascii="Georgia" w:hAnsi="Georgia"/>
          <w:sz w:val="18"/>
          <w:szCs w:val="18"/>
        </w:rPr>
        <w:t>College</w:t>
      </w:r>
      <w:proofErr w:type="spellEnd"/>
      <w:r w:rsidRPr="004947BA">
        <w:rPr>
          <w:rFonts w:ascii="Georgia" w:hAnsi="Georgia"/>
          <w:sz w:val="18"/>
          <w:szCs w:val="18"/>
        </w:rPr>
        <w:t xml:space="preserve"> London </w:t>
      </w:r>
    </w:p>
    <w:p w14:paraId="170B70CC" w14:textId="77777777" w:rsidR="00CE7831" w:rsidRPr="004947BA" w:rsidRDefault="00CE7831" w:rsidP="004947BA">
      <w:pPr>
        <w:numPr>
          <w:ilvl w:val="0"/>
          <w:numId w:val="2"/>
        </w:numPr>
        <w:jc w:val="both"/>
        <w:rPr>
          <w:rFonts w:ascii="Georgia" w:hAnsi="Georgia"/>
          <w:sz w:val="18"/>
          <w:szCs w:val="18"/>
        </w:rPr>
      </w:pPr>
      <w:r w:rsidRPr="004947BA">
        <w:rPr>
          <w:rFonts w:ascii="Georgia" w:hAnsi="Georgia"/>
          <w:b/>
          <w:bCs/>
          <w:sz w:val="18"/>
          <w:szCs w:val="18"/>
        </w:rPr>
        <w:t>Harold Short</w:t>
      </w:r>
      <w:r w:rsidRPr="004947BA">
        <w:rPr>
          <w:rFonts w:ascii="Georgia" w:hAnsi="Georgia"/>
          <w:sz w:val="18"/>
          <w:szCs w:val="18"/>
        </w:rPr>
        <w:t xml:space="preserve">, Centre for </w:t>
      </w:r>
      <w:proofErr w:type="spellStart"/>
      <w:r w:rsidRPr="004947BA">
        <w:rPr>
          <w:rFonts w:ascii="Georgia" w:hAnsi="Georgia"/>
          <w:sz w:val="18"/>
          <w:szCs w:val="18"/>
        </w:rPr>
        <w:t>Computing</w:t>
      </w:r>
      <w:proofErr w:type="spellEnd"/>
      <w:r w:rsidRPr="004947BA">
        <w:rPr>
          <w:rFonts w:ascii="Georgia" w:hAnsi="Georgia"/>
          <w:sz w:val="18"/>
          <w:szCs w:val="18"/>
        </w:rPr>
        <w:t xml:space="preserve"> in the </w:t>
      </w:r>
      <w:proofErr w:type="spellStart"/>
      <w:r w:rsidRPr="004947BA">
        <w:rPr>
          <w:rFonts w:ascii="Georgia" w:hAnsi="Georgia"/>
          <w:sz w:val="18"/>
          <w:szCs w:val="18"/>
        </w:rPr>
        <w:t>Humanities</w:t>
      </w:r>
      <w:proofErr w:type="spellEnd"/>
      <w:r w:rsidRPr="004947BA">
        <w:rPr>
          <w:rFonts w:ascii="Georgia" w:hAnsi="Georgia"/>
          <w:sz w:val="18"/>
          <w:szCs w:val="18"/>
        </w:rPr>
        <w:t xml:space="preserve">, </w:t>
      </w:r>
      <w:proofErr w:type="spellStart"/>
      <w:r w:rsidRPr="004947BA">
        <w:rPr>
          <w:rFonts w:ascii="Georgia" w:hAnsi="Georgia"/>
          <w:sz w:val="18"/>
          <w:szCs w:val="18"/>
        </w:rPr>
        <w:t>King's</w:t>
      </w:r>
      <w:proofErr w:type="spellEnd"/>
      <w:r w:rsidRPr="004947BA">
        <w:rPr>
          <w:rFonts w:ascii="Georgia" w:hAnsi="Georgia"/>
          <w:sz w:val="18"/>
          <w:szCs w:val="18"/>
        </w:rPr>
        <w:t xml:space="preserve"> </w:t>
      </w:r>
      <w:proofErr w:type="spellStart"/>
      <w:r w:rsidRPr="004947BA">
        <w:rPr>
          <w:rFonts w:ascii="Georgia" w:hAnsi="Georgia"/>
          <w:sz w:val="18"/>
          <w:szCs w:val="18"/>
        </w:rPr>
        <w:t>College</w:t>
      </w:r>
      <w:proofErr w:type="spellEnd"/>
      <w:r w:rsidRPr="004947BA">
        <w:rPr>
          <w:rFonts w:ascii="Georgia" w:hAnsi="Georgia"/>
          <w:sz w:val="18"/>
          <w:szCs w:val="18"/>
        </w:rPr>
        <w:t xml:space="preserve"> London </w:t>
      </w:r>
    </w:p>
    <w:p w14:paraId="2CF30B64" w14:textId="77777777" w:rsidR="00CE7831" w:rsidRPr="004947BA" w:rsidRDefault="00CE7831" w:rsidP="004947BA">
      <w:pPr>
        <w:numPr>
          <w:ilvl w:val="0"/>
          <w:numId w:val="2"/>
        </w:numPr>
        <w:jc w:val="both"/>
        <w:rPr>
          <w:rFonts w:ascii="Georgia" w:hAnsi="Georgia"/>
          <w:sz w:val="18"/>
          <w:szCs w:val="18"/>
        </w:rPr>
      </w:pPr>
      <w:r w:rsidRPr="004947BA">
        <w:rPr>
          <w:rFonts w:ascii="Georgia" w:hAnsi="Georgia"/>
          <w:b/>
          <w:bCs/>
          <w:sz w:val="18"/>
          <w:szCs w:val="18"/>
        </w:rPr>
        <w:t xml:space="preserve">Geoffrey </w:t>
      </w:r>
      <w:proofErr w:type="spellStart"/>
      <w:r w:rsidRPr="004947BA">
        <w:rPr>
          <w:rFonts w:ascii="Georgia" w:hAnsi="Georgia"/>
          <w:b/>
          <w:bCs/>
          <w:sz w:val="18"/>
          <w:szCs w:val="18"/>
        </w:rPr>
        <w:t>Waywell</w:t>
      </w:r>
      <w:proofErr w:type="spellEnd"/>
      <w:r w:rsidRPr="004947BA">
        <w:rPr>
          <w:rFonts w:ascii="Georgia" w:hAnsi="Georgia"/>
          <w:sz w:val="18"/>
          <w:szCs w:val="18"/>
        </w:rPr>
        <w:t xml:space="preserve">, former </w:t>
      </w:r>
      <w:proofErr w:type="spellStart"/>
      <w:r w:rsidRPr="004947BA">
        <w:rPr>
          <w:rFonts w:ascii="Georgia" w:hAnsi="Georgia"/>
          <w:sz w:val="18"/>
          <w:szCs w:val="18"/>
        </w:rPr>
        <w:t>Director</w:t>
      </w:r>
      <w:proofErr w:type="spellEnd"/>
      <w:r w:rsidRPr="004947BA">
        <w:rPr>
          <w:rFonts w:ascii="Georgia" w:hAnsi="Georgia"/>
          <w:sz w:val="18"/>
          <w:szCs w:val="18"/>
        </w:rPr>
        <w:t xml:space="preserve"> of the Institute for </w:t>
      </w:r>
      <w:proofErr w:type="spellStart"/>
      <w:r w:rsidRPr="004947BA">
        <w:rPr>
          <w:rFonts w:ascii="Georgia" w:hAnsi="Georgia"/>
          <w:sz w:val="18"/>
          <w:szCs w:val="18"/>
        </w:rPr>
        <w:t>Classical</w:t>
      </w:r>
      <w:proofErr w:type="spellEnd"/>
      <w:r w:rsidRPr="004947BA">
        <w:rPr>
          <w:rFonts w:ascii="Georgia" w:hAnsi="Georgia"/>
          <w:sz w:val="18"/>
          <w:szCs w:val="18"/>
        </w:rPr>
        <w:t xml:space="preserve"> </w:t>
      </w:r>
      <w:proofErr w:type="spellStart"/>
      <w:r w:rsidRPr="004947BA">
        <w:rPr>
          <w:rFonts w:ascii="Georgia" w:hAnsi="Georgia"/>
          <w:sz w:val="18"/>
          <w:szCs w:val="18"/>
        </w:rPr>
        <w:t>Studies</w:t>
      </w:r>
      <w:proofErr w:type="spellEnd"/>
      <w:r w:rsidRPr="004947BA">
        <w:rPr>
          <w:rFonts w:ascii="Georgia" w:hAnsi="Georgia"/>
          <w:sz w:val="18"/>
          <w:szCs w:val="18"/>
        </w:rPr>
        <w:t xml:space="preserve">, </w:t>
      </w:r>
      <w:proofErr w:type="spellStart"/>
      <w:r w:rsidRPr="004947BA">
        <w:rPr>
          <w:rFonts w:ascii="Georgia" w:hAnsi="Georgia"/>
          <w:sz w:val="18"/>
          <w:szCs w:val="18"/>
        </w:rPr>
        <w:t>University</w:t>
      </w:r>
      <w:proofErr w:type="spellEnd"/>
      <w:r w:rsidRPr="004947BA">
        <w:rPr>
          <w:rFonts w:ascii="Georgia" w:hAnsi="Georgia"/>
          <w:sz w:val="18"/>
          <w:szCs w:val="18"/>
        </w:rPr>
        <w:t xml:space="preserve"> of London </w:t>
      </w:r>
    </w:p>
    <w:p w14:paraId="0308C789" w14:textId="77777777" w:rsidR="00CE7831" w:rsidRPr="004947BA" w:rsidRDefault="00CE7831" w:rsidP="004947BA">
      <w:pPr>
        <w:jc w:val="both"/>
        <w:rPr>
          <w:rFonts w:ascii="Georgia" w:hAnsi="Georgia"/>
          <w:sz w:val="18"/>
          <w:szCs w:val="18"/>
          <w:u w:val="single"/>
        </w:rPr>
      </w:pPr>
      <w:proofErr w:type="spellStart"/>
      <w:r w:rsidRPr="004947BA">
        <w:rPr>
          <w:rFonts w:ascii="Georgia" w:hAnsi="Georgia"/>
          <w:sz w:val="18"/>
          <w:szCs w:val="18"/>
          <w:u w:val="single"/>
        </w:rPr>
        <w:t>Collaborators</w:t>
      </w:r>
      <w:proofErr w:type="spellEnd"/>
    </w:p>
    <w:p w14:paraId="02DB7BD6" w14:textId="77777777" w:rsidR="00CE7831" w:rsidRPr="004947BA" w:rsidRDefault="00CE7831" w:rsidP="004947BA">
      <w:pPr>
        <w:jc w:val="both"/>
        <w:rPr>
          <w:rFonts w:ascii="Georgia" w:hAnsi="Georgia"/>
          <w:sz w:val="18"/>
          <w:szCs w:val="18"/>
        </w:rPr>
      </w:pPr>
      <w:proofErr w:type="spellStart"/>
      <w:r w:rsidRPr="004947BA">
        <w:rPr>
          <w:rFonts w:ascii="Georgia" w:hAnsi="Georgia"/>
          <w:sz w:val="18"/>
          <w:szCs w:val="18"/>
        </w:rPr>
        <w:t>Epigraphy</w:t>
      </w:r>
      <w:proofErr w:type="spellEnd"/>
    </w:p>
    <w:p w14:paraId="392A628A" w14:textId="77777777" w:rsidR="00CE7831" w:rsidRPr="004947BA" w:rsidRDefault="00CE7831" w:rsidP="004947BA">
      <w:pPr>
        <w:numPr>
          <w:ilvl w:val="0"/>
          <w:numId w:val="3"/>
        </w:numPr>
        <w:jc w:val="both"/>
        <w:rPr>
          <w:rFonts w:ascii="Georgia" w:hAnsi="Georgia"/>
          <w:sz w:val="18"/>
          <w:szCs w:val="18"/>
        </w:rPr>
      </w:pPr>
      <w:r w:rsidRPr="004947BA">
        <w:rPr>
          <w:rFonts w:ascii="Georgia" w:hAnsi="Georgia"/>
          <w:b/>
          <w:bCs/>
          <w:sz w:val="18"/>
          <w:szCs w:val="18"/>
        </w:rPr>
        <w:t>Joyce Reynolds</w:t>
      </w:r>
      <w:r w:rsidRPr="004947BA">
        <w:rPr>
          <w:rFonts w:ascii="Georgia" w:hAnsi="Georgia"/>
          <w:sz w:val="18"/>
          <w:szCs w:val="18"/>
        </w:rPr>
        <w:t xml:space="preserve">, </w:t>
      </w:r>
      <w:proofErr w:type="spellStart"/>
      <w:r w:rsidRPr="004947BA">
        <w:rPr>
          <w:rFonts w:ascii="Georgia" w:hAnsi="Georgia"/>
          <w:sz w:val="18"/>
          <w:szCs w:val="18"/>
        </w:rPr>
        <w:t>Newnham</w:t>
      </w:r>
      <w:proofErr w:type="spellEnd"/>
      <w:r w:rsidRPr="004947BA">
        <w:rPr>
          <w:rFonts w:ascii="Georgia" w:hAnsi="Georgia"/>
          <w:sz w:val="18"/>
          <w:szCs w:val="18"/>
        </w:rPr>
        <w:t xml:space="preserve"> </w:t>
      </w:r>
      <w:proofErr w:type="spellStart"/>
      <w:r w:rsidRPr="004947BA">
        <w:rPr>
          <w:rFonts w:ascii="Georgia" w:hAnsi="Georgia"/>
          <w:sz w:val="18"/>
          <w:szCs w:val="18"/>
        </w:rPr>
        <w:t>College</w:t>
      </w:r>
      <w:proofErr w:type="spellEnd"/>
      <w:r w:rsidRPr="004947BA">
        <w:rPr>
          <w:rFonts w:ascii="Georgia" w:hAnsi="Georgia"/>
          <w:sz w:val="18"/>
          <w:szCs w:val="18"/>
        </w:rPr>
        <w:t xml:space="preserve">, Cambridge </w:t>
      </w:r>
    </w:p>
    <w:p w14:paraId="2A130F89" w14:textId="77777777" w:rsidR="00CE7831" w:rsidRPr="004947BA" w:rsidRDefault="00CE7831" w:rsidP="004947BA">
      <w:pPr>
        <w:numPr>
          <w:ilvl w:val="0"/>
          <w:numId w:val="3"/>
        </w:numPr>
        <w:jc w:val="both"/>
        <w:rPr>
          <w:rFonts w:ascii="Georgia" w:hAnsi="Georgia"/>
          <w:sz w:val="18"/>
          <w:szCs w:val="18"/>
        </w:rPr>
      </w:pPr>
      <w:proofErr w:type="spellStart"/>
      <w:r w:rsidRPr="004947BA">
        <w:rPr>
          <w:rFonts w:ascii="Georgia" w:hAnsi="Georgia"/>
          <w:b/>
          <w:bCs/>
          <w:sz w:val="18"/>
          <w:szCs w:val="18"/>
        </w:rPr>
        <w:t>Angelos</w:t>
      </w:r>
      <w:proofErr w:type="spellEnd"/>
      <w:r w:rsidRPr="004947BA">
        <w:rPr>
          <w:rFonts w:ascii="Georgia" w:hAnsi="Georgia"/>
          <w:b/>
          <w:bCs/>
          <w:sz w:val="18"/>
          <w:szCs w:val="18"/>
        </w:rPr>
        <w:t xml:space="preserve"> </w:t>
      </w:r>
      <w:proofErr w:type="spellStart"/>
      <w:r w:rsidRPr="004947BA">
        <w:rPr>
          <w:rFonts w:ascii="Georgia" w:hAnsi="Georgia"/>
          <w:b/>
          <w:bCs/>
          <w:sz w:val="18"/>
          <w:szCs w:val="18"/>
        </w:rPr>
        <w:t>Chaniotis</w:t>
      </w:r>
      <w:proofErr w:type="spellEnd"/>
      <w:r w:rsidRPr="004947BA">
        <w:rPr>
          <w:rFonts w:ascii="Georgia" w:hAnsi="Georgia"/>
          <w:sz w:val="18"/>
          <w:szCs w:val="18"/>
        </w:rPr>
        <w:t xml:space="preserve">, All </w:t>
      </w:r>
      <w:proofErr w:type="spellStart"/>
      <w:r w:rsidRPr="004947BA">
        <w:rPr>
          <w:rFonts w:ascii="Georgia" w:hAnsi="Georgia"/>
          <w:sz w:val="18"/>
          <w:szCs w:val="18"/>
        </w:rPr>
        <w:t>Soul's</w:t>
      </w:r>
      <w:proofErr w:type="spellEnd"/>
      <w:r w:rsidRPr="004947BA">
        <w:rPr>
          <w:rFonts w:ascii="Georgia" w:hAnsi="Georgia"/>
          <w:sz w:val="18"/>
          <w:szCs w:val="18"/>
        </w:rPr>
        <w:t xml:space="preserve"> </w:t>
      </w:r>
      <w:proofErr w:type="spellStart"/>
      <w:r w:rsidRPr="004947BA">
        <w:rPr>
          <w:rFonts w:ascii="Georgia" w:hAnsi="Georgia"/>
          <w:sz w:val="18"/>
          <w:szCs w:val="18"/>
        </w:rPr>
        <w:t>College</w:t>
      </w:r>
      <w:proofErr w:type="spellEnd"/>
      <w:r w:rsidRPr="004947BA">
        <w:rPr>
          <w:rFonts w:ascii="Georgia" w:hAnsi="Georgia"/>
          <w:sz w:val="18"/>
          <w:szCs w:val="18"/>
        </w:rPr>
        <w:t xml:space="preserve">, Oxford </w:t>
      </w:r>
    </w:p>
    <w:p w14:paraId="3847D0F0" w14:textId="77777777" w:rsidR="00CE7831" w:rsidRPr="004947BA" w:rsidRDefault="00CE7831" w:rsidP="004947BA">
      <w:pPr>
        <w:numPr>
          <w:ilvl w:val="0"/>
          <w:numId w:val="3"/>
        </w:numPr>
        <w:jc w:val="both"/>
        <w:rPr>
          <w:rFonts w:ascii="Georgia" w:hAnsi="Georgia"/>
          <w:sz w:val="18"/>
          <w:szCs w:val="18"/>
        </w:rPr>
      </w:pPr>
      <w:r w:rsidRPr="004947BA">
        <w:rPr>
          <w:rFonts w:ascii="Georgia" w:hAnsi="Georgia"/>
          <w:b/>
          <w:bCs/>
          <w:sz w:val="18"/>
          <w:szCs w:val="18"/>
        </w:rPr>
        <w:t>Tom Elliott</w:t>
      </w:r>
      <w:r w:rsidRPr="004947BA">
        <w:rPr>
          <w:rFonts w:ascii="Georgia" w:hAnsi="Georgia"/>
          <w:sz w:val="18"/>
          <w:szCs w:val="18"/>
        </w:rPr>
        <w:t xml:space="preserve">, </w:t>
      </w:r>
      <w:proofErr w:type="spellStart"/>
      <w:r w:rsidRPr="004947BA">
        <w:rPr>
          <w:rFonts w:ascii="Georgia" w:hAnsi="Georgia"/>
          <w:sz w:val="18"/>
          <w:szCs w:val="18"/>
        </w:rPr>
        <w:t>Pleiades</w:t>
      </w:r>
      <w:proofErr w:type="spellEnd"/>
      <w:r w:rsidRPr="004947BA">
        <w:rPr>
          <w:rFonts w:ascii="Georgia" w:hAnsi="Georgia"/>
          <w:sz w:val="18"/>
          <w:szCs w:val="18"/>
        </w:rPr>
        <w:t xml:space="preserve"> Project, </w:t>
      </w:r>
      <w:proofErr w:type="spellStart"/>
      <w:r w:rsidRPr="004947BA">
        <w:rPr>
          <w:rFonts w:ascii="Georgia" w:hAnsi="Georgia"/>
          <w:sz w:val="18"/>
          <w:szCs w:val="18"/>
        </w:rPr>
        <w:t>University</w:t>
      </w:r>
      <w:proofErr w:type="spellEnd"/>
      <w:r w:rsidRPr="004947BA">
        <w:rPr>
          <w:rFonts w:ascii="Georgia" w:hAnsi="Georgia"/>
          <w:sz w:val="18"/>
          <w:szCs w:val="18"/>
        </w:rPr>
        <w:t xml:space="preserve"> of North Carolina </w:t>
      </w:r>
    </w:p>
    <w:p w14:paraId="36275CAE" w14:textId="77777777" w:rsidR="00CE7831" w:rsidRPr="004947BA" w:rsidRDefault="00CE7831" w:rsidP="004947BA">
      <w:pPr>
        <w:jc w:val="both"/>
        <w:rPr>
          <w:rFonts w:ascii="Georgia" w:hAnsi="Georgia"/>
          <w:sz w:val="18"/>
          <w:szCs w:val="18"/>
        </w:rPr>
      </w:pPr>
      <w:proofErr w:type="spellStart"/>
      <w:r w:rsidRPr="004947BA">
        <w:rPr>
          <w:rFonts w:ascii="Georgia" w:hAnsi="Georgia"/>
          <w:sz w:val="18"/>
          <w:szCs w:val="18"/>
        </w:rPr>
        <w:t>Archaeology</w:t>
      </w:r>
      <w:proofErr w:type="spellEnd"/>
    </w:p>
    <w:p w14:paraId="1F1B62B8" w14:textId="77777777" w:rsidR="00CE7831" w:rsidRPr="004947BA" w:rsidRDefault="00CE7831" w:rsidP="004947BA">
      <w:pPr>
        <w:numPr>
          <w:ilvl w:val="0"/>
          <w:numId w:val="4"/>
        </w:numPr>
        <w:jc w:val="both"/>
        <w:rPr>
          <w:rFonts w:ascii="Georgia" w:hAnsi="Georgia"/>
          <w:sz w:val="18"/>
          <w:szCs w:val="18"/>
        </w:rPr>
      </w:pPr>
      <w:r w:rsidRPr="004947BA">
        <w:rPr>
          <w:rFonts w:ascii="Georgia" w:hAnsi="Georgia"/>
          <w:b/>
          <w:bCs/>
          <w:sz w:val="18"/>
          <w:szCs w:val="18"/>
        </w:rPr>
        <w:t xml:space="preserve">Christopher </w:t>
      </w:r>
      <w:proofErr w:type="spellStart"/>
      <w:r w:rsidRPr="004947BA">
        <w:rPr>
          <w:rFonts w:ascii="Georgia" w:hAnsi="Georgia"/>
          <w:b/>
          <w:bCs/>
          <w:sz w:val="18"/>
          <w:szCs w:val="18"/>
        </w:rPr>
        <w:t>Ratté</w:t>
      </w:r>
      <w:proofErr w:type="spellEnd"/>
      <w:r w:rsidRPr="004947BA">
        <w:rPr>
          <w:rFonts w:ascii="Georgia" w:hAnsi="Georgia"/>
          <w:sz w:val="18"/>
          <w:szCs w:val="18"/>
        </w:rPr>
        <w:t xml:space="preserve">, New York </w:t>
      </w:r>
      <w:proofErr w:type="spellStart"/>
      <w:r w:rsidRPr="004947BA">
        <w:rPr>
          <w:rFonts w:ascii="Georgia" w:hAnsi="Georgia"/>
          <w:sz w:val="18"/>
          <w:szCs w:val="18"/>
        </w:rPr>
        <w:t>University</w:t>
      </w:r>
      <w:proofErr w:type="spellEnd"/>
      <w:r w:rsidRPr="004947BA">
        <w:rPr>
          <w:rFonts w:ascii="Georgia" w:hAnsi="Georgia"/>
          <w:sz w:val="18"/>
          <w:szCs w:val="18"/>
        </w:rPr>
        <w:t xml:space="preserve"> </w:t>
      </w:r>
    </w:p>
    <w:p w14:paraId="78A6E8B5" w14:textId="77777777" w:rsidR="00CE7831" w:rsidRPr="004947BA" w:rsidRDefault="00CE7831" w:rsidP="004947BA">
      <w:pPr>
        <w:numPr>
          <w:ilvl w:val="0"/>
          <w:numId w:val="4"/>
        </w:numPr>
        <w:jc w:val="both"/>
        <w:rPr>
          <w:rFonts w:ascii="Georgia" w:hAnsi="Georgia"/>
          <w:sz w:val="18"/>
          <w:szCs w:val="18"/>
        </w:rPr>
      </w:pPr>
      <w:r w:rsidRPr="004947BA">
        <w:rPr>
          <w:rFonts w:ascii="Georgia" w:hAnsi="Georgia"/>
          <w:b/>
          <w:bCs/>
          <w:sz w:val="18"/>
          <w:szCs w:val="18"/>
        </w:rPr>
        <w:t>R.R.R. Smith</w:t>
      </w:r>
      <w:r w:rsidRPr="004947BA">
        <w:rPr>
          <w:rFonts w:ascii="Georgia" w:hAnsi="Georgia"/>
          <w:sz w:val="18"/>
          <w:szCs w:val="18"/>
        </w:rPr>
        <w:t xml:space="preserve">, Lincoln </w:t>
      </w:r>
      <w:proofErr w:type="spellStart"/>
      <w:r w:rsidRPr="004947BA">
        <w:rPr>
          <w:rFonts w:ascii="Georgia" w:hAnsi="Georgia"/>
          <w:sz w:val="18"/>
          <w:szCs w:val="18"/>
        </w:rPr>
        <w:t>College</w:t>
      </w:r>
      <w:proofErr w:type="spellEnd"/>
      <w:r w:rsidRPr="004947BA">
        <w:rPr>
          <w:rFonts w:ascii="Georgia" w:hAnsi="Georgia"/>
          <w:sz w:val="18"/>
          <w:szCs w:val="18"/>
        </w:rPr>
        <w:t xml:space="preserve">, Oxford </w:t>
      </w:r>
    </w:p>
    <w:p w14:paraId="363A6CFA" w14:textId="77777777" w:rsidR="00CE7831" w:rsidRPr="004947BA" w:rsidRDefault="00CE7831" w:rsidP="004947BA">
      <w:pPr>
        <w:jc w:val="both"/>
        <w:rPr>
          <w:rFonts w:ascii="Georgia" w:hAnsi="Georgia"/>
          <w:b/>
          <w:bCs/>
          <w:sz w:val="18"/>
          <w:szCs w:val="18"/>
          <w:u w:val="single"/>
        </w:rPr>
      </w:pPr>
      <w:r w:rsidRPr="004947BA">
        <w:rPr>
          <w:rFonts w:ascii="Georgia" w:hAnsi="Georgia"/>
          <w:b/>
          <w:bCs/>
          <w:sz w:val="18"/>
          <w:szCs w:val="18"/>
          <w:u w:val="single"/>
        </w:rPr>
        <w:t>Project Team</w:t>
      </w:r>
    </w:p>
    <w:p w14:paraId="7A738B28" w14:textId="77777777" w:rsidR="00CE7831" w:rsidRPr="004947BA" w:rsidRDefault="00CE7831" w:rsidP="004947BA">
      <w:pPr>
        <w:jc w:val="both"/>
        <w:rPr>
          <w:rFonts w:ascii="Georgia" w:hAnsi="Georgia"/>
          <w:sz w:val="18"/>
          <w:szCs w:val="18"/>
        </w:rPr>
      </w:pPr>
      <w:r w:rsidRPr="004947BA">
        <w:rPr>
          <w:rFonts w:ascii="Georgia" w:hAnsi="Georgia"/>
          <w:sz w:val="18"/>
          <w:szCs w:val="18"/>
        </w:rPr>
        <w:t xml:space="preserve">Main </w:t>
      </w:r>
      <w:proofErr w:type="spellStart"/>
      <w:r w:rsidRPr="004947BA">
        <w:rPr>
          <w:rFonts w:ascii="Georgia" w:hAnsi="Georgia"/>
          <w:sz w:val="18"/>
          <w:szCs w:val="18"/>
        </w:rPr>
        <w:t>Epigraphy</w:t>
      </w:r>
      <w:proofErr w:type="spellEnd"/>
      <w:r w:rsidRPr="004947BA">
        <w:rPr>
          <w:rFonts w:ascii="Georgia" w:hAnsi="Georgia"/>
          <w:sz w:val="18"/>
          <w:szCs w:val="18"/>
        </w:rPr>
        <w:t xml:space="preserve"> and Markup </w:t>
      </w:r>
      <w:proofErr w:type="spellStart"/>
      <w:r w:rsidRPr="004947BA">
        <w:rPr>
          <w:rFonts w:ascii="Georgia" w:hAnsi="Georgia"/>
          <w:sz w:val="18"/>
          <w:szCs w:val="18"/>
        </w:rPr>
        <w:t>Researcher</w:t>
      </w:r>
      <w:proofErr w:type="spellEnd"/>
    </w:p>
    <w:p w14:paraId="3DAE83A7" w14:textId="77777777" w:rsidR="00CE7831" w:rsidRPr="004947BA" w:rsidRDefault="00CE7831" w:rsidP="004947BA">
      <w:pPr>
        <w:numPr>
          <w:ilvl w:val="0"/>
          <w:numId w:val="5"/>
        </w:numPr>
        <w:jc w:val="both"/>
        <w:rPr>
          <w:rFonts w:ascii="Georgia" w:hAnsi="Georgia"/>
          <w:sz w:val="18"/>
          <w:szCs w:val="18"/>
        </w:rPr>
      </w:pPr>
      <w:r w:rsidRPr="004947BA">
        <w:rPr>
          <w:rFonts w:ascii="Georgia" w:hAnsi="Georgia"/>
          <w:b/>
          <w:bCs/>
          <w:sz w:val="18"/>
          <w:szCs w:val="18"/>
        </w:rPr>
        <w:t xml:space="preserve">Gabriel </w:t>
      </w:r>
      <w:proofErr w:type="spellStart"/>
      <w:r w:rsidRPr="004947BA">
        <w:rPr>
          <w:rFonts w:ascii="Georgia" w:hAnsi="Georgia"/>
          <w:b/>
          <w:bCs/>
          <w:sz w:val="18"/>
          <w:szCs w:val="18"/>
        </w:rPr>
        <w:t>Bodard</w:t>
      </w:r>
      <w:proofErr w:type="spellEnd"/>
      <w:r w:rsidRPr="004947BA">
        <w:rPr>
          <w:rFonts w:ascii="Georgia" w:hAnsi="Georgia"/>
          <w:sz w:val="18"/>
          <w:szCs w:val="18"/>
        </w:rPr>
        <w:t xml:space="preserve">, </w:t>
      </w:r>
      <w:proofErr w:type="spellStart"/>
      <w:r w:rsidRPr="004947BA">
        <w:rPr>
          <w:rFonts w:ascii="Georgia" w:hAnsi="Georgia"/>
          <w:sz w:val="18"/>
          <w:szCs w:val="18"/>
        </w:rPr>
        <w:t>King's</w:t>
      </w:r>
      <w:proofErr w:type="spellEnd"/>
      <w:r w:rsidRPr="004947BA">
        <w:rPr>
          <w:rFonts w:ascii="Georgia" w:hAnsi="Georgia"/>
          <w:sz w:val="18"/>
          <w:szCs w:val="18"/>
        </w:rPr>
        <w:t xml:space="preserve"> </w:t>
      </w:r>
      <w:proofErr w:type="spellStart"/>
      <w:r w:rsidRPr="004947BA">
        <w:rPr>
          <w:rFonts w:ascii="Georgia" w:hAnsi="Georgia"/>
          <w:sz w:val="18"/>
          <w:szCs w:val="18"/>
        </w:rPr>
        <w:t>College</w:t>
      </w:r>
      <w:proofErr w:type="spellEnd"/>
      <w:r w:rsidRPr="004947BA">
        <w:rPr>
          <w:rFonts w:ascii="Georgia" w:hAnsi="Georgia"/>
          <w:sz w:val="18"/>
          <w:szCs w:val="18"/>
        </w:rPr>
        <w:t xml:space="preserve"> London </w:t>
      </w:r>
    </w:p>
    <w:p w14:paraId="6AFD7CE6" w14:textId="77777777" w:rsidR="00CE7831" w:rsidRPr="004947BA" w:rsidRDefault="00CE7831" w:rsidP="004947BA">
      <w:pPr>
        <w:jc w:val="both"/>
        <w:rPr>
          <w:rFonts w:ascii="Georgia" w:hAnsi="Georgia"/>
          <w:sz w:val="18"/>
          <w:szCs w:val="18"/>
        </w:rPr>
      </w:pPr>
      <w:proofErr w:type="spellStart"/>
      <w:r w:rsidRPr="004947BA">
        <w:rPr>
          <w:rFonts w:ascii="Georgia" w:hAnsi="Georgia"/>
          <w:sz w:val="18"/>
          <w:szCs w:val="18"/>
        </w:rPr>
        <w:t>Current</w:t>
      </w:r>
      <w:proofErr w:type="spellEnd"/>
      <w:r w:rsidRPr="004947BA">
        <w:rPr>
          <w:rFonts w:ascii="Georgia" w:hAnsi="Georgia"/>
          <w:sz w:val="18"/>
          <w:szCs w:val="18"/>
        </w:rPr>
        <w:t xml:space="preserve"> Team</w:t>
      </w:r>
    </w:p>
    <w:p w14:paraId="19AD7E97" w14:textId="77777777" w:rsidR="00CE7831" w:rsidRPr="004947BA" w:rsidRDefault="00CE7831" w:rsidP="004947BA">
      <w:pPr>
        <w:numPr>
          <w:ilvl w:val="0"/>
          <w:numId w:val="6"/>
        </w:numPr>
        <w:jc w:val="both"/>
        <w:rPr>
          <w:rFonts w:ascii="Georgia" w:hAnsi="Georgia"/>
          <w:sz w:val="18"/>
          <w:szCs w:val="18"/>
        </w:rPr>
      </w:pPr>
      <w:proofErr w:type="spellStart"/>
      <w:r w:rsidRPr="004947BA">
        <w:rPr>
          <w:rFonts w:ascii="Georgia" w:hAnsi="Georgia"/>
          <w:b/>
          <w:bCs/>
          <w:sz w:val="18"/>
          <w:szCs w:val="18"/>
        </w:rPr>
        <w:t>Zaneta</w:t>
      </w:r>
      <w:proofErr w:type="spellEnd"/>
      <w:r w:rsidRPr="004947BA">
        <w:rPr>
          <w:rFonts w:ascii="Georgia" w:hAnsi="Georgia"/>
          <w:b/>
          <w:bCs/>
          <w:sz w:val="18"/>
          <w:szCs w:val="18"/>
        </w:rPr>
        <w:t xml:space="preserve"> Au</w:t>
      </w:r>
      <w:r w:rsidRPr="004947BA">
        <w:rPr>
          <w:rFonts w:ascii="Georgia" w:hAnsi="Georgia"/>
          <w:sz w:val="18"/>
          <w:szCs w:val="18"/>
        </w:rPr>
        <w:t xml:space="preserve"> (web application </w:t>
      </w:r>
      <w:proofErr w:type="spellStart"/>
      <w:r w:rsidRPr="004947BA">
        <w:rPr>
          <w:rFonts w:ascii="Georgia" w:hAnsi="Georgia"/>
          <w:sz w:val="18"/>
          <w:szCs w:val="18"/>
        </w:rPr>
        <w:t>development</w:t>
      </w:r>
      <w:proofErr w:type="spellEnd"/>
      <w:r w:rsidRPr="004947BA">
        <w:rPr>
          <w:rFonts w:ascii="Georgia" w:hAnsi="Georgia"/>
          <w:sz w:val="18"/>
          <w:szCs w:val="18"/>
        </w:rPr>
        <w:t xml:space="preserve">) </w:t>
      </w:r>
    </w:p>
    <w:p w14:paraId="2FDE2439" w14:textId="77777777" w:rsidR="00CE7831" w:rsidRPr="004947BA" w:rsidRDefault="00CE7831" w:rsidP="004947BA">
      <w:pPr>
        <w:numPr>
          <w:ilvl w:val="0"/>
          <w:numId w:val="6"/>
        </w:numPr>
        <w:jc w:val="both"/>
        <w:rPr>
          <w:rFonts w:ascii="Georgia" w:hAnsi="Georgia"/>
          <w:sz w:val="18"/>
          <w:szCs w:val="18"/>
        </w:rPr>
      </w:pPr>
      <w:r w:rsidRPr="004947BA">
        <w:rPr>
          <w:rFonts w:ascii="Georgia" w:hAnsi="Georgia"/>
          <w:b/>
          <w:bCs/>
          <w:sz w:val="18"/>
          <w:szCs w:val="18"/>
        </w:rPr>
        <w:t xml:space="preserve">Eleonora </w:t>
      </w:r>
      <w:proofErr w:type="spellStart"/>
      <w:r w:rsidRPr="004947BA">
        <w:rPr>
          <w:rFonts w:ascii="Georgia" w:hAnsi="Georgia"/>
          <w:b/>
          <w:bCs/>
          <w:sz w:val="18"/>
          <w:szCs w:val="18"/>
        </w:rPr>
        <w:t>Litta</w:t>
      </w:r>
      <w:proofErr w:type="spellEnd"/>
      <w:r w:rsidRPr="004947BA">
        <w:rPr>
          <w:rFonts w:ascii="Georgia" w:hAnsi="Georgia"/>
          <w:sz w:val="18"/>
          <w:szCs w:val="18"/>
        </w:rPr>
        <w:t xml:space="preserve"> (markup support) </w:t>
      </w:r>
    </w:p>
    <w:p w14:paraId="78206F7A" w14:textId="77777777" w:rsidR="00CE7831" w:rsidRPr="004947BA" w:rsidRDefault="00CE7831" w:rsidP="004947BA">
      <w:pPr>
        <w:numPr>
          <w:ilvl w:val="0"/>
          <w:numId w:val="6"/>
        </w:numPr>
        <w:jc w:val="both"/>
        <w:rPr>
          <w:rFonts w:ascii="Georgia" w:hAnsi="Georgia"/>
          <w:sz w:val="18"/>
          <w:szCs w:val="18"/>
        </w:rPr>
      </w:pPr>
      <w:r w:rsidRPr="004947BA">
        <w:rPr>
          <w:rFonts w:ascii="Georgia" w:hAnsi="Georgia"/>
          <w:b/>
          <w:bCs/>
          <w:sz w:val="18"/>
          <w:szCs w:val="18"/>
        </w:rPr>
        <w:t>Paul Spence</w:t>
      </w:r>
      <w:r w:rsidRPr="004947BA">
        <w:rPr>
          <w:rFonts w:ascii="Georgia" w:hAnsi="Georgia"/>
          <w:sz w:val="18"/>
          <w:szCs w:val="18"/>
        </w:rPr>
        <w:t xml:space="preserve"> (XML Team manager) </w:t>
      </w:r>
    </w:p>
    <w:p w14:paraId="0F61942F" w14:textId="77777777" w:rsidR="00CE7831" w:rsidRPr="004947BA" w:rsidRDefault="00CE7831" w:rsidP="004947BA">
      <w:pPr>
        <w:numPr>
          <w:ilvl w:val="0"/>
          <w:numId w:val="6"/>
        </w:numPr>
        <w:jc w:val="both"/>
        <w:rPr>
          <w:rFonts w:ascii="Georgia" w:hAnsi="Georgia"/>
          <w:sz w:val="18"/>
          <w:szCs w:val="18"/>
        </w:rPr>
      </w:pPr>
      <w:r w:rsidRPr="004947BA">
        <w:rPr>
          <w:rFonts w:ascii="Georgia" w:hAnsi="Georgia"/>
          <w:b/>
          <w:bCs/>
          <w:sz w:val="18"/>
          <w:szCs w:val="18"/>
        </w:rPr>
        <w:t xml:space="preserve">Charlotte </w:t>
      </w:r>
      <w:proofErr w:type="spellStart"/>
      <w:r w:rsidRPr="004947BA">
        <w:rPr>
          <w:rFonts w:ascii="Georgia" w:hAnsi="Georgia"/>
          <w:b/>
          <w:bCs/>
          <w:sz w:val="18"/>
          <w:szCs w:val="18"/>
        </w:rPr>
        <w:t>Tupman</w:t>
      </w:r>
      <w:proofErr w:type="spellEnd"/>
      <w:r w:rsidRPr="004947BA">
        <w:rPr>
          <w:rFonts w:ascii="Georgia" w:hAnsi="Georgia"/>
          <w:sz w:val="18"/>
          <w:szCs w:val="18"/>
        </w:rPr>
        <w:t xml:space="preserve"> (</w:t>
      </w:r>
      <w:proofErr w:type="spellStart"/>
      <w:r w:rsidRPr="004947BA">
        <w:rPr>
          <w:rFonts w:ascii="Georgia" w:hAnsi="Georgia"/>
          <w:sz w:val="18"/>
          <w:szCs w:val="18"/>
        </w:rPr>
        <w:t>epigraphy</w:t>
      </w:r>
      <w:proofErr w:type="spellEnd"/>
      <w:r w:rsidRPr="004947BA">
        <w:rPr>
          <w:rFonts w:ascii="Georgia" w:hAnsi="Georgia"/>
          <w:sz w:val="18"/>
          <w:szCs w:val="18"/>
        </w:rPr>
        <w:t xml:space="preserve"> and markup) </w:t>
      </w:r>
    </w:p>
    <w:p w14:paraId="2D7E821A" w14:textId="77777777" w:rsidR="00CE7831" w:rsidRPr="004947BA" w:rsidRDefault="00CE7831" w:rsidP="004947BA">
      <w:pPr>
        <w:numPr>
          <w:ilvl w:val="0"/>
          <w:numId w:val="6"/>
        </w:numPr>
        <w:jc w:val="both"/>
        <w:rPr>
          <w:rFonts w:ascii="Georgia" w:hAnsi="Georgia"/>
          <w:sz w:val="18"/>
          <w:szCs w:val="18"/>
        </w:rPr>
      </w:pPr>
      <w:r w:rsidRPr="004947BA">
        <w:rPr>
          <w:rFonts w:ascii="Georgia" w:hAnsi="Georgia"/>
          <w:b/>
          <w:bCs/>
          <w:sz w:val="18"/>
          <w:szCs w:val="18"/>
        </w:rPr>
        <w:t xml:space="preserve">Paul </w:t>
      </w:r>
      <w:proofErr w:type="spellStart"/>
      <w:r w:rsidRPr="004947BA">
        <w:rPr>
          <w:rFonts w:ascii="Georgia" w:hAnsi="Georgia"/>
          <w:b/>
          <w:bCs/>
          <w:sz w:val="18"/>
          <w:szCs w:val="18"/>
        </w:rPr>
        <w:t>Vetch</w:t>
      </w:r>
      <w:proofErr w:type="spellEnd"/>
      <w:r w:rsidRPr="004947BA">
        <w:rPr>
          <w:rFonts w:ascii="Georgia" w:hAnsi="Georgia"/>
          <w:sz w:val="18"/>
          <w:szCs w:val="18"/>
        </w:rPr>
        <w:t xml:space="preserve"> (lead interface </w:t>
      </w:r>
      <w:proofErr w:type="spellStart"/>
      <w:r w:rsidRPr="004947BA">
        <w:rPr>
          <w:rFonts w:ascii="Georgia" w:hAnsi="Georgia"/>
          <w:sz w:val="18"/>
          <w:szCs w:val="18"/>
        </w:rPr>
        <w:t>development</w:t>
      </w:r>
      <w:proofErr w:type="spellEnd"/>
      <w:r w:rsidRPr="004947BA">
        <w:rPr>
          <w:rFonts w:ascii="Georgia" w:hAnsi="Georgia"/>
          <w:sz w:val="18"/>
          <w:szCs w:val="18"/>
        </w:rPr>
        <w:t xml:space="preserve">) </w:t>
      </w:r>
    </w:p>
    <w:p w14:paraId="6951EDAB" w14:textId="77777777" w:rsidR="00CE7831" w:rsidRPr="004947BA" w:rsidRDefault="00CE7831" w:rsidP="004947BA">
      <w:pPr>
        <w:numPr>
          <w:ilvl w:val="0"/>
          <w:numId w:val="6"/>
        </w:numPr>
        <w:jc w:val="both"/>
        <w:rPr>
          <w:rFonts w:ascii="Georgia" w:hAnsi="Georgia"/>
          <w:sz w:val="18"/>
          <w:szCs w:val="18"/>
        </w:rPr>
      </w:pPr>
      <w:r w:rsidRPr="004947BA">
        <w:rPr>
          <w:rFonts w:ascii="Georgia" w:hAnsi="Georgia"/>
          <w:b/>
          <w:bCs/>
          <w:sz w:val="18"/>
          <w:szCs w:val="18"/>
        </w:rPr>
        <w:t>José Miguel Vieira</w:t>
      </w:r>
      <w:r w:rsidRPr="004947BA">
        <w:rPr>
          <w:rFonts w:ascii="Georgia" w:hAnsi="Georgia"/>
          <w:sz w:val="18"/>
          <w:szCs w:val="18"/>
        </w:rPr>
        <w:t xml:space="preserve"> (web application </w:t>
      </w:r>
      <w:proofErr w:type="spellStart"/>
      <w:r w:rsidRPr="004947BA">
        <w:rPr>
          <w:rFonts w:ascii="Georgia" w:hAnsi="Georgia"/>
          <w:sz w:val="18"/>
          <w:szCs w:val="18"/>
        </w:rPr>
        <w:t>development</w:t>
      </w:r>
      <w:proofErr w:type="spellEnd"/>
      <w:r w:rsidRPr="004947BA">
        <w:rPr>
          <w:rFonts w:ascii="Georgia" w:hAnsi="Georgia"/>
          <w:sz w:val="18"/>
          <w:szCs w:val="18"/>
        </w:rPr>
        <w:t xml:space="preserve">) </w:t>
      </w:r>
    </w:p>
    <w:p w14:paraId="0717AB3E" w14:textId="77777777" w:rsidR="00CE7831" w:rsidRPr="004947BA" w:rsidRDefault="00CE7831" w:rsidP="004947BA">
      <w:pPr>
        <w:numPr>
          <w:ilvl w:val="0"/>
          <w:numId w:val="6"/>
        </w:numPr>
        <w:jc w:val="both"/>
        <w:rPr>
          <w:rFonts w:ascii="Georgia" w:hAnsi="Georgia"/>
          <w:sz w:val="18"/>
          <w:szCs w:val="18"/>
        </w:rPr>
      </w:pPr>
      <w:r w:rsidRPr="004947BA">
        <w:rPr>
          <w:rFonts w:ascii="Georgia" w:hAnsi="Georgia"/>
          <w:b/>
          <w:bCs/>
          <w:sz w:val="18"/>
          <w:szCs w:val="18"/>
        </w:rPr>
        <w:t xml:space="preserve">Raffaele </w:t>
      </w:r>
      <w:proofErr w:type="spellStart"/>
      <w:r w:rsidRPr="004947BA">
        <w:rPr>
          <w:rFonts w:ascii="Georgia" w:hAnsi="Georgia"/>
          <w:b/>
          <w:bCs/>
          <w:sz w:val="18"/>
          <w:szCs w:val="18"/>
        </w:rPr>
        <w:t>Viglianti</w:t>
      </w:r>
      <w:proofErr w:type="spellEnd"/>
      <w:r w:rsidRPr="004947BA">
        <w:rPr>
          <w:rFonts w:ascii="Georgia" w:hAnsi="Georgia"/>
          <w:sz w:val="18"/>
          <w:szCs w:val="18"/>
        </w:rPr>
        <w:t xml:space="preserve"> (web application </w:t>
      </w:r>
      <w:proofErr w:type="spellStart"/>
      <w:r w:rsidRPr="004947BA">
        <w:rPr>
          <w:rFonts w:ascii="Georgia" w:hAnsi="Georgia"/>
          <w:sz w:val="18"/>
          <w:szCs w:val="18"/>
        </w:rPr>
        <w:t>development</w:t>
      </w:r>
      <w:proofErr w:type="spellEnd"/>
      <w:r w:rsidRPr="004947BA">
        <w:rPr>
          <w:rFonts w:ascii="Georgia" w:hAnsi="Georgia"/>
          <w:sz w:val="18"/>
          <w:szCs w:val="18"/>
        </w:rPr>
        <w:t xml:space="preserve">) </w:t>
      </w:r>
    </w:p>
    <w:p w14:paraId="32110F23" w14:textId="77777777" w:rsidR="00CE7831" w:rsidRPr="004947BA" w:rsidRDefault="00CE7831" w:rsidP="004947BA">
      <w:pPr>
        <w:jc w:val="both"/>
        <w:rPr>
          <w:rFonts w:ascii="Georgia" w:hAnsi="Georgia"/>
          <w:sz w:val="18"/>
          <w:szCs w:val="18"/>
        </w:rPr>
      </w:pPr>
      <w:proofErr w:type="spellStart"/>
      <w:r w:rsidRPr="004947BA">
        <w:rPr>
          <w:rFonts w:ascii="Georgia" w:hAnsi="Georgia"/>
          <w:sz w:val="18"/>
          <w:szCs w:val="18"/>
        </w:rPr>
        <w:t>Others</w:t>
      </w:r>
      <w:proofErr w:type="spellEnd"/>
    </w:p>
    <w:p w14:paraId="537E9299" w14:textId="77777777" w:rsidR="00CE7831" w:rsidRPr="004947BA" w:rsidRDefault="00CE7831" w:rsidP="004947BA">
      <w:pPr>
        <w:numPr>
          <w:ilvl w:val="0"/>
          <w:numId w:val="7"/>
        </w:numPr>
        <w:jc w:val="both"/>
        <w:rPr>
          <w:rFonts w:ascii="Georgia" w:hAnsi="Georgia"/>
          <w:sz w:val="18"/>
          <w:szCs w:val="18"/>
        </w:rPr>
      </w:pPr>
      <w:r w:rsidRPr="004947BA">
        <w:rPr>
          <w:rFonts w:ascii="Georgia" w:hAnsi="Georgia"/>
          <w:b/>
          <w:bCs/>
          <w:sz w:val="18"/>
          <w:szCs w:val="18"/>
        </w:rPr>
        <w:t xml:space="preserve">Gerhard </w:t>
      </w:r>
      <w:proofErr w:type="spellStart"/>
      <w:r w:rsidRPr="004947BA">
        <w:rPr>
          <w:rFonts w:ascii="Georgia" w:hAnsi="Georgia"/>
          <w:b/>
          <w:bCs/>
          <w:sz w:val="18"/>
          <w:szCs w:val="18"/>
        </w:rPr>
        <w:t>Brey</w:t>
      </w:r>
      <w:proofErr w:type="spellEnd"/>
      <w:r w:rsidRPr="004947BA">
        <w:rPr>
          <w:rFonts w:ascii="Georgia" w:hAnsi="Georgia"/>
          <w:sz w:val="18"/>
          <w:szCs w:val="18"/>
        </w:rPr>
        <w:t xml:space="preserve"> (</w:t>
      </w:r>
      <w:proofErr w:type="spellStart"/>
      <w:r w:rsidRPr="004947BA">
        <w:rPr>
          <w:rFonts w:ascii="Georgia" w:hAnsi="Georgia"/>
          <w:sz w:val="18"/>
          <w:szCs w:val="18"/>
        </w:rPr>
        <w:t>coding</w:t>
      </w:r>
      <w:proofErr w:type="spellEnd"/>
      <w:r w:rsidRPr="004947BA">
        <w:rPr>
          <w:rFonts w:ascii="Georgia" w:hAnsi="Georgia"/>
          <w:sz w:val="18"/>
          <w:szCs w:val="18"/>
        </w:rPr>
        <w:t xml:space="preserve"> and </w:t>
      </w:r>
      <w:proofErr w:type="spellStart"/>
      <w:r w:rsidRPr="004947BA">
        <w:rPr>
          <w:rFonts w:ascii="Georgia" w:hAnsi="Georgia"/>
          <w:sz w:val="18"/>
          <w:szCs w:val="18"/>
        </w:rPr>
        <w:t>lemmatizing</w:t>
      </w:r>
      <w:proofErr w:type="spellEnd"/>
      <w:r w:rsidRPr="004947BA">
        <w:rPr>
          <w:rFonts w:ascii="Georgia" w:hAnsi="Georgia"/>
          <w:sz w:val="18"/>
          <w:szCs w:val="18"/>
        </w:rPr>
        <w:t xml:space="preserve">) </w:t>
      </w:r>
    </w:p>
    <w:p w14:paraId="39CACC1A" w14:textId="77777777" w:rsidR="00CE7831" w:rsidRPr="004947BA" w:rsidRDefault="00CE7831" w:rsidP="004947BA">
      <w:pPr>
        <w:numPr>
          <w:ilvl w:val="0"/>
          <w:numId w:val="7"/>
        </w:numPr>
        <w:jc w:val="both"/>
        <w:rPr>
          <w:rFonts w:ascii="Georgia" w:hAnsi="Georgia"/>
          <w:sz w:val="18"/>
          <w:szCs w:val="18"/>
        </w:rPr>
      </w:pPr>
      <w:r w:rsidRPr="004947BA">
        <w:rPr>
          <w:rFonts w:ascii="Georgia" w:hAnsi="Georgia"/>
          <w:b/>
          <w:bCs/>
          <w:sz w:val="18"/>
          <w:szCs w:val="18"/>
        </w:rPr>
        <w:t>Damien Doherty</w:t>
      </w:r>
      <w:r w:rsidRPr="004947BA">
        <w:rPr>
          <w:rFonts w:ascii="Georgia" w:hAnsi="Georgia"/>
          <w:sz w:val="18"/>
          <w:szCs w:val="18"/>
        </w:rPr>
        <w:t xml:space="preserve"> (</w:t>
      </w:r>
      <w:proofErr w:type="spellStart"/>
      <w:r w:rsidRPr="004947BA">
        <w:rPr>
          <w:rFonts w:ascii="Georgia" w:hAnsi="Georgia"/>
          <w:sz w:val="18"/>
          <w:szCs w:val="18"/>
        </w:rPr>
        <w:t>visual</w:t>
      </w:r>
      <w:proofErr w:type="spellEnd"/>
      <w:r w:rsidRPr="004947BA">
        <w:rPr>
          <w:rFonts w:ascii="Georgia" w:hAnsi="Georgia"/>
          <w:sz w:val="18"/>
          <w:szCs w:val="18"/>
        </w:rPr>
        <w:t xml:space="preserve"> design) </w:t>
      </w:r>
    </w:p>
    <w:p w14:paraId="3404D717" w14:textId="77777777" w:rsidR="00CE7831" w:rsidRPr="004947BA" w:rsidRDefault="00CE7831" w:rsidP="004947BA">
      <w:pPr>
        <w:numPr>
          <w:ilvl w:val="0"/>
          <w:numId w:val="7"/>
        </w:numPr>
        <w:jc w:val="both"/>
        <w:rPr>
          <w:rFonts w:ascii="Georgia" w:hAnsi="Georgia"/>
          <w:sz w:val="18"/>
          <w:szCs w:val="18"/>
        </w:rPr>
      </w:pPr>
      <w:r w:rsidRPr="004947BA">
        <w:rPr>
          <w:rFonts w:ascii="Georgia" w:hAnsi="Georgia"/>
          <w:b/>
          <w:bCs/>
          <w:sz w:val="18"/>
          <w:szCs w:val="18"/>
        </w:rPr>
        <w:t xml:space="preserve">Juan </w:t>
      </w:r>
      <w:proofErr w:type="spellStart"/>
      <w:r w:rsidRPr="004947BA">
        <w:rPr>
          <w:rFonts w:ascii="Georgia" w:hAnsi="Georgia"/>
          <w:b/>
          <w:bCs/>
          <w:sz w:val="18"/>
          <w:szCs w:val="18"/>
        </w:rPr>
        <w:t>Garcés</w:t>
      </w:r>
      <w:proofErr w:type="spellEnd"/>
      <w:r w:rsidRPr="004947BA">
        <w:rPr>
          <w:rFonts w:ascii="Georgia" w:hAnsi="Georgia"/>
          <w:sz w:val="18"/>
          <w:szCs w:val="18"/>
        </w:rPr>
        <w:t xml:space="preserve"> (markup and Greek </w:t>
      </w:r>
      <w:proofErr w:type="spellStart"/>
      <w:r w:rsidRPr="004947BA">
        <w:rPr>
          <w:rFonts w:ascii="Georgia" w:hAnsi="Georgia"/>
          <w:sz w:val="18"/>
          <w:szCs w:val="18"/>
        </w:rPr>
        <w:t>editing</w:t>
      </w:r>
      <w:proofErr w:type="spellEnd"/>
      <w:r w:rsidRPr="004947BA">
        <w:rPr>
          <w:rFonts w:ascii="Georgia" w:hAnsi="Georgia"/>
          <w:sz w:val="18"/>
          <w:szCs w:val="18"/>
        </w:rPr>
        <w:t xml:space="preserve">) </w:t>
      </w:r>
    </w:p>
    <w:p w14:paraId="38BC586F" w14:textId="77777777" w:rsidR="00CE7831" w:rsidRPr="004947BA" w:rsidRDefault="00CE7831" w:rsidP="004947BA">
      <w:pPr>
        <w:numPr>
          <w:ilvl w:val="0"/>
          <w:numId w:val="7"/>
        </w:numPr>
        <w:jc w:val="both"/>
        <w:rPr>
          <w:rFonts w:ascii="Georgia" w:hAnsi="Georgia"/>
          <w:sz w:val="18"/>
          <w:szCs w:val="18"/>
        </w:rPr>
      </w:pPr>
      <w:r w:rsidRPr="004947BA">
        <w:rPr>
          <w:rFonts w:ascii="Georgia" w:hAnsi="Georgia"/>
          <w:b/>
          <w:bCs/>
          <w:sz w:val="18"/>
          <w:szCs w:val="18"/>
        </w:rPr>
        <w:t>Elliott Hall</w:t>
      </w:r>
      <w:r w:rsidRPr="004947BA">
        <w:rPr>
          <w:rFonts w:ascii="Georgia" w:hAnsi="Georgia"/>
          <w:sz w:val="18"/>
          <w:szCs w:val="18"/>
        </w:rPr>
        <w:t xml:space="preserve"> (</w:t>
      </w:r>
      <w:proofErr w:type="spellStart"/>
      <w:r w:rsidRPr="004947BA">
        <w:rPr>
          <w:rFonts w:ascii="Georgia" w:hAnsi="Georgia"/>
          <w:sz w:val="18"/>
          <w:szCs w:val="18"/>
        </w:rPr>
        <w:t>programming</w:t>
      </w:r>
      <w:proofErr w:type="spellEnd"/>
      <w:r w:rsidRPr="004947BA">
        <w:rPr>
          <w:rFonts w:ascii="Georgia" w:hAnsi="Georgia"/>
          <w:sz w:val="18"/>
          <w:szCs w:val="18"/>
        </w:rPr>
        <w:t xml:space="preserve">) </w:t>
      </w:r>
    </w:p>
    <w:p w14:paraId="2C997451" w14:textId="77777777" w:rsidR="00CE7831" w:rsidRPr="004947BA" w:rsidRDefault="00CE7831" w:rsidP="004947BA">
      <w:pPr>
        <w:numPr>
          <w:ilvl w:val="0"/>
          <w:numId w:val="7"/>
        </w:numPr>
        <w:jc w:val="both"/>
        <w:rPr>
          <w:rFonts w:ascii="Georgia" w:hAnsi="Georgia"/>
          <w:sz w:val="18"/>
          <w:szCs w:val="18"/>
        </w:rPr>
      </w:pPr>
      <w:r w:rsidRPr="004947BA">
        <w:rPr>
          <w:rFonts w:ascii="Georgia" w:hAnsi="Georgia"/>
          <w:b/>
          <w:bCs/>
          <w:sz w:val="18"/>
          <w:szCs w:val="18"/>
        </w:rPr>
        <w:t xml:space="preserve">Maria </w:t>
      </w:r>
      <w:proofErr w:type="spellStart"/>
      <w:r w:rsidRPr="004947BA">
        <w:rPr>
          <w:rFonts w:ascii="Georgia" w:hAnsi="Georgia"/>
          <w:b/>
          <w:bCs/>
          <w:sz w:val="18"/>
          <w:szCs w:val="18"/>
        </w:rPr>
        <w:t>Kardami</w:t>
      </w:r>
      <w:proofErr w:type="spellEnd"/>
      <w:r w:rsidRPr="004947BA">
        <w:rPr>
          <w:rFonts w:ascii="Georgia" w:hAnsi="Georgia"/>
          <w:sz w:val="18"/>
          <w:szCs w:val="18"/>
        </w:rPr>
        <w:t xml:space="preserve"> (markup support) </w:t>
      </w:r>
    </w:p>
    <w:p w14:paraId="161000AD" w14:textId="77777777" w:rsidR="00CE7831" w:rsidRPr="004947BA" w:rsidRDefault="00CE7831" w:rsidP="004947BA">
      <w:pPr>
        <w:numPr>
          <w:ilvl w:val="0"/>
          <w:numId w:val="7"/>
        </w:numPr>
        <w:jc w:val="both"/>
        <w:rPr>
          <w:rFonts w:ascii="Georgia" w:hAnsi="Georgia"/>
          <w:sz w:val="18"/>
          <w:szCs w:val="18"/>
        </w:rPr>
      </w:pPr>
      <w:r w:rsidRPr="004947BA">
        <w:rPr>
          <w:rFonts w:ascii="Georgia" w:hAnsi="Georgia"/>
          <w:b/>
          <w:bCs/>
          <w:sz w:val="18"/>
          <w:szCs w:val="18"/>
        </w:rPr>
        <w:t>Richard Palmer</w:t>
      </w:r>
      <w:r w:rsidRPr="004947BA">
        <w:rPr>
          <w:rFonts w:ascii="Georgia" w:hAnsi="Georgia"/>
          <w:sz w:val="18"/>
          <w:szCs w:val="18"/>
        </w:rPr>
        <w:t xml:space="preserve"> (servers) </w:t>
      </w:r>
    </w:p>
    <w:p w14:paraId="7EF697A1" w14:textId="77777777" w:rsidR="00CE7831" w:rsidRPr="004947BA" w:rsidRDefault="00CE7831" w:rsidP="004947BA">
      <w:pPr>
        <w:numPr>
          <w:ilvl w:val="0"/>
          <w:numId w:val="7"/>
        </w:numPr>
        <w:jc w:val="both"/>
        <w:rPr>
          <w:rFonts w:ascii="Georgia" w:hAnsi="Georgia"/>
          <w:sz w:val="18"/>
          <w:szCs w:val="18"/>
        </w:rPr>
      </w:pPr>
      <w:proofErr w:type="spellStart"/>
      <w:r w:rsidRPr="004947BA">
        <w:rPr>
          <w:rFonts w:ascii="Georgia" w:hAnsi="Georgia"/>
          <w:b/>
          <w:bCs/>
          <w:sz w:val="18"/>
          <w:szCs w:val="18"/>
        </w:rPr>
        <w:t>Artemis</w:t>
      </w:r>
      <w:proofErr w:type="spellEnd"/>
      <w:r w:rsidRPr="004947BA">
        <w:rPr>
          <w:rFonts w:ascii="Georgia" w:hAnsi="Georgia"/>
          <w:b/>
          <w:bCs/>
          <w:sz w:val="18"/>
          <w:szCs w:val="18"/>
        </w:rPr>
        <w:t xml:space="preserve"> </w:t>
      </w:r>
      <w:proofErr w:type="spellStart"/>
      <w:r w:rsidRPr="004947BA">
        <w:rPr>
          <w:rFonts w:ascii="Georgia" w:hAnsi="Georgia"/>
          <w:b/>
          <w:bCs/>
          <w:sz w:val="18"/>
          <w:szCs w:val="18"/>
        </w:rPr>
        <w:t>Papakostouli</w:t>
      </w:r>
      <w:proofErr w:type="spellEnd"/>
      <w:r w:rsidRPr="004947BA">
        <w:rPr>
          <w:rFonts w:ascii="Georgia" w:hAnsi="Georgia"/>
          <w:sz w:val="18"/>
          <w:szCs w:val="18"/>
        </w:rPr>
        <w:t xml:space="preserve"> (markup and Greek </w:t>
      </w:r>
      <w:proofErr w:type="spellStart"/>
      <w:r w:rsidRPr="004947BA">
        <w:rPr>
          <w:rFonts w:ascii="Georgia" w:hAnsi="Georgia"/>
          <w:sz w:val="18"/>
          <w:szCs w:val="18"/>
        </w:rPr>
        <w:t>editing</w:t>
      </w:r>
      <w:proofErr w:type="spellEnd"/>
      <w:r w:rsidRPr="004947BA">
        <w:rPr>
          <w:rFonts w:ascii="Georgia" w:hAnsi="Georgia"/>
          <w:sz w:val="18"/>
          <w:szCs w:val="18"/>
        </w:rPr>
        <w:t xml:space="preserve">) </w:t>
      </w:r>
    </w:p>
    <w:p w14:paraId="5523F0D3" w14:textId="77777777" w:rsidR="00CE7831" w:rsidRPr="004947BA" w:rsidRDefault="00CE7831" w:rsidP="004947BA">
      <w:pPr>
        <w:numPr>
          <w:ilvl w:val="0"/>
          <w:numId w:val="7"/>
        </w:numPr>
        <w:jc w:val="both"/>
        <w:rPr>
          <w:rFonts w:ascii="Georgia" w:hAnsi="Georgia"/>
          <w:sz w:val="18"/>
          <w:szCs w:val="18"/>
        </w:rPr>
      </w:pPr>
      <w:r w:rsidRPr="004947BA">
        <w:rPr>
          <w:rFonts w:ascii="Georgia" w:hAnsi="Georgia"/>
          <w:b/>
          <w:bCs/>
          <w:sz w:val="18"/>
          <w:szCs w:val="18"/>
        </w:rPr>
        <w:t xml:space="preserve">Adam </w:t>
      </w:r>
      <w:proofErr w:type="spellStart"/>
      <w:r w:rsidRPr="004947BA">
        <w:rPr>
          <w:rFonts w:ascii="Georgia" w:hAnsi="Georgia"/>
          <w:b/>
          <w:bCs/>
          <w:sz w:val="18"/>
          <w:szCs w:val="18"/>
        </w:rPr>
        <w:t>Steene</w:t>
      </w:r>
      <w:proofErr w:type="spellEnd"/>
      <w:r w:rsidRPr="004947BA">
        <w:rPr>
          <w:rFonts w:ascii="Georgia" w:hAnsi="Georgia"/>
          <w:sz w:val="18"/>
          <w:szCs w:val="18"/>
        </w:rPr>
        <w:t xml:space="preserve"> (Summer </w:t>
      </w:r>
      <w:proofErr w:type="spellStart"/>
      <w:r w:rsidRPr="004947BA">
        <w:rPr>
          <w:rFonts w:ascii="Georgia" w:hAnsi="Georgia"/>
          <w:sz w:val="18"/>
          <w:szCs w:val="18"/>
        </w:rPr>
        <w:t>intern</w:t>
      </w:r>
      <w:proofErr w:type="spellEnd"/>
      <w:r w:rsidRPr="004947BA">
        <w:rPr>
          <w:rFonts w:ascii="Georgia" w:hAnsi="Georgia"/>
          <w:sz w:val="18"/>
          <w:szCs w:val="18"/>
        </w:rPr>
        <w:t xml:space="preserve">) </w:t>
      </w:r>
    </w:p>
    <w:p w14:paraId="5EDAB9E0" w14:textId="77777777" w:rsidR="00CE7831" w:rsidRPr="004947BA" w:rsidRDefault="00CE7831" w:rsidP="004947BA">
      <w:pPr>
        <w:jc w:val="both"/>
        <w:rPr>
          <w:rFonts w:ascii="Georgia" w:hAnsi="Georgia"/>
          <w:sz w:val="18"/>
          <w:szCs w:val="18"/>
        </w:rPr>
      </w:pPr>
      <w:proofErr w:type="spellStart"/>
      <w:r w:rsidRPr="004947BA">
        <w:rPr>
          <w:rFonts w:ascii="Georgia" w:hAnsi="Georgia"/>
          <w:sz w:val="18"/>
          <w:szCs w:val="18"/>
        </w:rPr>
        <w:lastRenderedPageBreak/>
        <w:t>Special</w:t>
      </w:r>
      <w:proofErr w:type="spellEnd"/>
      <w:r w:rsidRPr="004947BA">
        <w:rPr>
          <w:rFonts w:ascii="Georgia" w:hAnsi="Georgia"/>
          <w:sz w:val="18"/>
          <w:szCs w:val="18"/>
        </w:rPr>
        <w:t xml:space="preserve"> </w:t>
      </w:r>
      <w:proofErr w:type="spellStart"/>
      <w:r w:rsidRPr="004947BA">
        <w:rPr>
          <w:rFonts w:ascii="Georgia" w:hAnsi="Georgia"/>
          <w:sz w:val="18"/>
          <w:szCs w:val="18"/>
        </w:rPr>
        <w:t>thanks</w:t>
      </w:r>
      <w:proofErr w:type="spellEnd"/>
      <w:r w:rsidRPr="004947BA">
        <w:rPr>
          <w:rFonts w:ascii="Georgia" w:hAnsi="Georgia"/>
          <w:sz w:val="18"/>
          <w:szCs w:val="18"/>
        </w:rPr>
        <w:t xml:space="preserve"> to:</w:t>
      </w:r>
    </w:p>
    <w:p w14:paraId="08199D72" w14:textId="77777777" w:rsidR="00CE7831" w:rsidRPr="004947BA" w:rsidRDefault="00CE7831" w:rsidP="004947BA">
      <w:pPr>
        <w:numPr>
          <w:ilvl w:val="0"/>
          <w:numId w:val="8"/>
        </w:numPr>
        <w:jc w:val="both"/>
        <w:rPr>
          <w:rFonts w:ascii="Georgia" w:hAnsi="Georgia"/>
          <w:sz w:val="18"/>
          <w:szCs w:val="18"/>
        </w:rPr>
      </w:pPr>
      <w:r w:rsidRPr="004947BA">
        <w:rPr>
          <w:rFonts w:ascii="Georgia" w:hAnsi="Georgia"/>
          <w:b/>
          <w:bCs/>
          <w:sz w:val="18"/>
          <w:szCs w:val="18"/>
        </w:rPr>
        <w:t xml:space="preserve">Hugh </w:t>
      </w:r>
      <w:proofErr w:type="spellStart"/>
      <w:r w:rsidRPr="004947BA">
        <w:rPr>
          <w:rFonts w:ascii="Georgia" w:hAnsi="Georgia"/>
          <w:b/>
          <w:bCs/>
          <w:sz w:val="18"/>
          <w:szCs w:val="18"/>
        </w:rPr>
        <w:t>Cayless</w:t>
      </w:r>
      <w:proofErr w:type="spellEnd"/>
      <w:r w:rsidRPr="004947BA">
        <w:rPr>
          <w:rFonts w:ascii="Georgia" w:hAnsi="Georgia"/>
          <w:sz w:val="18"/>
          <w:szCs w:val="18"/>
        </w:rPr>
        <w:t xml:space="preserve">, </w:t>
      </w:r>
      <w:proofErr w:type="spellStart"/>
      <w:r w:rsidRPr="004947BA">
        <w:rPr>
          <w:rFonts w:ascii="Georgia" w:hAnsi="Georgia"/>
          <w:sz w:val="18"/>
          <w:szCs w:val="18"/>
        </w:rPr>
        <w:t>University</w:t>
      </w:r>
      <w:proofErr w:type="spellEnd"/>
      <w:r w:rsidRPr="004947BA">
        <w:rPr>
          <w:rFonts w:ascii="Georgia" w:hAnsi="Georgia"/>
          <w:sz w:val="18"/>
          <w:szCs w:val="18"/>
        </w:rPr>
        <w:t xml:space="preserve"> of North Carolina, for </w:t>
      </w:r>
      <w:proofErr w:type="spellStart"/>
      <w:r w:rsidRPr="004947BA">
        <w:rPr>
          <w:rFonts w:ascii="Georgia" w:hAnsi="Georgia"/>
          <w:sz w:val="18"/>
          <w:szCs w:val="18"/>
        </w:rPr>
        <w:t>advice</w:t>
      </w:r>
      <w:proofErr w:type="spellEnd"/>
      <w:r w:rsidRPr="004947BA">
        <w:rPr>
          <w:rFonts w:ascii="Georgia" w:hAnsi="Georgia"/>
          <w:sz w:val="18"/>
          <w:szCs w:val="18"/>
        </w:rPr>
        <w:t xml:space="preserve"> on </w:t>
      </w:r>
      <w:proofErr w:type="spellStart"/>
      <w:r w:rsidRPr="004947BA">
        <w:rPr>
          <w:rFonts w:ascii="Georgia" w:hAnsi="Georgia"/>
          <w:sz w:val="18"/>
          <w:szCs w:val="18"/>
        </w:rPr>
        <w:t>EpiDoc</w:t>
      </w:r>
      <w:proofErr w:type="spellEnd"/>
      <w:r w:rsidRPr="004947BA">
        <w:rPr>
          <w:rFonts w:ascii="Georgia" w:hAnsi="Georgia"/>
          <w:sz w:val="18"/>
          <w:szCs w:val="18"/>
        </w:rPr>
        <w:t xml:space="preserve"> </w:t>
      </w:r>
    </w:p>
    <w:p w14:paraId="59B9D470" w14:textId="77777777" w:rsidR="00CE7831" w:rsidRPr="004947BA" w:rsidRDefault="00CE7831" w:rsidP="004947BA">
      <w:pPr>
        <w:numPr>
          <w:ilvl w:val="0"/>
          <w:numId w:val="8"/>
        </w:numPr>
        <w:jc w:val="both"/>
        <w:rPr>
          <w:rFonts w:ascii="Georgia" w:hAnsi="Georgia"/>
          <w:sz w:val="18"/>
          <w:szCs w:val="18"/>
        </w:rPr>
      </w:pPr>
      <w:r w:rsidRPr="004947BA">
        <w:rPr>
          <w:rFonts w:ascii="Georgia" w:hAnsi="Georgia"/>
          <w:b/>
          <w:bCs/>
          <w:sz w:val="18"/>
          <w:szCs w:val="18"/>
        </w:rPr>
        <w:t>Abigail Graham</w:t>
      </w:r>
      <w:r w:rsidRPr="004947BA">
        <w:rPr>
          <w:rFonts w:ascii="Georgia" w:hAnsi="Georgia"/>
          <w:sz w:val="18"/>
          <w:szCs w:val="18"/>
        </w:rPr>
        <w:t xml:space="preserve">, </w:t>
      </w:r>
      <w:proofErr w:type="spellStart"/>
      <w:r w:rsidRPr="004947BA">
        <w:rPr>
          <w:rFonts w:ascii="Georgia" w:hAnsi="Georgia"/>
          <w:sz w:val="18"/>
          <w:szCs w:val="18"/>
        </w:rPr>
        <w:t>University</w:t>
      </w:r>
      <w:proofErr w:type="spellEnd"/>
      <w:r w:rsidRPr="004947BA">
        <w:rPr>
          <w:rFonts w:ascii="Georgia" w:hAnsi="Georgia"/>
          <w:sz w:val="18"/>
          <w:szCs w:val="18"/>
        </w:rPr>
        <w:t xml:space="preserve"> of Warwick, for </w:t>
      </w:r>
      <w:proofErr w:type="spellStart"/>
      <w:r w:rsidRPr="004947BA">
        <w:rPr>
          <w:rFonts w:ascii="Georgia" w:hAnsi="Georgia"/>
          <w:sz w:val="18"/>
          <w:szCs w:val="18"/>
        </w:rPr>
        <w:t>reading</w:t>
      </w:r>
      <w:proofErr w:type="spellEnd"/>
      <w:r w:rsidRPr="004947BA">
        <w:rPr>
          <w:rFonts w:ascii="Georgia" w:hAnsi="Georgia"/>
          <w:sz w:val="18"/>
          <w:szCs w:val="18"/>
        </w:rPr>
        <w:t xml:space="preserve"> and </w:t>
      </w:r>
      <w:proofErr w:type="spellStart"/>
      <w:r w:rsidRPr="004947BA">
        <w:rPr>
          <w:rFonts w:ascii="Georgia" w:hAnsi="Georgia"/>
          <w:sz w:val="18"/>
          <w:szCs w:val="18"/>
        </w:rPr>
        <w:t>comments</w:t>
      </w:r>
      <w:proofErr w:type="spellEnd"/>
      <w:r w:rsidRPr="004947BA">
        <w:rPr>
          <w:rFonts w:ascii="Georgia" w:hAnsi="Georgia"/>
          <w:sz w:val="18"/>
          <w:szCs w:val="18"/>
        </w:rPr>
        <w:t xml:space="preserve"> </w:t>
      </w:r>
    </w:p>
    <w:p w14:paraId="4917A51A" w14:textId="77777777" w:rsidR="00CE7831" w:rsidRPr="004947BA" w:rsidRDefault="00CE7831" w:rsidP="004947BA">
      <w:pPr>
        <w:numPr>
          <w:ilvl w:val="0"/>
          <w:numId w:val="8"/>
        </w:numPr>
        <w:jc w:val="both"/>
        <w:rPr>
          <w:rFonts w:ascii="Georgia" w:hAnsi="Georgia"/>
          <w:sz w:val="18"/>
          <w:szCs w:val="18"/>
        </w:rPr>
      </w:pPr>
      <w:r w:rsidRPr="004947BA">
        <w:rPr>
          <w:rFonts w:ascii="Georgia" w:hAnsi="Georgia"/>
          <w:b/>
          <w:bCs/>
          <w:sz w:val="18"/>
          <w:szCs w:val="18"/>
        </w:rPr>
        <w:t>Fabienne Marchand</w:t>
      </w:r>
      <w:r w:rsidRPr="004947BA">
        <w:rPr>
          <w:rFonts w:ascii="Georgia" w:hAnsi="Georgia"/>
          <w:sz w:val="18"/>
          <w:szCs w:val="18"/>
        </w:rPr>
        <w:t xml:space="preserve">, </w:t>
      </w:r>
      <w:proofErr w:type="spellStart"/>
      <w:r w:rsidRPr="004947BA">
        <w:rPr>
          <w:rFonts w:ascii="Georgia" w:hAnsi="Georgia"/>
          <w:sz w:val="18"/>
          <w:szCs w:val="18"/>
        </w:rPr>
        <w:t>Lexicon</w:t>
      </w:r>
      <w:proofErr w:type="spellEnd"/>
      <w:r w:rsidRPr="004947BA">
        <w:rPr>
          <w:rFonts w:ascii="Georgia" w:hAnsi="Georgia"/>
          <w:sz w:val="18"/>
          <w:szCs w:val="18"/>
        </w:rPr>
        <w:t xml:space="preserve"> of Greek </w:t>
      </w:r>
      <w:proofErr w:type="spellStart"/>
      <w:r w:rsidRPr="004947BA">
        <w:rPr>
          <w:rFonts w:ascii="Georgia" w:hAnsi="Georgia"/>
          <w:sz w:val="18"/>
          <w:szCs w:val="18"/>
        </w:rPr>
        <w:t>Personal</w:t>
      </w:r>
      <w:proofErr w:type="spellEnd"/>
      <w:r w:rsidRPr="004947BA">
        <w:rPr>
          <w:rFonts w:ascii="Georgia" w:hAnsi="Georgia"/>
          <w:sz w:val="18"/>
          <w:szCs w:val="18"/>
        </w:rPr>
        <w:t xml:space="preserve"> </w:t>
      </w:r>
      <w:proofErr w:type="spellStart"/>
      <w:r w:rsidRPr="004947BA">
        <w:rPr>
          <w:rFonts w:ascii="Georgia" w:hAnsi="Georgia"/>
          <w:sz w:val="18"/>
          <w:szCs w:val="18"/>
        </w:rPr>
        <w:t>Names</w:t>
      </w:r>
      <w:proofErr w:type="spellEnd"/>
      <w:r w:rsidRPr="004947BA">
        <w:rPr>
          <w:rFonts w:ascii="Georgia" w:hAnsi="Georgia"/>
          <w:sz w:val="18"/>
          <w:szCs w:val="18"/>
        </w:rPr>
        <w:t xml:space="preserve">, for </w:t>
      </w:r>
      <w:proofErr w:type="spellStart"/>
      <w:r w:rsidRPr="004947BA">
        <w:rPr>
          <w:rFonts w:ascii="Georgia" w:hAnsi="Georgia"/>
          <w:sz w:val="18"/>
          <w:szCs w:val="18"/>
        </w:rPr>
        <w:t>reading</w:t>
      </w:r>
      <w:proofErr w:type="spellEnd"/>
      <w:r w:rsidRPr="004947BA">
        <w:rPr>
          <w:rFonts w:ascii="Georgia" w:hAnsi="Georgia"/>
          <w:sz w:val="18"/>
          <w:szCs w:val="18"/>
        </w:rPr>
        <w:t xml:space="preserve"> and </w:t>
      </w:r>
      <w:proofErr w:type="spellStart"/>
      <w:r w:rsidRPr="004947BA">
        <w:rPr>
          <w:rFonts w:ascii="Georgia" w:hAnsi="Georgia"/>
          <w:sz w:val="18"/>
          <w:szCs w:val="18"/>
        </w:rPr>
        <w:t>comments</w:t>
      </w:r>
      <w:proofErr w:type="spellEnd"/>
      <w:r w:rsidRPr="004947BA">
        <w:rPr>
          <w:rFonts w:ascii="Georgia" w:hAnsi="Georgia"/>
          <w:sz w:val="18"/>
          <w:szCs w:val="18"/>
        </w:rPr>
        <w:t xml:space="preserve"> </w:t>
      </w:r>
    </w:p>
    <w:p w14:paraId="08B125A4" w14:textId="77777777" w:rsidR="00CE7831" w:rsidRPr="004947BA" w:rsidRDefault="00CE7831" w:rsidP="004947BA">
      <w:pPr>
        <w:jc w:val="both"/>
        <w:rPr>
          <w:rFonts w:ascii="Georgia" w:hAnsi="Georgia"/>
        </w:rPr>
      </w:pPr>
    </w:p>
    <w:p w14:paraId="502A63F6" w14:textId="3AFD6E03" w:rsidR="00507B1E" w:rsidRPr="004947BA" w:rsidRDefault="008E7E08" w:rsidP="004947BA">
      <w:pPr>
        <w:jc w:val="both"/>
        <w:rPr>
          <w:rFonts w:ascii="Georgia" w:hAnsi="Georgia"/>
          <w:b/>
          <w:bCs/>
          <w:u w:val="single"/>
        </w:rPr>
      </w:pPr>
      <w:r w:rsidRPr="004947BA">
        <w:rPr>
          <w:rFonts w:ascii="Georgia" w:hAnsi="Georgia"/>
          <w:b/>
          <w:bCs/>
          <w:u w:val="single"/>
        </w:rPr>
        <w:t>Lien de la c</w:t>
      </w:r>
      <w:r w:rsidR="00563036" w:rsidRPr="004947BA">
        <w:rPr>
          <w:rFonts w:ascii="Georgia" w:hAnsi="Georgia"/>
          <w:b/>
          <w:bCs/>
          <w:u w:val="single"/>
        </w:rPr>
        <w:t xml:space="preserve">arte interactive du site. </w:t>
      </w:r>
    </w:p>
    <w:p w14:paraId="19D9D115" w14:textId="73291D1A" w:rsidR="00563036" w:rsidRPr="004947BA" w:rsidRDefault="00B6750B" w:rsidP="004947BA">
      <w:pPr>
        <w:jc w:val="both"/>
        <w:rPr>
          <w:rFonts w:ascii="Georgia" w:hAnsi="Georgia"/>
        </w:rPr>
      </w:pPr>
      <w:hyperlink r:id="rId5" w:history="1">
        <w:r w:rsidRPr="004947BA">
          <w:rPr>
            <w:rStyle w:val="Lienhypertexte"/>
            <w:rFonts w:ascii="Georgia" w:hAnsi="Georgia"/>
          </w:rPr>
          <w:t>https://insaph.kcl.ac.uk/iaph2007/reference/plan.html</w:t>
        </w:r>
      </w:hyperlink>
    </w:p>
    <w:p w14:paraId="53E23EC6" w14:textId="77777777" w:rsidR="00B6750B" w:rsidRPr="004947BA" w:rsidRDefault="00B6750B" w:rsidP="004947BA">
      <w:pPr>
        <w:jc w:val="both"/>
        <w:rPr>
          <w:rFonts w:ascii="Georgia" w:hAnsi="Georgia"/>
        </w:rPr>
      </w:pPr>
    </w:p>
    <w:p w14:paraId="5B5963A7" w14:textId="4E725324" w:rsidR="00B6750B" w:rsidRPr="004947BA" w:rsidRDefault="00B6750B" w:rsidP="004947BA">
      <w:pPr>
        <w:jc w:val="both"/>
        <w:rPr>
          <w:rFonts w:ascii="Georgia" w:hAnsi="Georgia"/>
          <w:b/>
          <w:bCs/>
          <w:u w:val="single"/>
        </w:rPr>
      </w:pPr>
      <w:r w:rsidRPr="004947BA">
        <w:rPr>
          <w:rFonts w:ascii="Georgia" w:hAnsi="Georgia"/>
          <w:b/>
          <w:bCs/>
          <w:u w:val="single"/>
        </w:rPr>
        <w:t xml:space="preserve">Lien du site </w:t>
      </w:r>
      <w:proofErr w:type="spellStart"/>
      <w:r w:rsidRPr="004947BA">
        <w:rPr>
          <w:rFonts w:ascii="Georgia" w:hAnsi="Georgia"/>
          <w:b/>
          <w:bCs/>
          <w:u w:val="single"/>
        </w:rPr>
        <w:t>InsAph</w:t>
      </w:r>
      <w:proofErr w:type="spellEnd"/>
      <w:r w:rsidRPr="004947BA">
        <w:rPr>
          <w:rFonts w:ascii="Georgia" w:hAnsi="Georgia"/>
          <w:b/>
          <w:bCs/>
          <w:u w:val="single"/>
        </w:rPr>
        <w:t xml:space="preserve">. </w:t>
      </w:r>
    </w:p>
    <w:p w14:paraId="1168018C" w14:textId="660FEBC8" w:rsidR="00B6750B" w:rsidRPr="004947BA" w:rsidRDefault="00B6750B" w:rsidP="004947BA">
      <w:pPr>
        <w:jc w:val="both"/>
        <w:rPr>
          <w:rFonts w:ascii="Georgia" w:hAnsi="Georgia"/>
        </w:rPr>
      </w:pPr>
      <w:hyperlink r:id="rId6" w:history="1">
        <w:r w:rsidRPr="004947BA">
          <w:rPr>
            <w:rStyle w:val="Lienhypertexte"/>
            <w:rFonts w:ascii="Georgia" w:hAnsi="Georgia"/>
          </w:rPr>
          <w:t>https://insaph.kcl.ac.uk/insaph/index.html</w:t>
        </w:r>
      </w:hyperlink>
    </w:p>
    <w:p w14:paraId="6C1B633C" w14:textId="77777777" w:rsidR="00B6750B" w:rsidRPr="004947BA" w:rsidRDefault="00B6750B" w:rsidP="004947BA">
      <w:pPr>
        <w:jc w:val="both"/>
        <w:rPr>
          <w:rFonts w:ascii="Georgia" w:hAnsi="Georgia"/>
        </w:rPr>
      </w:pPr>
    </w:p>
    <w:p w14:paraId="7E320D4A" w14:textId="5E90F927" w:rsidR="005872B2" w:rsidRPr="004947BA" w:rsidRDefault="005872B2" w:rsidP="004947BA">
      <w:pPr>
        <w:jc w:val="both"/>
        <w:rPr>
          <w:rFonts w:ascii="Georgia" w:hAnsi="Georgia"/>
          <w:b/>
          <w:bCs/>
          <w:u w:val="single"/>
        </w:rPr>
      </w:pPr>
      <w:r w:rsidRPr="004947BA">
        <w:rPr>
          <w:rFonts w:ascii="Georgia" w:hAnsi="Georgia"/>
          <w:b/>
          <w:bCs/>
          <w:u w:val="single"/>
        </w:rPr>
        <w:t xml:space="preserve">Présence d’une autre base, plus ancienne ? </w:t>
      </w:r>
    </w:p>
    <w:p w14:paraId="490B6572" w14:textId="2532D5EA" w:rsidR="005872B2" w:rsidRPr="004947BA" w:rsidRDefault="005872B2" w:rsidP="004947BA">
      <w:pPr>
        <w:jc w:val="both"/>
        <w:rPr>
          <w:rFonts w:ascii="Georgia" w:hAnsi="Georgia"/>
        </w:rPr>
      </w:pPr>
      <w:r w:rsidRPr="004947BA">
        <w:rPr>
          <w:rFonts w:ascii="Georgia" w:hAnsi="Georgia"/>
        </w:rPr>
        <w:t>https://insaph.kcl.ac.uk/ala2004/index.html</w:t>
      </w:r>
    </w:p>
    <w:p w14:paraId="43FFB837" w14:textId="77777777" w:rsidR="005872B2" w:rsidRPr="004947BA" w:rsidRDefault="005872B2" w:rsidP="004947BA">
      <w:pPr>
        <w:jc w:val="both"/>
        <w:rPr>
          <w:rFonts w:ascii="Georgia" w:hAnsi="Georgia"/>
        </w:rPr>
      </w:pPr>
    </w:p>
    <w:p w14:paraId="0EC150D4" w14:textId="062EFBB3" w:rsidR="00B6750B" w:rsidRPr="004947BA" w:rsidRDefault="005872B2" w:rsidP="004947BA">
      <w:pPr>
        <w:jc w:val="both"/>
        <w:rPr>
          <w:rFonts w:ascii="Georgia" w:hAnsi="Georgia"/>
          <w:b/>
          <w:bCs/>
          <w:u w:val="single"/>
        </w:rPr>
      </w:pPr>
      <w:r w:rsidRPr="004947BA">
        <w:rPr>
          <w:rFonts w:ascii="Georgia" w:hAnsi="Georgia"/>
          <w:b/>
          <w:bCs/>
          <w:u w:val="single"/>
        </w:rPr>
        <w:t xml:space="preserve">Contact des auteurs de la recherche </w:t>
      </w:r>
    </w:p>
    <w:p w14:paraId="26F65780" w14:textId="0421C102" w:rsidR="005872B2" w:rsidRPr="004947BA" w:rsidRDefault="005872B2" w:rsidP="004947BA">
      <w:pPr>
        <w:jc w:val="both"/>
        <w:rPr>
          <w:rFonts w:ascii="Georgia" w:hAnsi="Georgia"/>
        </w:rPr>
      </w:pPr>
      <w:proofErr w:type="spellStart"/>
      <w:r w:rsidRPr="004947BA">
        <w:rPr>
          <w:rFonts w:ascii="Georgia" w:hAnsi="Georgia"/>
        </w:rPr>
        <w:t>charlotte.roueche</w:t>
      </w:r>
      <w:proofErr w:type="spellEnd"/>
      <w:r w:rsidRPr="004947BA">
        <w:rPr>
          <w:rFonts w:ascii="Georgia" w:hAnsi="Georgia"/>
        </w:rPr>
        <w:t xml:space="preserve"> at kcl.ac.uk.</w:t>
      </w:r>
    </w:p>
    <w:p w14:paraId="1B24140E" w14:textId="17F936B8" w:rsidR="001718D4" w:rsidRPr="004947BA" w:rsidRDefault="001718D4" w:rsidP="004947BA">
      <w:pPr>
        <w:jc w:val="both"/>
        <w:rPr>
          <w:rFonts w:ascii="Georgia" w:hAnsi="Georgia"/>
        </w:rPr>
      </w:pPr>
      <w:hyperlink r:id="rId7" w:history="1">
        <w:r w:rsidRPr="004947BA">
          <w:rPr>
            <w:rStyle w:val="Lienhypertexte"/>
            <w:rFonts w:ascii="Georgia" w:hAnsi="Georgia"/>
          </w:rPr>
          <w:t>https://kclpure.kcl.ac.uk/portal/en/persons/charlotte.roueche</w:t>
        </w:r>
      </w:hyperlink>
    </w:p>
    <w:p w14:paraId="4263492B" w14:textId="3CA06A43" w:rsidR="00713324" w:rsidRPr="004947BA" w:rsidRDefault="00713324" w:rsidP="004947BA">
      <w:pPr>
        <w:jc w:val="both"/>
        <w:rPr>
          <w:rFonts w:ascii="Georgia" w:hAnsi="Georgia"/>
        </w:rPr>
      </w:pPr>
      <w:r w:rsidRPr="004947BA">
        <w:rPr>
          <w:rFonts w:ascii="Georgia" w:hAnsi="Georgia"/>
        </w:rPr>
        <w:t xml:space="preserve">Noter l’intérêt de </w:t>
      </w:r>
      <w:proofErr w:type="spellStart"/>
      <w:r w:rsidRPr="004947BA">
        <w:rPr>
          <w:rFonts w:ascii="Georgia" w:hAnsi="Georgia"/>
        </w:rPr>
        <w:t>Roueché</w:t>
      </w:r>
      <w:proofErr w:type="spellEnd"/>
      <w:r w:rsidRPr="004947BA">
        <w:rPr>
          <w:rFonts w:ascii="Georgia" w:hAnsi="Georgia"/>
        </w:rPr>
        <w:t xml:space="preserve"> pour les humanités numériques, + elle est docteur honoris causa de l’EPHE (jouer sur PSL ENC/EPHE ?)</w:t>
      </w:r>
    </w:p>
    <w:p w14:paraId="0CC7585C" w14:textId="77777777" w:rsidR="00713324" w:rsidRPr="004947BA" w:rsidRDefault="00713324" w:rsidP="004947BA">
      <w:pPr>
        <w:jc w:val="both"/>
        <w:rPr>
          <w:rFonts w:ascii="Georgia" w:hAnsi="Georgia"/>
        </w:rPr>
      </w:pPr>
    </w:p>
    <w:p w14:paraId="6424E4F1" w14:textId="54044203" w:rsidR="001718D4" w:rsidRPr="004947BA" w:rsidRDefault="001718D4" w:rsidP="004947BA">
      <w:pPr>
        <w:jc w:val="both"/>
        <w:rPr>
          <w:rFonts w:ascii="Georgia" w:hAnsi="Georgia"/>
        </w:rPr>
      </w:pPr>
      <w:r w:rsidRPr="004947BA">
        <w:rPr>
          <w:rFonts w:ascii="Georgia" w:hAnsi="Georgia"/>
        </w:rPr>
        <w:t xml:space="preserve">Pour Joyce Reynolds, RIP. </w:t>
      </w:r>
    </w:p>
    <w:p w14:paraId="465E3C18" w14:textId="7154775B" w:rsidR="001718D4" w:rsidRPr="004947BA" w:rsidRDefault="001718D4" w:rsidP="004947BA">
      <w:pPr>
        <w:jc w:val="both"/>
        <w:rPr>
          <w:rFonts w:ascii="Georgia" w:hAnsi="Georgia"/>
        </w:rPr>
      </w:pPr>
      <w:hyperlink r:id="rId8" w:history="1">
        <w:r w:rsidRPr="004947BA">
          <w:rPr>
            <w:rStyle w:val="Lienhypertexte"/>
            <w:rFonts w:ascii="Georgia" w:hAnsi="Georgia"/>
          </w:rPr>
          <w:t>https://en.wikipedia.org/wiki/Joyce_Reynolds_(classicist)</w:t>
        </w:r>
      </w:hyperlink>
    </w:p>
    <w:p w14:paraId="1BDC6C6C" w14:textId="77777777" w:rsidR="001718D4" w:rsidRPr="004947BA" w:rsidRDefault="001718D4" w:rsidP="004947BA">
      <w:pPr>
        <w:jc w:val="both"/>
        <w:rPr>
          <w:rFonts w:ascii="Georgia" w:hAnsi="Georgia"/>
        </w:rPr>
      </w:pPr>
    </w:p>
    <w:p w14:paraId="2BAA454B" w14:textId="77777777" w:rsidR="005872B2" w:rsidRPr="004947BA" w:rsidRDefault="005872B2" w:rsidP="004947BA">
      <w:pPr>
        <w:jc w:val="both"/>
        <w:rPr>
          <w:rFonts w:ascii="Georgia" w:hAnsi="Georgia"/>
        </w:rPr>
      </w:pPr>
    </w:p>
    <w:sectPr w:rsidR="005872B2" w:rsidRPr="00494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E1695"/>
    <w:multiLevelType w:val="multilevel"/>
    <w:tmpl w:val="FC78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B3F44"/>
    <w:multiLevelType w:val="hybridMultilevel"/>
    <w:tmpl w:val="F4A4ED0E"/>
    <w:lvl w:ilvl="0" w:tplc="D36C7340">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57395B"/>
    <w:multiLevelType w:val="multilevel"/>
    <w:tmpl w:val="396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076B"/>
    <w:multiLevelType w:val="multilevel"/>
    <w:tmpl w:val="983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A11EF"/>
    <w:multiLevelType w:val="multilevel"/>
    <w:tmpl w:val="5228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71948"/>
    <w:multiLevelType w:val="multilevel"/>
    <w:tmpl w:val="184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A5C6A"/>
    <w:multiLevelType w:val="multilevel"/>
    <w:tmpl w:val="4B22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55AF7"/>
    <w:multiLevelType w:val="multilevel"/>
    <w:tmpl w:val="E208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544373">
    <w:abstractNumId w:val="1"/>
  </w:num>
  <w:num w:numId="2" w16cid:durableId="243342943">
    <w:abstractNumId w:val="0"/>
  </w:num>
  <w:num w:numId="3" w16cid:durableId="548344750">
    <w:abstractNumId w:val="7"/>
  </w:num>
  <w:num w:numId="4" w16cid:durableId="622419275">
    <w:abstractNumId w:val="3"/>
  </w:num>
  <w:num w:numId="5" w16cid:durableId="1774325177">
    <w:abstractNumId w:val="5"/>
  </w:num>
  <w:num w:numId="6" w16cid:durableId="1353458601">
    <w:abstractNumId w:val="6"/>
  </w:num>
  <w:num w:numId="7" w16cid:durableId="1722366612">
    <w:abstractNumId w:val="2"/>
  </w:num>
  <w:num w:numId="8" w16cid:durableId="1896306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17"/>
    <w:rsid w:val="000E62CE"/>
    <w:rsid w:val="001718D4"/>
    <w:rsid w:val="001E56DA"/>
    <w:rsid w:val="002C632B"/>
    <w:rsid w:val="00357D01"/>
    <w:rsid w:val="003637BB"/>
    <w:rsid w:val="00374CA8"/>
    <w:rsid w:val="003A7B4F"/>
    <w:rsid w:val="004947BA"/>
    <w:rsid w:val="00507B1E"/>
    <w:rsid w:val="005552FC"/>
    <w:rsid w:val="00563036"/>
    <w:rsid w:val="005872B2"/>
    <w:rsid w:val="005B6C12"/>
    <w:rsid w:val="00713324"/>
    <w:rsid w:val="00801837"/>
    <w:rsid w:val="008E7E08"/>
    <w:rsid w:val="009E63E3"/>
    <w:rsid w:val="00A315EC"/>
    <w:rsid w:val="00AB02AD"/>
    <w:rsid w:val="00B6750B"/>
    <w:rsid w:val="00BC52ED"/>
    <w:rsid w:val="00C2217B"/>
    <w:rsid w:val="00CE7831"/>
    <w:rsid w:val="00DB2D14"/>
    <w:rsid w:val="00DC47FC"/>
    <w:rsid w:val="00DF1904"/>
    <w:rsid w:val="00F72717"/>
    <w:rsid w:val="00FA3600"/>
    <w:rsid w:val="00FB03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100E"/>
  <w15:chartTrackingRefBased/>
  <w15:docId w15:val="{4CA55563-9A1F-4F85-A172-516892E7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00"/>
  </w:style>
  <w:style w:type="paragraph" w:styleId="Titre1">
    <w:name w:val="heading 1"/>
    <w:aliases w:val="Titre de grandes parties"/>
    <w:basedOn w:val="Normal"/>
    <w:next w:val="Normal"/>
    <w:link w:val="Titre1Car"/>
    <w:autoRedefine/>
    <w:uiPriority w:val="9"/>
    <w:qFormat/>
    <w:rsid w:val="00801837"/>
    <w:pPr>
      <w:keepNext/>
      <w:keepLines/>
      <w:spacing w:before="240" w:after="0"/>
      <w:jc w:val="center"/>
      <w:outlineLvl w:val="0"/>
    </w:pPr>
    <w:rPr>
      <w:rFonts w:ascii="Times New Roman" w:eastAsiaTheme="majorEastAsia" w:hAnsi="Times New Roman" w:cstheme="majorBidi"/>
      <w:b/>
      <w:color w:val="C00000"/>
      <w:sz w:val="32"/>
      <w:szCs w:val="32"/>
      <w:u w:val="single"/>
    </w:rPr>
  </w:style>
  <w:style w:type="paragraph" w:styleId="Titre2">
    <w:name w:val="heading 2"/>
    <w:aliases w:val="Titre pour parties VASSEUR"/>
    <w:basedOn w:val="Normal"/>
    <w:next w:val="Normal"/>
    <w:link w:val="Titre2Car"/>
    <w:autoRedefine/>
    <w:uiPriority w:val="9"/>
    <w:unhideWhenUsed/>
    <w:qFormat/>
    <w:rsid w:val="00801837"/>
    <w:pPr>
      <w:keepNext/>
      <w:keepLines/>
      <w:spacing w:before="40" w:after="0"/>
      <w:jc w:val="both"/>
      <w:outlineLvl w:val="1"/>
    </w:pPr>
    <w:rPr>
      <w:rFonts w:ascii="Times New Roman" w:eastAsiaTheme="majorEastAsia" w:hAnsi="Times New Roman" w:cstheme="majorBidi"/>
      <w:b/>
      <w:color w:val="00B050"/>
      <w:sz w:val="28"/>
      <w:szCs w:val="26"/>
      <w:u w:val="single"/>
    </w:rPr>
  </w:style>
  <w:style w:type="paragraph" w:styleId="Titre3">
    <w:name w:val="heading 3"/>
    <w:aliases w:val="Titre 3 pour sous-parties VASSEUR"/>
    <w:basedOn w:val="Normal"/>
    <w:next w:val="Normal"/>
    <w:link w:val="Titre3Car"/>
    <w:autoRedefine/>
    <w:uiPriority w:val="9"/>
    <w:unhideWhenUsed/>
    <w:qFormat/>
    <w:rsid w:val="00801837"/>
    <w:pPr>
      <w:keepNext/>
      <w:keepLines/>
      <w:spacing w:before="40" w:after="0"/>
      <w:jc w:val="both"/>
      <w:outlineLvl w:val="2"/>
    </w:pPr>
    <w:rPr>
      <w:rFonts w:ascii="Times New Roman" w:eastAsiaTheme="majorEastAsia" w:hAnsi="Times New Roman" w:cstheme="majorBidi"/>
      <w:b/>
      <w:sz w:val="24"/>
      <w:szCs w:val="24"/>
    </w:rPr>
  </w:style>
  <w:style w:type="paragraph" w:styleId="Titre4">
    <w:name w:val="heading 4"/>
    <w:basedOn w:val="Normal"/>
    <w:next w:val="Normal"/>
    <w:link w:val="Titre4Car"/>
    <w:uiPriority w:val="9"/>
    <w:semiHidden/>
    <w:unhideWhenUsed/>
    <w:qFormat/>
    <w:rsid w:val="00F7271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7271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7271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271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271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271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Titre 3 pour sous-parties VASSEUR Car"/>
    <w:basedOn w:val="Policepardfaut"/>
    <w:link w:val="Titre3"/>
    <w:uiPriority w:val="9"/>
    <w:rsid w:val="00801837"/>
    <w:rPr>
      <w:rFonts w:ascii="Times New Roman" w:eastAsiaTheme="majorEastAsia" w:hAnsi="Times New Roman" w:cstheme="majorBidi"/>
      <w:b/>
      <w:sz w:val="24"/>
      <w:szCs w:val="24"/>
    </w:rPr>
  </w:style>
  <w:style w:type="character" w:customStyle="1" w:styleId="Titre2Car">
    <w:name w:val="Titre 2 Car"/>
    <w:aliases w:val="Titre pour parties VASSEUR Car"/>
    <w:basedOn w:val="Policepardfaut"/>
    <w:link w:val="Titre2"/>
    <w:uiPriority w:val="9"/>
    <w:rsid w:val="00801837"/>
    <w:rPr>
      <w:rFonts w:ascii="Times New Roman" w:eastAsiaTheme="majorEastAsia" w:hAnsi="Times New Roman" w:cstheme="majorBidi"/>
      <w:b/>
      <w:color w:val="00B050"/>
      <w:sz w:val="28"/>
      <w:szCs w:val="26"/>
      <w:u w:val="single"/>
    </w:rPr>
  </w:style>
  <w:style w:type="character" w:customStyle="1" w:styleId="Titre1Car">
    <w:name w:val="Titre 1 Car"/>
    <w:aliases w:val="Titre de grandes parties Car"/>
    <w:basedOn w:val="Policepardfaut"/>
    <w:link w:val="Titre1"/>
    <w:uiPriority w:val="9"/>
    <w:rsid w:val="00801837"/>
    <w:rPr>
      <w:rFonts w:ascii="Times New Roman" w:eastAsiaTheme="majorEastAsia" w:hAnsi="Times New Roman" w:cstheme="majorBidi"/>
      <w:b/>
      <w:color w:val="C00000"/>
      <w:sz w:val="32"/>
      <w:szCs w:val="32"/>
      <w:u w:val="single"/>
    </w:rPr>
  </w:style>
  <w:style w:type="character" w:customStyle="1" w:styleId="Titre4Car">
    <w:name w:val="Titre 4 Car"/>
    <w:basedOn w:val="Policepardfaut"/>
    <w:link w:val="Titre4"/>
    <w:uiPriority w:val="9"/>
    <w:semiHidden/>
    <w:rsid w:val="00F7271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7271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7271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271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271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2717"/>
    <w:rPr>
      <w:rFonts w:eastAsiaTheme="majorEastAsia" w:cstheme="majorBidi"/>
      <w:color w:val="272727" w:themeColor="text1" w:themeTint="D8"/>
    </w:rPr>
  </w:style>
  <w:style w:type="paragraph" w:styleId="Titre">
    <w:name w:val="Title"/>
    <w:basedOn w:val="Normal"/>
    <w:next w:val="Normal"/>
    <w:link w:val="TitreCar"/>
    <w:uiPriority w:val="10"/>
    <w:qFormat/>
    <w:rsid w:val="00F72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271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271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271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2717"/>
    <w:pPr>
      <w:spacing w:before="160"/>
      <w:jc w:val="center"/>
    </w:pPr>
    <w:rPr>
      <w:i/>
      <w:iCs/>
      <w:color w:val="404040" w:themeColor="text1" w:themeTint="BF"/>
    </w:rPr>
  </w:style>
  <w:style w:type="character" w:customStyle="1" w:styleId="CitationCar">
    <w:name w:val="Citation Car"/>
    <w:basedOn w:val="Policepardfaut"/>
    <w:link w:val="Citation"/>
    <w:uiPriority w:val="29"/>
    <w:rsid w:val="00F72717"/>
    <w:rPr>
      <w:i/>
      <w:iCs/>
      <w:color w:val="404040" w:themeColor="text1" w:themeTint="BF"/>
    </w:rPr>
  </w:style>
  <w:style w:type="paragraph" w:styleId="Paragraphedeliste">
    <w:name w:val="List Paragraph"/>
    <w:basedOn w:val="Normal"/>
    <w:uiPriority w:val="34"/>
    <w:qFormat/>
    <w:rsid w:val="00F72717"/>
    <w:pPr>
      <w:ind w:left="720"/>
      <w:contextualSpacing/>
    </w:pPr>
  </w:style>
  <w:style w:type="character" w:styleId="Accentuationintense">
    <w:name w:val="Intense Emphasis"/>
    <w:basedOn w:val="Policepardfaut"/>
    <w:uiPriority w:val="21"/>
    <w:qFormat/>
    <w:rsid w:val="00F72717"/>
    <w:rPr>
      <w:i/>
      <w:iCs/>
      <w:color w:val="2F5496" w:themeColor="accent1" w:themeShade="BF"/>
    </w:rPr>
  </w:style>
  <w:style w:type="paragraph" w:styleId="Citationintense">
    <w:name w:val="Intense Quote"/>
    <w:basedOn w:val="Normal"/>
    <w:next w:val="Normal"/>
    <w:link w:val="CitationintenseCar"/>
    <w:uiPriority w:val="30"/>
    <w:qFormat/>
    <w:rsid w:val="00F727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72717"/>
    <w:rPr>
      <w:i/>
      <w:iCs/>
      <w:color w:val="2F5496" w:themeColor="accent1" w:themeShade="BF"/>
    </w:rPr>
  </w:style>
  <w:style w:type="character" w:styleId="Rfrenceintense">
    <w:name w:val="Intense Reference"/>
    <w:basedOn w:val="Policepardfaut"/>
    <w:uiPriority w:val="32"/>
    <w:qFormat/>
    <w:rsid w:val="00F72717"/>
    <w:rPr>
      <w:b/>
      <w:bCs/>
      <w:smallCaps/>
      <w:color w:val="2F5496" w:themeColor="accent1" w:themeShade="BF"/>
      <w:spacing w:val="5"/>
    </w:rPr>
  </w:style>
  <w:style w:type="character" w:styleId="Lienhypertexte">
    <w:name w:val="Hyperlink"/>
    <w:basedOn w:val="Policepardfaut"/>
    <w:uiPriority w:val="99"/>
    <w:unhideWhenUsed/>
    <w:rsid w:val="00507B1E"/>
    <w:rPr>
      <w:color w:val="0563C1" w:themeColor="hyperlink"/>
      <w:u w:val="single"/>
    </w:rPr>
  </w:style>
  <w:style w:type="character" w:styleId="Mentionnonrsolue">
    <w:name w:val="Unresolved Mention"/>
    <w:basedOn w:val="Policepardfaut"/>
    <w:uiPriority w:val="99"/>
    <w:semiHidden/>
    <w:unhideWhenUsed/>
    <w:rsid w:val="0050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28357">
      <w:bodyDiv w:val="1"/>
      <w:marLeft w:val="0"/>
      <w:marRight w:val="0"/>
      <w:marTop w:val="0"/>
      <w:marBottom w:val="0"/>
      <w:divBdr>
        <w:top w:val="none" w:sz="0" w:space="0" w:color="auto"/>
        <w:left w:val="none" w:sz="0" w:space="0" w:color="auto"/>
        <w:bottom w:val="none" w:sz="0" w:space="0" w:color="auto"/>
        <w:right w:val="none" w:sz="0" w:space="0" w:color="auto"/>
      </w:divBdr>
    </w:div>
    <w:div w:id="1158376811">
      <w:bodyDiv w:val="1"/>
      <w:marLeft w:val="0"/>
      <w:marRight w:val="0"/>
      <w:marTop w:val="0"/>
      <w:marBottom w:val="0"/>
      <w:divBdr>
        <w:top w:val="none" w:sz="0" w:space="0" w:color="auto"/>
        <w:left w:val="none" w:sz="0" w:space="0" w:color="auto"/>
        <w:bottom w:val="none" w:sz="0" w:space="0" w:color="auto"/>
        <w:right w:val="none" w:sz="0" w:space="0" w:color="auto"/>
      </w:divBdr>
    </w:div>
    <w:div w:id="1170486915">
      <w:bodyDiv w:val="1"/>
      <w:marLeft w:val="0"/>
      <w:marRight w:val="0"/>
      <w:marTop w:val="0"/>
      <w:marBottom w:val="0"/>
      <w:divBdr>
        <w:top w:val="none" w:sz="0" w:space="0" w:color="auto"/>
        <w:left w:val="none" w:sz="0" w:space="0" w:color="auto"/>
        <w:bottom w:val="none" w:sz="0" w:space="0" w:color="auto"/>
        <w:right w:val="none" w:sz="0" w:space="0" w:color="auto"/>
      </w:divBdr>
    </w:div>
    <w:div w:id="1189946763">
      <w:bodyDiv w:val="1"/>
      <w:marLeft w:val="0"/>
      <w:marRight w:val="0"/>
      <w:marTop w:val="0"/>
      <w:marBottom w:val="0"/>
      <w:divBdr>
        <w:top w:val="none" w:sz="0" w:space="0" w:color="auto"/>
        <w:left w:val="none" w:sz="0" w:space="0" w:color="auto"/>
        <w:bottom w:val="none" w:sz="0" w:space="0" w:color="auto"/>
        <w:right w:val="none" w:sz="0" w:space="0" w:color="auto"/>
      </w:divBdr>
    </w:div>
    <w:div w:id="1361738703">
      <w:bodyDiv w:val="1"/>
      <w:marLeft w:val="0"/>
      <w:marRight w:val="0"/>
      <w:marTop w:val="0"/>
      <w:marBottom w:val="0"/>
      <w:divBdr>
        <w:top w:val="none" w:sz="0" w:space="0" w:color="auto"/>
        <w:left w:val="none" w:sz="0" w:space="0" w:color="auto"/>
        <w:bottom w:val="none" w:sz="0" w:space="0" w:color="auto"/>
        <w:right w:val="none" w:sz="0" w:space="0" w:color="auto"/>
      </w:divBdr>
      <w:divsChild>
        <w:div w:id="1068115944">
          <w:marLeft w:val="0"/>
          <w:marRight w:val="0"/>
          <w:marTop w:val="0"/>
          <w:marBottom w:val="0"/>
          <w:divBdr>
            <w:top w:val="none" w:sz="0" w:space="0" w:color="auto"/>
            <w:left w:val="none" w:sz="0" w:space="0" w:color="auto"/>
            <w:bottom w:val="none" w:sz="0" w:space="0" w:color="auto"/>
            <w:right w:val="none" w:sz="0" w:space="0" w:color="auto"/>
          </w:divBdr>
          <w:divsChild>
            <w:div w:id="1759935381">
              <w:marLeft w:val="0"/>
              <w:marRight w:val="0"/>
              <w:marTop w:val="0"/>
              <w:marBottom w:val="0"/>
              <w:divBdr>
                <w:top w:val="none" w:sz="0" w:space="0" w:color="auto"/>
                <w:left w:val="none" w:sz="0" w:space="0" w:color="auto"/>
                <w:bottom w:val="none" w:sz="0" w:space="0" w:color="auto"/>
                <w:right w:val="none" w:sz="0" w:space="0" w:color="auto"/>
              </w:divBdr>
            </w:div>
          </w:divsChild>
        </w:div>
        <w:div w:id="1687438505">
          <w:marLeft w:val="0"/>
          <w:marRight w:val="0"/>
          <w:marTop w:val="0"/>
          <w:marBottom w:val="0"/>
          <w:divBdr>
            <w:top w:val="none" w:sz="0" w:space="0" w:color="auto"/>
            <w:left w:val="none" w:sz="0" w:space="0" w:color="auto"/>
            <w:bottom w:val="none" w:sz="0" w:space="0" w:color="auto"/>
            <w:right w:val="none" w:sz="0" w:space="0" w:color="auto"/>
          </w:divBdr>
          <w:divsChild>
            <w:div w:id="654844806">
              <w:marLeft w:val="0"/>
              <w:marRight w:val="0"/>
              <w:marTop w:val="0"/>
              <w:marBottom w:val="0"/>
              <w:divBdr>
                <w:top w:val="none" w:sz="0" w:space="0" w:color="auto"/>
                <w:left w:val="none" w:sz="0" w:space="0" w:color="auto"/>
                <w:bottom w:val="none" w:sz="0" w:space="0" w:color="auto"/>
                <w:right w:val="none" w:sz="0" w:space="0" w:color="auto"/>
              </w:divBdr>
            </w:div>
          </w:divsChild>
        </w:div>
        <w:div w:id="122962525">
          <w:marLeft w:val="0"/>
          <w:marRight w:val="0"/>
          <w:marTop w:val="0"/>
          <w:marBottom w:val="0"/>
          <w:divBdr>
            <w:top w:val="none" w:sz="0" w:space="0" w:color="auto"/>
            <w:left w:val="none" w:sz="0" w:space="0" w:color="auto"/>
            <w:bottom w:val="none" w:sz="0" w:space="0" w:color="auto"/>
            <w:right w:val="none" w:sz="0" w:space="0" w:color="auto"/>
          </w:divBdr>
          <w:divsChild>
            <w:div w:id="1609045464">
              <w:marLeft w:val="0"/>
              <w:marRight w:val="0"/>
              <w:marTop w:val="0"/>
              <w:marBottom w:val="0"/>
              <w:divBdr>
                <w:top w:val="none" w:sz="0" w:space="0" w:color="auto"/>
                <w:left w:val="none" w:sz="0" w:space="0" w:color="auto"/>
                <w:bottom w:val="none" w:sz="0" w:space="0" w:color="auto"/>
                <w:right w:val="none" w:sz="0" w:space="0" w:color="auto"/>
              </w:divBdr>
            </w:div>
          </w:divsChild>
        </w:div>
        <w:div w:id="2004040299">
          <w:marLeft w:val="0"/>
          <w:marRight w:val="0"/>
          <w:marTop w:val="0"/>
          <w:marBottom w:val="0"/>
          <w:divBdr>
            <w:top w:val="none" w:sz="0" w:space="0" w:color="auto"/>
            <w:left w:val="none" w:sz="0" w:space="0" w:color="auto"/>
            <w:bottom w:val="none" w:sz="0" w:space="0" w:color="auto"/>
            <w:right w:val="none" w:sz="0" w:space="0" w:color="auto"/>
          </w:divBdr>
          <w:divsChild>
            <w:div w:id="1685740533">
              <w:marLeft w:val="0"/>
              <w:marRight w:val="0"/>
              <w:marTop w:val="0"/>
              <w:marBottom w:val="0"/>
              <w:divBdr>
                <w:top w:val="none" w:sz="0" w:space="0" w:color="auto"/>
                <w:left w:val="none" w:sz="0" w:space="0" w:color="auto"/>
                <w:bottom w:val="none" w:sz="0" w:space="0" w:color="auto"/>
                <w:right w:val="none" w:sz="0" w:space="0" w:color="auto"/>
              </w:divBdr>
            </w:div>
          </w:divsChild>
        </w:div>
        <w:div w:id="129399574">
          <w:marLeft w:val="0"/>
          <w:marRight w:val="0"/>
          <w:marTop w:val="0"/>
          <w:marBottom w:val="0"/>
          <w:divBdr>
            <w:top w:val="none" w:sz="0" w:space="0" w:color="auto"/>
            <w:left w:val="none" w:sz="0" w:space="0" w:color="auto"/>
            <w:bottom w:val="none" w:sz="0" w:space="0" w:color="auto"/>
            <w:right w:val="none" w:sz="0" w:space="0" w:color="auto"/>
          </w:divBdr>
          <w:divsChild>
            <w:div w:id="164369730">
              <w:marLeft w:val="0"/>
              <w:marRight w:val="0"/>
              <w:marTop w:val="0"/>
              <w:marBottom w:val="0"/>
              <w:divBdr>
                <w:top w:val="none" w:sz="0" w:space="0" w:color="auto"/>
                <w:left w:val="none" w:sz="0" w:space="0" w:color="auto"/>
                <w:bottom w:val="none" w:sz="0" w:space="0" w:color="auto"/>
                <w:right w:val="none" w:sz="0" w:space="0" w:color="auto"/>
              </w:divBdr>
            </w:div>
          </w:divsChild>
        </w:div>
        <w:div w:id="168953293">
          <w:marLeft w:val="0"/>
          <w:marRight w:val="0"/>
          <w:marTop w:val="0"/>
          <w:marBottom w:val="0"/>
          <w:divBdr>
            <w:top w:val="none" w:sz="0" w:space="0" w:color="auto"/>
            <w:left w:val="none" w:sz="0" w:space="0" w:color="auto"/>
            <w:bottom w:val="none" w:sz="0" w:space="0" w:color="auto"/>
            <w:right w:val="none" w:sz="0" w:space="0" w:color="auto"/>
          </w:divBdr>
          <w:divsChild>
            <w:div w:id="100491945">
              <w:marLeft w:val="0"/>
              <w:marRight w:val="0"/>
              <w:marTop w:val="0"/>
              <w:marBottom w:val="0"/>
              <w:divBdr>
                <w:top w:val="none" w:sz="0" w:space="0" w:color="auto"/>
                <w:left w:val="none" w:sz="0" w:space="0" w:color="auto"/>
                <w:bottom w:val="none" w:sz="0" w:space="0" w:color="auto"/>
                <w:right w:val="none" w:sz="0" w:space="0" w:color="auto"/>
              </w:divBdr>
            </w:div>
          </w:divsChild>
        </w:div>
        <w:div w:id="1891069401">
          <w:marLeft w:val="0"/>
          <w:marRight w:val="0"/>
          <w:marTop w:val="0"/>
          <w:marBottom w:val="0"/>
          <w:divBdr>
            <w:top w:val="none" w:sz="0" w:space="0" w:color="auto"/>
            <w:left w:val="none" w:sz="0" w:space="0" w:color="auto"/>
            <w:bottom w:val="none" w:sz="0" w:space="0" w:color="auto"/>
            <w:right w:val="none" w:sz="0" w:space="0" w:color="auto"/>
          </w:divBdr>
          <w:divsChild>
            <w:div w:id="17152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4983">
      <w:bodyDiv w:val="1"/>
      <w:marLeft w:val="0"/>
      <w:marRight w:val="0"/>
      <w:marTop w:val="0"/>
      <w:marBottom w:val="0"/>
      <w:divBdr>
        <w:top w:val="none" w:sz="0" w:space="0" w:color="auto"/>
        <w:left w:val="none" w:sz="0" w:space="0" w:color="auto"/>
        <w:bottom w:val="none" w:sz="0" w:space="0" w:color="auto"/>
        <w:right w:val="none" w:sz="0" w:space="0" w:color="auto"/>
      </w:divBdr>
    </w:div>
    <w:div w:id="1640110626">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7">
          <w:marLeft w:val="0"/>
          <w:marRight w:val="0"/>
          <w:marTop w:val="0"/>
          <w:marBottom w:val="0"/>
          <w:divBdr>
            <w:top w:val="none" w:sz="0" w:space="0" w:color="auto"/>
            <w:left w:val="none" w:sz="0" w:space="0" w:color="auto"/>
            <w:bottom w:val="none" w:sz="0" w:space="0" w:color="auto"/>
            <w:right w:val="none" w:sz="0" w:space="0" w:color="auto"/>
          </w:divBdr>
          <w:divsChild>
            <w:div w:id="1304584724">
              <w:marLeft w:val="0"/>
              <w:marRight w:val="0"/>
              <w:marTop w:val="0"/>
              <w:marBottom w:val="0"/>
              <w:divBdr>
                <w:top w:val="none" w:sz="0" w:space="0" w:color="auto"/>
                <w:left w:val="none" w:sz="0" w:space="0" w:color="auto"/>
                <w:bottom w:val="none" w:sz="0" w:space="0" w:color="auto"/>
                <w:right w:val="none" w:sz="0" w:space="0" w:color="auto"/>
              </w:divBdr>
            </w:div>
          </w:divsChild>
        </w:div>
        <w:div w:id="1477797349">
          <w:marLeft w:val="0"/>
          <w:marRight w:val="0"/>
          <w:marTop w:val="0"/>
          <w:marBottom w:val="0"/>
          <w:divBdr>
            <w:top w:val="none" w:sz="0" w:space="0" w:color="auto"/>
            <w:left w:val="none" w:sz="0" w:space="0" w:color="auto"/>
            <w:bottom w:val="none" w:sz="0" w:space="0" w:color="auto"/>
            <w:right w:val="none" w:sz="0" w:space="0" w:color="auto"/>
          </w:divBdr>
          <w:divsChild>
            <w:div w:id="774449397">
              <w:marLeft w:val="0"/>
              <w:marRight w:val="0"/>
              <w:marTop w:val="0"/>
              <w:marBottom w:val="0"/>
              <w:divBdr>
                <w:top w:val="none" w:sz="0" w:space="0" w:color="auto"/>
                <w:left w:val="none" w:sz="0" w:space="0" w:color="auto"/>
                <w:bottom w:val="none" w:sz="0" w:space="0" w:color="auto"/>
                <w:right w:val="none" w:sz="0" w:space="0" w:color="auto"/>
              </w:divBdr>
            </w:div>
          </w:divsChild>
        </w:div>
        <w:div w:id="1738701780">
          <w:marLeft w:val="0"/>
          <w:marRight w:val="0"/>
          <w:marTop w:val="0"/>
          <w:marBottom w:val="0"/>
          <w:divBdr>
            <w:top w:val="none" w:sz="0" w:space="0" w:color="auto"/>
            <w:left w:val="none" w:sz="0" w:space="0" w:color="auto"/>
            <w:bottom w:val="none" w:sz="0" w:space="0" w:color="auto"/>
            <w:right w:val="none" w:sz="0" w:space="0" w:color="auto"/>
          </w:divBdr>
          <w:divsChild>
            <w:div w:id="1306424257">
              <w:marLeft w:val="0"/>
              <w:marRight w:val="0"/>
              <w:marTop w:val="0"/>
              <w:marBottom w:val="0"/>
              <w:divBdr>
                <w:top w:val="none" w:sz="0" w:space="0" w:color="auto"/>
                <w:left w:val="none" w:sz="0" w:space="0" w:color="auto"/>
                <w:bottom w:val="none" w:sz="0" w:space="0" w:color="auto"/>
                <w:right w:val="none" w:sz="0" w:space="0" w:color="auto"/>
              </w:divBdr>
            </w:div>
          </w:divsChild>
        </w:div>
        <w:div w:id="385952182">
          <w:marLeft w:val="0"/>
          <w:marRight w:val="0"/>
          <w:marTop w:val="0"/>
          <w:marBottom w:val="0"/>
          <w:divBdr>
            <w:top w:val="none" w:sz="0" w:space="0" w:color="auto"/>
            <w:left w:val="none" w:sz="0" w:space="0" w:color="auto"/>
            <w:bottom w:val="none" w:sz="0" w:space="0" w:color="auto"/>
            <w:right w:val="none" w:sz="0" w:space="0" w:color="auto"/>
          </w:divBdr>
          <w:divsChild>
            <w:div w:id="791481639">
              <w:marLeft w:val="0"/>
              <w:marRight w:val="0"/>
              <w:marTop w:val="0"/>
              <w:marBottom w:val="0"/>
              <w:divBdr>
                <w:top w:val="none" w:sz="0" w:space="0" w:color="auto"/>
                <w:left w:val="none" w:sz="0" w:space="0" w:color="auto"/>
                <w:bottom w:val="none" w:sz="0" w:space="0" w:color="auto"/>
                <w:right w:val="none" w:sz="0" w:space="0" w:color="auto"/>
              </w:divBdr>
            </w:div>
          </w:divsChild>
        </w:div>
        <w:div w:id="1998143963">
          <w:marLeft w:val="0"/>
          <w:marRight w:val="0"/>
          <w:marTop w:val="0"/>
          <w:marBottom w:val="0"/>
          <w:divBdr>
            <w:top w:val="none" w:sz="0" w:space="0" w:color="auto"/>
            <w:left w:val="none" w:sz="0" w:space="0" w:color="auto"/>
            <w:bottom w:val="none" w:sz="0" w:space="0" w:color="auto"/>
            <w:right w:val="none" w:sz="0" w:space="0" w:color="auto"/>
          </w:divBdr>
          <w:divsChild>
            <w:div w:id="1161853773">
              <w:marLeft w:val="0"/>
              <w:marRight w:val="0"/>
              <w:marTop w:val="0"/>
              <w:marBottom w:val="0"/>
              <w:divBdr>
                <w:top w:val="none" w:sz="0" w:space="0" w:color="auto"/>
                <w:left w:val="none" w:sz="0" w:space="0" w:color="auto"/>
                <w:bottom w:val="none" w:sz="0" w:space="0" w:color="auto"/>
                <w:right w:val="none" w:sz="0" w:space="0" w:color="auto"/>
              </w:divBdr>
            </w:div>
          </w:divsChild>
        </w:div>
        <w:div w:id="856309765">
          <w:marLeft w:val="0"/>
          <w:marRight w:val="0"/>
          <w:marTop w:val="0"/>
          <w:marBottom w:val="0"/>
          <w:divBdr>
            <w:top w:val="none" w:sz="0" w:space="0" w:color="auto"/>
            <w:left w:val="none" w:sz="0" w:space="0" w:color="auto"/>
            <w:bottom w:val="none" w:sz="0" w:space="0" w:color="auto"/>
            <w:right w:val="none" w:sz="0" w:space="0" w:color="auto"/>
          </w:divBdr>
          <w:divsChild>
            <w:div w:id="1896886670">
              <w:marLeft w:val="0"/>
              <w:marRight w:val="0"/>
              <w:marTop w:val="0"/>
              <w:marBottom w:val="0"/>
              <w:divBdr>
                <w:top w:val="none" w:sz="0" w:space="0" w:color="auto"/>
                <w:left w:val="none" w:sz="0" w:space="0" w:color="auto"/>
                <w:bottom w:val="none" w:sz="0" w:space="0" w:color="auto"/>
                <w:right w:val="none" w:sz="0" w:space="0" w:color="auto"/>
              </w:divBdr>
            </w:div>
          </w:divsChild>
        </w:div>
        <w:div w:id="787941279">
          <w:marLeft w:val="0"/>
          <w:marRight w:val="0"/>
          <w:marTop w:val="0"/>
          <w:marBottom w:val="0"/>
          <w:divBdr>
            <w:top w:val="none" w:sz="0" w:space="0" w:color="auto"/>
            <w:left w:val="none" w:sz="0" w:space="0" w:color="auto"/>
            <w:bottom w:val="none" w:sz="0" w:space="0" w:color="auto"/>
            <w:right w:val="none" w:sz="0" w:space="0" w:color="auto"/>
          </w:divBdr>
          <w:divsChild>
            <w:div w:id="9597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yce_Reynolds_(classicist)" TargetMode="External"/><Relationship Id="rId3" Type="http://schemas.openxmlformats.org/officeDocument/2006/relationships/settings" Target="settings.xml"/><Relationship Id="rId7" Type="http://schemas.openxmlformats.org/officeDocument/2006/relationships/hyperlink" Target="https://kclpure.kcl.ac.uk/portal/en/persons/charlotte.roue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aph.kcl.ac.uk/insaph/index.html" TargetMode="External"/><Relationship Id="rId5" Type="http://schemas.openxmlformats.org/officeDocument/2006/relationships/hyperlink" Target="https://insaph.kcl.ac.uk/iaph2007/reference/pla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7295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BASTARD-ROSSET</dc:creator>
  <cp:keywords/>
  <dc:description/>
  <cp:lastModifiedBy>Thomas BASTARD-ROSSET</cp:lastModifiedBy>
  <cp:revision>13</cp:revision>
  <dcterms:created xsi:type="dcterms:W3CDTF">2025-04-29T09:05:00Z</dcterms:created>
  <dcterms:modified xsi:type="dcterms:W3CDTF">2025-04-29T12:35:00Z</dcterms:modified>
</cp:coreProperties>
</file>