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68C" w:rsidRPr="00296320" w:rsidRDefault="00DD568C" w:rsidP="00DD568C">
      <w:pPr>
        <w:shd w:val="clear" w:color="auto" w:fill="FFFFFF"/>
        <w:spacing w:line="270" w:lineRule="atLeast"/>
        <w:ind w:left="10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63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 </w:t>
      </w:r>
      <w:r w:rsidRPr="002963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«БЕЛОРУССКИЙ ГОСУДАРСТВЕННЫЙ ТЕХНОЛОГИЧЕСКИЙ УНИВЕРСИТЕТ»</w:t>
      </w: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jc w:val="center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  <w:r w:rsidRPr="00296320"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  <w:t>6</w:t>
      </w: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jc w:val="center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  <w:r w:rsidRPr="00296320"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  <w:t>На тему «</w:t>
      </w:r>
      <w:r>
        <w:rPr>
          <w:rFonts w:ascii="Times New Roman" w:hAnsi="Times New Roman" w:cs="Times New Roman"/>
          <w:bCs/>
          <w:sz w:val="36"/>
        </w:rPr>
        <w:t>Изучение и характеристика компонентов ЭВМ</w:t>
      </w:r>
      <w:r w:rsidRPr="00296320"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  <w:t>»</w:t>
      </w:r>
    </w:p>
    <w:p w:rsidR="00DD568C" w:rsidRPr="00296320" w:rsidRDefault="00DD568C" w:rsidP="00DD568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424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63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2 курса </w:t>
      </w:r>
      <w:r w:rsidRPr="002963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5 группы ПОИТ Грунковский Роман</w:t>
      </w: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D568C" w:rsidRPr="00296320" w:rsidRDefault="00DD568C" w:rsidP="00DD568C">
      <w:pPr>
        <w:shd w:val="clear" w:color="auto" w:fill="FFFFFF"/>
        <w:spacing w:line="270" w:lineRule="atLeast"/>
        <w:ind w:left="10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9794C" w:rsidRPr="00DD568C" w:rsidRDefault="00DD568C" w:rsidP="00DD568C">
      <w:pPr>
        <w:shd w:val="clear" w:color="auto" w:fill="FFFFFF"/>
        <w:spacing w:after="45" w:line="270" w:lineRule="atLeast"/>
        <w:ind w:left="105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8"/>
          <w:lang w:eastAsia="ru-RU"/>
        </w:rPr>
      </w:pPr>
      <w:r w:rsidRPr="00296320">
        <w:rPr>
          <w:rFonts w:ascii="Times New Roman" w:eastAsia="Times New Roman" w:hAnsi="Times New Roman" w:cs="Times New Roman"/>
          <w:i/>
          <w:color w:val="000000"/>
          <w:sz w:val="24"/>
          <w:szCs w:val="28"/>
          <w:lang w:eastAsia="ru-RU"/>
        </w:rPr>
        <w:t>Минск 2018</w:t>
      </w:r>
    </w:p>
    <w:p w:rsidR="00A9794C" w:rsidRPr="00D2768A" w:rsidRDefault="00A9794C" w:rsidP="00A9794C">
      <w:pPr>
        <w:spacing w:before="100" w:beforeAutospacing="1" w:after="100" w:afterAutospacing="1"/>
        <w:jc w:val="both"/>
        <w:outlineLvl w:val="1"/>
        <w:rPr>
          <w:rFonts w:ascii="Times New Roman" w:hAnsi="Times New Roman" w:cs="Times New Roman"/>
          <w:bCs/>
          <w:i/>
          <w:sz w:val="28"/>
          <w:szCs w:val="28"/>
        </w:rPr>
      </w:pPr>
      <w:r w:rsidRPr="00D2768A">
        <w:rPr>
          <w:rFonts w:ascii="Times New Roman" w:hAnsi="Times New Roman" w:cs="Times New Roman"/>
          <w:b/>
          <w:i/>
          <w:color w:val="000000"/>
          <w:sz w:val="28"/>
          <w:szCs w:val="28"/>
        </w:rPr>
        <w:lastRenderedPageBreak/>
        <w:t>Цель</w:t>
      </w:r>
      <w:r w:rsidRPr="00D2768A">
        <w:rPr>
          <w:rFonts w:ascii="Times New Roman" w:hAnsi="Times New Roman" w:cs="Times New Roman"/>
          <w:i/>
          <w:color w:val="000000"/>
          <w:sz w:val="28"/>
          <w:szCs w:val="28"/>
        </w:rPr>
        <w:t>: Изучить основные компоненты ЭВМ и их характеристики, провести тестирование быстродействия ОЗУ, построить структурную схему ПК.</w:t>
      </w:r>
    </w:p>
    <w:p w:rsidR="00A9794C" w:rsidRPr="004A658E" w:rsidRDefault="00A9794C" w:rsidP="00D2768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9794C" w:rsidRPr="00D2768A" w:rsidRDefault="00A9794C" w:rsidP="00A9794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D2768A">
        <w:rPr>
          <w:rFonts w:ascii="Times New Roman" w:hAnsi="Times New Roman" w:cs="Times New Roman"/>
          <w:b/>
          <w:color w:val="000000"/>
          <w:sz w:val="40"/>
          <w:szCs w:val="40"/>
        </w:rPr>
        <w:t>Теоретическая часть</w:t>
      </w:r>
    </w:p>
    <w:p w:rsidR="00A9794C" w:rsidRDefault="00A9794C" w:rsidP="00A9794C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A658E" w:rsidRDefault="004A658E" w:rsidP="004A658E">
      <w:pPr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4A658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Системная шина компьютера</w:t>
      </w:r>
      <w:r w:rsidRPr="004A6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A6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4A6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связанных между собой </w:t>
      </w:r>
      <w:r w:rsidRPr="004A6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интерфейсов системного уровня. </w:t>
      </w:r>
    </w:p>
    <w:p w:rsidR="004A658E" w:rsidRDefault="004A658E" w:rsidP="004A658E">
      <w:pPr>
        <w:spacing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658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Типы шин:</w:t>
      </w:r>
    </w:p>
    <w:p w:rsidR="004A658E" w:rsidRPr="004A658E" w:rsidRDefault="004A658E" w:rsidP="004A658E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6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шина подключения центрального процессора (или нескольких процессоров в сложных системах) — FSB (</w:t>
      </w:r>
      <w:proofErr w:type="spellStart"/>
      <w:r w:rsidRPr="004A6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Front</w:t>
      </w:r>
      <w:proofErr w:type="spellEnd"/>
      <w:r w:rsidRPr="004A6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A6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Side</w:t>
      </w:r>
      <w:proofErr w:type="spellEnd"/>
      <w:r w:rsidRPr="004A6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A6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Bus</w:t>
      </w:r>
      <w:proofErr w:type="spellEnd"/>
      <w:r w:rsidRPr="004A6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фасадная шина);</w:t>
      </w:r>
    </w:p>
    <w:p w:rsidR="004A658E" w:rsidRPr="004A658E" w:rsidRDefault="004A658E" w:rsidP="004A658E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6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шина подключения контроллеров памяти, оперативно</w:t>
      </w:r>
      <w:r w:rsidR="00DD56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 и постоянной</w:t>
      </w:r>
      <w:r w:rsidRPr="004A6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 собственно, шина памяти (</w:t>
      </w:r>
      <w:proofErr w:type="spellStart"/>
      <w:r w:rsidRPr="004A6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memory</w:t>
      </w:r>
      <w:proofErr w:type="spellEnd"/>
      <w:r w:rsidRPr="004A6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A6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bus</w:t>
      </w:r>
      <w:proofErr w:type="spellEnd"/>
      <w:r w:rsidRPr="004A6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системной̆ у</w:t>
      </w:r>
      <w:r w:rsidR="00DD56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же не является, поскольку в ней</w:t>
      </w:r>
      <w:r w:rsidRPr="004A6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фигурируют не системные адреса, а адреса физических банков памяти;</w:t>
      </w:r>
    </w:p>
    <w:p w:rsidR="00A9794C" w:rsidRPr="004A658E" w:rsidRDefault="004A658E" w:rsidP="004A658E">
      <w:pPr>
        <w:pStyle w:val="a4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6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шины ввода-вывода, обеспечи</w:t>
      </w:r>
      <w:r w:rsidR="00DD56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вающие связь между центральной </w:t>
      </w:r>
      <w:r w:rsidRPr="004A6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частью компьютера и периферийными устройствами.</w:t>
      </w:r>
    </w:p>
    <w:p w:rsidR="00A9794C" w:rsidRDefault="00A9794C" w:rsidP="00A9794C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9794C" w:rsidRPr="004A658E" w:rsidRDefault="00A9794C"/>
    <w:p w:rsidR="00A9794C" w:rsidRPr="00D2768A" w:rsidRDefault="00A9794C" w:rsidP="00A9794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2768A">
        <w:rPr>
          <w:rFonts w:ascii="Times New Roman" w:hAnsi="Times New Roman" w:cs="Times New Roman"/>
          <w:b/>
          <w:sz w:val="40"/>
          <w:szCs w:val="40"/>
        </w:rPr>
        <w:t>Практическая часть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9794C" w:rsidTr="00A9794C">
        <w:tc>
          <w:tcPr>
            <w:tcW w:w="4672" w:type="dxa"/>
          </w:tcPr>
          <w:p w:rsidR="00A9794C" w:rsidRDefault="00A9794C" w:rsidP="00A97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компьютера</w:t>
            </w:r>
          </w:p>
        </w:tc>
        <w:tc>
          <w:tcPr>
            <w:tcW w:w="4673" w:type="dxa"/>
          </w:tcPr>
          <w:p w:rsidR="00A9794C" w:rsidRDefault="00A9794C" w:rsidP="00A97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794C">
              <w:rPr>
                <w:rFonts w:ascii="Times New Roman" w:hAnsi="Times New Roman" w:cs="Times New Roman"/>
                <w:sz w:val="28"/>
                <w:szCs w:val="28"/>
              </w:rPr>
              <w:t>Компьютер с ACPI на базе x64  (</w:t>
            </w:r>
            <w:proofErr w:type="spellStart"/>
            <w:r w:rsidRPr="00A9794C">
              <w:rPr>
                <w:rFonts w:ascii="Times New Roman" w:hAnsi="Times New Roman" w:cs="Times New Roman"/>
                <w:sz w:val="28"/>
                <w:szCs w:val="28"/>
              </w:rPr>
              <w:t>Mobile</w:t>
            </w:r>
            <w:proofErr w:type="spellEnd"/>
            <w:r w:rsidRPr="00A9794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794C" w:rsidTr="00A9794C">
        <w:tc>
          <w:tcPr>
            <w:tcW w:w="4672" w:type="dxa"/>
          </w:tcPr>
          <w:p w:rsidR="00A9794C" w:rsidRDefault="00A9794C" w:rsidP="00A97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ОС</w:t>
            </w:r>
          </w:p>
        </w:tc>
        <w:tc>
          <w:tcPr>
            <w:tcW w:w="4673" w:type="dxa"/>
          </w:tcPr>
          <w:p w:rsidR="00A9794C" w:rsidRPr="009D72C8" w:rsidRDefault="00A9794C" w:rsidP="009D72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9794C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Pr="00A979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9794C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A9794C"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  <w:r w:rsidR="009D72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D72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Home</w:t>
            </w:r>
          </w:p>
        </w:tc>
      </w:tr>
      <w:tr w:rsidR="00A9794C" w:rsidTr="00A9794C">
        <w:tc>
          <w:tcPr>
            <w:tcW w:w="4672" w:type="dxa"/>
          </w:tcPr>
          <w:p w:rsidR="00A9794C" w:rsidRDefault="00A9794C" w:rsidP="00A97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компьютера</w:t>
            </w:r>
          </w:p>
        </w:tc>
        <w:tc>
          <w:tcPr>
            <w:tcW w:w="4673" w:type="dxa"/>
          </w:tcPr>
          <w:p w:rsidR="00A9794C" w:rsidRPr="009D72C8" w:rsidRDefault="009D72C8" w:rsidP="00A979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ROMA</w:t>
            </w:r>
          </w:p>
        </w:tc>
      </w:tr>
      <w:tr w:rsidR="00A9794C" w:rsidTr="00A9794C">
        <w:tc>
          <w:tcPr>
            <w:tcW w:w="4672" w:type="dxa"/>
          </w:tcPr>
          <w:p w:rsidR="00A9794C" w:rsidRDefault="00A9794C" w:rsidP="00A97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4673" w:type="dxa"/>
          </w:tcPr>
          <w:p w:rsidR="00A9794C" w:rsidRPr="009D72C8" w:rsidRDefault="009D72C8" w:rsidP="00A979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Roma</w:t>
            </w:r>
          </w:p>
        </w:tc>
      </w:tr>
      <w:tr w:rsidR="00A9794C" w:rsidRPr="004A658E" w:rsidTr="00A9794C">
        <w:tc>
          <w:tcPr>
            <w:tcW w:w="4672" w:type="dxa"/>
          </w:tcPr>
          <w:p w:rsidR="00A9794C" w:rsidRDefault="00571765" w:rsidP="00A97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ЦП</w:t>
            </w:r>
          </w:p>
        </w:tc>
        <w:tc>
          <w:tcPr>
            <w:tcW w:w="4673" w:type="dxa"/>
          </w:tcPr>
          <w:p w:rsidR="00A9794C" w:rsidRPr="00571765" w:rsidRDefault="00571765" w:rsidP="00B508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717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DualCore</w:t>
            </w:r>
            <w:proofErr w:type="spellEnd"/>
            <w:r w:rsidRPr="005717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Intel Core i</w:t>
            </w:r>
            <w:r w:rsid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5717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3110M</w:t>
            </w:r>
            <w:r w:rsidRPr="005717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2</w:t>
            </w:r>
            <w:r w:rsid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5717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 MHz (2</w:t>
            </w:r>
            <w:r w:rsid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5717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 100)</w:t>
            </w:r>
          </w:p>
        </w:tc>
      </w:tr>
      <w:tr w:rsidR="00A9794C" w:rsidRPr="00571765" w:rsidTr="00A9794C">
        <w:tc>
          <w:tcPr>
            <w:tcW w:w="4672" w:type="dxa"/>
          </w:tcPr>
          <w:p w:rsidR="00A9794C" w:rsidRPr="00571765" w:rsidRDefault="00571765" w:rsidP="00A97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системной платы</w:t>
            </w:r>
          </w:p>
        </w:tc>
        <w:tc>
          <w:tcPr>
            <w:tcW w:w="4673" w:type="dxa"/>
          </w:tcPr>
          <w:p w:rsidR="00A9794C" w:rsidRPr="00B5084F" w:rsidRDefault="00B5084F" w:rsidP="00A97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Toshiba Satellite C855</w:t>
            </w:r>
          </w:p>
        </w:tc>
      </w:tr>
      <w:tr w:rsidR="00A9794C" w:rsidRPr="004A658E" w:rsidTr="00A9794C">
        <w:tc>
          <w:tcPr>
            <w:tcW w:w="4672" w:type="dxa"/>
          </w:tcPr>
          <w:p w:rsidR="00A9794C" w:rsidRPr="00571765" w:rsidRDefault="00571765" w:rsidP="00A97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чипсета</w:t>
            </w:r>
          </w:p>
        </w:tc>
        <w:tc>
          <w:tcPr>
            <w:tcW w:w="4673" w:type="dxa"/>
          </w:tcPr>
          <w:p w:rsidR="00A9794C" w:rsidRPr="00571765" w:rsidRDefault="00B5084F" w:rsidP="00A979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 Panther Point HM76, Intel Ivy Bridge</w:t>
            </w:r>
          </w:p>
        </w:tc>
      </w:tr>
      <w:tr w:rsidR="00A9794C" w:rsidRPr="00571765" w:rsidTr="00A9794C">
        <w:tc>
          <w:tcPr>
            <w:tcW w:w="4672" w:type="dxa"/>
          </w:tcPr>
          <w:p w:rsidR="00A9794C" w:rsidRPr="00571765" w:rsidRDefault="00571765" w:rsidP="00A97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и тип ОП</w:t>
            </w:r>
          </w:p>
        </w:tc>
        <w:tc>
          <w:tcPr>
            <w:tcW w:w="4673" w:type="dxa"/>
          </w:tcPr>
          <w:p w:rsidR="00A9794C" w:rsidRPr="00571765" w:rsidRDefault="00CF4F4D" w:rsidP="00B5084F">
            <w:pPr>
              <w:tabs>
                <w:tab w:val="left" w:pos="359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DDR</w:t>
            </w:r>
            <w:r w:rsid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SDRAM</w:t>
            </w:r>
            <w:r w:rsid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</w:p>
        </w:tc>
      </w:tr>
      <w:tr w:rsidR="00A9794C" w:rsidRPr="004A658E" w:rsidTr="00A9794C">
        <w:tc>
          <w:tcPr>
            <w:tcW w:w="4672" w:type="dxa"/>
          </w:tcPr>
          <w:p w:rsidR="00A9794C" w:rsidRPr="00571765" w:rsidRDefault="00571765" w:rsidP="00A97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видеоадаптера</w:t>
            </w:r>
          </w:p>
        </w:tc>
        <w:tc>
          <w:tcPr>
            <w:tcW w:w="4673" w:type="dxa"/>
          </w:tcPr>
          <w:p w:rsidR="00A9794C" w:rsidRPr="00571765" w:rsidRDefault="00571765" w:rsidP="00B508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17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Intel(R) HD Graphics </w:t>
            </w:r>
            <w:r w:rsid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  <w:r w:rsidRPr="005717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(</w:t>
            </w:r>
            <w:r w:rsid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5717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1765"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  <w:r w:rsidRPr="005717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A9794C" w:rsidRPr="00B5084F" w:rsidTr="00A9794C">
        <w:tc>
          <w:tcPr>
            <w:tcW w:w="4672" w:type="dxa"/>
          </w:tcPr>
          <w:p w:rsidR="00A9794C" w:rsidRPr="00571765" w:rsidRDefault="00571765" w:rsidP="00A97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монитора</w:t>
            </w:r>
          </w:p>
        </w:tc>
        <w:tc>
          <w:tcPr>
            <w:tcW w:w="4673" w:type="dxa"/>
          </w:tcPr>
          <w:p w:rsidR="00A9794C" w:rsidRPr="00571765" w:rsidRDefault="00B5084F" w:rsidP="00A979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Samsung 156AT24-T01  [15.6" LCD]</w:t>
            </w:r>
          </w:p>
        </w:tc>
      </w:tr>
      <w:tr w:rsidR="00A9794C" w:rsidRPr="004A658E" w:rsidTr="00A9794C">
        <w:tc>
          <w:tcPr>
            <w:tcW w:w="4672" w:type="dxa"/>
          </w:tcPr>
          <w:p w:rsidR="00A9794C" w:rsidRPr="00571765" w:rsidRDefault="00571765" w:rsidP="004A65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 w:rsidR="004A658E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объем дискового накопителя</w:t>
            </w:r>
          </w:p>
        </w:tc>
        <w:tc>
          <w:tcPr>
            <w:tcW w:w="4673" w:type="dxa"/>
          </w:tcPr>
          <w:p w:rsidR="00A9794C" w:rsidRPr="00571765" w:rsidRDefault="00B5084F" w:rsidP="00A979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Hitachi HTS547550A9E384  (500 ГБ, 5400 RPM, SATA-II)</w:t>
            </w:r>
          </w:p>
        </w:tc>
      </w:tr>
      <w:tr w:rsidR="00A9794C" w:rsidRPr="004A658E" w:rsidTr="00A9794C">
        <w:tc>
          <w:tcPr>
            <w:tcW w:w="4672" w:type="dxa"/>
          </w:tcPr>
          <w:p w:rsidR="00A9794C" w:rsidRPr="00571765" w:rsidRDefault="00571765" w:rsidP="00A97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Устройства ввода-вывода</w:t>
            </w:r>
          </w:p>
        </w:tc>
        <w:tc>
          <w:tcPr>
            <w:tcW w:w="4673" w:type="dxa"/>
          </w:tcPr>
          <w:p w:rsidR="00B5084F" w:rsidRPr="004A658E" w:rsidRDefault="00B5084F" w:rsidP="00A97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Стандартная клавиатура PS/2</w:t>
            </w:r>
          </w:p>
          <w:p w:rsidR="00571765" w:rsidRPr="004A658E" w:rsidRDefault="00B5084F" w:rsidP="00A97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HID</w:t>
            </w:r>
            <w:r w:rsidRPr="004A658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совместимая</w:t>
            </w:r>
            <w:r w:rsidRPr="004A65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мышь</w:t>
            </w:r>
          </w:p>
          <w:p w:rsidR="00571765" w:rsidRPr="00B5084F" w:rsidRDefault="00B5084F" w:rsidP="00A979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Synaptics</w:t>
            </w:r>
            <w:proofErr w:type="spellEnd"/>
            <w:r w:rsidRP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PS/2 Port </w:t>
            </w:r>
            <w:proofErr w:type="spellStart"/>
            <w:r w:rsidRP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TouchPad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proofErr w:type="spellStart"/>
            <w:r w:rsidRP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Клавиатура</w:t>
            </w:r>
            <w:proofErr w:type="spellEnd"/>
            <w:r w:rsidRP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HID</w:t>
            </w:r>
          </w:p>
        </w:tc>
      </w:tr>
    </w:tbl>
    <w:p w:rsidR="00A9794C" w:rsidRPr="00B5084F" w:rsidRDefault="00A9794C" w:rsidP="00A9794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1765" w:rsidRPr="004A658E" w:rsidTr="00571765">
        <w:tc>
          <w:tcPr>
            <w:tcW w:w="4672" w:type="dxa"/>
          </w:tcPr>
          <w:p w:rsidR="00571765" w:rsidRPr="00571765" w:rsidRDefault="00571765" w:rsidP="00A97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ЦП</w:t>
            </w:r>
          </w:p>
        </w:tc>
        <w:tc>
          <w:tcPr>
            <w:tcW w:w="4673" w:type="dxa"/>
          </w:tcPr>
          <w:p w:rsidR="00571765" w:rsidRPr="00B5084F" w:rsidRDefault="00B5084F" w:rsidP="00A979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717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DualCore</w:t>
            </w:r>
            <w:proofErr w:type="spellEnd"/>
            <w:r w:rsidRPr="005717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Intel Core 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5717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3110M</w:t>
            </w:r>
            <w:r w:rsidRPr="005717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5717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 MHz (2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5717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 100)</w:t>
            </w:r>
          </w:p>
        </w:tc>
      </w:tr>
      <w:tr w:rsidR="00571765" w:rsidTr="00571765">
        <w:tc>
          <w:tcPr>
            <w:tcW w:w="4672" w:type="dxa"/>
          </w:tcPr>
          <w:p w:rsidR="00571765" w:rsidRPr="00571765" w:rsidRDefault="00571765" w:rsidP="00A97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Псевдоним ЦП</w:t>
            </w:r>
          </w:p>
        </w:tc>
        <w:tc>
          <w:tcPr>
            <w:tcW w:w="4673" w:type="dxa"/>
          </w:tcPr>
          <w:p w:rsidR="00571765" w:rsidRPr="00B5084F" w:rsidRDefault="00B5084F" w:rsidP="00A97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Ivy Bridge-MB</w:t>
            </w:r>
          </w:p>
        </w:tc>
      </w:tr>
      <w:tr w:rsidR="00571765" w:rsidTr="00571765">
        <w:tc>
          <w:tcPr>
            <w:tcW w:w="4672" w:type="dxa"/>
          </w:tcPr>
          <w:p w:rsidR="00571765" w:rsidRPr="00571765" w:rsidRDefault="00571765" w:rsidP="00A97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Степпинг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ЦП</w:t>
            </w:r>
          </w:p>
        </w:tc>
        <w:tc>
          <w:tcPr>
            <w:tcW w:w="4673" w:type="dxa"/>
          </w:tcPr>
          <w:p w:rsidR="00571765" w:rsidRPr="00B5084F" w:rsidRDefault="00B5084F" w:rsidP="00A97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E1/L1/N0/P0</w:t>
            </w:r>
          </w:p>
        </w:tc>
      </w:tr>
      <w:tr w:rsidR="00571765" w:rsidRPr="004A658E" w:rsidTr="00571765">
        <w:tc>
          <w:tcPr>
            <w:tcW w:w="4672" w:type="dxa"/>
          </w:tcPr>
          <w:p w:rsidR="00571765" w:rsidRPr="00571765" w:rsidRDefault="00571765" w:rsidP="00A97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Наборы инструкций</w:t>
            </w:r>
          </w:p>
        </w:tc>
        <w:tc>
          <w:tcPr>
            <w:tcW w:w="4673" w:type="dxa"/>
          </w:tcPr>
          <w:p w:rsidR="00571765" w:rsidRDefault="00B5084F" w:rsidP="00A979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x86, x86-64, MMX, SSE, SSE2, SSE3, SSSE3, SSE4.1, SSE4.2, AVX</w:t>
            </w:r>
          </w:p>
        </w:tc>
      </w:tr>
      <w:tr w:rsidR="00571765" w:rsidTr="00571765">
        <w:tc>
          <w:tcPr>
            <w:tcW w:w="4672" w:type="dxa"/>
          </w:tcPr>
          <w:p w:rsidR="00571765" w:rsidRPr="00571765" w:rsidRDefault="00571765" w:rsidP="00A97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Исходная частота</w:t>
            </w:r>
          </w:p>
        </w:tc>
        <w:tc>
          <w:tcPr>
            <w:tcW w:w="4673" w:type="dxa"/>
          </w:tcPr>
          <w:p w:rsidR="00571765" w:rsidRPr="00571765" w:rsidRDefault="00B5084F" w:rsidP="00A97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2400 МГц</w:t>
            </w:r>
          </w:p>
        </w:tc>
      </w:tr>
      <w:tr w:rsidR="00571765" w:rsidRPr="004A658E" w:rsidTr="00571765">
        <w:tc>
          <w:tcPr>
            <w:tcW w:w="4672" w:type="dxa"/>
          </w:tcPr>
          <w:p w:rsidR="00571765" w:rsidRPr="00571765" w:rsidRDefault="00571765" w:rsidP="00A979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хар-ки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кэш памяти ЦП</w:t>
            </w:r>
          </w:p>
        </w:tc>
        <w:tc>
          <w:tcPr>
            <w:tcW w:w="4673" w:type="dxa"/>
          </w:tcPr>
          <w:p w:rsidR="00B5084F" w:rsidRPr="00B5084F" w:rsidRDefault="00B5084F" w:rsidP="00B508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Кэш</w:t>
            </w:r>
            <w:r w:rsidRP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L1 </w:t>
            </w: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кода</w:t>
            </w:r>
            <w:r w:rsidRP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32 </w:t>
            </w: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КБ</w:t>
            </w:r>
            <w:r w:rsidRP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per core</w:t>
            </w:r>
          </w:p>
          <w:p w:rsidR="00B5084F" w:rsidRPr="00B5084F" w:rsidRDefault="00B5084F" w:rsidP="00B508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Кэш</w:t>
            </w:r>
            <w:r w:rsidRP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L1 </w:t>
            </w: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32 </w:t>
            </w: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КБ</w:t>
            </w:r>
            <w:r w:rsidRP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per core</w:t>
            </w:r>
          </w:p>
          <w:p w:rsidR="00B5084F" w:rsidRPr="00B5084F" w:rsidRDefault="00B5084F" w:rsidP="00B508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Кэш</w:t>
            </w:r>
            <w:r w:rsidRP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L2</w:t>
            </w:r>
            <w:r w:rsidRP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256 </w:t>
            </w: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КБ</w:t>
            </w:r>
            <w:r w:rsidRP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per core  (On-Die, ECC, Full-Speed)</w:t>
            </w:r>
          </w:p>
          <w:p w:rsidR="00571765" w:rsidRPr="00B5084F" w:rsidRDefault="00B5084F" w:rsidP="00B508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Кэш</w:t>
            </w:r>
            <w:r w:rsidRP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L3</w:t>
            </w:r>
            <w:r w:rsidRP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3 </w:t>
            </w: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  <w:r w:rsidRP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(On-Die, ECC, Full-Speed)</w:t>
            </w:r>
          </w:p>
        </w:tc>
      </w:tr>
    </w:tbl>
    <w:p w:rsidR="00571765" w:rsidRDefault="00571765" w:rsidP="00A979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4F4D" w:rsidRDefault="00CF4F4D" w:rsidP="00A979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4F4D" w:rsidRDefault="00CF4F4D" w:rsidP="00CF4F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Физические параметры ЦП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CF4F4D" w:rsidTr="00CF4F4D">
        <w:trPr>
          <w:trHeight w:val="304"/>
        </w:trPr>
        <w:tc>
          <w:tcPr>
            <w:tcW w:w="4621" w:type="dxa"/>
          </w:tcPr>
          <w:p w:rsidR="00CF4F4D" w:rsidRDefault="00CF4F4D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4F4D">
              <w:rPr>
                <w:rFonts w:ascii="Times New Roman" w:hAnsi="Times New Roman" w:cs="Times New Roman"/>
                <w:sz w:val="28"/>
                <w:szCs w:val="28"/>
              </w:rPr>
              <w:t>Тип корпуса</w:t>
            </w:r>
            <w:r w:rsidRPr="00CF4F4D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622" w:type="dxa"/>
          </w:tcPr>
          <w:p w:rsidR="00CF4F4D" w:rsidRDefault="00B5084F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 xml:space="preserve">988 </w:t>
            </w:r>
            <w:proofErr w:type="spellStart"/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Pin</w:t>
            </w:r>
            <w:proofErr w:type="spellEnd"/>
            <w:r w:rsidRPr="00B508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rPGA</w:t>
            </w:r>
            <w:proofErr w:type="spellEnd"/>
          </w:p>
        </w:tc>
      </w:tr>
      <w:tr w:rsidR="00CF4F4D" w:rsidTr="00CF4F4D">
        <w:trPr>
          <w:trHeight w:val="295"/>
        </w:trPr>
        <w:tc>
          <w:tcPr>
            <w:tcW w:w="4621" w:type="dxa"/>
          </w:tcPr>
          <w:p w:rsidR="00CF4F4D" w:rsidRDefault="00CF4F4D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корпуса</w:t>
            </w:r>
          </w:p>
        </w:tc>
        <w:tc>
          <w:tcPr>
            <w:tcW w:w="4622" w:type="dxa"/>
          </w:tcPr>
          <w:p w:rsidR="00CF4F4D" w:rsidRDefault="00B5084F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 xml:space="preserve">37.5 </w:t>
            </w:r>
            <w:proofErr w:type="spellStart"/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mm</w:t>
            </w:r>
            <w:proofErr w:type="spellEnd"/>
            <w:r w:rsidRPr="00B5084F">
              <w:rPr>
                <w:rFonts w:ascii="Times New Roman" w:hAnsi="Times New Roman" w:cs="Times New Roman"/>
                <w:sz w:val="28"/>
                <w:szCs w:val="28"/>
              </w:rPr>
              <w:t xml:space="preserve"> x 37.5 </w:t>
            </w:r>
            <w:proofErr w:type="spellStart"/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mm</w:t>
            </w:r>
            <w:proofErr w:type="spellEnd"/>
          </w:p>
        </w:tc>
      </w:tr>
      <w:tr w:rsidR="00CF4F4D" w:rsidTr="00CF4F4D">
        <w:trPr>
          <w:trHeight w:val="304"/>
        </w:trPr>
        <w:tc>
          <w:tcPr>
            <w:tcW w:w="4621" w:type="dxa"/>
          </w:tcPr>
          <w:p w:rsidR="00CF4F4D" w:rsidRDefault="00CF4F4D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транзисторов</w:t>
            </w:r>
          </w:p>
        </w:tc>
        <w:tc>
          <w:tcPr>
            <w:tcW w:w="4622" w:type="dxa"/>
          </w:tcPr>
          <w:p w:rsidR="00CF4F4D" w:rsidRDefault="00CF4F4D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F4F4D" w:rsidRPr="004A658E" w:rsidTr="00CF4F4D">
        <w:trPr>
          <w:trHeight w:val="600"/>
        </w:trPr>
        <w:tc>
          <w:tcPr>
            <w:tcW w:w="4621" w:type="dxa"/>
          </w:tcPr>
          <w:p w:rsidR="00CF4F4D" w:rsidRDefault="00CF4F4D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Технологический процесс</w:t>
            </w:r>
          </w:p>
        </w:tc>
        <w:tc>
          <w:tcPr>
            <w:tcW w:w="4622" w:type="dxa"/>
          </w:tcPr>
          <w:p w:rsidR="00CF4F4D" w:rsidRPr="00CF4F4D" w:rsidRDefault="00B5084F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 nm, CMOS, Cu, High-K + Metal Gate</w:t>
            </w:r>
          </w:p>
        </w:tc>
      </w:tr>
      <w:tr w:rsidR="00CF4F4D" w:rsidRPr="00CF4F4D" w:rsidTr="00CF4F4D">
        <w:trPr>
          <w:trHeight w:val="295"/>
        </w:trPr>
        <w:tc>
          <w:tcPr>
            <w:tcW w:w="4621" w:type="dxa"/>
          </w:tcPr>
          <w:p w:rsidR="00CF4F4D" w:rsidRPr="00CF4F4D" w:rsidRDefault="00CF4F4D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кристалла</w:t>
            </w:r>
          </w:p>
        </w:tc>
        <w:tc>
          <w:tcPr>
            <w:tcW w:w="4622" w:type="dxa"/>
          </w:tcPr>
          <w:p w:rsidR="00CF4F4D" w:rsidRPr="00CF4F4D" w:rsidRDefault="00CF4F4D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F4F4D" w:rsidRPr="00CF4F4D" w:rsidTr="00CF4F4D">
        <w:trPr>
          <w:trHeight w:val="304"/>
        </w:trPr>
        <w:tc>
          <w:tcPr>
            <w:tcW w:w="4621" w:type="dxa"/>
          </w:tcPr>
          <w:p w:rsidR="00CF4F4D" w:rsidRPr="00CF4F4D" w:rsidRDefault="00CF4F4D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Типичная мощность</w:t>
            </w:r>
          </w:p>
        </w:tc>
        <w:tc>
          <w:tcPr>
            <w:tcW w:w="4622" w:type="dxa"/>
          </w:tcPr>
          <w:p w:rsidR="00CF4F4D" w:rsidRPr="00CF4F4D" w:rsidRDefault="00B5084F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  <w:r w:rsidR="00CF4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F4F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</w:tbl>
    <w:p w:rsidR="00CF4F4D" w:rsidRDefault="00CF4F4D" w:rsidP="00CF4F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F4F4D" w:rsidRDefault="00CF4F4D" w:rsidP="00CF4F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F4F4D" w:rsidRDefault="00B5084F" w:rsidP="00CF4F4D">
      <w:pPr>
        <w:jc w:val="both"/>
        <w:rPr>
          <w:rFonts w:ascii="Times New Roman" w:hAnsi="Times New Roman" w:cs="Times New Roman"/>
          <w:sz w:val="28"/>
          <w:szCs w:val="28"/>
        </w:rPr>
      </w:pPr>
      <w:r w:rsidRPr="00B5084F">
        <w:rPr>
          <w:rFonts w:ascii="Times New Roman" w:hAnsi="Times New Roman" w:cs="Times New Roman"/>
          <w:sz w:val="28"/>
          <w:szCs w:val="28"/>
        </w:rPr>
        <w:t xml:space="preserve">Частота ЦП </w:t>
      </w:r>
      <w:r w:rsidRPr="00B5084F">
        <w:rPr>
          <w:rFonts w:ascii="Times New Roman" w:hAnsi="Times New Roman" w:cs="Times New Roman"/>
          <w:sz w:val="28"/>
          <w:szCs w:val="28"/>
        </w:rPr>
        <w:tab/>
        <w:t xml:space="preserve">2396.7 </w:t>
      </w:r>
      <w:proofErr w:type="spellStart"/>
      <w:r w:rsidRPr="00B5084F">
        <w:rPr>
          <w:rFonts w:ascii="Times New Roman" w:hAnsi="Times New Roman" w:cs="Times New Roman"/>
          <w:sz w:val="28"/>
          <w:szCs w:val="28"/>
        </w:rPr>
        <w:t>MHz</w:t>
      </w:r>
      <w:proofErr w:type="spellEnd"/>
      <w:r w:rsidRPr="00B5084F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Start"/>
      <w:r w:rsidRPr="00B5084F">
        <w:rPr>
          <w:rFonts w:ascii="Times New Roman" w:hAnsi="Times New Roman" w:cs="Times New Roman"/>
          <w:sz w:val="28"/>
          <w:szCs w:val="28"/>
        </w:rPr>
        <w:t>исходное</w:t>
      </w:r>
      <w:proofErr w:type="gramEnd"/>
      <w:r w:rsidRPr="00B5084F">
        <w:rPr>
          <w:rFonts w:ascii="Times New Roman" w:hAnsi="Times New Roman" w:cs="Times New Roman"/>
          <w:sz w:val="28"/>
          <w:szCs w:val="28"/>
        </w:rPr>
        <w:t xml:space="preserve">: 2400 </w:t>
      </w:r>
      <w:proofErr w:type="spellStart"/>
      <w:r w:rsidRPr="00B5084F">
        <w:rPr>
          <w:rFonts w:ascii="Times New Roman" w:hAnsi="Times New Roman" w:cs="Times New Roman"/>
          <w:sz w:val="28"/>
          <w:szCs w:val="28"/>
        </w:rPr>
        <w:t>MHz</w:t>
      </w:r>
      <w:proofErr w:type="spellEnd"/>
      <w:r w:rsidRPr="00B5084F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4F4D" w:rsidTr="00CF4F4D">
        <w:tc>
          <w:tcPr>
            <w:tcW w:w="4672" w:type="dxa"/>
          </w:tcPr>
          <w:p w:rsidR="00CF4F4D" w:rsidRDefault="00CF4F4D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материнской платы и фирма</w:t>
            </w:r>
          </w:p>
        </w:tc>
        <w:tc>
          <w:tcPr>
            <w:tcW w:w="4673" w:type="dxa"/>
          </w:tcPr>
          <w:p w:rsidR="00CF4F4D" w:rsidRDefault="00B5084F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Toshiba</w:t>
            </w:r>
            <w:proofErr w:type="spellEnd"/>
            <w:r w:rsidRPr="00B508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Satellite</w:t>
            </w:r>
            <w:proofErr w:type="spellEnd"/>
            <w:r w:rsidRPr="00B5084F">
              <w:rPr>
                <w:rFonts w:ascii="Times New Roman" w:hAnsi="Times New Roman" w:cs="Times New Roman"/>
                <w:sz w:val="28"/>
                <w:szCs w:val="28"/>
              </w:rPr>
              <w:t xml:space="preserve"> C855</w:t>
            </w:r>
          </w:p>
        </w:tc>
      </w:tr>
      <w:tr w:rsidR="00B5084F" w:rsidTr="00D2768A">
        <w:trPr>
          <w:trHeight w:val="1501"/>
        </w:trPr>
        <w:tc>
          <w:tcPr>
            <w:tcW w:w="4672" w:type="dxa"/>
          </w:tcPr>
          <w:p w:rsidR="00B5084F" w:rsidRPr="00CF4F4D" w:rsidRDefault="00B5084F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Свойства шины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FSB</w:t>
            </w:r>
          </w:p>
        </w:tc>
        <w:tc>
          <w:tcPr>
            <w:tcW w:w="4673" w:type="dxa"/>
          </w:tcPr>
          <w:p w:rsidR="00B5084F" w:rsidRPr="00B5084F" w:rsidRDefault="00B5084F" w:rsidP="00B508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Тип шины</w:t>
            </w: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ab/>
              <w:t>BCLK</w:t>
            </w:r>
          </w:p>
          <w:p w:rsidR="00B5084F" w:rsidRPr="00B5084F" w:rsidRDefault="00B5084F" w:rsidP="00B508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Реальная частота</w:t>
            </w: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100 МГц</w:t>
            </w:r>
          </w:p>
          <w:p w:rsidR="00B5084F" w:rsidRDefault="00B5084F" w:rsidP="00B508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Эффективная частота</w:t>
            </w: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ab/>
              <w:t>100 МГц</w:t>
            </w:r>
          </w:p>
        </w:tc>
      </w:tr>
      <w:tr w:rsidR="00B5084F" w:rsidTr="00D2768A">
        <w:trPr>
          <w:trHeight w:val="3382"/>
        </w:trPr>
        <w:tc>
          <w:tcPr>
            <w:tcW w:w="4672" w:type="dxa"/>
          </w:tcPr>
          <w:p w:rsidR="00B5084F" w:rsidRDefault="00B5084F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Свойства шины памяти</w:t>
            </w:r>
          </w:p>
        </w:tc>
        <w:tc>
          <w:tcPr>
            <w:tcW w:w="4673" w:type="dxa"/>
          </w:tcPr>
          <w:p w:rsidR="00B5084F" w:rsidRPr="00B5084F" w:rsidRDefault="00B5084F" w:rsidP="00B508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Тип шины</w:t>
            </w: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Dual</w:t>
            </w:r>
            <w:proofErr w:type="spellEnd"/>
            <w:r w:rsidRPr="00B5084F">
              <w:rPr>
                <w:rFonts w:ascii="Times New Roman" w:hAnsi="Times New Roman" w:cs="Times New Roman"/>
                <w:sz w:val="28"/>
                <w:szCs w:val="28"/>
              </w:rPr>
              <w:t xml:space="preserve"> DDR3 SDRAM</w:t>
            </w:r>
          </w:p>
          <w:p w:rsidR="00B5084F" w:rsidRPr="00B5084F" w:rsidRDefault="00B5084F" w:rsidP="00B508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Ширина шины</w:t>
            </w: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ab/>
              <w:t>128 бит</w:t>
            </w:r>
          </w:p>
          <w:p w:rsidR="00B5084F" w:rsidRPr="00B5084F" w:rsidRDefault="00B5084F" w:rsidP="00B508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Соотношение DRAM:FSB</w:t>
            </w: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ab/>
              <w:t>24:3</w:t>
            </w:r>
          </w:p>
          <w:p w:rsidR="00B5084F" w:rsidRPr="00B5084F" w:rsidRDefault="00B5084F" w:rsidP="00B508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Реальная частота</w:t>
            </w: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800 МГц (DDR)</w:t>
            </w:r>
          </w:p>
          <w:p w:rsidR="00B5084F" w:rsidRPr="00B5084F" w:rsidRDefault="00B5084F" w:rsidP="00B508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Эффективная частота</w:t>
            </w: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ab/>
              <w:t>1600 МГц</w:t>
            </w:r>
          </w:p>
          <w:p w:rsidR="00B5084F" w:rsidRDefault="00B5084F" w:rsidP="00B508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Пропускная способность</w:t>
            </w:r>
            <w:r w:rsidRPr="00B5084F">
              <w:rPr>
                <w:rFonts w:ascii="Times New Roman" w:hAnsi="Times New Roman" w:cs="Times New Roman"/>
                <w:sz w:val="28"/>
                <w:szCs w:val="28"/>
              </w:rPr>
              <w:tab/>
              <w:t>25600 МБ/</w:t>
            </w:r>
            <w:proofErr w:type="gramStart"/>
            <w:r w:rsidRPr="00B5084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</w:p>
        </w:tc>
      </w:tr>
      <w:tr w:rsidR="00CF4F4D" w:rsidRPr="004A658E" w:rsidTr="00CF4F4D">
        <w:tc>
          <w:tcPr>
            <w:tcW w:w="4672" w:type="dxa"/>
          </w:tcPr>
          <w:p w:rsidR="00CF4F4D" w:rsidRPr="00CF4F4D" w:rsidRDefault="00CF4F4D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чипсета</w:t>
            </w:r>
          </w:p>
        </w:tc>
        <w:tc>
          <w:tcPr>
            <w:tcW w:w="4673" w:type="dxa"/>
          </w:tcPr>
          <w:p w:rsidR="00CF4F4D" w:rsidRPr="00E51129" w:rsidRDefault="00E51129" w:rsidP="00B508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11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 Direct Media Interface v</w:t>
            </w:r>
            <w:r w:rsidR="00B5084F" w:rsidRP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E511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 w:rsidR="00B5084F" w:rsidRPr="00E51129" w:rsidTr="00B5084F">
        <w:trPr>
          <w:trHeight w:val="1008"/>
        </w:trPr>
        <w:tc>
          <w:tcPr>
            <w:tcW w:w="4672" w:type="dxa"/>
          </w:tcPr>
          <w:p w:rsidR="00B5084F" w:rsidRPr="00E51129" w:rsidRDefault="00B5084F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Физическая информация о системной плате</w:t>
            </w:r>
          </w:p>
        </w:tc>
        <w:tc>
          <w:tcPr>
            <w:tcW w:w="4673" w:type="dxa"/>
          </w:tcPr>
          <w:p w:rsidR="00B5084F" w:rsidRPr="00E51129" w:rsidRDefault="004A658E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CF4F4D" w:rsidRDefault="00CF4F4D" w:rsidP="00CF4F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1129" w:rsidRDefault="00E51129" w:rsidP="00CF4F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1129" w:rsidRDefault="00E51129" w:rsidP="00CF4F4D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4672"/>
        <w:gridCol w:w="4934"/>
      </w:tblGrid>
      <w:tr w:rsidR="00E51129" w:rsidRPr="004A658E" w:rsidTr="00D43A63">
        <w:tc>
          <w:tcPr>
            <w:tcW w:w="4672" w:type="dxa"/>
          </w:tcPr>
          <w:p w:rsidR="00E51129" w:rsidRDefault="00E51129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Северного моста</w:t>
            </w:r>
          </w:p>
        </w:tc>
        <w:tc>
          <w:tcPr>
            <w:tcW w:w="4934" w:type="dxa"/>
          </w:tcPr>
          <w:p w:rsidR="00E51129" w:rsidRPr="00B5084F" w:rsidRDefault="00B5084F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 Ivy Bridge-MB IMC</w:t>
            </w:r>
          </w:p>
        </w:tc>
      </w:tr>
      <w:tr w:rsidR="00E51129" w:rsidTr="00D43A63">
        <w:tc>
          <w:tcPr>
            <w:tcW w:w="4672" w:type="dxa"/>
          </w:tcPr>
          <w:p w:rsidR="00E51129" w:rsidRPr="00E51129" w:rsidRDefault="00E51129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Поддерживаемые скорости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FSB</w:t>
            </w:r>
          </w:p>
        </w:tc>
        <w:tc>
          <w:tcPr>
            <w:tcW w:w="4934" w:type="dxa"/>
          </w:tcPr>
          <w:p w:rsidR="00E51129" w:rsidRPr="00E51129" w:rsidRDefault="00E51129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51129" w:rsidRPr="002B50D9" w:rsidTr="00D43A63">
        <w:tc>
          <w:tcPr>
            <w:tcW w:w="4672" w:type="dxa"/>
          </w:tcPr>
          <w:p w:rsidR="00E51129" w:rsidRPr="00E51129" w:rsidRDefault="00E51129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Поддерживаемые типы ОП</w:t>
            </w:r>
          </w:p>
        </w:tc>
        <w:tc>
          <w:tcPr>
            <w:tcW w:w="4934" w:type="dxa"/>
          </w:tcPr>
          <w:p w:rsidR="00E51129" w:rsidRPr="00E51129" w:rsidRDefault="00B5084F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DDR3-1066, DDR3-1333, DDR3-1600 SDRAM</w:t>
            </w:r>
          </w:p>
        </w:tc>
      </w:tr>
      <w:tr w:rsidR="00E51129" w:rsidRPr="00E51129" w:rsidTr="00D43A63">
        <w:tc>
          <w:tcPr>
            <w:tcW w:w="4672" w:type="dxa"/>
          </w:tcPr>
          <w:p w:rsidR="00E51129" w:rsidRPr="00E51129" w:rsidRDefault="00E51129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контроллера памяти</w:t>
            </w:r>
          </w:p>
        </w:tc>
        <w:tc>
          <w:tcPr>
            <w:tcW w:w="4934" w:type="dxa"/>
          </w:tcPr>
          <w:p w:rsidR="00E51129" w:rsidRPr="00E51129" w:rsidRDefault="006674FB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74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Dual Channel  (128 </w:t>
            </w:r>
            <w:proofErr w:type="spellStart"/>
            <w:r w:rsidRPr="006674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бит</w:t>
            </w:r>
            <w:proofErr w:type="spellEnd"/>
            <w:r w:rsidRPr="006674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E51129" w:rsidRPr="00E51129" w:rsidTr="00D43A63">
        <w:tc>
          <w:tcPr>
            <w:tcW w:w="4672" w:type="dxa"/>
          </w:tcPr>
          <w:p w:rsidR="00E51129" w:rsidRPr="004A658E" w:rsidRDefault="006674FB" w:rsidP="006674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658E">
              <w:rPr>
                <w:rFonts w:ascii="Times New Roman" w:hAnsi="Times New Roman" w:cs="Times New Roman"/>
                <w:sz w:val="28"/>
                <w:szCs w:val="28"/>
              </w:rPr>
              <w:t>Максимальный объём памяти</w:t>
            </w:r>
            <w:r w:rsidRPr="004A658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934" w:type="dxa"/>
          </w:tcPr>
          <w:p w:rsidR="00E51129" w:rsidRPr="00E51129" w:rsidRDefault="00D43A63" w:rsidP="00D43A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="006674FB" w:rsidRPr="006674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ГБ</w:t>
            </w:r>
          </w:p>
        </w:tc>
      </w:tr>
      <w:tr w:rsidR="00E51129" w:rsidRPr="002B50D9" w:rsidTr="00D43A63">
        <w:tc>
          <w:tcPr>
            <w:tcW w:w="4672" w:type="dxa"/>
          </w:tcPr>
          <w:p w:rsidR="00E51129" w:rsidRPr="004A658E" w:rsidRDefault="006674FB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658E">
              <w:rPr>
                <w:rFonts w:ascii="Times New Roman" w:hAnsi="Times New Roman" w:cs="Times New Roman"/>
                <w:sz w:val="28"/>
                <w:szCs w:val="28"/>
              </w:rPr>
              <w:t>Тайминги</w:t>
            </w:r>
            <w:proofErr w:type="spellEnd"/>
            <w:r w:rsidRPr="004A658E">
              <w:rPr>
                <w:rFonts w:ascii="Times New Roman" w:hAnsi="Times New Roman" w:cs="Times New Roman"/>
                <w:sz w:val="28"/>
                <w:szCs w:val="28"/>
              </w:rPr>
              <w:t xml:space="preserve"> памяти</w:t>
            </w:r>
            <w:r w:rsidRPr="004A658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934" w:type="dxa"/>
          </w:tcPr>
          <w:p w:rsidR="00D43A63" w:rsidRPr="00D43A63" w:rsidRDefault="00D43A63" w:rsidP="00D43A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 Latency (CL)</w:t>
            </w: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11T</w:t>
            </w:r>
          </w:p>
          <w:p w:rsidR="00D43A63" w:rsidRPr="00D43A63" w:rsidRDefault="00D43A63" w:rsidP="00D43A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RAS To CAS Delay (</w:t>
            </w:r>
            <w:proofErr w:type="spellStart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tRCD</w:t>
            </w:r>
            <w:proofErr w:type="spellEnd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11T</w:t>
            </w:r>
          </w:p>
          <w:p w:rsidR="00D43A63" w:rsidRPr="00D43A63" w:rsidRDefault="00D43A63" w:rsidP="00D43A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RAS </w:t>
            </w:r>
            <w:proofErr w:type="spellStart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Precharge</w:t>
            </w:r>
            <w:proofErr w:type="spellEnd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tRP</w:t>
            </w:r>
            <w:proofErr w:type="spellEnd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11T</w:t>
            </w:r>
          </w:p>
          <w:p w:rsidR="00D43A63" w:rsidRPr="00D43A63" w:rsidRDefault="00D43A63" w:rsidP="00D43A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RAS Active Time (</w:t>
            </w:r>
            <w:proofErr w:type="spellStart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tRAS</w:t>
            </w:r>
            <w:proofErr w:type="spellEnd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28T</w:t>
            </w:r>
          </w:p>
          <w:p w:rsidR="00D43A63" w:rsidRPr="00D43A63" w:rsidRDefault="00D43A63" w:rsidP="00D43A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 Refresh Cycle Time (</w:t>
            </w:r>
            <w:proofErr w:type="spellStart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tRFC</w:t>
            </w:r>
            <w:proofErr w:type="spellEnd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128T</w:t>
            </w:r>
          </w:p>
          <w:p w:rsidR="00D43A63" w:rsidRPr="00D43A63" w:rsidRDefault="00D43A63" w:rsidP="00D43A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 Rate (CR)</w:t>
            </w: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1T</w:t>
            </w:r>
          </w:p>
          <w:p w:rsidR="00D43A63" w:rsidRPr="00D43A63" w:rsidRDefault="00D43A63" w:rsidP="00D43A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RAS To RAS Delay (</w:t>
            </w:r>
            <w:proofErr w:type="spellStart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tRRD</w:t>
            </w:r>
            <w:proofErr w:type="spellEnd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5T</w:t>
            </w:r>
          </w:p>
          <w:p w:rsidR="00D43A63" w:rsidRPr="00D43A63" w:rsidRDefault="00D43A63" w:rsidP="00D43A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Recovery Time (</w:t>
            </w:r>
            <w:proofErr w:type="spellStart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tWR</w:t>
            </w:r>
            <w:proofErr w:type="spellEnd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12T</w:t>
            </w:r>
          </w:p>
          <w:p w:rsidR="00D43A63" w:rsidRPr="00D43A63" w:rsidRDefault="00D43A63" w:rsidP="00D43A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 To Read Delay (</w:t>
            </w:r>
            <w:proofErr w:type="spellStart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tRTR</w:t>
            </w:r>
            <w:proofErr w:type="spellEnd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Same Rank: 4T, Different Rank: 1T, Different DIMM: 3T</w:t>
            </w:r>
          </w:p>
          <w:p w:rsidR="00D43A63" w:rsidRPr="00D43A63" w:rsidRDefault="00D43A63" w:rsidP="00D43A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 To Write Delay (</w:t>
            </w:r>
            <w:proofErr w:type="spellStart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tRTW</w:t>
            </w:r>
            <w:proofErr w:type="spellEnd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Same Rank: 3T, Different Rank: 5T, Different DIMM: 5T</w:t>
            </w:r>
          </w:p>
          <w:p w:rsidR="00D43A63" w:rsidRPr="00D43A63" w:rsidRDefault="00D43A63" w:rsidP="00D43A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To Read Delay (</w:t>
            </w:r>
            <w:proofErr w:type="spellStart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tWTR</w:t>
            </w:r>
            <w:proofErr w:type="spellEnd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6T, Different Rank: 1T, Different DIMM: 1T</w:t>
            </w:r>
          </w:p>
          <w:p w:rsidR="00D43A63" w:rsidRPr="00D43A63" w:rsidRDefault="00D43A63" w:rsidP="00D43A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Write To Write Delay (</w:t>
            </w:r>
            <w:proofErr w:type="spellStart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tWTW</w:t>
            </w:r>
            <w:proofErr w:type="spellEnd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Same Rank: 4T, Different Rank: 3T, Different DIMM: 4T</w:t>
            </w:r>
          </w:p>
          <w:p w:rsidR="00D43A63" w:rsidRPr="00D43A63" w:rsidRDefault="00D43A63" w:rsidP="00D43A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Read To </w:t>
            </w:r>
            <w:proofErr w:type="spellStart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Precharge</w:t>
            </w:r>
            <w:proofErr w:type="spellEnd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Delay (</w:t>
            </w:r>
            <w:proofErr w:type="spellStart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tRTP</w:t>
            </w:r>
            <w:proofErr w:type="spellEnd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6T</w:t>
            </w:r>
          </w:p>
          <w:p w:rsidR="00D43A63" w:rsidRPr="00D43A63" w:rsidRDefault="00D43A63" w:rsidP="00D43A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Four Activate Window Delay (</w:t>
            </w:r>
            <w:proofErr w:type="spellStart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tFAW</w:t>
            </w:r>
            <w:proofErr w:type="spellEnd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24T</w:t>
            </w:r>
          </w:p>
          <w:p w:rsidR="00D43A63" w:rsidRPr="00D43A63" w:rsidRDefault="00D43A63" w:rsidP="00D43A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CAS Latency (</w:t>
            </w:r>
            <w:proofErr w:type="spellStart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tWCL</w:t>
            </w:r>
            <w:proofErr w:type="spellEnd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8T</w:t>
            </w:r>
          </w:p>
          <w:p w:rsidR="00D43A63" w:rsidRPr="00D43A63" w:rsidRDefault="00D43A63" w:rsidP="00D43A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CKE Min. Pulse Width (</w:t>
            </w:r>
            <w:proofErr w:type="spellStart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tCKE</w:t>
            </w:r>
            <w:proofErr w:type="spellEnd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4T</w:t>
            </w:r>
          </w:p>
          <w:p w:rsidR="00D43A63" w:rsidRPr="00D43A63" w:rsidRDefault="00D43A63" w:rsidP="00D43A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Refresh </w:t>
            </w:r>
            <w:bookmarkEnd w:id="0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Period (</w:t>
            </w:r>
            <w:proofErr w:type="spellStart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tREF</w:t>
            </w:r>
            <w:proofErr w:type="spellEnd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6240T</w:t>
            </w:r>
          </w:p>
          <w:p w:rsidR="00D43A63" w:rsidRPr="00D43A63" w:rsidRDefault="00D43A63" w:rsidP="00D43A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Round Trip Latency (</w:t>
            </w:r>
            <w:proofErr w:type="spellStart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tRTL</w:t>
            </w:r>
            <w:proofErr w:type="spellEnd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DIMM1: 40T, DIMM2: 32T, DIMM4: 32T</w:t>
            </w:r>
          </w:p>
          <w:p w:rsidR="00D43A63" w:rsidRPr="00D43A63" w:rsidRDefault="00D43A63" w:rsidP="00D43A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I/O Latency (</w:t>
            </w:r>
            <w:proofErr w:type="spellStart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tIOL</w:t>
            </w:r>
            <w:proofErr w:type="spellEnd"/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DIMM1: 3T, DIMM2: 0T, DIMM4: 0T</w:t>
            </w:r>
          </w:p>
          <w:p w:rsidR="006674FB" w:rsidRPr="00E51129" w:rsidRDefault="00D43A63" w:rsidP="00D43A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Burst Length (BL)</w:t>
            </w:r>
            <w:r w:rsidRPr="00D43A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8</w:t>
            </w:r>
          </w:p>
        </w:tc>
      </w:tr>
    </w:tbl>
    <w:p w:rsidR="00E51129" w:rsidRDefault="00E51129" w:rsidP="00CF4F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674FB" w:rsidRPr="00B01E75" w:rsidRDefault="006674FB" w:rsidP="00CF4F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4118" w:rsidRDefault="00314118" w:rsidP="00CF4F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118" w:rsidRDefault="00314118" w:rsidP="00CF4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жесткого диска: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4118" w:rsidTr="00314118">
        <w:tc>
          <w:tcPr>
            <w:tcW w:w="4672" w:type="dxa"/>
          </w:tcPr>
          <w:p w:rsidR="00314118" w:rsidRDefault="00314118" w:rsidP="00CD3F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4673" w:type="dxa"/>
          </w:tcPr>
          <w:p w:rsidR="00314118" w:rsidRDefault="00D43A63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A63">
              <w:rPr>
                <w:rFonts w:ascii="Times New Roman" w:hAnsi="Times New Roman" w:cs="Times New Roman"/>
                <w:sz w:val="28"/>
                <w:szCs w:val="28"/>
              </w:rPr>
              <w:t>Hitachi</w:t>
            </w:r>
            <w:proofErr w:type="spellEnd"/>
            <w:r w:rsidRPr="00D43A63">
              <w:rPr>
                <w:rFonts w:ascii="Times New Roman" w:hAnsi="Times New Roman" w:cs="Times New Roman"/>
                <w:sz w:val="28"/>
                <w:szCs w:val="28"/>
              </w:rPr>
              <w:t xml:space="preserve"> HTS547550A9E384</w:t>
            </w:r>
          </w:p>
        </w:tc>
      </w:tr>
      <w:tr w:rsidR="00314118" w:rsidTr="00314118">
        <w:tc>
          <w:tcPr>
            <w:tcW w:w="4672" w:type="dxa"/>
          </w:tcPr>
          <w:p w:rsidR="00314118" w:rsidRDefault="00314118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4673" w:type="dxa"/>
          </w:tcPr>
          <w:p w:rsidR="00314118" w:rsidRDefault="00314118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14118" w:rsidTr="00314118">
        <w:tc>
          <w:tcPr>
            <w:tcW w:w="4672" w:type="dxa"/>
          </w:tcPr>
          <w:p w:rsidR="00314118" w:rsidRDefault="00314118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4673" w:type="dxa"/>
          </w:tcPr>
          <w:p w:rsidR="00314118" w:rsidRPr="00314118" w:rsidRDefault="00D43A63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14118" w:rsidTr="00314118">
        <w:tc>
          <w:tcPr>
            <w:tcW w:w="4672" w:type="dxa"/>
          </w:tcPr>
          <w:p w:rsidR="00314118" w:rsidRDefault="00314118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4673" w:type="dxa"/>
          </w:tcPr>
          <w:p w:rsidR="00314118" w:rsidRPr="00314118" w:rsidRDefault="00314118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14118" w:rsidTr="00314118">
        <w:tc>
          <w:tcPr>
            <w:tcW w:w="4672" w:type="dxa"/>
          </w:tcPr>
          <w:p w:rsidR="00314118" w:rsidRDefault="00314118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Физические параметры</w:t>
            </w:r>
          </w:p>
        </w:tc>
        <w:tc>
          <w:tcPr>
            <w:tcW w:w="4673" w:type="dxa"/>
          </w:tcPr>
          <w:p w:rsidR="00314118" w:rsidRPr="00314118" w:rsidRDefault="00314118" w:rsidP="00CF4F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314118" w:rsidRDefault="00314118" w:rsidP="00CF4F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3A63" w:rsidRDefault="00D43A63" w:rsidP="00CF4F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43A63" w:rsidRPr="005E473B" w:rsidRDefault="00CD3FBE" w:rsidP="00CF4F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r>
        <w:rPr>
          <w:rFonts w:ascii="Times New Roman" w:hAnsi="Times New Roman" w:cs="Times New Roman"/>
          <w:sz w:val="28"/>
          <w:szCs w:val="28"/>
        </w:rPr>
        <w:t>оптического</w:t>
      </w:r>
      <w:r>
        <w:rPr>
          <w:rFonts w:ascii="Times New Roman" w:hAnsi="Times New Roman" w:cs="Times New Roman"/>
          <w:sz w:val="28"/>
          <w:szCs w:val="28"/>
        </w:rPr>
        <w:t xml:space="preserve"> диска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43A63" w:rsidTr="00D2768A">
        <w:tc>
          <w:tcPr>
            <w:tcW w:w="4672" w:type="dxa"/>
          </w:tcPr>
          <w:p w:rsidR="00D43A63" w:rsidRDefault="00D43A63" w:rsidP="00CD3F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4673" w:type="dxa"/>
          </w:tcPr>
          <w:p w:rsidR="00D43A63" w:rsidRDefault="00D43A63" w:rsidP="00D276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3A63">
              <w:rPr>
                <w:rFonts w:ascii="Times New Roman" w:hAnsi="Times New Roman" w:cs="Times New Roman"/>
                <w:sz w:val="28"/>
                <w:szCs w:val="28"/>
              </w:rPr>
              <w:t>TSSTcorp</w:t>
            </w:r>
            <w:proofErr w:type="spellEnd"/>
            <w:r w:rsidRPr="00D43A63">
              <w:rPr>
                <w:rFonts w:ascii="Times New Roman" w:hAnsi="Times New Roman" w:cs="Times New Roman"/>
                <w:sz w:val="28"/>
                <w:szCs w:val="28"/>
              </w:rPr>
              <w:t xml:space="preserve"> CDDVDW SN-208AB</w:t>
            </w:r>
          </w:p>
        </w:tc>
      </w:tr>
      <w:tr w:rsidR="00D43A63" w:rsidTr="00D2768A">
        <w:tc>
          <w:tcPr>
            <w:tcW w:w="4672" w:type="dxa"/>
          </w:tcPr>
          <w:p w:rsidR="00D43A63" w:rsidRDefault="00D43A63" w:rsidP="00D276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4673" w:type="dxa"/>
          </w:tcPr>
          <w:p w:rsidR="00D43A63" w:rsidRDefault="00D43A63" w:rsidP="00D276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43A63" w:rsidTr="00D2768A">
        <w:tc>
          <w:tcPr>
            <w:tcW w:w="4672" w:type="dxa"/>
          </w:tcPr>
          <w:p w:rsidR="00D43A63" w:rsidRDefault="00D43A63" w:rsidP="00D276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4673" w:type="dxa"/>
          </w:tcPr>
          <w:p w:rsidR="00D43A63" w:rsidRPr="00314118" w:rsidRDefault="00D43A63" w:rsidP="00D276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43A63" w:rsidTr="00D2768A">
        <w:tc>
          <w:tcPr>
            <w:tcW w:w="4672" w:type="dxa"/>
          </w:tcPr>
          <w:p w:rsidR="00D43A63" w:rsidRDefault="00D43A63" w:rsidP="00D276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4673" w:type="dxa"/>
          </w:tcPr>
          <w:p w:rsidR="00D43A63" w:rsidRPr="00314118" w:rsidRDefault="00D43A63" w:rsidP="00D276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43A63" w:rsidTr="00D2768A">
        <w:tc>
          <w:tcPr>
            <w:tcW w:w="4672" w:type="dxa"/>
          </w:tcPr>
          <w:p w:rsidR="00D43A63" w:rsidRDefault="00D43A63" w:rsidP="00D276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Физические параметры</w:t>
            </w:r>
          </w:p>
        </w:tc>
        <w:tc>
          <w:tcPr>
            <w:tcW w:w="4673" w:type="dxa"/>
          </w:tcPr>
          <w:p w:rsidR="00D43A63" w:rsidRPr="00314118" w:rsidRDefault="00D43A63" w:rsidP="00D276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314118" w:rsidRDefault="00314118" w:rsidP="00CF4F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118" w:rsidRDefault="00314118" w:rsidP="003141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473B" w:rsidRDefault="005E473B" w:rsidP="003141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473B" w:rsidRDefault="005E473B" w:rsidP="003141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473B" w:rsidRDefault="005E473B" w:rsidP="003141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473B" w:rsidRDefault="005E473B" w:rsidP="003141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3831" w:rsidRPr="00D43A63" w:rsidRDefault="005E3831" w:rsidP="005E473B">
      <w:pPr>
        <w:pStyle w:val="a4"/>
        <w:jc w:val="both"/>
        <w:rPr>
          <w:color w:val="000000"/>
          <w:sz w:val="27"/>
          <w:szCs w:val="27"/>
          <w:lang w:val="en-US"/>
        </w:rPr>
      </w:pPr>
    </w:p>
    <w:p w:rsidR="005E3831" w:rsidRPr="00D43A63" w:rsidRDefault="005E3831" w:rsidP="005E473B">
      <w:pPr>
        <w:pStyle w:val="a4"/>
        <w:jc w:val="both"/>
        <w:rPr>
          <w:color w:val="000000"/>
          <w:sz w:val="27"/>
          <w:szCs w:val="27"/>
          <w:lang w:val="en-US"/>
        </w:rPr>
      </w:pPr>
    </w:p>
    <w:p w:rsidR="005E3831" w:rsidRPr="004021AF" w:rsidRDefault="00A11D25" w:rsidP="004021AF">
      <w:pPr>
        <w:jc w:val="both"/>
        <w:rPr>
          <w:color w:val="000000"/>
          <w:sz w:val="27"/>
          <w:szCs w:val="27"/>
        </w:rPr>
      </w:pPr>
      <w:r>
        <w:object w:dxaOrig="10220" w:dyaOrig="6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8.75pt" o:ole="">
            <v:imagedata r:id="rId7" o:title=""/>
          </v:shape>
          <o:OLEObject Type="Embed" ProgID="Visio.Drawing.11" ShapeID="_x0000_i1025" DrawAspect="Content" ObjectID="_1602704063" r:id="rId8"/>
        </w:object>
      </w:r>
    </w:p>
    <w:p w:rsidR="005E3831" w:rsidRDefault="005E3831" w:rsidP="005E473B">
      <w:pPr>
        <w:pStyle w:val="a4"/>
        <w:jc w:val="both"/>
        <w:rPr>
          <w:color w:val="000000"/>
          <w:sz w:val="27"/>
          <w:szCs w:val="27"/>
        </w:rPr>
      </w:pPr>
    </w:p>
    <w:p w:rsidR="005E3831" w:rsidRDefault="005E3831" w:rsidP="00DD568C">
      <w:pPr>
        <w:jc w:val="both"/>
        <w:rPr>
          <w:color w:val="000000"/>
          <w:sz w:val="27"/>
          <w:szCs w:val="27"/>
        </w:rPr>
      </w:pPr>
    </w:p>
    <w:p w:rsidR="00DD568C" w:rsidRPr="00DD568C" w:rsidRDefault="00DD568C" w:rsidP="00DD568C">
      <w:pPr>
        <w:jc w:val="both"/>
        <w:rPr>
          <w:color w:val="000000"/>
          <w:sz w:val="27"/>
          <w:szCs w:val="27"/>
        </w:rPr>
      </w:pPr>
    </w:p>
    <w:p w:rsidR="00F35A14" w:rsidRPr="00F35A14" w:rsidRDefault="00F35A14" w:rsidP="00F35A14">
      <w:pPr>
        <w:pStyle w:val="a4"/>
        <w:ind w:left="92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5A14"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</w:p>
    <w:p w:rsidR="00F35A14" w:rsidRPr="00E25958" w:rsidRDefault="00F35A14" w:rsidP="00DD568C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357" w:hanging="357"/>
        <w:jc w:val="both"/>
        <w:rPr>
          <w:sz w:val="28"/>
          <w:szCs w:val="28"/>
        </w:rPr>
      </w:pPr>
      <w:r w:rsidRPr="007B0F5C">
        <w:rPr>
          <w:sz w:val="28"/>
          <w:szCs w:val="28"/>
        </w:rPr>
        <w:t xml:space="preserve">Основные принципы построения ЭВМ, структура Дж. </w:t>
      </w:r>
      <w:r>
        <w:rPr>
          <w:sz w:val="28"/>
          <w:szCs w:val="28"/>
        </w:rPr>
        <w:t>ф</w:t>
      </w:r>
      <w:r w:rsidRPr="007B0F5C">
        <w:rPr>
          <w:sz w:val="28"/>
          <w:szCs w:val="28"/>
        </w:rPr>
        <w:t>он Неймана</w:t>
      </w:r>
      <w:r>
        <w:rPr>
          <w:sz w:val="28"/>
          <w:szCs w:val="28"/>
        </w:rPr>
        <w:t>.</w:t>
      </w:r>
    </w:p>
    <w:p w:rsidR="00F35A14" w:rsidRPr="00F35A14" w:rsidRDefault="00F35A14" w:rsidP="00F35A1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F35A14" w:rsidRPr="00F35A14" w:rsidRDefault="00F35A14" w:rsidP="00F35A14">
      <w:pPr>
        <w:pStyle w:val="a4"/>
        <w:numPr>
          <w:ilvl w:val="0"/>
          <w:numId w:val="3"/>
        </w:numPr>
        <w:spacing w:after="200"/>
      </w:pPr>
      <w:r w:rsidRPr="00F35A14">
        <w:rPr>
          <w:sz w:val="28"/>
        </w:rPr>
        <w:t>Принцип двоичного кодирования:</w:t>
      </w:r>
    </w:p>
    <w:p w:rsidR="00F35A14" w:rsidRPr="00F35A14" w:rsidRDefault="00F35A14" w:rsidP="00F35A14">
      <w:pPr>
        <w:pStyle w:val="a4"/>
        <w:ind w:left="780"/>
      </w:pPr>
      <w:r w:rsidRPr="00F35A14">
        <w:t>Компьютеры на электронных элементах должны работать не в десятичной, а в двоичной системе счисления.</w:t>
      </w:r>
    </w:p>
    <w:p w:rsidR="00F35A14" w:rsidRPr="00F35A14" w:rsidRDefault="00F35A14" w:rsidP="00F35A14">
      <w:pPr>
        <w:pStyle w:val="a4"/>
        <w:numPr>
          <w:ilvl w:val="0"/>
          <w:numId w:val="3"/>
        </w:numPr>
        <w:spacing w:after="200"/>
        <w:rPr>
          <w:sz w:val="28"/>
        </w:rPr>
      </w:pPr>
      <w:r w:rsidRPr="00F35A14">
        <w:rPr>
          <w:sz w:val="28"/>
        </w:rPr>
        <w:t>Принцип программного управления:</w:t>
      </w:r>
    </w:p>
    <w:p w:rsidR="00F35A14" w:rsidRPr="00F35A14" w:rsidRDefault="00F35A14" w:rsidP="00F35A14">
      <w:pPr>
        <w:pStyle w:val="a4"/>
        <w:ind w:left="780"/>
      </w:pPr>
      <w:r w:rsidRPr="00F35A14">
        <w:t>Компьютер управляется программой, составленной из отдельных шагов - команд. Программа должна размещаться в одном из блоков компьютера - в запоминающем устройстве, обладающем достаточной емкостью и скоростью выборки команд.</w:t>
      </w:r>
    </w:p>
    <w:p w:rsidR="00F35A14" w:rsidRPr="00F35A14" w:rsidRDefault="00F35A14" w:rsidP="00F35A14">
      <w:pPr>
        <w:pStyle w:val="a4"/>
        <w:numPr>
          <w:ilvl w:val="0"/>
          <w:numId w:val="4"/>
        </w:numPr>
        <w:spacing w:after="200"/>
        <w:rPr>
          <w:sz w:val="28"/>
        </w:rPr>
      </w:pPr>
      <w:r w:rsidRPr="00F35A14">
        <w:rPr>
          <w:sz w:val="28"/>
        </w:rPr>
        <w:t>Принцип адресности</w:t>
      </w:r>
    </w:p>
    <w:p w:rsidR="00F35A14" w:rsidRPr="00F35A14" w:rsidRDefault="00F35A14" w:rsidP="00F35A14">
      <w:pPr>
        <w:pStyle w:val="a4"/>
        <w:ind w:left="780"/>
      </w:pPr>
      <w:r w:rsidRPr="00F35A14">
        <w:t>Структурно основная память состоит из пронумерованных ячеек, при чем процессору в произвольный момент доступна любая ячейка.</w:t>
      </w:r>
    </w:p>
    <w:p w:rsidR="00F35A14" w:rsidRPr="00F35A14" w:rsidRDefault="00F35A14" w:rsidP="00F35A14">
      <w:pPr>
        <w:pStyle w:val="a4"/>
        <w:numPr>
          <w:ilvl w:val="0"/>
          <w:numId w:val="4"/>
        </w:numPr>
        <w:spacing w:after="200"/>
        <w:rPr>
          <w:sz w:val="28"/>
        </w:rPr>
      </w:pPr>
      <w:r w:rsidRPr="00F35A14">
        <w:rPr>
          <w:sz w:val="28"/>
        </w:rPr>
        <w:t>Принцип однородности памяти</w:t>
      </w:r>
    </w:p>
    <w:p w:rsidR="00F35A14" w:rsidRPr="00A24CFD" w:rsidRDefault="00F35A14" w:rsidP="00F35A14">
      <w:pPr>
        <w:pStyle w:val="a4"/>
        <w:ind w:left="780"/>
      </w:pPr>
      <w:r w:rsidRPr="00F35A14">
        <w:t>Команды и данные хранятся в одной и той</w:t>
      </w:r>
      <w:r>
        <w:t xml:space="preserve"> же памяти и внешне памяти неразличимы. Распознать их можно только по способу использования; то есть одно и то же значение в ячейке памяти может использоваться и как данные, и как команда, и как адрес в зависимости лишь от способа обращения к нему.</w:t>
      </w:r>
    </w:p>
    <w:p w:rsidR="00F35A14" w:rsidRDefault="00F35A14" w:rsidP="00F35A1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F35A14" w:rsidRPr="00F35A14" w:rsidRDefault="00F35A14" w:rsidP="00F35A14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sz w:val="28"/>
          <w:szCs w:val="28"/>
        </w:rPr>
      </w:pPr>
      <w:r w:rsidRPr="005F3D7E">
        <w:rPr>
          <w:sz w:val="28"/>
          <w:szCs w:val="28"/>
        </w:rPr>
        <w:t>Класси</w:t>
      </w:r>
      <w:r w:rsidR="004513A5">
        <w:rPr>
          <w:sz w:val="28"/>
          <w:szCs w:val="28"/>
        </w:rPr>
        <w:t>ческая архитектура ЭВМ.</w:t>
      </w:r>
    </w:p>
    <w:p w:rsidR="00F35A14" w:rsidRDefault="00F35A14" w:rsidP="00F35A14">
      <w:pPr>
        <w:jc w:val="both"/>
        <w:rPr>
          <w:color w:val="000000"/>
        </w:rPr>
      </w:pPr>
      <w:r w:rsidRPr="00671884">
        <w:rPr>
          <w:color w:val="000000"/>
        </w:rPr>
        <w:lastRenderedPageBreak/>
        <w:t>Основными блоками по Нейману являются</w:t>
      </w:r>
      <w:r>
        <w:rPr>
          <w:color w:val="000000"/>
        </w:rPr>
        <w:t>:</w:t>
      </w:r>
    </w:p>
    <w:p w:rsidR="00F35A14" w:rsidRDefault="00F35A14" w:rsidP="004513A5">
      <w:pPr>
        <w:pStyle w:val="a4"/>
        <w:numPr>
          <w:ilvl w:val="0"/>
          <w:numId w:val="4"/>
        </w:numPr>
        <w:spacing w:line="240" w:lineRule="auto"/>
        <w:jc w:val="both"/>
        <w:rPr>
          <w:color w:val="000000"/>
        </w:rPr>
      </w:pPr>
      <w:r w:rsidRPr="00671884">
        <w:rPr>
          <w:color w:val="000000"/>
        </w:rPr>
        <w:t xml:space="preserve">устройство управления (УУ) </w:t>
      </w:r>
    </w:p>
    <w:p w:rsidR="00F35A14" w:rsidRDefault="00F35A14" w:rsidP="004513A5">
      <w:pPr>
        <w:pStyle w:val="a4"/>
        <w:numPr>
          <w:ilvl w:val="0"/>
          <w:numId w:val="4"/>
        </w:numPr>
        <w:spacing w:line="240" w:lineRule="auto"/>
        <w:jc w:val="both"/>
        <w:rPr>
          <w:color w:val="000000"/>
        </w:rPr>
      </w:pPr>
      <w:r w:rsidRPr="00671884">
        <w:rPr>
          <w:color w:val="000000"/>
        </w:rPr>
        <w:t xml:space="preserve">арифметико-логическое устройство (АЛУ) (обычно </w:t>
      </w:r>
      <w:proofErr w:type="gramStart"/>
      <w:r w:rsidRPr="00671884">
        <w:rPr>
          <w:color w:val="000000"/>
        </w:rPr>
        <w:t>объединяем</w:t>
      </w:r>
      <w:r w:rsidR="004513A5">
        <w:rPr>
          <w:color w:val="000000"/>
        </w:rPr>
        <w:t>ая</w:t>
      </w:r>
      <w:proofErr w:type="gramEnd"/>
      <w:r w:rsidRPr="00671884">
        <w:rPr>
          <w:color w:val="000000"/>
        </w:rPr>
        <w:t xml:space="preserve"> в центральный процессор</w:t>
      </w:r>
      <w:r>
        <w:rPr>
          <w:color w:val="000000"/>
        </w:rPr>
        <w:t>)</w:t>
      </w:r>
    </w:p>
    <w:p w:rsidR="00F35A14" w:rsidRDefault="00F35A14" w:rsidP="004513A5">
      <w:pPr>
        <w:pStyle w:val="a4"/>
        <w:numPr>
          <w:ilvl w:val="0"/>
          <w:numId w:val="4"/>
        </w:numPr>
        <w:spacing w:line="240" w:lineRule="auto"/>
        <w:jc w:val="both"/>
        <w:rPr>
          <w:color w:val="000000"/>
        </w:rPr>
      </w:pPr>
      <w:r w:rsidRPr="00671884">
        <w:rPr>
          <w:color w:val="000000"/>
        </w:rPr>
        <w:t>память</w:t>
      </w:r>
    </w:p>
    <w:p w:rsidR="00F35A14" w:rsidRDefault="00F35A14" w:rsidP="004513A5">
      <w:pPr>
        <w:pStyle w:val="a4"/>
        <w:numPr>
          <w:ilvl w:val="0"/>
          <w:numId w:val="4"/>
        </w:numPr>
        <w:spacing w:line="240" w:lineRule="auto"/>
        <w:jc w:val="both"/>
        <w:rPr>
          <w:color w:val="000000"/>
        </w:rPr>
      </w:pPr>
      <w:r w:rsidRPr="00671884">
        <w:rPr>
          <w:color w:val="000000"/>
        </w:rPr>
        <w:t xml:space="preserve">устройства ввода и вывода. </w:t>
      </w:r>
    </w:p>
    <w:p w:rsidR="00F35A14" w:rsidRPr="00671884" w:rsidRDefault="00F35A14" w:rsidP="00F35A14">
      <w:pPr>
        <w:spacing w:before="100" w:beforeAutospacing="1" w:after="100" w:afterAutospacing="1"/>
        <w:rPr>
          <w:color w:val="000000"/>
        </w:rPr>
      </w:pPr>
      <w:r w:rsidRPr="00671884">
        <w:rPr>
          <w:i/>
          <w:color w:val="000000"/>
          <w:u w:val="single"/>
        </w:rPr>
        <w:t>Устройство управления</w:t>
      </w:r>
      <w:r w:rsidRPr="00671884">
        <w:rPr>
          <w:color w:val="000000"/>
        </w:rPr>
        <w:t xml:space="preserve"> и </w:t>
      </w:r>
      <w:r w:rsidRPr="00671884">
        <w:rPr>
          <w:i/>
          <w:color w:val="000000"/>
          <w:u w:val="single"/>
        </w:rPr>
        <w:t>арифметико-логическое устройство</w:t>
      </w:r>
      <w:r w:rsidRPr="00671884">
        <w:rPr>
          <w:color w:val="000000"/>
        </w:rPr>
        <w:t xml:space="preserve"> в современных компьютерах объединены в один блок – </w:t>
      </w:r>
      <w:r w:rsidRPr="00671884">
        <w:rPr>
          <w:b/>
          <w:color w:val="000000"/>
        </w:rPr>
        <w:t>процессор</w:t>
      </w:r>
      <w:r w:rsidRPr="00671884">
        <w:rPr>
          <w:color w:val="000000"/>
        </w:rPr>
        <w:t>, являющийся преобразователем информации, поступающей из памяти и внешних устройств</w:t>
      </w:r>
      <w:proofErr w:type="gramStart"/>
      <w:r w:rsidRPr="00671884">
        <w:rPr>
          <w:color w:val="000000"/>
        </w:rPr>
        <w:t xml:space="preserve"> </w:t>
      </w:r>
      <w:r>
        <w:rPr>
          <w:color w:val="000000"/>
        </w:rPr>
        <w:t>.</w:t>
      </w:r>
      <w:proofErr w:type="gramEnd"/>
    </w:p>
    <w:p w:rsidR="00F35A14" w:rsidRPr="00671884" w:rsidRDefault="00F35A14" w:rsidP="00F35A14">
      <w:pPr>
        <w:spacing w:before="100" w:beforeAutospacing="1" w:after="100" w:afterAutospacing="1"/>
        <w:rPr>
          <w:color w:val="000000"/>
        </w:rPr>
      </w:pPr>
      <w:r w:rsidRPr="00671884">
        <w:rPr>
          <w:color w:val="000000"/>
        </w:rPr>
        <w:t>Память (ЗУ) хранит информацию (данные) и программы. Запоминающее устройство у современных компьютеров “многоярусно” и включает оперативное запоминающее устройство (ОЗУ), хранящее ту информацию, с которой компьютер работает непосредственно в данное время и внешние запоминающие устройства (ВЗУ) гораздо большей емкости, чем ОЗУ</w:t>
      </w:r>
      <w:proofErr w:type="gramStart"/>
      <w:r w:rsidRPr="00671884">
        <w:rPr>
          <w:color w:val="000000"/>
        </w:rPr>
        <w:t>.</w:t>
      </w:r>
      <w:proofErr w:type="gramEnd"/>
      <w:r w:rsidRPr="00671884">
        <w:rPr>
          <w:color w:val="000000"/>
        </w:rPr>
        <w:t xml:space="preserve"> </w:t>
      </w:r>
      <w:proofErr w:type="gramStart"/>
      <w:r w:rsidRPr="00671884">
        <w:rPr>
          <w:color w:val="000000"/>
        </w:rPr>
        <w:t>н</w:t>
      </w:r>
      <w:proofErr w:type="gramEnd"/>
      <w:r w:rsidRPr="00671884">
        <w:rPr>
          <w:color w:val="000000"/>
        </w:rPr>
        <w:t>о с существенно более медленным доступом</w:t>
      </w:r>
      <w:r>
        <w:rPr>
          <w:color w:val="000000"/>
        </w:rPr>
        <w:t>.</w:t>
      </w:r>
    </w:p>
    <w:p w:rsidR="00F35A14" w:rsidRPr="00671884" w:rsidRDefault="00F35A14" w:rsidP="00F35A14">
      <w:pPr>
        <w:spacing w:before="100" w:beforeAutospacing="1" w:after="100" w:afterAutospacing="1"/>
        <w:rPr>
          <w:color w:val="000000"/>
        </w:rPr>
      </w:pPr>
      <w:r w:rsidRPr="00671884">
        <w:rPr>
          <w:color w:val="000000"/>
        </w:rPr>
        <w:t>В построенной по описанной схеме ЭВМ происходит последовательное считывание команд из памяти и их выполнение. Номер (адрес) очередной ячейки памяти</w:t>
      </w:r>
      <w:proofErr w:type="gramStart"/>
      <w:r w:rsidRPr="00671884">
        <w:rPr>
          <w:color w:val="000000"/>
        </w:rPr>
        <w:t>.</w:t>
      </w:r>
      <w:proofErr w:type="gramEnd"/>
      <w:r w:rsidRPr="00671884">
        <w:rPr>
          <w:color w:val="000000"/>
        </w:rPr>
        <w:t xml:space="preserve"> </w:t>
      </w:r>
      <w:proofErr w:type="gramStart"/>
      <w:r w:rsidRPr="00671884">
        <w:rPr>
          <w:color w:val="000000"/>
        </w:rPr>
        <w:t>и</w:t>
      </w:r>
      <w:proofErr w:type="gramEnd"/>
      <w:r w:rsidRPr="00671884">
        <w:rPr>
          <w:color w:val="000000"/>
        </w:rPr>
        <w:t>з которой будет извлечена следующая команда программы, указывается специальным устройством – счетчиком команд в УУ. Его наличие также является одним из характерных признаков рассматриваемой архитектуры.</w:t>
      </w:r>
    </w:p>
    <w:p w:rsidR="00F35A14" w:rsidRDefault="00F35A14" w:rsidP="00F35A1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F35A14" w:rsidRPr="00173FE6" w:rsidRDefault="00F35A14" w:rsidP="00F35A14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sz w:val="28"/>
          <w:szCs w:val="28"/>
        </w:rPr>
      </w:pPr>
      <w:r w:rsidRPr="005F3D7E">
        <w:rPr>
          <w:sz w:val="28"/>
          <w:szCs w:val="28"/>
        </w:rPr>
        <w:t xml:space="preserve">Шины FSB, </w:t>
      </w:r>
      <w:r w:rsidRPr="00CD3FBE">
        <w:rPr>
          <w:sz w:val="28"/>
          <w:szCs w:val="28"/>
          <w:lang w:val="en-US"/>
        </w:rPr>
        <w:t>Hyper Transport</w:t>
      </w:r>
      <w:r w:rsidRPr="005F3D7E">
        <w:rPr>
          <w:sz w:val="28"/>
          <w:szCs w:val="28"/>
        </w:rPr>
        <w:t>, PCI, PCI-E: назначение, основные параметры, быстродействие</w:t>
      </w:r>
      <w:r w:rsidR="00CD3FBE" w:rsidRPr="005F3D7E">
        <w:rPr>
          <w:sz w:val="28"/>
          <w:szCs w:val="28"/>
        </w:rPr>
        <w:t xml:space="preserve">. </w:t>
      </w:r>
    </w:p>
    <w:p w:rsidR="00F35A14" w:rsidRPr="00671884" w:rsidRDefault="00F35A14" w:rsidP="00F35A14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shd w:val="clear" w:color="auto" w:fill="FFFFFF"/>
        </w:rPr>
      </w:pPr>
      <w:r w:rsidRPr="00671884">
        <w:rPr>
          <w:shd w:val="clear" w:color="auto" w:fill="FFFFFF"/>
        </w:rPr>
        <w:t xml:space="preserve">На данный момент доступны различные варианты форматов PCI </w:t>
      </w:r>
      <w:proofErr w:type="spellStart"/>
      <w:r w:rsidRPr="00671884">
        <w:rPr>
          <w:shd w:val="clear" w:color="auto" w:fill="FFFFFF"/>
        </w:rPr>
        <w:t>Express</w:t>
      </w:r>
      <w:proofErr w:type="spellEnd"/>
      <w:r w:rsidRPr="00671884">
        <w:rPr>
          <w:shd w:val="clear" w:color="auto" w:fill="FFFFFF"/>
        </w:rPr>
        <w:t>, в зависимости от предназначения платформы – настольный компьютер, ноутбук или сервер. Серверы, требующие большую пропускную способность, имеют больше слотов PCI-E, и эти слоты имеют большее число соединительных линий. В противоположность этому ноутбуки могут иметь лишь одну линию для среднескоростных устройств.</w:t>
      </w:r>
    </w:p>
    <w:p w:rsidR="00F35A14" w:rsidRPr="00671884" w:rsidRDefault="00F35A14" w:rsidP="00F35A14">
      <w:pPr>
        <w:ind w:firstLine="567"/>
        <w:jc w:val="both"/>
        <w:textAlignment w:val="baseline"/>
      </w:pPr>
      <w:r w:rsidRPr="00671884">
        <w:t xml:space="preserve">Технология PCI </w:t>
      </w:r>
      <w:proofErr w:type="spellStart"/>
      <w:r w:rsidRPr="00671884">
        <w:t>Express</w:t>
      </w:r>
      <w:proofErr w:type="spellEnd"/>
      <w:r w:rsidRPr="00671884">
        <w:t xml:space="preserve"> позволила получить преимущество по сравнению с PCI в следующих пяти областях:</w:t>
      </w:r>
    </w:p>
    <w:p w:rsidR="00F35A14" w:rsidRPr="00671884" w:rsidRDefault="00F35A14" w:rsidP="00F35A14">
      <w:pPr>
        <w:spacing w:line="240" w:lineRule="auto"/>
        <w:ind w:left="567"/>
        <w:jc w:val="both"/>
        <w:textAlignment w:val="baseline"/>
      </w:pPr>
      <w:r w:rsidRPr="00671884">
        <w:t xml:space="preserve">Более высокая производительность. При наличии всего одной линии пропускная способность PCI </w:t>
      </w:r>
      <w:proofErr w:type="spellStart"/>
      <w:r w:rsidRPr="00671884">
        <w:t>Express</w:t>
      </w:r>
      <w:proofErr w:type="spellEnd"/>
      <w:r w:rsidRPr="00671884">
        <w:t xml:space="preserve"> в два раза выше, чем у PCI. При этом пропускная способность увеличивается пропорционально количеству линий в шине, максимальное количество которых может достигать 32. Дополнительным преимуществом является то, что информация по шине может передаваться одновременно в обоих направлениях.</w:t>
      </w:r>
    </w:p>
    <w:p w:rsidR="00F35A14" w:rsidRPr="00671884" w:rsidRDefault="00F35A14" w:rsidP="00F35A14">
      <w:pPr>
        <w:spacing w:line="240" w:lineRule="auto"/>
        <w:ind w:left="567"/>
        <w:jc w:val="both"/>
        <w:textAlignment w:val="baseline"/>
      </w:pPr>
      <w:r w:rsidRPr="00671884">
        <w:t xml:space="preserve">Упрощение ввода-вывода. PCI </w:t>
      </w:r>
      <w:proofErr w:type="spellStart"/>
      <w:r w:rsidRPr="00671884">
        <w:t>Express</w:t>
      </w:r>
      <w:proofErr w:type="spellEnd"/>
      <w:r w:rsidRPr="00671884">
        <w:t xml:space="preserve"> использует преимущества таких шин, как AGP и PCI-X и обладает при этом менее сложной архитектурой, а также сравнительной простотой реализации.</w:t>
      </w:r>
    </w:p>
    <w:p w:rsidR="00F35A14" w:rsidRPr="00671884" w:rsidRDefault="00F35A14" w:rsidP="00F35A14">
      <w:pPr>
        <w:spacing w:line="240" w:lineRule="auto"/>
        <w:ind w:left="567"/>
        <w:jc w:val="both"/>
        <w:textAlignment w:val="baseline"/>
      </w:pPr>
      <w:r w:rsidRPr="00671884">
        <w:t xml:space="preserve">Многоуровневая архитектура. PCI </w:t>
      </w:r>
      <w:proofErr w:type="spellStart"/>
      <w:r w:rsidRPr="00671884">
        <w:t>Express</w:t>
      </w:r>
      <w:proofErr w:type="spellEnd"/>
      <w:r w:rsidRPr="00671884">
        <w:t xml:space="preserve"> предлагает архитектуру, которая может подстраиваться к новым технологиям и не требует значительного обновления ПО.</w:t>
      </w:r>
    </w:p>
    <w:p w:rsidR="00F35A14" w:rsidRPr="00671884" w:rsidRDefault="00F35A14" w:rsidP="00F35A14">
      <w:pPr>
        <w:spacing w:line="240" w:lineRule="auto"/>
        <w:jc w:val="both"/>
        <w:textAlignment w:val="baseline"/>
      </w:pPr>
      <w:r w:rsidRPr="00671884">
        <w:t xml:space="preserve">Технологии ввода/вывода нового поколения.  PCI </w:t>
      </w:r>
      <w:proofErr w:type="spellStart"/>
      <w:r w:rsidRPr="00671884">
        <w:t>Express</w:t>
      </w:r>
      <w:proofErr w:type="spellEnd"/>
      <w:r w:rsidRPr="00671884">
        <w:t xml:space="preserve"> дает новые возможности получения данных при помощи технологии одновременных передач данных,  обеспечивающей своевременное получение информации.</w:t>
      </w:r>
    </w:p>
    <w:p w:rsidR="00F35A14" w:rsidRDefault="00F35A14" w:rsidP="00F35A14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671884">
        <w:t xml:space="preserve">Простота использования. PCI-E значительно упрощает обновление и расширение системы пользователем. Дополнительные форматы плат </w:t>
      </w:r>
      <w:proofErr w:type="spellStart"/>
      <w:r w:rsidRPr="00671884">
        <w:t>Express</w:t>
      </w:r>
      <w:proofErr w:type="spellEnd"/>
      <w:r w:rsidRPr="00671884">
        <w:t xml:space="preserve">, такие, как </w:t>
      </w:r>
      <w:proofErr w:type="spellStart"/>
      <w:r w:rsidRPr="00671884">
        <w:t>ExpressCard</w:t>
      </w:r>
      <w:proofErr w:type="spellEnd"/>
      <w:r w:rsidRPr="00671884">
        <w:t>, значительно увеличивают возможности</w:t>
      </w:r>
    </w:p>
    <w:p w:rsidR="00F35A14" w:rsidRPr="00F95ADC" w:rsidRDefault="00F35A14" w:rsidP="00F35A14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sz w:val="28"/>
          <w:szCs w:val="28"/>
        </w:rPr>
      </w:pPr>
      <w:r w:rsidRPr="005F3D7E">
        <w:rPr>
          <w:sz w:val="28"/>
          <w:szCs w:val="28"/>
        </w:rPr>
        <w:t>«Северный мост», «Южный мост»: состав, назначение</w:t>
      </w:r>
      <w:r>
        <w:rPr>
          <w:sz w:val="28"/>
          <w:szCs w:val="28"/>
        </w:rPr>
        <w:t>.</w:t>
      </w:r>
    </w:p>
    <w:p w:rsidR="00F35A14" w:rsidRPr="00671884" w:rsidRDefault="00F35A14" w:rsidP="00F35A14">
      <w:pPr>
        <w:ind w:left="927"/>
        <w:jc w:val="both"/>
        <w:rPr>
          <w:color w:val="000000"/>
        </w:rPr>
      </w:pPr>
      <w:r w:rsidRPr="00671884">
        <w:rPr>
          <w:color w:val="000000"/>
        </w:rPr>
        <w:lastRenderedPageBreak/>
        <w:t>Как правило, современные наборы системной логики строятся на базе двух интегральных микросхемах (ИМ): «северного» и «южного мостов»:</w:t>
      </w:r>
    </w:p>
    <w:p w:rsidR="00F35A14" w:rsidRPr="00671884" w:rsidRDefault="00F35A14" w:rsidP="00F35A14">
      <w:pPr>
        <w:ind w:left="927"/>
        <w:jc w:val="both"/>
        <w:rPr>
          <w:color w:val="000000"/>
        </w:rPr>
      </w:pPr>
      <w:r w:rsidRPr="00671884">
        <w:rPr>
          <w:color w:val="000000"/>
        </w:rPr>
        <w:t>   - </w:t>
      </w:r>
      <w:r w:rsidRPr="00671884">
        <w:rPr>
          <w:i/>
          <w:iCs/>
          <w:color w:val="000000"/>
        </w:rPr>
        <w:t>Северный мост</w:t>
      </w:r>
      <w:r w:rsidRPr="00671884">
        <w:rPr>
          <w:color w:val="000000"/>
        </w:rPr>
        <w:t xml:space="preserve"> (англ. </w:t>
      </w:r>
      <w:proofErr w:type="spellStart"/>
      <w:r w:rsidRPr="00671884">
        <w:rPr>
          <w:color w:val="000000"/>
        </w:rPr>
        <w:t>Northbridge</w:t>
      </w:r>
      <w:proofErr w:type="spellEnd"/>
      <w:r w:rsidRPr="00671884">
        <w:rPr>
          <w:color w:val="000000"/>
        </w:rPr>
        <w:t>), MCH (</w:t>
      </w:r>
      <w:proofErr w:type="spellStart"/>
      <w:r w:rsidRPr="00671884">
        <w:rPr>
          <w:color w:val="000000"/>
        </w:rPr>
        <w:t>Memory</w:t>
      </w:r>
      <w:proofErr w:type="spellEnd"/>
      <w:r w:rsidRPr="00671884">
        <w:rPr>
          <w:color w:val="000000"/>
        </w:rPr>
        <w:t xml:space="preserve"> </w:t>
      </w:r>
      <w:proofErr w:type="spellStart"/>
      <w:r w:rsidRPr="00671884">
        <w:rPr>
          <w:color w:val="000000"/>
        </w:rPr>
        <w:t>controller</w:t>
      </w:r>
      <w:proofErr w:type="spellEnd"/>
      <w:r w:rsidRPr="00671884">
        <w:rPr>
          <w:color w:val="000000"/>
        </w:rPr>
        <w:t xml:space="preserve"> </w:t>
      </w:r>
      <w:proofErr w:type="spellStart"/>
      <w:r w:rsidRPr="00671884">
        <w:rPr>
          <w:color w:val="000000"/>
        </w:rPr>
        <w:t>hub</w:t>
      </w:r>
      <w:proofErr w:type="spellEnd"/>
      <w:r w:rsidRPr="00671884">
        <w:rPr>
          <w:color w:val="000000"/>
        </w:rPr>
        <w:t xml:space="preserve">), системный контроллер — обеспечивает подключение ЦПУ к узлам, использующим высокопроизводительные шины: ОЗУ, графический контроллер. В качестве шины для подключения графического контроллера на современных материнских платах используется PCI </w:t>
      </w:r>
      <w:proofErr w:type="spellStart"/>
      <w:r w:rsidRPr="00671884">
        <w:rPr>
          <w:color w:val="000000"/>
        </w:rPr>
        <w:t>Express</w:t>
      </w:r>
      <w:proofErr w:type="spellEnd"/>
      <w:r w:rsidRPr="00671884">
        <w:rPr>
          <w:color w:val="000000"/>
        </w:rPr>
        <w:t>. Ранее использовались общие шины (ISA, VLB, PCI) и шина AGP.</w:t>
      </w:r>
    </w:p>
    <w:p w:rsidR="00F35A14" w:rsidRPr="00671884" w:rsidRDefault="00F35A14" w:rsidP="00F35A14">
      <w:pPr>
        <w:ind w:left="927"/>
        <w:jc w:val="both"/>
        <w:rPr>
          <w:color w:val="000000"/>
        </w:rPr>
      </w:pPr>
      <w:r w:rsidRPr="00671884">
        <w:rPr>
          <w:color w:val="000000"/>
        </w:rPr>
        <w:t>  - </w:t>
      </w:r>
      <w:r w:rsidRPr="00671884">
        <w:rPr>
          <w:i/>
          <w:iCs/>
          <w:color w:val="000000"/>
        </w:rPr>
        <w:t>Южный мост</w:t>
      </w:r>
      <w:r w:rsidRPr="00671884">
        <w:rPr>
          <w:color w:val="000000"/>
        </w:rPr>
        <w:t xml:space="preserve"> (англ. </w:t>
      </w:r>
      <w:proofErr w:type="spellStart"/>
      <w:r w:rsidRPr="00671884">
        <w:rPr>
          <w:color w:val="000000"/>
        </w:rPr>
        <w:t>Southbridge</w:t>
      </w:r>
      <w:proofErr w:type="spellEnd"/>
      <w:r w:rsidRPr="00671884">
        <w:rPr>
          <w:color w:val="000000"/>
        </w:rPr>
        <w:t xml:space="preserve">), ICH (I/O </w:t>
      </w:r>
      <w:proofErr w:type="spellStart"/>
      <w:r w:rsidRPr="00671884">
        <w:rPr>
          <w:color w:val="000000"/>
        </w:rPr>
        <w:t>controller</w:t>
      </w:r>
      <w:proofErr w:type="spellEnd"/>
      <w:r w:rsidRPr="00671884">
        <w:rPr>
          <w:color w:val="000000"/>
        </w:rPr>
        <w:t xml:space="preserve"> </w:t>
      </w:r>
      <w:proofErr w:type="spellStart"/>
      <w:r w:rsidRPr="00671884">
        <w:rPr>
          <w:color w:val="000000"/>
        </w:rPr>
        <w:t>hub</w:t>
      </w:r>
      <w:proofErr w:type="spellEnd"/>
      <w:r w:rsidRPr="00671884">
        <w:rPr>
          <w:color w:val="000000"/>
        </w:rPr>
        <w:t xml:space="preserve">), периферийный контроллер — содержит контроллеры периферийных устройств (жёсткого диска, </w:t>
      </w:r>
      <w:proofErr w:type="spellStart"/>
      <w:r w:rsidRPr="00671884">
        <w:rPr>
          <w:color w:val="000000"/>
        </w:rPr>
        <w:t>Ethernet</w:t>
      </w:r>
      <w:proofErr w:type="spellEnd"/>
      <w:r w:rsidRPr="00671884">
        <w:rPr>
          <w:color w:val="000000"/>
        </w:rPr>
        <w:t>, аудио), контроллеры шин для подключения периферийных устройств (шины PCI, PCI-</w:t>
      </w:r>
      <w:proofErr w:type="spellStart"/>
      <w:r w:rsidRPr="00671884">
        <w:rPr>
          <w:color w:val="000000"/>
        </w:rPr>
        <w:t>Express</w:t>
      </w:r>
      <w:proofErr w:type="spellEnd"/>
      <w:r w:rsidRPr="00671884">
        <w:rPr>
          <w:color w:val="000000"/>
        </w:rPr>
        <w:t xml:space="preserve"> и USB), а также контроллеры шин, к которым подключаются устройства, не требующие высокой пропускной способности (LPC — используется для подключения загрузочного ПЗУ; также шина LPC используется для подключения мультиконтроллера (англ. </w:t>
      </w:r>
      <w:proofErr w:type="spellStart"/>
      <w:r w:rsidRPr="00671884">
        <w:rPr>
          <w:color w:val="000000"/>
        </w:rPr>
        <w:t>Super</w:t>
      </w:r>
      <w:proofErr w:type="spellEnd"/>
      <w:r w:rsidRPr="00671884">
        <w:rPr>
          <w:color w:val="000000"/>
        </w:rPr>
        <w:t xml:space="preserve"> I/O) — микросхемы, обеспечивающей поддержку «устаревших» </w:t>
      </w:r>
      <w:proofErr w:type="spellStart"/>
      <w:r w:rsidRPr="00671884">
        <w:rPr>
          <w:color w:val="000000"/>
        </w:rPr>
        <w:t>низкопроизводительных</w:t>
      </w:r>
      <w:proofErr w:type="spellEnd"/>
      <w:r w:rsidRPr="00671884">
        <w:rPr>
          <w:color w:val="000000"/>
        </w:rPr>
        <w:t xml:space="preserve"> интерфейсов передачи данных: последовательного и параллельного интерфейсов, контроллера клавиатуры и мыши).</w:t>
      </w:r>
    </w:p>
    <w:p w:rsidR="00F35A14" w:rsidRDefault="00F35A14" w:rsidP="00F35A1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F35A14" w:rsidRPr="00F95ADC" w:rsidRDefault="00F35A14" w:rsidP="00F35A14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sz w:val="28"/>
          <w:szCs w:val="28"/>
        </w:rPr>
      </w:pPr>
      <w:r w:rsidRPr="005F3D7E">
        <w:rPr>
          <w:sz w:val="28"/>
          <w:szCs w:val="28"/>
        </w:rPr>
        <w:t>Устройства ввода-вывода ПК</w:t>
      </w:r>
      <w:r>
        <w:rPr>
          <w:sz w:val="28"/>
          <w:szCs w:val="28"/>
        </w:rPr>
        <w:t>.</w:t>
      </w:r>
    </w:p>
    <w:p w:rsidR="00F35A14" w:rsidRPr="00671884" w:rsidRDefault="00F35A14" w:rsidP="00F35A14">
      <w:pPr>
        <w:rPr>
          <w:b/>
        </w:rPr>
      </w:pPr>
      <w:r w:rsidRPr="00671884">
        <w:rPr>
          <w:b/>
        </w:rPr>
        <w:t>Устройства ввода</w:t>
      </w:r>
    </w:p>
    <w:p w:rsidR="00F35A14" w:rsidRPr="00671884" w:rsidRDefault="00F35A14" w:rsidP="00F35A14"/>
    <w:p w:rsidR="00F35A14" w:rsidRPr="00671884" w:rsidRDefault="00F35A14" w:rsidP="00F35A14">
      <w:pPr>
        <w:pStyle w:val="a4"/>
        <w:numPr>
          <w:ilvl w:val="0"/>
          <w:numId w:val="9"/>
        </w:numPr>
        <w:spacing w:line="259" w:lineRule="auto"/>
      </w:pPr>
      <w:r w:rsidRPr="00671884">
        <w:t>Клавиатура</w:t>
      </w:r>
    </w:p>
    <w:p w:rsidR="00F35A14" w:rsidRPr="00671884" w:rsidRDefault="00F35A14" w:rsidP="00F35A14">
      <w:pPr>
        <w:pStyle w:val="a4"/>
        <w:numPr>
          <w:ilvl w:val="0"/>
          <w:numId w:val="9"/>
        </w:numPr>
        <w:spacing w:line="259" w:lineRule="auto"/>
      </w:pPr>
      <w:r w:rsidRPr="00671884">
        <w:t xml:space="preserve">Мышь и </w:t>
      </w:r>
      <w:proofErr w:type="spellStart"/>
      <w:r w:rsidRPr="00671884">
        <w:t>тачпад</w:t>
      </w:r>
      <w:proofErr w:type="spellEnd"/>
    </w:p>
    <w:p w:rsidR="00F35A14" w:rsidRPr="00671884" w:rsidRDefault="00F35A14" w:rsidP="00F35A14">
      <w:pPr>
        <w:pStyle w:val="a4"/>
        <w:numPr>
          <w:ilvl w:val="0"/>
          <w:numId w:val="9"/>
        </w:numPr>
        <w:spacing w:line="259" w:lineRule="auto"/>
      </w:pPr>
      <w:r w:rsidRPr="00671884">
        <w:t>Планшет</w:t>
      </w:r>
    </w:p>
    <w:p w:rsidR="00F35A14" w:rsidRPr="00671884" w:rsidRDefault="00F35A14" w:rsidP="00F35A14">
      <w:pPr>
        <w:pStyle w:val="a4"/>
        <w:numPr>
          <w:ilvl w:val="0"/>
          <w:numId w:val="9"/>
        </w:numPr>
        <w:spacing w:line="259" w:lineRule="auto"/>
      </w:pPr>
      <w:r w:rsidRPr="00671884">
        <w:t>Джойстик</w:t>
      </w:r>
    </w:p>
    <w:p w:rsidR="00F35A14" w:rsidRPr="00671884" w:rsidRDefault="00F35A14" w:rsidP="00F35A14">
      <w:pPr>
        <w:pStyle w:val="a4"/>
        <w:numPr>
          <w:ilvl w:val="0"/>
          <w:numId w:val="9"/>
        </w:numPr>
        <w:spacing w:line="259" w:lineRule="auto"/>
      </w:pPr>
      <w:r w:rsidRPr="00671884">
        <w:t>Сканер</w:t>
      </w:r>
    </w:p>
    <w:p w:rsidR="00F35A14" w:rsidRPr="00671884" w:rsidRDefault="00F35A14" w:rsidP="00F35A14">
      <w:pPr>
        <w:pStyle w:val="a4"/>
        <w:numPr>
          <w:ilvl w:val="0"/>
          <w:numId w:val="9"/>
        </w:numPr>
        <w:spacing w:line="259" w:lineRule="auto"/>
      </w:pPr>
      <w:r w:rsidRPr="00671884">
        <w:t>Цифровые фото</w:t>
      </w:r>
      <w:r w:rsidR="00DD568C" w:rsidRPr="00DD568C">
        <w:t>-</w:t>
      </w:r>
      <w:r w:rsidRPr="00671884">
        <w:t>, виде</w:t>
      </w:r>
      <w:proofErr w:type="gramStart"/>
      <w:r w:rsidRPr="00671884">
        <w:t>о</w:t>
      </w:r>
      <w:r w:rsidR="00DD568C" w:rsidRPr="00DD568C">
        <w:t>-</w:t>
      </w:r>
      <w:proofErr w:type="gramEnd"/>
      <w:r w:rsidRPr="00671884">
        <w:t>, веб-камеры</w:t>
      </w:r>
    </w:p>
    <w:p w:rsidR="00F35A14" w:rsidRPr="00671884" w:rsidRDefault="00F35A14" w:rsidP="00F35A14">
      <w:pPr>
        <w:pStyle w:val="a4"/>
        <w:numPr>
          <w:ilvl w:val="0"/>
          <w:numId w:val="9"/>
        </w:numPr>
        <w:spacing w:line="259" w:lineRule="auto"/>
      </w:pPr>
      <w:r w:rsidRPr="00671884">
        <w:t>Микрофон</w:t>
      </w:r>
    </w:p>
    <w:p w:rsidR="00F35A14" w:rsidRPr="00671884" w:rsidRDefault="00F35A14" w:rsidP="00F35A14"/>
    <w:p w:rsidR="00F35A14" w:rsidRPr="00671884" w:rsidRDefault="00F35A14" w:rsidP="00F35A14">
      <w:pPr>
        <w:rPr>
          <w:b/>
        </w:rPr>
      </w:pPr>
      <w:r w:rsidRPr="00671884">
        <w:rPr>
          <w:b/>
        </w:rPr>
        <w:t>Устройства вывода</w:t>
      </w:r>
    </w:p>
    <w:p w:rsidR="00F35A14" w:rsidRPr="00671884" w:rsidRDefault="00F35A14" w:rsidP="00F35A14"/>
    <w:p w:rsidR="00F35A14" w:rsidRPr="00671884" w:rsidRDefault="00F35A14" w:rsidP="00F35A14">
      <w:pPr>
        <w:pStyle w:val="a4"/>
        <w:numPr>
          <w:ilvl w:val="0"/>
          <w:numId w:val="10"/>
        </w:numPr>
        <w:spacing w:line="259" w:lineRule="auto"/>
      </w:pPr>
      <w:r w:rsidRPr="00671884">
        <w:t>Монитор</w:t>
      </w:r>
    </w:p>
    <w:p w:rsidR="00F35A14" w:rsidRPr="00671884" w:rsidRDefault="00F35A14" w:rsidP="00F35A14">
      <w:pPr>
        <w:pStyle w:val="a4"/>
        <w:numPr>
          <w:ilvl w:val="0"/>
          <w:numId w:val="10"/>
        </w:numPr>
        <w:spacing w:line="259" w:lineRule="auto"/>
      </w:pPr>
      <w:r w:rsidRPr="00671884">
        <w:t>Графопостроитель</w:t>
      </w:r>
    </w:p>
    <w:p w:rsidR="00F35A14" w:rsidRPr="00671884" w:rsidRDefault="00F35A14" w:rsidP="00F35A14">
      <w:pPr>
        <w:pStyle w:val="a4"/>
        <w:numPr>
          <w:ilvl w:val="0"/>
          <w:numId w:val="10"/>
        </w:numPr>
        <w:spacing w:line="259" w:lineRule="auto"/>
      </w:pPr>
      <w:r w:rsidRPr="00671884">
        <w:t>Принтер</w:t>
      </w:r>
    </w:p>
    <w:p w:rsidR="00F35A14" w:rsidRPr="00F95ADC" w:rsidRDefault="00F35A14" w:rsidP="00F35A14">
      <w:pPr>
        <w:pStyle w:val="a4"/>
        <w:numPr>
          <w:ilvl w:val="0"/>
          <w:numId w:val="10"/>
        </w:numPr>
        <w:spacing w:line="259" w:lineRule="auto"/>
      </w:pPr>
      <w:r w:rsidRPr="00671884">
        <w:t>Акустическая система</w:t>
      </w:r>
    </w:p>
    <w:p w:rsidR="00F35A14" w:rsidRPr="00F95ADC" w:rsidRDefault="00F35A14" w:rsidP="00F35A14">
      <w:pPr>
        <w:pStyle w:val="a4"/>
        <w:spacing w:line="259" w:lineRule="auto"/>
      </w:pPr>
    </w:p>
    <w:p w:rsidR="00F35A14" w:rsidRPr="00F95ADC" w:rsidRDefault="00F35A14" w:rsidP="00F35A14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sz w:val="28"/>
          <w:szCs w:val="28"/>
        </w:rPr>
      </w:pPr>
      <w:r w:rsidRPr="005F3D7E">
        <w:rPr>
          <w:sz w:val="28"/>
          <w:szCs w:val="28"/>
        </w:rPr>
        <w:t>Факторы, влияющие на производительность ПК</w:t>
      </w:r>
      <w:r>
        <w:rPr>
          <w:sz w:val="28"/>
          <w:szCs w:val="28"/>
        </w:rPr>
        <w:t>.</w:t>
      </w:r>
    </w:p>
    <w:p w:rsidR="00F35A14" w:rsidRPr="00671884" w:rsidRDefault="00F35A14" w:rsidP="00F35A14">
      <w:pPr>
        <w:pStyle w:val="a4"/>
        <w:numPr>
          <w:ilvl w:val="0"/>
          <w:numId w:val="11"/>
        </w:numPr>
        <w:spacing w:line="259" w:lineRule="auto"/>
      </w:pPr>
      <w:r w:rsidRPr="00671884">
        <w:t>Быстродействие, продуктивность, тактовая частота.</w:t>
      </w:r>
    </w:p>
    <w:p w:rsidR="00F35A14" w:rsidRPr="00671884" w:rsidRDefault="004513A5" w:rsidP="00F35A14">
      <w:pPr>
        <w:pStyle w:val="a4"/>
        <w:numPr>
          <w:ilvl w:val="0"/>
          <w:numId w:val="11"/>
        </w:numPr>
        <w:spacing w:line="259" w:lineRule="auto"/>
      </w:pPr>
      <w:r>
        <w:t>О</w:t>
      </w:r>
      <w:r w:rsidR="00F35A14" w:rsidRPr="00671884">
        <w:t>бъем оперативной памяти.</w:t>
      </w:r>
    </w:p>
    <w:p w:rsidR="00F35A14" w:rsidRPr="00AE5C34" w:rsidRDefault="00F35A14" w:rsidP="00F35A14">
      <w:pPr>
        <w:pStyle w:val="a4"/>
        <w:numPr>
          <w:ilvl w:val="0"/>
          <w:numId w:val="11"/>
        </w:numPr>
        <w:spacing w:line="259" w:lineRule="auto"/>
      </w:pPr>
      <w:r w:rsidRPr="00AE5C34">
        <w:t>Разновидность и емкость Кэш-памяти</w:t>
      </w:r>
    </w:p>
    <w:p w:rsidR="00F35A14" w:rsidRDefault="00F35A14" w:rsidP="00F35A1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F35A14" w:rsidRPr="005F3D7E" w:rsidRDefault="00F35A14" w:rsidP="00F35A14">
      <w:pPr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sz w:val="28"/>
          <w:szCs w:val="28"/>
        </w:rPr>
      </w:pPr>
      <w:r w:rsidRPr="005F3D7E">
        <w:rPr>
          <w:sz w:val="28"/>
          <w:szCs w:val="28"/>
        </w:rPr>
        <w:t>Какие устройства к каким портам могут подключаться</w:t>
      </w:r>
      <w:r>
        <w:rPr>
          <w:sz w:val="28"/>
          <w:szCs w:val="28"/>
        </w:rPr>
        <w:t>.</w:t>
      </w:r>
    </w:p>
    <w:p w:rsidR="00F35A14" w:rsidRPr="00671884" w:rsidRDefault="00F35A14" w:rsidP="00F35A14">
      <w:pPr>
        <w:ind w:left="927"/>
        <w:jc w:val="both"/>
        <w:rPr>
          <w:color w:val="000000"/>
        </w:rPr>
      </w:pPr>
      <w:r w:rsidRPr="00671884">
        <w:rPr>
          <w:color w:val="000000"/>
        </w:rPr>
        <w:t>На задней стенке корпуса современных ПК размещены (точнее могут размещаться) следующие порты:</w:t>
      </w:r>
    </w:p>
    <w:p w:rsidR="00F35A14" w:rsidRPr="00671884" w:rsidRDefault="00F35A14" w:rsidP="00F35A14">
      <w:pPr>
        <w:ind w:left="927"/>
        <w:jc w:val="both"/>
        <w:rPr>
          <w:color w:val="000000"/>
        </w:rPr>
      </w:pPr>
      <w:proofErr w:type="spellStart"/>
      <w:r w:rsidRPr="00671884">
        <w:rPr>
          <w:b/>
          <w:bCs/>
          <w:color w:val="000000"/>
        </w:rPr>
        <w:t>Game</w:t>
      </w:r>
      <w:proofErr w:type="spellEnd"/>
      <w:r w:rsidRPr="00671884">
        <w:rPr>
          <w:b/>
          <w:bCs/>
          <w:color w:val="000000"/>
        </w:rPr>
        <w:t> </w:t>
      </w:r>
      <w:r w:rsidRPr="00671884">
        <w:rPr>
          <w:color w:val="000000"/>
        </w:rPr>
        <w:t>– для игровых устройств (для подключения джойстика).</w:t>
      </w:r>
    </w:p>
    <w:p w:rsidR="00F35A14" w:rsidRPr="00671884" w:rsidRDefault="00F35A14" w:rsidP="00F35A14">
      <w:pPr>
        <w:ind w:left="927"/>
        <w:jc w:val="both"/>
        <w:rPr>
          <w:color w:val="000000"/>
        </w:rPr>
      </w:pPr>
      <w:r w:rsidRPr="00671884">
        <w:rPr>
          <w:b/>
          <w:bCs/>
          <w:color w:val="000000"/>
        </w:rPr>
        <w:t>VGA </w:t>
      </w:r>
      <w:r w:rsidRPr="00671884">
        <w:rPr>
          <w:color w:val="000000"/>
        </w:rPr>
        <w:t>(</w:t>
      </w:r>
      <w:proofErr w:type="spellStart"/>
      <w:r w:rsidRPr="00671884">
        <w:rPr>
          <w:color w:val="000000"/>
        </w:rPr>
        <w:t>Video</w:t>
      </w:r>
      <w:proofErr w:type="spellEnd"/>
      <w:r w:rsidRPr="00671884">
        <w:rPr>
          <w:color w:val="000000"/>
        </w:rPr>
        <w:t xml:space="preserve"> </w:t>
      </w:r>
      <w:proofErr w:type="spellStart"/>
      <w:r w:rsidRPr="00671884">
        <w:rPr>
          <w:color w:val="000000"/>
        </w:rPr>
        <w:t>Graphics</w:t>
      </w:r>
      <w:proofErr w:type="spellEnd"/>
      <w:r w:rsidRPr="00671884">
        <w:rPr>
          <w:color w:val="000000"/>
        </w:rPr>
        <w:t xml:space="preserve"> </w:t>
      </w:r>
      <w:proofErr w:type="spellStart"/>
      <w:r w:rsidRPr="00671884">
        <w:rPr>
          <w:color w:val="000000"/>
        </w:rPr>
        <w:t>Array</w:t>
      </w:r>
      <w:proofErr w:type="spellEnd"/>
      <w:r w:rsidRPr="00671884">
        <w:rPr>
          <w:color w:val="000000"/>
        </w:rPr>
        <w:t>) – выход контроллера графического адаптера (видеокарты) для подключения монитора.</w:t>
      </w:r>
    </w:p>
    <w:p w:rsidR="00F35A14" w:rsidRPr="00671884" w:rsidRDefault="00F35A14" w:rsidP="00F35A14">
      <w:pPr>
        <w:ind w:left="927"/>
        <w:jc w:val="both"/>
        <w:rPr>
          <w:color w:val="000000"/>
        </w:rPr>
      </w:pPr>
      <w:r w:rsidRPr="00671884">
        <w:rPr>
          <w:b/>
          <w:bCs/>
          <w:color w:val="000000"/>
        </w:rPr>
        <w:lastRenderedPageBreak/>
        <w:t>COM-</w:t>
      </w:r>
      <w:proofErr w:type="spellStart"/>
      <w:r w:rsidRPr="00671884">
        <w:rPr>
          <w:b/>
          <w:bCs/>
          <w:color w:val="000000"/>
        </w:rPr>
        <w:t>port</w:t>
      </w:r>
      <w:proofErr w:type="spellEnd"/>
      <w:r w:rsidRPr="00671884">
        <w:rPr>
          <w:b/>
          <w:bCs/>
          <w:color w:val="000000"/>
        </w:rPr>
        <w:t> </w:t>
      </w:r>
      <w:r w:rsidRPr="00671884">
        <w:rPr>
          <w:color w:val="000000"/>
        </w:rPr>
        <w:t>– асинхронные последовательные (обозначаемые СОМ1 — СОМЗ). Через них обычно подсоединяются мышь, модем и тому подобное.</w:t>
      </w:r>
    </w:p>
    <w:p w:rsidR="00F35A14" w:rsidRPr="00671884" w:rsidRDefault="00F35A14" w:rsidP="00F35A14">
      <w:pPr>
        <w:ind w:left="927"/>
        <w:jc w:val="both"/>
        <w:rPr>
          <w:color w:val="000000"/>
        </w:rPr>
      </w:pPr>
      <w:r w:rsidRPr="00671884">
        <w:rPr>
          <w:b/>
          <w:bCs/>
          <w:color w:val="000000"/>
        </w:rPr>
        <w:t>PS/2 </w:t>
      </w:r>
      <w:r w:rsidRPr="00671884">
        <w:rPr>
          <w:color w:val="000000"/>
        </w:rPr>
        <w:t>– асинхронные последовательные порты для подключения клавиатура и манипулятора мышь.</w:t>
      </w:r>
    </w:p>
    <w:p w:rsidR="00F35A14" w:rsidRPr="00671884" w:rsidRDefault="00F35A14" w:rsidP="00F35A14">
      <w:pPr>
        <w:ind w:left="927"/>
        <w:jc w:val="both"/>
        <w:rPr>
          <w:color w:val="000000"/>
        </w:rPr>
      </w:pPr>
      <w:r w:rsidRPr="00671884">
        <w:rPr>
          <w:b/>
          <w:bCs/>
          <w:color w:val="000000"/>
        </w:rPr>
        <w:t>LPT </w:t>
      </w:r>
      <w:r w:rsidRPr="00671884">
        <w:rPr>
          <w:color w:val="000000"/>
        </w:rPr>
        <w:t>– параллельные (обозначаемые LPT1—LPT4), к ним обычно подключаются принтеры.</w:t>
      </w:r>
    </w:p>
    <w:p w:rsidR="00F35A14" w:rsidRPr="00671884" w:rsidRDefault="00F35A14" w:rsidP="00F35A14">
      <w:pPr>
        <w:ind w:left="927"/>
        <w:jc w:val="both"/>
        <w:rPr>
          <w:color w:val="000000"/>
        </w:rPr>
      </w:pPr>
      <w:r w:rsidRPr="00671884">
        <w:rPr>
          <w:b/>
          <w:bCs/>
          <w:color w:val="000000"/>
        </w:rPr>
        <w:t>USB </w:t>
      </w:r>
      <w:r w:rsidRPr="00671884">
        <w:rPr>
          <w:color w:val="000000"/>
        </w:rPr>
        <w:t>(</w:t>
      </w:r>
      <w:proofErr w:type="spellStart"/>
      <w:r w:rsidRPr="00671884">
        <w:rPr>
          <w:color w:val="000000"/>
        </w:rPr>
        <w:t>Universal</w:t>
      </w:r>
      <w:proofErr w:type="spellEnd"/>
      <w:r w:rsidRPr="00671884">
        <w:rPr>
          <w:color w:val="000000"/>
        </w:rPr>
        <w:t xml:space="preserve"> </w:t>
      </w:r>
      <w:proofErr w:type="spellStart"/>
      <w:r w:rsidRPr="00671884">
        <w:rPr>
          <w:color w:val="000000"/>
        </w:rPr>
        <w:t>Serial</w:t>
      </w:r>
      <w:proofErr w:type="spellEnd"/>
      <w:r w:rsidRPr="00671884">
        <w:rPr>
          <w:color w:val="000000"/>
        </w:rPr>
        <w:t xml:space="preserve"> </w:t>
      </w:r>
      <w:proofErr w:type="spellStart"/>
      <w:r w:rsidRPr="00671884">
        <w:rPr>
          <w:color w:val="000000"/>
        </w:rPr>
        <w:t>Bus</w:t>
      </w:r>
      <w:proofErr w:type="spellEnd"/>
      <w:r w:rsidRPr="00671884">
        <w:rPr>
          <w:color w:val="000000"/>
        </w:rPr>
        <w:t>) – универсальный интерфейс для подключения 127 устройств (этот интерфейс может располагаться на передней или боковой стенке корпуса).</w:t>
      </w:r>
    </w:p>
    <w:p w:rsidR="00F35A14" w:rsidRPr="00671884" w:rsidRDefault="00F35A14" w:rsidP="00F35A14">
      <w:pPr>
        <w:ind w:left="927"/>
        <w:jc w:val="both"/>
        <w:rPr>
          <w:color w:val="000000"/>
        </w:rPr>
      </w:pPr>
      <w:r w:rsidRPr="00671884">
        <w:rPr>
          <w:b/>
          <w:bCs/>
          <w:color w:val="000000"/>
        </w:rPr>
        <w:t>IEЕЕ-1394 </w:t>
      </w:r>
      <w:r w:rsidRPr="00671884">
        <w:rPr>
          <w:color w:val="000000"/>
        </w:rPr>
        <w:t>(</w:t>
      </w:r>
      <w:proofErr w:type="spellStart"/>
      <w:r w:rsidRPr="00671884">
        <w:rPr>
          <w:color w:val="000000"/>
        </w:rPr>
        <w:t>FireWire</w:t>
      </w:r>
      <w:proofErr w:type="spellEnd"/>
      <w:r w:rsidRPr="00671884">
        <w:rPr>
          <w:color w:val="000000"/>
        </w:rPr>
        <w:t xml:space="preserve">) – интерфейс для передачи больших объемов видео информации в реальном времени (для подключения цифровых видеокамер, внешних жестких дисков, сканеров и другого высокоскоростного оборудования). Интерфейсом </w:t>
      </w:r>
      <w:proofErr w:type="spellStart"/>
      <w:r w:rsidRPr="00671884">
        <w:rPr>
          <w:color w:val="000000"/>
        </w:rPr>
        <w:t>FireWire</w:t>
      </w:r>
      <w:proofErr w:type="spellEnd"/>
      <w:r w:rsidRPr="00671884">
        <w:rPr>
          <w:color w:val="000000"/>
        </w:rPr>
        <w:t xml:space="preserve"> оснащены все видеокамеры, работающие в цифровом формате. Может использоваться и для создания локальных сетей.</w:t>
      </w:r>
    </w:p>
    <w:p w:rsidR="00F35A14" w:rsidRPr="00671884" w:rsidRDefault="00F35A14" w:rsidP="00F35A14">
      <w:pPr>
        <w:ind w:left="927"/>
        <w:rPr>
          <w:color w:val="000000"/>
        </w:rPr>
      </w:pPr>
      <w:proofErr w:type="spellStart"/>
      <w:r w:rsidRPr="00671884">
        <w:rPr>
          <w:b/>
          <w:bCs/>
          <w:color w:val="000000"/>
        </w:rPr>
        <w:t>iRDA</w:t>
      </w:r>
      <w:proofErr w:type="spellEnd"/>
      <w:r w:rsidRPr="00671884">
        <w:rPr>
          <w:b/>
          <w:bCs/>
          <w:color w:val="000000"/>
        </w:rPr>
        <w:t> </w:t>
      </w:r>
      <w:r w:rsidRPr="00671884">
        <w:rPr>
          <w:color w:val="000000"/>
        </w:rPr>
        <w:t xml:space="preserve">- инфракрасные порты предназначены для беспроводного подключения карманных или блокнотных ПК или сотового телефона к настольному компьютеру. Связь обеспечивается при условии прямой видимости, дальность передачи данных не более 1 м. Если в ПК нет встроенного </w:t>
      </w:r>
      <w:proofErr w:type="spellStart"/>
      <w:r w:rsidRPr="00671884">
        <w:rPr>
          <w:color w:val="000000"/>
        </w:rPr>
        <w:t>iRDA</w:t>
      </w:r>
      <w:proofErr w:type="spellEnd"/>
      <w:r w:rsidRPr="00671884">
        <w:rPr>
          <w:color w:val="000000"/>
        </w:rPr>
        <w:t xml:space="preserve"> адаптера, то он может быть выполнен в виде дополнительного внешнего устройства (USB </w:t>
      </w:r>
      <w:proofErr w:type="spellStart"/>
      <w:r w:rsidRPr="00671884">
        <w:rPr>
          <w:color w:val="000000"/>
        </w:rPr>
        <w:t>iRDA</w:t>
      </w:r>
      <w:proofErr w:type="spellEnd"/>
      <w:r w:rsidRPr="00671884">
        <w:rPr>
          <w:color w:val="000000"/>
        </w:rPr>
        <w:t xml:space="preserve"> адаптера), подключаемого через USB-порт. А также разъемы звуковой карты для подключения колонок, микрофона и линейный выход.</w:t>
      </w:r>
    </w:p>
    <w:p w:rsidR="00F35A14" w:rsidRPr="0057586A" w:rsidRDefault="00F35A14" w:rsidP="00F35A14">
      <w:pPr>
        <w:pStyle w:val="a5"/>
        <w:ind w:firstLine="708"/>
        <w:rPr>
          <w:szCs w:val="28"/>
        </w:rPr>
      </w:pPr>
    </w:p>
    <w:p w:rsidR="00F35A14" w:rsidRPr="005E3831" w:rsidRDefault="00F35A14" w:rsidP="00F35A14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sectPr w:rsidR="00F35A14" w:rsidRPr="005E3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5E2D"/>
    <w:multiLevelType w:val="hybridMultilevel"/>
    <w:tmpl w:val="74CAC51E"/>
    <w:lvl w:ilvl="0" w:tplc="3B0A42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E4B757F"/>
    <w:multiLevelType w:val="hybridMultilevel"/>
    <w:tmpl w:val="BCE6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766CF"/>
    <w:multiLevelType w:val="hybridMultilevel"/>
    <w:tmpl w:val="C584EF0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>
    <w:nsid w:val="2433009E"/>
    <w:multiLevelType w:val="hybridMultilevel"/>
    <w:tmpl w:val="DC3A1B76"/>
    <w:lvl w:ilvl="0" w:tplc="041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2CC66F1E"/>
    <w:multiLevelType w:val="multilevel"/>
    <w:tmpl w:val="24DC911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DF7455"/>
    <w:multiLevelType w:val="hybridMultilevel"/>
    <w:tmpl w:val="5C662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7D1B91"/>
    <w:multiLevelType w:val="hybridMultilevel"/>
    <w:tmpl w:val="13D8A8F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52611ECF"/>
    <w:multiLevelType w:val="hybridMultilevel"/>
    <w:tmpl w:val="FDF64FD8"/>
    <w:lvl w:ilvl="0" w:tplc="C7BCE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104137"/>
    <w:multiLevelType w:val="hybridMultilevel"/>
    <w:tmpl w:val="4036B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094810"/>
    <w:multiLevelType w:val="hybridMultilevel"/>
    <w:tmpl w:val="80BE9B1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630745A1"/>
    <w:multiLevelType w:val="multilevel"/>
    <w:tmpl w:val="C58A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F5383F"/>
    <w:multiLevelType w:val="multilevel"/>
    <w:tmpl w:val="F246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6"/>
  </w:num>
  <w:num w:numId="5">
    <w:abstractNumId w:val="3"/>
  </w:num>
  <w:num w:numId="6">
    <w:abstractNumId w:val="10"/>
  </w:num>
  <w:num w:numId="7">
    <w:abstractNumId w:val="11"/>
  </w:num>
  <w:num w:numId="8">
    <w:abstractNumId w:val="4"/>
  </w:num>
  <w:num w:numId="9">
    <w:abstractNumId w:val="5"/>
  </w:num>
  <w:num w:numId="10">
    <w:abstractNumId w:val="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94C"/>
    <w:rsid w:val="002B2285"/>
    <w:rsid w:val="002B50D9"/>
    <w:rsid w:val="00314118"/>
    <w:rsid w:val="004021AF"/>
    <w:rsid w:val="004513A5"/>
    <w:rsid w:val="004A658E"/>
    <w:rsid w:val="00571765"/>
    <w:rsid w:val="005E3831"/>
    <w:rsid w:val="005E473B"/>
    <w:rsid w:val="0062478F"/>
    <w:rsid w:val="006674FB"/>
    <w:rsid w:val="00870AA9"/>
    <w:rsid w:val="009D2B09"/>
    <w:rsid w:val="009D72C8"/>
    <w:rsid w:val="00A11D25"/>
    <w:rsid w:val="00A9794C"/>
    <w:rsid w:val="00B01E75"/>
    <w:rsid w:val="00B5084F"/>
    <w:rsid w:val="00C24304"/>
    <w:rsid w:val="00C3126A"/>
    <w:rsid w:val="00CD3FBE"/>
    <w:rsid w:val="00CF4F4D"/>
    <w:rsid w:val="00D2768A"/>
    <w:rsid w:val="00D43A63"/>
    <w:rsid w:val="00DD568C"/>
    <w:rsid w:val="00E51129"/>
    <w:rsid w:val="00E60A4E"/>
    <w:rsid w:val="00F1592D"/>
    <w:rsid w:val="00F35A14"/>
    <w:rsid w:val="00F71859"/>
    <w:rsid w:val="00F9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94C"/>
    <w:pPr>
      <w:spacing w:after="0" w:line="276" w:lineRule="auto"/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7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73B"/>
    <w:pPr>
      <w:ind w:left="720"/>
      <w:contextualSpacing/>
    </w:pPr>
  </w:style>
  <w:style w:type="paragraph" w:styleId="a5">
    <w:name w:val="Body Text Indent"/>
    <w:basedOn w:val="a"/>
    <w:link w:val="a6"/>
    <w:uiPriority w:val="99"/>
    <w:unhideWhenUsed/>
    <w:rsid w:val="00F35A1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rsid w:val="00F35A1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F35A14"/>
  </w:style>
  <w:style w:type="paragraph" w:styleId="a7">
    <w:name w:val="Normal (Web)"/>
    <w:basedOn w:val="a"/>
    <w:uiPriority w:val="99"/>
    <w:unhideWhenUsed/>
    <w:rsid w:val="00F35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B50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B50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94C"/>
    <w:pPr>
      <w:spacing w:after="0" w:line="276" w:lineRule="auto"/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7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73B"/>
    <w:pPr>
      <w:ind w:left="720"/>
      <w:contextualSpacing/>
    </w:pPr>
  </w:style>
  <w:style w:type="paragraph" w:styleId="a5">
    <w:name w:val="Body Text Indent"/>
    <w:basedOn w:val="a"/>
    <w:link w:val="a6"/>
    <w:uiPriority w:val="99"/>
    <w:unhideWhenUsed/>
    <w:rsid w:val="00F35A1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rsid w:val="00F35A1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F35A14"/>
  </w:style>
  <w:style w:type="paragraph" w:styleId="a7">
    <w:name w:val="Normal (Web)"/>
    <w:basedOn w:val="a"/>
    <w:uiPriority w:val="99"/>
    <w:unhideWhenUsed/>
    <w:rsid w:val="00F35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B50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B5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8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AEAC4-14FC-4963-A558-568F52680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3696</TotalTime>
  <Pages>1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inn-1973@tut.by</dc:creator>
  <cp:keywords/>
  <dc:description/>
  <cp:lastModifiedBy>romses200@mail.ru</cp:lastModifiedBy>
  <cp:revision>4</cp:revision>
  <dcterms:created xsi:type="dcterms:W3CDTF">2018-10-26T23:33:00Z</dcterms:created>
  <dcterms:modified xsi:type="dcterms:W3CDTF">2018-11-02T19:48:00Z</dcterms:modified>
</cp:coreProperties>
</file>