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D77" w:rsidRPr="00A9179E" w:rsidRDefault="00DB0D77" w:rsidP="00DB0D77">
      <w:pPr>
        <w:pStyle w:val="1"/>
        <w:jc w:val="center"/>
      </w:pPr>
      <w:bookmarkStart w:id="0" w:name="_Toc448826164"/>
      <w:bookmarkStart w:id="1" w:name="_Toc448826168"/>
      <w:r>
        <w:rPr>
          <w:caps/>
        </w:rPr>
        <w:t>Триггеры</w:t>
      </w:r>
      <w:bookmarkEnd w:id="0"/>
    </w:p>
    <w:p w:rsidR="00DB0D77" w:rsidRDefault="00DB0D77" w:rsidP="00DB0D77">
      <w:pPr>
        <w:ind w:firstLine="0"/>
      </w:pPr>
    </w:p>
    <w:p w:rsidR="00DB0D77" w:rsidRPr="000D131C" w:rsidRDefault="00DB0D77" w:rsidP="00DB0D77">
      <w:pPr>
        <w:ind w:firstLine="425"/>
      </w:pPr>
      <w:r w:rsidRPr="000D131C">
        <w:rPr>
          <w:i/>
        </w:rPr>
        <w:t>Триггер</w:t>
      </w:r>
      <w:r w:rsidRPr="000D131C">
        <w:t xml:space="preserve"> – это устройство последова</w:t>
      </w:r>
      <w:r>
        <w:t>тельного типа с двумя устойчи</w:t>
      </w:r>
      <w:r w:rsidRPr="000D131C">
        <w:t>выми состояниями равновесия, предназначенное для записи и хранения ин</w:t>
      </w:r>
      <w:r w:rsidRPr="000D131C">
        <w:softHyphen/>
        <w:t xml:space="preserve">формации. Под действием входных сигналов триггер может переключаться из одного устойчивого состояния в другое. При этом напряжение на его выходе скачкообразно изменяется с низкого уровня на </w:t>
      </w:r>
      <w:proofErr w:type="gramStart"/>
      <w:r w:rsidRPr="000D131C">
        <w:t>высокий</w:t>
      </w:r>
      <w:proofErr w:type="gramEnd"/>
      <w:r w:rsidRPr="000D131C">
        <w:t xml:space="preserve"> или наоборот.</w:t>
      </w:r>
    </w:p>
    <w:p w:rsidR="00DB0D77" w:rsidRPr="000D131C" w:rsidRDefault="00DB0D77" w:rsidP="00DB0D77">
      <w:pPr>
        <w:ind w:firstLine="426"/>
      </w:pPr>
      <w:r w:rsidRPr="000D131C">
        <w:t xml:space="preserve">По способу записи информации триггеры делят на </w:t>
      </w:r>
      <w:r w:rsidRPr="000D131C">
        <w:rPr>
          <w:i/>
        </w:rPr>
        <w:t>асинхронные</w:t>
      </w:r>
      <w:r w:rsidRPr="000D131C">
        <w:t xml:space="preserve">, которые переключаются в момент подачи входного сигнала, и </w:t>
      </w:r>
      <w:r w:rsidRPr="000D131C">
        <w:rPr>
          <w:i/>
        </w:rPr>
        <w:t>синхронные</w:t>
      </w:r>
      <w:r w:rsidRPr="000D131C">
        <w:t xml:space="preserve"> (тактируемые), которые переключаются только при подаче синхронизирующих импульсов, а момент переключения связан с определённым уровнем синхросигнала (</w:t>
      </w:r>
      <w:r w:rsidRPr="000D131C">
        <w:rPr>
          <w:i/>
        </w:rPr>
        <w:t>статические</w:t>
      </w:r>
      <w:r w:rsidRPr="000D131C">
        <w:t xml:space="preserve"> триггеры) или с моментом перепада напряжения на тактируемом входе (</w:t>
      </w:r>
      <w:r w:rsidRPr="000D131C">
        <w:rPr>
          <w:i/>
        </w:rPr>
        <w:t>динамические</w:t>
      </w:r>
      <w:r w:rsidRPr="000D131C">
        <w:t xml:space="preserve"> триггеры). </w:t>
      </w:r>
    </w:p>
    <w:p w:rsidR="00DB0D77" w:rsidRPr="000D131C" w:rsidRDefault="00DB0D77" w:rsidP="00DB0D77">
      <w:pPr>
        <w:ind w:firstLine="426"/>
      </w:pPr>
      <w:r w:rsidRPr="000D131C">
        <w:rPr>
          <w:spacing w:val="-2"/>
        </w:rPr>
        <w:t xml:space="preserve">Как правило, триггер имеет два выхода: прямой </w:t>
      </w:r>
      <w:r w:rsidRPr="000D131C">
        <w:rPr>
          <w:i/>
          <w:spacing w:val="-2"/>
          <w:lang w:val="en-US"/>
        </w:rPr>
        <w:t>Q</w:t>
      </w:r>
      <w:r w:rsidRPr="000D131C">
        <w:rPr>
          <w:spacing w:val="-2"/>
        </w:rPr>
        <w:t xml:space="preserve"> и инверсный </w:t>
      </w:r>
      <w:r w:rsidRPr="000D131C">
        <w:rPr>
          <w:spacing w:val="-2"/>
          <w:position w:val="-12"/>
        </w:rPr>
        <w:object w:dxaOrig="3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20.95pt" o:ole="">
            <v:imagedata r:id="rId5" o:title=""/>
          </v:shape>
          <o:OLEObject Type="Embed" ProgID="Equation.3" ShapeID="_x0000_i1025" DrawAspect="Content" ObjectID="_1604475865" r:id="rId6"/>
        </w:object>
      </w:r>
      <w:r w:rsidRPr="000D131C">
        <w:rPr>
          <w:spacing w:val="-2"/>
        </w:rPr>
        <w:t>. Чи</w:t>
      </w:r>
      <w:r w:rsidRPr="000D131C">
        <w:rPr>
          <w:spacing w:val="-2"/>
        </w:rPr>
        <w:softHyphen/>
        <w:t>с</w:t>
      </w:r>
      <w:r w:rsidRPr="000D131C">
        <w:rPr>
          <w:spacing w:val="-2"/>
        </w:rPr>
        <w:softHyphen/>
        <w:t>ло входов зависит от структуры и функций, выполняемых триггером. Например, аси</w:t>
      </w:r>
      <w:r>
        <w:rPr>
          <w:spacing w:val="-2"/>
        </w:rPr>
        <w:t>н</w:t>
      </w:r>
      <w:r w:rsidRPr="000D131C">
        <w:rPr>
          <w:spacing w:val="-2"/>
        </w:rPr>
        <w:t xml:space="preserve">хронные </w:t>
      </w:r>
      <w:r w:rsidRPr="000D131C">
        <w:rPr>
          <w:i/>
          <w:spacing w:val="-2"/>
          <w:lang w:val="en-US"/>
        </w:rPr>
        <w:t>RS</w:t>
      </w:r>
      <w:r w:rsidRPr="000D131C">
        <w:rPr>
          <w:spacing w:val="-2"/>
        </w:rPr>
        <w:t xml:space="preserve">-триггеры имеют два входа: вход </w:t>
      </w:r>
      <w:r w:rsidRPr="000D131C">
        <w:rPr>
          <w:i/>
          <w:spacing w:val="-2"/>
          <w:lang w:val="en-US"/>
        </w:rPr>
        <w:t>S</w:t>
      </w:r>
      <w:r w:rsidRPr="000D131C">
        <w:rPr>
          <w:spacing w:val="-2"/>
        </w:rPr>
        <w:t xml:space="preserve"> установки в </w:t>
      </w:r>
      <w:r w:rsidRPr="000D131C">
        <w:rPr>
          <w:i/>
          <w:spacing w:val="-2"/>
        </w:rPr>
        <w:t>единичное</w:t>
      </w:r>
      <w:r w:rsidRPr="000D131C">
        <w:rPr>
          <w:spacing w:val="-2"/>
        </w:rPr>
        <w:t xml:space="preserve"> состояние прямого выхода </w:t>
      </w:r>
      <w:r w:rsidRPr="000D131C">
        <w:rPr>
          <w:i/>
          <w:spacing w:val="-2"/>
          <w:lang w:val="en-US"/>
        </w:rPr>
        <w:t>Q</w:t>
      </w:r>
      <w:r w:rsidRPr="000D131C">
        <w:rPr>
          <w:spacing w:val="-2"/>
        </w:rPr>
        <w:t xml:space="preserve"> и вход</w:t>
      </w:r>
      <w:r w:rsidRPr="000D131C">
        <w:rPr>
          <w:i/>
          <w:spacing w:val="-2"/>
        </w:rPr>
        <w:t xml:space="preserve"> </w:t>
      </w:r>
      <w:r w:rsidRPr="000D131C">
        <w:rPr>
          <w:i/>
          <w:spacing w:val="-2"/>
          <w:lang w:val="en-US"/>
        </w:rPr>
        <w:t>R</w:t>
      </w:r>
      <w:r w:rsidRPr="000D131C">
        <w:rPr>
          <w:i/>
          <w:spacing w:val="-2"/>
        </w:rPr>
        <w:t xml:space="preserve"> </w:t>
      </w:r>
      <w:r w:rsidRPr="000D131C">
        <w:rPr>
          <w:spacing w:val="-2"/>
        </w:rPr>
        <w:t xml:space="preserve">установки </w:t>
      </w:r>
      <w:r w:rsidRPr="000D131C">
        <w:rPr>
          <w:i/>
          <w:spacing w:val="-2"/>
        </w:rPr>
        <w:t>в нулевое</w:t>
      </w:r>
      <w:r w:rsidRPr="000D131C">
        <w:rPr>
          <w:spacing w:val="-2"/>
        </w:rPr>
        <w:t xml:space="preserve"> состояние выхода </w:t>
      </w:r>
      <w:r w:rsidRPr="000D131C">
        <w:rPr>
          <w:i/>
          <w:spacing w:val="-2"/>
          <w:lang w:val="en-US"/>
        </w:rPr>
        <w:t>Q</w:t>
      </w:r>
      <w:r w:rsidRPr="000D131C">
        <w:rPr>
          <w:spacing w:val="-2"/>
        </w:rPr>
        <w:t xml:space="preserve">. </w:t>
      </w:r>
      <w:r w:rsidRPr="000D131C">
        <w:t xml:space="preserve">Синхронные триггеры для занесения в них информации, помимо информационных входов </w:t>
      </w:r>
      <w:r w:rsidRPr="000D131C">
        <w:rPr>
          <w:i/>
          <w:lang w:val="en-US"/>
        </w:rPr>
        <w:t>S</w:t>
      </w:r>
      <w:r w:rsidRPr="000D131C">
        <w:t xml:space="preserve"> (</w:t>
      </w:r>
      <w:r w:rsidRPr="000D131C">
        <w:rPr>
          <w:i/>
          <w:lang w:val="en-US"/>
        </w:rPr>
        <w:t>J</w:t>
      </w:r>
      <w:r w:rsidRPr="000D131C">
        <w:t xml:space="preserve">) и </w:t>
      </w:r>
      <w:r w:rsidRPr="000D131C">
        <w:rPr>
          <w:i/>
          <w:lang w:val="en-US"/>
        </w:rPr>
        <w:t>R</w:t>
      </w:r>
      <w:r w:rsidRPr="000D131C">
        <w:t xml:space="preserve"> (</w:t>
      </w:r>
      <w:r w:rsidRPr="000D131C">
        <w:rPr>
          <w:i/>
        </w:rPr>
        <w:t>К</w:t>
      </w:r>
      <w:r w:rsidRPr="000D131C">
        <w:t>), имеют синхронизирующий</w:t>
      </w:r>
      <w:proofErr w:type="gramStart"/>
      <w:r w:rsidRPr="000D131C">
        <w:t xml:space="preserve"> </w:t>
      </w:r>
      <w:r w:rsidRPr="000D131C">
        <w:rPr>
          <w:i/>
        </w:rPr>
        <w:t>С</w:t>
      </w:r>
      <w:proofErr w:type="gramEnd"/>
      <w:r w:rsidRPr="000D131C">
        <w:t xml:space="preserve"> или счётный </w:t>
      </w:r>
      <w:r w:rsidRPr="000D131C">
        <w:rPr>
          <w:i/>
        </w:rPr>
        <w:t>Т</w:t>
      </w:r>
      <w:r w:rsidRPr="000D131C">
        <w:t xml:space="preserve"> вход, а триггеры задержки </w:t>
      </w:r>
      <w:r w:rsidRPr="000D131C">
        <w:sym w:font="Symbol" w:char="F02D"/>
      </w:r>
      <w:r w:rsidRPr="000D131C">
        <w:t xml:space="preserve"> информационный вход </w:t>
      </w:r>
      <w:r w:rsidRPr="000D131C">
        <w:rPr>
          <w:i/>
          <w:lang w:val="en-US"/>
        </w:rPr>
        <w:t>D</w:t>
      </w:r>
      <w:r w:rsidRPr="000D131C">
        <w:t xml:space="preserve">. </w:t>
      </w:r>
    </w:p>
    <w:p w:rsidR="007A01A0" w:rsidRPr="00895620" w:rsidRDefault="00DB0D77" w:rsidP="007A01A0">
      <w:pPr>
        <w:ind w:firstLine="426"/>
        <w:rPr>
          <w:rFonts w:eastAsiaTheme="majorEastAsia" w:cstheme="majorBidi"/>
          <w:b/>
          <w:szCs w:val="26"/>
        </w:rPr>
      </w:pPr>
      <w:r w:rsidRPr="000D131C">
        <w:t xml:space="preserve">Наибольшее распространение в цифровых устройствах получили триггеры </w:t>
      </w:r>
      <w:r w:rsidRPr="000D131C">
        <w:rPr>
          <w:i/>
          <w:lang w:val="en-US"/>
        </w:rPr>
        <w:t>RS</w:t>
      </w:r>
      <w:r w:rsidRPr="000D131C">
        <w:t xml:space="preserve">, </w:t>
      </w:r>
      <w:r w:rsidRPr="000D131C">
        <w:rPr>
          <w:i/>
          <w:lang w:val="en-US"/>
        </w:rPr>
        <w:t>D</w:t>
      </w:r>
      <w:r w:rsidRPr="000D131C">
        <w:t>,</w:t>
      </w:r>
      <w:r w:rsidRPr="000D131C">
        <w:rPr>
          <w:i/>
        </w:rPr>
        <w:t xml:space="preserve"> </w:t>
      </w:r>
      <w:r w:rsidRPr="000D131C">
        <w:rPr>
          <w:i/>
          <w:lang w:val="en-US"/>
        </w:rPr>
        <w:t>T</w:t>
      </w:r>
      <w:r w:rsidRPr="000D131C">
        <w:t xml:space="preserve"> и</w:t>
      </w:r>
      <w:r w:rsidRPr="000D131C">
        <w:rPr>
          <w:i/>
        </w:rPr>
        <w:t xml:space="preserve"> </w:t>
      </w:r>
      <w:r w:rsidRPr="000D131C">
        <w:rPr>
          <w:i/>
          <w:lang w:val="en-US"/>
        </w:rPr>
        <w:t>JK</w:t>
      </w:r>
      <w:r w:rsidRPr="000D131C">
        <w:t>.</w:t>
      </w:r>
    </w:p>
    <w:p w:rsidR="007A01A0" w:rsidRPr="00895620" w:rsidRDefault="007A01A0" w:rsidP="007A01A0">
      <w:pPr>
        <w:ind w:firstLine="426"/>
        <w:rPr>
          <w:rFonts w:eastAsiaTheme="majorEastAsia" w:cstheme="majorBidi"/>
          <w:b/>
          <w:szCs w:val="26"/>
        </w:rPr>
      </w:pPr>
    </w:p>
    <w:p w:rsidR="00DB0D77" w:rsidRPr="00EA7F26" w:rsidRDefault="005E7423" w:rsidP="007A01A0">
      <w:pPr>
        <w:ind w:firstLine="426"/>
      </w:pPr>
      <w:r>
        <w:rPr>
          <w:lang w:val="en-US"/>
        </w:rPr>
        <w:t>--------------------------</w:t>
      </w:r>
      <w:r w:rsidR="00DB0D77" w:rsidRPr="00EA7F26">
        <w:t xml:space="preserve"> JК-триггер</w:t>
      </w:r>
      <w:bookmarkEnd w:id="1"/>
    </w:p>
    <w:p w:rsidR="007A01A0" w:rsidRDefault="007A01A0" w:rsidP="00DB0D77">
      <w:pPr>
        <w:ind w:firstLine="425"/>
        <w:rPr>
          <w:i/>
          <w:lang w:val="en-US"/>
        </w:rPr>
      </w:pPr>
    </w:p>
    <w:p w:rsidR="00DB0D77" w:rsidRDefault="00DB0D77" w:rsidP="00DB0D77">
      <w:pPr>
        <w:ind w:firstLine="425"/>
      </w:pPr>
      <w:r w:rsidRPr="000D131C">
        <w:rPr>
          <w:i/>
          <w:lang w:val="en-US"/>
        </w:rPr>
        <w:t>J</w:t>
      </w:r>
      <w:r w:rsidR="00895620">
        <w:rPr>
          <w:i/>
        </w:rPr>
        <w:t>(</w:t>
      </w:r>
      <w:r w:rsidR="00895620">
        <w:rPr>
          <w:i/>
          <w:lang w:val="en-US"/>
        </w:rPr>
        <w:t>Jump)</w:t>
      </w:r>
      <w:r w:rsidRPr="000D131C">
        <w:rPr>
          <w:i/>
          <w:lang w:val="en-US"/>
        </w:rPr>
        <w:t>K</w:t>
      </w:r>
      <w:r w:rsidR="00895620">
        <w:rPr>
          <w:i/>
          <w:lang w:val="en-US"/>
        </w:rPr>
        <w:t>(Kill)</w:t>
      </w:r>
      <w:bookmarkStart w:id="2" w:name="_GoBack"/>
      <w:bookmarkEnd w:id="2"/>
      <w:r w:rsidRPr="000D131C">
        <w:t xml:space="preserve">-триггеры обычно выполняют тактируемыми. </w:t>
      </w:r>
      <w:r w:rsidRPr="000D131C">
        <w:rPr>
          <w:i/>
          <w:lang w:val="en-US"/>
        </w:rPr>
        <w:t>JK</w:t>
      </w:r>
      <w:r w:rsidRPr="000D131C">
        <w:t>-</w:t>
      </w:r>
      <w:r w:rsidRPr="000D131C">
        <w:rPr>
          <w:i/>
        </w:rPr>
        <w:t>триггер</w:t>
      </w:r>
      <w:r w:rsidRPr="000D131C">
        <w:t xml:space="preserve"> имее</w:t>
      </w:r>
      <w:r w:rsidRPr="000D131C">
        <w:softHyphen/>
        <w:t xml:space="preserve">т информационные входы </w:t>
      </w:r>
      <w:r w:rsidRPr="000D131C">
        <w:rPr>
          <w:i/>
          <w:lang w:val="en-US"/>
        </w:rPr>
        <w:t>J</w:t>
      </w:r>
      <w:r w:rsidRPr="000D131C">
        <w:t xml:space="preserve"> и </w:t>
      </w:r>
      <w:r w:rsidRPr="000D131C">
        <w:rPr>
          <w:i/>
          <w:lang w:val="en-US"/>
        </w:rPr>
        <w:t>K</w:t>
      </w:r>
      <w:r w:rsidRPr="000D131C">
        <w:t xml:space="preserve">, которые по своему воздействию на устройство аналогичны входам </w:t>
      </w:r>
      <w:r w:rsidRPr="000D131C">
        <w:rPr>
          <w:i/>
          <w:lang w:val="en-US"/>
        </w:rPr>
        <w:t>S</w:t>
      </w:r>
      <w:r w:rsidRPr="000D131C">
        <w:t xml:space="preserve"> и </w:t>
      </w:r>
      <w:r w:rsidRPr="000D131C">
        <w:rPr>
          <w:i/>
          <w:lang w:val="en-US"/>
        </w:rPr>
        <w:t>R</w:t>
      </w:r>
      <w:r w:rsidRPr="000D131C">
        <w:t xml:space="preserve"> синхронного </w:t>
      </w:r>
      <w:r w:rsidRPr="000D131C">
        <w:rPr>
          <w:i/>
          <w:lang w:val="en-US"/>
        </w:rPr>
        <w:t>RS</w:t>
      </w:r>
      <w:r w:rsidRPr="000D131C">
        <w:t xml:space="preserve">-триггера: при </w:t>
      </w:r>
      <w:r w:rsidRPr="000D131C">
        <w:rPr>
          <w:i/>
          <w:lang w:val="en-US"/>
        </w:rPr>
        <w:t>J</w:t>
      </w:r>
      <w:r w:rsidRPr="000D131C">
        <w:rPr>
          <w:i/>
        </w:rPr>
        <w:t xml:space="preserve"> </w:t>
      </w:r>
      <w:r w:rsidRPr="000D131C">
        <w:t>= 1 и</w:t>
      </w:r>
      <w:r w:rsidRPr="000D131C">
        <w:rPr>
          <w:i/>
        </w:rPr>
        <w:t xml:space="preserve"> </w:t>
      </w:r>
      <w:r w:rsidRPr="000D131C">
        <w:rPr>
          <w:i/>
          <w:lang w:val="en-US"/>
        </w:rPr>
        <w:t>K</w:t>
      </w:r>
      <w:r w:rsidRPr="000D131C">
        <w:t xml:space="preserve"> = 0 триггер по тактовому импульсу </w:t>
      </w:r>
      <w:r w:rsidRPr="000D131C">
        <w:rPr>
          <w:i/>
        </w:rPr>
        <w:t>С</w:t>
      </w:r>
      <w:r w:rsidRPr="000D131C">
        <w:t xml:space="preserve"> устанавливается в состояние </w:t>
      </w:r>
      <w:r w:rsidRPr="000D131C">
        <w:rPr>
          <w:i/>
          <w:lang w:val="en-US"/>
        </w:rPr>
        <w:t>Q</w:t>
      </w:r>
      <w:r w:rsidRPr="000D131C">
        <w:t xml:space="preserve"> = 1; при </w:t>
      </w:r>
      <w:r w:rsidRPr="000D131C">
        <w:rPr>
          <w:i/>
          <w:lang w:val="en-US"/>
        </w:rPr>
        <w:t>J</w:t>
      </w:r>
      <w:r w:rsidRPr="000D131C">
        <w:t xml:space="preserve"> = 0 и</w:t>
      </w:r>
      <w:r w:rsidRPr="000D131C">
        <w:rPr>
          <w:i/>
        </w:rPr>
        <w:t xml:space="preserve"> </w:t>
      </w:r>
      <w:r w:rsidRPr="000D131C">
        <w:rPr>
          <w:i/>
          <w:lang w:val="en-US"/>
        </w:rPr>
        <w:t>K</w:t>
      </w:r>
      <w:r w:rsidRPr="000D131C">
        <w:t xml:space="preserve"> = 1 </w:t>
      </w:r>
      <w:r w:rsidRPr="000D131C">
        <w:sym w:font="Symbol" w:char="F02D"/>
      </w:r>
      <w:r w:rsidRPr="000D131C">
        <w:t xml:space="preserve"> переключается в состояние </w:t>
      </w:r>
      <w:r w:rsidRPr="000D131C">
        <w:rPr>
          <w:i/>
          <w:lang w:val="en-US"/>
        </w:rPr>
        <w:t>Q</w:t>
      </w:r>
      <w:r w:rsidRPr="000D131C">
        <w:t xml:space="preserve"> = 0, а при </w:t>
      </w:r>
      <w:r w:rsidRPr="000D131C">
        <w:rPr>
          <w:i/>
          <w:lang w:val="en-US"/>
        </w:rPr>
        <w:t>J</w:t>
      </w:r>
      <w:r w:rsidRPr="000D131C">
        <w:t xml:space="preserve"> = 0 и </w:t>
      </w:r>
      <w:r w:rsidRPr="000D131C">
        <w:rPr>
          <w:i/>
          <w:lang w:val="en-US"/>
        </w:rPr>
        <w:t>K</w:t>
      </w:r>
      <w:r w:rsidRPr="000D131C">
        <w:t xml:space="preserve"> = 0 </w:t>
      </w:r>
      <w:r w:rsidRPr="000D131C">
        <w:sym w:font="Symbol" w:char="F02D"/>
      </w:r>
      <w:r w:rsidRPr="000D131C">
        <w:t xml:space="preserve"> хранит ранее принятую информацию.</w:t>
      </w:r>
    </w:p>
    <w:p w:rsidR="00DB0D77" w:rsidRDefault="00DB0D77" w:rsidP="00DB0D77">
      <w:pPr>
        <w:spacing w:before="280" w:after="120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27F35ED" wp14:editId="35447F18">
            <wp:extent cx="5183080" cy="302787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036" t="38709" r="25393" b="23687"/>
                    <a:stretch/>
                  </pic:blipFill>
                  <pic:spPr bwMode="auto">
                    <a:xfrm>
                      <a:off x="0" y="0"/>
                      <a:ext cx="5224606" cy="3052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D77" w:rsidRPr="00C67AB7" w:rsidRDefault="00DB0D77" w:rsidP="00DB0D77">
      <w:pPr>
        <w:pStyle w:val="a3"/>
        <w:spacing w:after="28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Рис.2.</w:t>
      </w:r>
      <w:r w:rsidRPr="0065019C">
        <w:rPr>
          <w:b w:val="0"/>
          <w:sz w:val="24"/>
          <w:szCs w:val="24"/>
        </w:rPr>
        <w:t>4</w:t>
      </w:r>
      <w:r w:rsidRPr="00B16B47">
        <w:rPr>
          <w:b w:val="0"/>
          <w:sz w:val="24"/>
          <w:szCs w:val="24"/>
        </w:rPr>
        <w:t xml:space="preserve"> </w:t>
      </w:r>
      <w:r w:rsidRPr="0065019C">
        <w:rPr>
          <w:b w:val="0"/>
          <w:i/>
          <w:sz w:val="24"/>
          <w:szCs w:val="24"/>
          <w:lang w:val="en-US"/>
        </w:rPr>
        <w:t>JK</w:t>
      </w:r>
      <w:r w:rsidRPr="009C0085">
        <w:rPr>
          <w:b w:val="0"/>
          <w:sz w:val="24"/>
          <w:szCs w:val="24"/>
        </w:rPr>
        <w:t>-</w:t>
      </w:r>
      <w:r>
        <w:rPr>
          <w:b w:val="0"/>
          <w:sz w:val="24"/>
          <w:szCs w:val="24"/>
        </w:rPr>
        <w:t>триггер</w:t>
      </w:r>
    </w:p>
    <w:p w:rsidR="00DB0D77" w:rsidRPr="000D131C" w:rsidRDefault="00DB0D77" w:rsidP="00DB0D77">
      <w:pPr>
        <w:ind w:firstLine="425"/>
      </w:pPr>
      <w:r w:rsidRPr="000D131C">
        <w:t xml:space="preserve">В отличие от </w:t>
      </w:r>
      <w:proofErr w:type="gramStart"/>
      <w:r w:rsidRPr="000D131C">
        <w:t>синхронного</w:t>
      </w:r>
      <w:proofErr w:type="gramEnd"/>
      <w:r w:rsidRPr="000D131C">
        <w:t xml:space="preserve"> </w:t>
      </w:r>
      <w:r w:rsidRPr="000D131C">
        <w:rPr>
          <w:i/>
          <w:lang w:val="en-US"/>
        </w:rPr>
        <w:t>RS</w:t>
      </w:r>
      <w:r w:rsidRPr="000D131C">
        <w:t xml:space="preserve">-триггера </w:t>
      </w:r>
      <w:r>
        <w:t>одновременное присутствие логи</w:t>
      </w:r>
      <w:r w:rsidRPr="000D131C">
        <w:t xml:space="preserve">ческих единиц на информационных входах не является для </w:t>
      </w:r>
      <w:r w:rsidRPr="000D131C">
        <w:rPr>
          <w:i/>
          <w:lang w:val="en-US"/>
        </w:rPr>
        <w:t>JK</w:t>
      </w:r>
      <w:r w:rsidRPr="000D131C">
        <w:t xml:space="preserve">-триггера запрещенной комбинацией; при </w:t>
      </w:r>
      <w:r w:rsidRPr="000D131C">
        <w:rPr>
          <w:i/>
          <w:lang w:val="en-US"/>
        </w:rPr>
        <w:t>J</w:t>
      </w:r>
      <w:r w:rsidRPr="000D131C">
        <w:t xml:space="preserve"> = 1 и</w:t>
      </w:r>
      <w:r w:rsidRPr="000D131C">
        <w:rPr>
          <w:i/>
        </w:rPr>
        <w:t xml:space="preserve"> </w:t>
      </w:r>
      <w:r w:rsidRPr="000D131C">
        <w:rPr>
          <w:i/>
          <w:lang w:val="en-US"/>
        </w:rPr>
        <w:t>K</w:t>
      </w:r>
      <w:r w:rsidRPr="000D131C">
        <w:t xml:space="preserve"> = 1 триггер работает в счетном режиме, т. е. переключается каждым тактовым импульсом на входе </w:t>
      </w:r>
      <w:r w:rsidRPr="000D131C">
        <w:rPr>
          <w:i/>
        </w:rPr>
        <w:t>С</w:t>
      </w:r>
      <w:r w:rsidRPr="000D131C">
        <w:t>.</w:t>
      </w:r>
      <w:r w:rsidRPr="001403F1">
        <w:rPr>
          <w:noProof/>
          <w:lang w:eastAsia="ru-RU"/>
        </w:rPr>
        <w:t xml:space="preserve"> </w:t>
      </w:r>
    </w:p>
    <w:p w:rsidR="00DB0D77" w:rsidRPr="000D131C" w:rsidRDefault="00DB0D77" w:rsidP="00DB0D77">
      <w:pPr>
        <w:ind w:firstLine="426"/>
      </w:pPr>
      <w:r>
        <w:t>На рис. 2</w:t>
      </w:r>
      <w:r w:rsidRPr="000D131C">
        <w:t xml:space="preserve">.4, </w:t>
      </w:r>
      <w:r w:rsidRPr="000D131C">
        <w:rPr>
          <w:i/>
        </w:rPr>
        <w:t>а</w:t>
      </w:r>
      <w:r w:rsidRPr="000D131C">
        <w:t xml:space="preserve"> изображена одна из функциональных схем </w:t>
      </w:r>
      <w:r w:rsidRPr="000D131C">
        <w:rPr>
          <w:i/>
          <w:lang w:val="en-US"/>
        </w:rPr>
        <w:t>JK</w:t>
      </w:r>
      <w:r w:rsidRPr="000D131C">
        <w:t>-триг</w:t>
      </w:r>
      <w:r w:rsidRPr="000D131C">
        <w:softHyphen/>
        <w:t xml:space="preserve">гера. Она отличается от схемы </w:t>
      </w:r>
      <w:r w:rsidRPr="000D131C">
        <w:rPr>
          <w:i/>
        </w:rPr>
        <w:t>Т</w:t>
      </w:r>
      <w:r w:rsidRPr="000D131C">
        <w:t xml:space="preserve">-триггера двумя </w:t>
      </w:r>
      <w:proofErr w:type="spellStart"/>
      <w:r w:rsidRPr="000D131C">
        <w:t>трёхвходовыми</w:t>
      </w:r>
      <w:proofErr w:type="spellEnd"/>
      <w:r w:rsidRPr="000D131C">
        <w:t xml:space="preserve"> элементами И-НЕ </w:t>
      </w:r>
      <w:r w:rsidRPr="000D131C">
        <w:rPr>
          <w:i/>
        </w:rPr>
        <w:t>Э</w:t>
      </w:r>
      <w:proofErr w:type="gramStart"/>
      <w:r w:rsidRPr="000D131C">
        <w:t>1</w:t>
      </w:r>
      <w:proofErr w:type="gramEnd"/>
      <w:r w:rsidRPr="000D131C">
        <w:t xml:space="preserve"> и </w:t>
      </w:r>
      <w:r w:rsidRPr="000D131C">
        <w:rPr>
          <w:i/>
        </w:rPr>
        <w:t>Э</w:t>
      </w:r>
      <w:r w:rsidRPr="000D131C">
        <w:t xml:space="preserve">2 входной логики первой ступени </w:t>
      </w:r>
      <w:r w:rsidRPr="000D131C">
        <w:rPr>
          <w:i/>
          <w:lang w:val="en-US"/>
        </w:rPr>
        <w:t>JK</w:t>
      </w:r>
      <w:r w:rsidRPr="000D131C">
        <w:t>-триггера.</w:t>
      </w:r>
      <w:r>
        <w:t xml:space="preserve"> </w:t>
      </w:r>
      <w:r w:rsidRPr="000D131C">
        <w:t>Пе</w:t>
      </w:r>
      <w:r w:rsidRPr="000D131C">
        <w:softHyphen/>
        <w:t>реключающий вход</w:t>
      </w:r>
      <w:proofErr w:type="gramStart"/>
      <w:r w:rsidRPr="000D131C">
        <w:t xml:space="preserve"> </w:t>
      </w:r>
      <w:r w:rsidRPr="000D131C">
        <w:rPr>
          <w:i/>
        </w:rPr>
        <w:t>С</w:t>
      </w:r>
      <w:proofErr w:type="gramEnd"/>
      <w:r w:rsidRPr="000D131C">
        <w:t xml:space="preserve"> </w:t>
      </w:r>
      <w:r w:rsidRPr="000D131C">
        <w:sym w:font="Symbol" w:char="F02D"/>
      </w:r>
      <w:r>
        <w:t xml:space="preserve"> динамический (рис. 2</w:t>
      </w:r>
      <w:r w:rsidRPr="000D131C">
        <w:t xml:space="preserve">.4, </w:t>
      </w:r>
      <w:r w:rsidRPr="000D131C">
        <w:rPr>
          <w:i/>
        </w:rPr>
        <w:t>б</w:t>
      </w:r>
      <w:r>
        <w:t>): пе</w:t>
      </w:r>
      <w:r w:rsidRPr="000D131C">
        <w:t xml:space="preserve">реключение </w:t>
      </w:r>
      <w:r w:rsidRPr="000D131C">
        <w:rPr>
          <w:i/>
          <w:lang w:val="en-US"/>
        </w:rPr>
        <w:t>JK</w:t>
      </w:r>
      <w:r w:rsidRPr="000D131C">
        <w:t>-триггера происход</w:t>
      </w:r>
      <w:r>
        <w:t>ит в момент перепада синхроимпуль</w:t>
      </w:r>
      <w:r w:rsidRPr="000D131C">
        <w:t xml:space="preserve">са с уровня </w:t>
      </w:r>
      <w:r w:rsidRPr="000D131C">
        <w:rPr>
          <w:i/>
        </w:rPr>
        <w:t>С</w:t>
      </w:r>
      <w:r w:rsidRPr="000D131C">
        <w:t xml:space="preserve"> = 1 на уровень </w:t>
      </w:r>
      <w:r w:rsidRPr="000D131C">
        <w:rPr>
          <w:i/>
        </w:rPr>
        <w:t>С</w:t>
      </w:r>
      <w:r>
        <w:t xml:space="preserve"> = 0, т. е. при срезе.</w:t>
      </w:r>
    </w:p>
    <w:p w:rsidR="00DB0D77" w:rsidRPr="000D131C" w:rsidRDefault="00DB0D77" w:rsidP="00DB0D77">
      <w:pPr>
        <w:spacing w:line="320" w:lineRule="exact"/>
        <w:ind w:firstLine="425"/>
      </w:pPr>
      <w:r w:rsidRPr="000D131C">
        <w:t xml:space="preserve">При </w:t>
      </w:r>
      <w:r w:rsidRPr="000D131C">
        <w:rPr>
          <w:i/>
          <w:lang w:val="en-US"/>
        </w:rPr>
        <w:t>J</w:t>
      </w:r>
      <w:r w:rsidRPr="000D131C">
        <w:t xml:space="preserve"> = 0 и </w:t>
      </w:r>
      <w:r w:rsidRPr="000D131C">
        <w:rPr>
          <w:i/>
          <w:lang w:val="en-US"/>
        </w:rPr>
        <w:t>K</w:t>
      </w:r>
      <w:r w:rsidRPr="000D131C">
        <w:t xml:space="preserve"> = 0 на выходе элементов </w:t>
      </w:r>
      <w:r w:rsidRPr="000D131C">
        <w:rPr>
          <w:i/>
        </w:rPr>
        <w:t>Э</w:t>
      </w:r>
      <w:proofErr w:type="gramStart"/>
      <w:r w:rsidRPr="000D131C">
        <w:t>1</w:t>
      </w:r>
      <w:proofErr w:type="gramEnd"/>
      <w:r w:rsidRPr="000D131C">
        <w:t xml:space="preserve"> и </w:t>
      </w:r>
      <w:r w:rsidRPr="000D131C">
        <w:rPr>
          <w:i/>
        </w:rPr>
        <w:t>Э</w:t>
      </w:r>
      <w:r w:rsidRPr="000D131C">
        <w:t xml:space="preserve">2 устанавливаются логические единицы, которые для триггеров с инверсными входами являются пассивными сигналами: триггер </w:t>
      </w:r>
      <w:r w:rsidRPr="000D131C">
        <w:rPr>
          <w:i/>
        </w:rPr>
        <w:t>Т</w:t>
      </w:r>
      <w:r w:rsidRPr="000D131C">
        <w:rPr>
          <w:sz w:val="32"/>
          <w:szCs w:val="32"/>
          <w:vertAlign w:val="subscript"/>
        </w:rPr>
        <w:t>1</w:t>
      </w:r>
      <w:r w:rsidRPr="000D131C">
        <w:t xml:space="preserve"> и, следовательно, </w:t>
      </w:r>
      <w:r w:rsidRPr="000D131C">
        <w:rPr>
          <w:i/>
          <w:lang w:val="en-US"/>
        </w:rPr>
        <w:t>JK</w:t>
      </w:r>
      <w:r w:rsidRPr="000D131C">
        <w:t xml:space="preserve">-триггер в целом сохраняют прежнее состояние (см. </w:t>
      </w:r>
      <w:r>
        <w:t>рис. 2</w:t>
      </w:r>
      <w:r w:rsidRPr="000D131C">
        <w:t xml:space="preserve">.4, </w:t>
      </w:r>
      <w:r w:rsidRPr="000D131C">
        <w:rPr>
          <w:i/>
        </w:rPr>
        <w:t>а</w:t>
      </w:r>
      <w:r w:rsidRPr="000D131C">
        <w:t xml:space="preserve">). Логическая 1 на одном из входов элемента И-НЕ не определяет 1 на его выходе и комбинация </w:t>
      </w:r>
      <w:r w:rsidRPr="000D131C">
        <w:rPr>
          <w:i/>
          <w:lang w:val="en-US"/>
        </w:rPr>
        <w:t>J</w:t>
      </w:r>
      <w:r w:rsidRPr="000D131C">
        <w:t xml:space="preserve"> = 1, </w:t>
      </w:r>
      <w:r w:rsidRPr="000D131C">
        <w:rPr>
          <w:i/>
          <w:lang w:val="en-US"/>
        </w:rPr>
        <w:t>K</w:t>
      </w:r>
      <w:r w:rsidRPr="000D131C">
        <w:t xml:space="preserve"> = 1 никак не влияет на входную </w:t>
      </w:r>
      <w:r>
        <w:t xml:space="preserve">логику первой ступени, поэтому </w:t>
      </w:r>
      <w:r w:rsidRPr="000D131C">
        <w:t xml:space="preserve">схемы </w:t>
      </w:r>
      <w:proofErr w:type="gramStart"/>
      <w:r w:rsidRPr="000D131C">
        <w:rPr>
          <w:i/>
        </w:rPr>
        <w:t>Т</w:t>
      </w:r>
      <w:r w:rsidRPr="000D131C">
        <w:t>-</w:t>
      </w:r>
      <w:proofErr w:type="gramEnd"/>
      <w:r w:rsidRPr="000D131C">
        <w:t xml:space="preserve"> и </w:t>
      </w:r>
      <w:r w:rsidRPr="000D131C">
        <w:rPr>
          <w:i/>
          <w:lang w:val="en-US"/>
        </w:rPr>
        <w:t>JK</w:t>
      </w:r>
      <w:r>
        <w:t>-триггеров (см. рис. 2</w:t>
      </w:r>
      <w:r w:rsidRPr="000D131C">
        <w:t xml:space="preserve">.2, </w:t>
      </w:r>
      <w:r w:rsidRPr="000D131C">
        <w:rPr>
          <w:i/>
        </w:rPr>
        <w:t>б</w:t>
      </w:r>
      <w:r>
        <w:t xml:space="preserve"> и рис. 2</w:t>
      </w:r>
      <w:r w:rsidRPr="000D131C">
        <w:t xml:space="preserve">.4, </w:t>
      </w:r>
      <w:r w:rsidRPr="000D131C">
        <w:rPr>
          <w:i/>
        </w:rPr>
        <w:t>а</w:t>
      </w:r>
      <w:r w:rsidRPr="000D131C">
        <w:t>) принципиально не отличаются:</w:t>
      </w:r>
      <w:r>
        <w:t xml:space="preserve"> оба работают в счетном режиме.</w:t>
      </w:r>
    </w:p>
    <w:p w:rsidR="00DB0D77" w:rsidRPr="000D131C" w:rsidRDefault="00DB0D77" w:rsidP="00DB0D77">
      <w:pPr>
        <w:spacing w:line="320" w:lineRule="exact"/>
        <w:ind w:firstLine="425"/>
      </w:pPr>
      <w:r w:rsidRPr="000D131C">
        <w:t xml:space="preserve">Только при комбинации сигналов </w:t>
      </w:r>
      <w:r w:rsidRPr="000D131C">
        <w:rPr>
          <w:i/>
          <w:lang w:val="en-US"/>
        </w:rPr>
        <w:t>J</w:t>
      </w:r>
      <w:r w:rsidRPr="000D131C">
        <w:rPr>
          <w:i/>
        </w:rPr>
        <w:t xml:space="preserve"> </w:t>
      </w:r>
      <w:r w:rsidRPr="000D131C">
        <w:t xml:space="preserve">= 1, </w:t>
      </w:r>
      <w:r w:rsidRPr="000D131C">
        <w:rPr>
          <w:i/>
        </w:rPr>
        <w:t>С</w:t>
      </w:r>
      <w:r w:rsidRPr="000D131C">
        <w:t xml:space="preserve"> = 1 и </w:t>
      </w:r>
      <w:r w:rsidRPr="000D131C">
        <w:rPr>
          <w:position w:val="-12"/>
        </w:rPr>
        <w:object w:dxaOrig="300" w:dyaOrig="400">
          <v:shape id="_x0000_i1026" type="#_x0000_t75" style="width:14.25pt;height:20.95pt" o:ole="">
            <v:imagedata r:id="rId8" o:title=""/>
          </v:shape>
          <o:OLEObject Type="Embed" ProgID="Equation.3" ShapeID="_x0000_i1026" DrawAspect="Content" ObjectID="_1604475866" r:id="rId9"/>
        </w:object>
      </w:r>
      <w:r w:rsidRPr="000D131C">
        <w:t xml:space="preserve">= 1 на входе элемента </w:t>
      </w:r>
      <w:r w:rsidRPr="000D131C">
        <w:rPr>
          <w:i/>
        </w:rPr>
        <w:t>Э</w:t>
      </w:r>
      <w:r w:rsidRPr="000D131C">
        <w:t xml:space="preserve">1 триггер </w:t>
      </w:r>
      <w:r w:rsidRPr="000D131C">
        <w:rPr>
          <w:i/>
        </w:rPr>
        <w:t>Т</w:t>
      </w:r>
      <w:r w:rsidRPr="000D131C">
        <w:rPr>
          <w:sz w:val="32"/>
          <w:szCs w:val="32"/>
          <w:vertAlign w:val="subscript"/>
        </w:rPr>
        <w:t>1</w:t>
      </w:r>
      <w:r w:rsidRPr="000D131C">
        <w:t xml:space="preserve"> переключится в состояние </w:t>
      </w:r>
      <w:proofErr w:type="gramStart"/>
      <w:r w:rsidRPr="000D131C">
        <w:rPr>
          <w:i/>
        </w:rPr>
        <w:t>Р</w:t>
      </w:r>
      <w:proofErr w:type="gramEnd"/>
      <w:r w:rsidRPr="000D131C">
        <w:t xml:space="preserve"> = 1. Аналогично логический 0 будет на выходе элемента </w:t>
      </w:r>
      <w:r w:rsidRPr="000D131C">
        <w:rPr>
          <w:i/>
        </w:rPr>
        <w:t>Э</w:t>
      </w:r>
      <w:r w:rsidRPr="000D131C">
        <w:t>2, когда</w:t>
      </w:r>
      <w:proofErr w:type="gramStart"/>
      <w:r w:rsidRPr="000D131C">
        <w:t xml:space="preserve"> </w:t>
      </w:r>
      <w:r w:rsidRPr="000D131C">
        <w:rPr>
          <w:i/>
        </w:rPr>
        <w:t>К</w:t>
      </w:r>
      <w:proofErr w:type="gramEnd"/>
      <w:r w:rsidRPr="000D131C">
        <w:rPr>
          <w:i/>
        </w:rPr>
        <w:t xml:space="preserve"> </w:t>
      </w:r>
      <w:r w:rsidRPr="000D131C">
        <w:t xml:space="preserve">= 1, </w:t>
      </w:r>
      <w:r w:rsidRPr="000D131C">
        <w:rPr>
          <w:i/>
        </w:rPr>
        <w:t>С</w:t>
      </w:r>
      <w:r w:rsidRPr="000D131C">
        <w:t xml:space="preserve"> = 1 и </w:t>
      </w:r>
      <w:r w:rsidRPr="000D131C">
        <w:rPr>
          <w:i/>
          <w:lang w:val="en-US"/>
        </w:rPr>
        <w:t>Q</w:t>
      </w:r>
      <w:r w:rsidRPr="000D131C">
        <w:t xml:space="preserve"> = 1.</w:t>
      </w:r>
    </w:p>
    <w:p w:rsidR="00DB0D77" w:rsidRPr="000D131C" w:rsidRDefault="00DB0D77" w:rsidP="00DB0D77">
      <w:pPr>
        <w:ind w:firstLine="426"/>
      </w:pPr>
      <w:r w:rsidRPr="000D131C">
        <w:t xml:space="preserve">Таким образом, комбинация </w:t>
      </w:r>
      <w:r w:rsidRPr="000D131C">
        <w:rPr>
          <w:i/>
          <w:lang w:val="en-US"/>
        </w:rPr>
        <w:t>J</w:t>
      </w:r>
      <w:r w:rsidRPr="000D131C">
        <w:t xml:space="preserve"> = 1, </w:t>
      </w:r>
      <w:r w:rsidRPr="000D131C">
        <w:rPr>
          <w:i/>
        </w:rPr>
        <w:t>К</w:t>
      </w:r>
      <w:r w:rsidRPr="000D131C">
        <w:t xml:space="preserve"> = 0 обуславливает по тактовому импульсу</w:t>
      </w:r>
      <w:proofErr w:type="gramStart"/>
      <w:r w:rsidRPr="000D131C">
        <w:t xml:space="preserve"> </w:t>
      </w:r>
      <w:r w:rsidRPr="000D131C">
        <w:rPr>
          <w:i/>
        </w:rPr>
        <w:t>С</w:t>
      </w:r>
      <w:proofErr w:type="gramEnd"/>
      <w:r w:rsidRPr="000D131C">
        <w:t xml:space="preserve"> = 1 переключение </w:t>
      </w:r>
      <w:r w:rsidRPr="000D131C">
        <w:rPr>
          <w:i/>
          <w:lang w:val="en-US"/>
        </w:rPr>
        <w:t>JK</w:t>
      </w:r>
      <w:r w:rsidRPr="000D131C">
        <w:t xml:space="preserve">-триггера в целом в состояние </w:t>
      </w:r>
      <w:r w:rsidRPr="000D131C">
        <w:rPr>
          <w:i/>
          <w:lang w:val="en-US"/>
        </w:rPr>
        <w:t>Q</w:t>
      </w:r>
      <w:r w:rsidRPr="000D131C">
        <w:t xml:space="preserve"> = 1, а комбинация </w:t>
      </w:r>
      <w:r w:rsidRPr="000D131C">
        <w:rPr>
          <w:i/>
          <w:lang w:val="en-US"/>
        </w:rPr>
        <w:t>J</w:t>
      </w:r>
      <w:r w:rsidRPr="000D131C">
        <w:t xml:space="preserve"> = 0, </w:t>
      </w:r>
      <w:r w:rsidRPr="000D131C">
        <w:rPr>
          <w:i/>
        </w:rPr>
        <w:t>К</w:t>
      </w:r>
      <w:r w:rsidRPr="000D131C">
        <w:t xml:space="preserve"> = 1 </w:t>
      </w:r>
      <w:r w:rsidRPr="000D131C">
        <w:sym w:font="Symbol" w:char="F02D"/>
      </w:r>
      <w:r w:rsidRPr="000D131C">
        <w:t xml:space="preserve"> в состояние </w:t>
      </w:r>
      <w:r w:rsidRPr="000D131C">
        <w:rPr>
          <w:i/>
          <w:lang w:val="en-US"/>
        </w:rPr>
        <w:t>Q</w:t>
      </w:r>
      <w:r w:rsidRPr="000D131C">
        <w:t xml:space="preserve"> = 0.</w:t>
      </w:r>
    </w:p>
    <w:p w:rsidR="00DB0D77" w:rsidRPr="000D131C" w:rsidRDefault="00DB0D77" w:rsidP="00DB0D77">
      <w:pPr>
        <w:ind w:firstLine="426"/>
      </w:pPr>
      <w:r w:rsidRPr="000D131C">
        <w:t xml:space="preserve">Из анализа </w:t>
      </w:r>
      <w:r>
        <w:t>таблицы переходов (рис. 2</w:t>
      </w:r>
      <w:r w:rsidRPr="000D131C">
        <w:t xml:space="preserve">.4, </w:t>
      </w:r>
      <w:r>
        <w:t xml:space="preserve">ж) </w:t>
      </w:r>
      <w:r w:rsidRPr="000D131C">
        <w:t xml:space="preserve">переключательной функции </w:t>
      </w:r>
      <w:r w:rsidRPr="000D131C">
        <w:rPr>
          <w:i/>
          <w:lang w:val="en-US"/>
        </w:rPr>
        <w:t>JK</w:t>
      </w:r>
      <w:r w:rsidRPr="000D131C">
        <w:t>-триггера</w:t>
      </w:r>
      <w:r>
        <w:t xml:space="preserve"> (2.4)</w:t>
      </w:r>
    </w:p>
    <w:p w:rsidR="00DB0D77" w:rsidRPr="000D131C" w:rsidRDefault="00DB0D77" w:rsidP="00DB0D77">
      <w:pPr>
        <w:spacing w:before="280" w:after="280"/>
        <w:ind w:left="2126" w:firstLine="709"/>
        <w:rPr>
          <w:i/>
        </w:rPr>
      </w:pPr>
      <w:r w:rsidRPr="000D131C">
        <w:rPr>
          <w:position w:val="-12"/>
        </w:rPr>
        <w:object w:dxaOrig="2160" w:dyaOrig="440">
          <v:shape id="_x0000_i1027" type="#_x0000_t75" style="width:108pt;height:20.95pt" o:ole="">
            <v:imagedata r:id="rId10" o:title=""/>
          </v:shape>
          <o:OLEObject Type="Embed" ProgID="Equation.3" ShapeID="_x0000_i1027" DrawAspect="Content" ObjectID="_1604475867" r:id="rId11"/>
        </w:object>
      </w:r>
      <w:r>
        <w:t xml:space="preserve"> </w:t>
      </w:r>
      <w:r>
        <w:tab/>
      </w:r>
      <w:r>
        <w:tab/>
      </w:r>
      <w:r>
        <w:tab/>
      </w:r>
      <w:r>
        <w:tab/>
        <w:t xml:space="preserve">  (2.4)</w:t>
      </w:r>
    </w:p>
    <w:p w:rsidR="00DB0D77" w:rsidRPr="000D131C" w:rsidRDefault="00DB0D77" w:rsidP="00DB0D77">
      <w:r w:rsidRPr="000D131C">
        <w:lastRenderedPageBreak/>
        <w:t xml:space="preserve">следует, что состояние триггера определяется не только уровнями сигналов на информационных входах </w:t>
      </w:r>
      <w:r w:rsidRPr="000D131C">
        <w:rPr>
          <w:i/>
          <w:lang w:val="en-US"/>
        </w:rPr>
        <w:t>J</w:t>
      </w:r>
      <w:r w:rsidRPr="000D131C">
        <w:rPr>
          <w:i/>
        </w:rPr>
        <w:t xml:space="preserve"> </w:t>
      </w:r>
      <w:r w:rsidRPr="000D131C">
        <w:t>и</w:t>
      </w:r>
      <w:proofErr w:type="gramStart"/>
      <w:r w:rsidRPr="000D131C">
        <w:t xml:space="preserve"> </w:t>
      </w:r>
      <w:r w:rsidRPr="000D131C">
        <w:rPr>
          <w:i/>
        </w:rPr>
        <w:t>К</w:t>
      </w:r>
      <w:proofErr w:type="gramEnd"/>
      <w:r w:rsidRPr="000D131C">
        <w:t>, но и состоянием</w:t>
      </w:r>
      <w:r w:rsidRPr="000D131C">
        <w:rPr>
          <w:i/>
        </w:rPr>
        <w:t xml:space="preserve"> </w:t>
      </w:r>
      <w:proofErr w:type="spellStart"/>
      <w:r w:rsidRPr="000D131C">
        <w:rPr>
          <w:i/>
          <w:lang w:val="en-US"/>
        </w:rPr>
        <w:t>Q</w:t>
      </w:r>
      <w:r w:rsidRPr="000D131C">
        <w:rPr>
          <w:i/>
          <w:sz w:val="32"/>
          <w:szCs w:val="32"/>
          <w:vertAlign w:val="superscript"/>
          <w:lang w:val="en-US"/>
        </w:rPr>
        <w:t>t</w:t>
      </w:r>
      <w:proofErr w:type="spellEnd"/>
      <w:r w:rsidRPr="000D131C">
        <w:t>,</w:t>
      </w:r>
      <w:r w:rsidRPr="000D131C">
        <w:rPr>
          <w:i/>
        </w:rPr>
        <w:t xml:space="preserve"> </w:t>
      </w:r>
      <w:r w:rsidRPr="000D131C">
        <w:t xml:space="preserve">в котором ранее находился </w:t>
      </w:r>
      <w:r w:rsidRPr="000D131C">
        <w:rPr>
          <w:i/>
          <w:lang w:val="en-US"/>
        </w:rPr>
        <w:t>JK</w:t>
      </w:r>
      <w:r w:rsidRPr="000D131C">
        <w:t xml:space="preserve">-триггер. </w:t>
      </w:r>
      <w:proofErr w:type="gramStart"/>
      <w:r w:rsidRPr="000D131C">
        <w:t>Так, при комбинации</w:t>
      </w:r>
      <w:r>
        <w:t xml:space="preserve"> </w:t>
      </w:r>
      <w:r w:rsidRPr="000D131C">
        <w:rPr>
          <w:i/>
          <w:lang w:val="en-US"/>
        </w:rPr>
        <w:t>J</w:t>
      </w:r>
      <w:r w:rsidRPr="000D131C">
        <w:t xml:space="preserve"> = 0, </w:t>
      </w:r>
      <w:r w:rsidRPr="000D131C">
        <w:rPr>
          <w:i/>
          <w:lang w:val="en-US"/>
        </w:rPr>
        <w:t>K</w:t>
      </w:r>
      <w:r>
        <w:t xml:space="preserve"> = 0 триггер сохра</w:t>
      </w:r>
      <w:r w:rsidRPr="000D131C">
        <w:t>няет предыдущее состояние (</w:t>
      </w:r>
      <w:r w:rsidRPr="000D131C">
        <w:rPr>
          <w:position w:val="-12"/>
        </w:rPr>
        <w:object w:dxaOrig="1380" w:dyaOrig="440">
          <v:shape id="_x0000_i1028" type="#_x0000_t75" style="width:1in;height:20.95pt" o:ole="">
            <v:imagedata r:id="rId12" o:title=""/>
          </v:shape>
          <o:OLEObject Type="Embed" ProgID="Equation.3" ShapeID="_x0000_i1028" DrawAspect="Content" ObjectID="_1604475868" r:id="rId13"/>
        </w:object>
      </w:r>
      <w:r w:rsidRPr="000D131C">
        <w:t xml:space="preserve">; комбинация </w:t>
      </w:r>
      <w:r w:rsidRPr="000D131C">
        <w:rPr>
          <w:i/>
          <w:lang w:val="en-US"/>
        </w:rPr>
        <w:t>J</w:t>
      </w:r>
      <w:r w:rsidRPr="000D131C">
        <w:rPr>
          <w:i/>
        </w:rPr>
        <w:t xml:space="preserve"> </w:t>
      </w:r>
      <w:r w:rsidRPr="000D131C">
        <w:t xml:space="preserve">= 1, </w:t>
      </w:r>
      <w:r w:rsidRPr="000D131C">
        <w:rPr>
          <w:i/>
        </w:rPr>
        <w:t>К</w:t>
      </w:r>
      <w:r w:rsidRPr="000D131C">
        <w:t xml:space="preserve"> = 1 приводит к тому, что тактовым импульсом триггер переключается в состояние, противоположное предыдущему: </w:t>
      </w:r>
      <w:r w:rsidRPr="000D131C">
        <w:rPr>
          <w:position w:val="-12"/>
        </w:rPr>
        <w:object w:dxaOrig="1219" w:dyaOrig="420">
          <v:shape id="_x0000_i1029" type="#_x0000_t75" style="width:57.75pt;height:20.95pt" o:ole="">
            <v:imagedata r:id="rId14" o:title=""/>
          </v:shape>
          <o:OLEObject Type="Embed" ProgID="Equation.3" ShapeID="_x0000_i1029" DrawAspect="Content" ObjectID="_1604475869" r:id="rId15"/>
        </w:object>
      </w:r>
      <w:r w:rsidRPr="000D131C">
        <w:t>.</w:t>
      </w:r>
      <w:proofErr w:type="gramEnd"/>
      <w:r w:rsidRPr="000D131C">
        <w:t xml:space="preserve"> Комбинации </w:t>
      </w:r>
      <w:r w:rsidRPr="000D131C">
        <w:rPr>
          <w:i/>
          <w:lang w:val="en-US"/>
        </w:rPr>
        <w:t>J</w:t>
      </w:r>
      <w:r w:rsidRPr="000D131C">
        <w:rPr>
          <w:i/>
        </w:rPr>
        <w:t xml:space="preserve"> </w:t>
      </w:r>
      <w:r w:rsidRPr="000D131C">
        <w:t xml:space="preserve">= 1, </w:t>
      </w:r>
      <w:r w:rsidRPr="000D131C">
        <w:rPr>
          <w:i/>
        </w:rPr>
        <w:t>К</w:t>
      </w:r>
      <w:r w:rsidRPr="000D131C">
        <w:t xml:space="preserve"> = 0 и </w:t>
      </w:r>
      <w:r w:rsidRPr="000D131C">
        <w:rPr>
          <w:i/>
          <w:lang w:val="en-US"/>
        </w:rPr>
        <w:t>J</w:t>
      </w:r>
      <w:r w:rsidRPr="000D131C">
        <w:rPr>
          <w:i/>
        </w:rPr>
        <w:t xml:space="preserve"> </w:t>
      </w:r>
      <w:r w:rsidRPr="000D131C">
        <w:t xml:space="preserve">= 0, </w:t>
      </w:r>
      <w:r w:rsidRPr="000D131C">
        <w:rPr>
          <w:i/>
        </w:rPr>
        <w:t>К</w:t>
      </w:r>
      <w:r w:rsidRPr="000D131C">
        <w:t xml:space="preserve"> = = 1 дают разрешение триггеру переключиться соответственно в с</w:t>
      </w:r>
      <w:r>
        <w:t>осто</w:t>
      </w:r>
      <w:r w:rsidRPr="000D131C">
        <w:t>яния</w:t>
      </w:r>
      <w:r>
        <w:t xml:space="preserve"> </w:t>
      </w:r>
      <w:r w:rsidRPr="000D131C">
        <w:rPr>
          <w:i/>
          <w:lang w:val="en-US"/>
        </w:rPr>
        <w:t>Q</w:t>
      </w:r>
      <w:r w:rsidRPr="000D131C">
        <w:t xml:space="preserve"> = 1 и </w:t>
      </w:r>
      <w:r w:rsidRPr="000D131C">
        <w:rPr>
          <w:i/>
          <w:lang w:val="en-US"/>
        </w:rPr>
        <w:t>Q</w:t>
      </w:r>
      <w:r w:rsidRPr="000D131C">
        <w:t xml:space="preserve"> = 0.</w:t>
      </w:r>
      <w:r>
        <w:t xml:space="preserve"> </w:t>
      </w:r>
    </w:p>
    <w:p w:rsidR="00DB0D77" w:rsidRPr="000D131C" w:rsidRDefault="00DB0D77" w:rsidP="00DB0D77">
      <w:pPr>
        <w:ind w:firstLine="426"/>
      </w:pPr>
      <w:r w:rsidRPr="000D131C">
        <w:t xml:space="preserve">На основе </w:t>
      </w:r>
      <w:r w:rsidRPr="000D131C">
        <w:rPr>
          <w:i/>
          <w:lang w:val="en-US"/>
        </w:rPr>
        <w:t>JK</w:t>
      </w:r>
      <w:r>
        <w:t>-триггера (рис. 2</w:t>
      </w:r>
      <w:r w:rsidRPr="000D131C">
        <w:t xml:space="preserve">.4, </w:t>
      </w:r>
      <w:r w:rsidRPr="000D131C">
        <w:rPr>
          <w:i/>
        </w:rPr>
        <w:t>б</w:t>
      </w:r>
      <w:r w:rsidRPr="000D131C">
        <w:t>) могут б</w:t>
      </w:r>
      <w:r>
        <w:t>ыть выполнены синхронный (рис. 2</w:t>
      </w:r>
      <w:r w:rsidRPr="000D131C">
        <w:t xml:space="preserve">.4, </w:t>
      </w:r>
      <w:r w:rsidRPr="000D131C">
        <w:rPr>
          <w:i/>
        </w:rPr>
        <w:t>в</w:t>
      </w:r>
      <w:r>
        <w:t>) и асинхронный (рис. 2</w:t>
      </w:r>
      <w:r w:rsidRPr="000D131C">
        <w:t xml:space="preserve">.4, </w:t>
      </w:r>
      <w:r w:rsidRPr="000D131C">
        <w:rPr>
          <w:i/>
        </w:rPr>
        <w:t>г</w:t>
      </w:r>
      <w:r w:rsidRPr="000D131C">
        <w:t xml:space="preserve">) </w:t>
      </w:r>
      <w:r w:rsidRPr="000D131C">
        <w:rPr>
          <w:i/>
        </w:rPr>
        <w:t>Т</w:t>
      </w:r>
      <w:r w:rsidRPr="000D131C">
        <w:t xml:space="preserve">-триггеры, </w:t>
      </w:r>
      <w:r w:rsidRPr="000D131C">
        <w:rPr>
          <w:i/>
          <w:lang w:val="en-US"/>
        </w:rPr>
        <w:t>D</w:t>
      </w:r>
      <w:r>
        <w:t>-триггер (рис. 2</w:t>
      </w:r>
      <w:r w:rsidRPr="000D131C">
        <w:t xml:space="preserve">.4, </w:t>
      </w:r>
      <w:r w:rsidRPr="000D131C">
        <w:rPr>
          <w:i/>
        </w:rPr>
        <w:t>д</w:t>
      </w:r>
      <w:r w:rsidRPr="000D131C">
        <w:t xml:space="preserve">) и синхронный </w:t>
      </w:r>
      <w:r w:rsidRPr="000D131C">
        <w:rPr>
          <w:i/>
          <w:lang w:val="en-US"/>
        </w:rPr>
        <w:t>RS</w:t>
      </w:r>
      <w:r>
        <w:t>-триггер (рис. 2</w:t>
      </w:r>
      <w:r w:rsidRPr="000D131C">
        <w:t xml:space="preserve">.4, </w:t>
      </w:r>
      <w:r w:rsidRPr="000D131C">
        <w:rPr>
          <w:i/>
        </w:rPr>
        <w:t>е</w:t>
      </w:r>
      <w:r w:rsidRPr="000D131C">
        <w:t>).</w:t>
      </w:r>
    </w:p>
    <w:p w:rsidR="00DB0D77" w:rsidRPr="000D131C" w:rsidRDefault="00DB0D77" w:rsidP="00DB0D77">
      <w:pPr>
        <w:ind w:firstLine="426"/>
      </w:pPr>
      <w:r w:rsidRPr="000D131C">
        <w:t>При проектировании сложных логических схем (микросхем) необходимы триггеры различных типов, которые можно было бы выполнить на основе одного универсального триггера и использовать его в разных режимах работы и модиф</w:t>
      </w:r>
      <w:r>
        <w:t xml:space="preserve">икациях. В </w:t>
      </w:r>
      <w:proofErr w:type="gramStart"/>
      <w:r>
        <w:t>интегральной</w:t>
      </w:r>
      <w:proofErr w:type="gramEnd"/>
      <w:r>
        <w:t xml:space="preserve"> </w:t>
      </w:r>
      <w:proofErr w:type="spellStart"/>
      <w:r>
        <w:t>схемотех</w:t>
      </w:r>
      <w:r w:rsidRPr="000D131C">
        <w:t>нике</w:t>
      </w:r>
      <w:proofErr w:type="spellEnd"/>
      <w:r w:rsidRPr="000D131C">
        <w:t xml:space="preserve"> наибольшее распространение получили </w:t>
      </w:r>
      <w:r w:rsidRPr="000D131C">
        <w:rPr>
          <w:i/>
          <w:lang w:val="en-US"/>
        </w:rPr>
        <w:t>D</w:t>
      </w:r>
      <w:r w:rsidRPr="000D131C">
        <w:t xml:space="preserve">- и </w:t>
      </w:r>
      <w:r w:rsidRPr="000D131C">
        <w:rPr>
          <w:i/>
          <w:lang w:val="en-US"/>
        </w:rPr>
        <w:t>JK</w:t>
      </w:r>
      <w:r w:rsidRPr="000D131C">
        <w:t>-триггеры.</w:t>
      </w:r>
    </w:p>
    <w:p w:rsidR="00AA1C49" w:rsidRDefault="00AA1C49"/>
    <w:p w:rsidR="00DB0D77" w:rsidRPr="00DB0D77" w:rsidRDefault="00DB0D77" w:rsidP="00DB0D77">
      <w:pPr>
        <w:jc w:val="center"/>
        <w:rPr>
          <w:b/>
          <w:sz w:val="32"/>
        </w:rPr>
      </w:pPr>
      <w:r w:rsidRPr="00DB0D77">
        <w:rPr>
          <w:b/>
          <w:sz w:val="32"/>
        </w:rPr>
        <w:t>Практика</w:t>
      </w:r>
    </w:p>
    <w:p w:rsidR="00DB0D77" w:rsidRDefault="00DB0D77" w:rsidP="00DB0D77">
      <w:pPr>
        <w:jc w:val="center"/>
      </w:pPr>
    </w:p>
    <w:p w:rsidR="00DB0D77" w:rsidRDefault="00DB0D77" w:rsidP="00DB0D77">
      <w:pPr>
        <w:jc w:val="center"/>
      </w:pPr>
    </w:p>
    <w:p w:rsidR="00DB0D77" w:rsidRDefault="00DB0D77" w:rsidP="00DB0D7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5826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F2"/>
    <w:rsid w:val="005E7423"/>
    <w:rsid w:val="00600F7C"/>
    <w:rsid w:val="006A66B8"/>
    <w:rsid w:val="007A01A0"/>
    <w:rsid w:val="00895620"/>
    <w:rsid w:val="00AA1C49"/>
    <w:rsid w:val="00BE52F5"/>
    <w:rsid w:val="00C634F2"/>
    <w:rsid w:val="00DB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D77"/>
    <w:pPr>
      <w:spacing w:after="0" w:line="240" w:lineRule="auto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0D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0D77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D7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Подпись русунка"/>
    <w:basedOn w:val="a"/>
    <w:qFormat/>
    <w:rsid w:val="00DB0D77"/>
    <w:pPr>
      <w:ind w:firstLine="0"/>
      <w:jc w:val="center"/>
    </w:pPr>
    <w:rPr>
      <w:rFonts w:eastAsia="Times New Roman" w:cs="Times New Roman"/>
      <w:b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B0D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0D7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B0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D77"/>
    <w:pPr>
      <w:spacing w:after="0" w:line="240" w:lineRule="auto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0D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0D77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D7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Подпись русунка"/>
    <w:basedOn w:val="a"/>
    <w:qFormat/>
    <w:rsid w:val="00DB0D77"/>
    <w:pPr>
      <w:ind w:firstLine="0"/>
      <w:jc w:val="center"/>
    </w:pPr>
    <w:rPr>
      <w:rFonts w:eastAsia="Times New Roman" w:cs="Times New Roman"/>
      <w:b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B0D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0D7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B0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romses200@mail.ru</dc:creator>
  <cp:keywords/>
  <dc:description/>
  <cp:lastModifiedBy>romses200@mail.ru</cp:lastModifiedBy>
  <cp:revision>6</cp:revision>
  <dcterms:created xsi:type="dcterms:W3CDTF">2018-11-16T08:01:00Z</dcterms:created>
  <dcterms:modified xsi:type="dcterms:W3CDTF">2018-11-23T07:58:00Z</dcterms:modified>
</cp:coreProperties>
</file>