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 </w:t>
      </w:r>
      <w:r w:rsidRPr="00296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«БЕЛОРУССКИЙ ГОСУДАРСТВЕННЫЙ ТЕХНОЛОГИЧЕСКИЙ УНИВЕРСИТЕТ»</w:t>
      </w: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Лабораторная работа №</w:t>
      </w:r>
      <w:r w:rsidR="006E7183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2</w:t>
      </w: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На тему «</w:t>
      </w:r>
      <w:r w:rsidR="006E7183">
        <w:rPr>
          <w:rFonts w:ascii="Times New Roman" w:hAnsi="Times New Roman" w:cs="Times New Roman"/>
          <w:bCs/>
          <w:sz w:val="36"/>
        </w:rPr>
        <w:t>Исследование порядка запуска компьютера</w:t>
      </w:r>
      <w:r w:rsidRPr="00296320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»</w:t>
      </w: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left="4956" w:firstLine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2 курса </w:t>
      </w:r>
      <w:r w:rsidRPr="00296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 группы ПОИТ Грунковский Роман</w:t>
      </w: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296320" w:rsidRDefault="001E62DB" w:rsidP="006F4B8D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E62DB" w:rsidRPr="001E62DB" w:rsidRDefault="001E62DB" w:rsidP="006F4B8D">
      <w:pPr>
        <w:shd w:val="clear" w:color="auto" w:fill="FFFFFF"/>
        <w:spacing w:after="45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  <w:t>Минск 2018</w:t>
      </w:r>
    </w:p>
    <w:p w:rsidR="001E62DB" w:rsidRPr="001E62DB" w:rsidRDefault="001E62DB" w:rsidP="006F4B8D">
      <w:pPr>
        <w:shd w:val="clear" w:color="auto" w:fill="FFFFFF"/>
        <w:spacing w:after="150" w:line="240" w:lineRule="auto"/>
        <w:ind w:firstLine="709"/>
        <w:outlineLvl w:val="0"/>
        <w:rPr>
          <w:rFonts w:ascii="Times New Roman" w:eastAsia="Times New Roman" w:hAnsi="Times New Roman" w:cs="Times New Roman"/>
          <w:i/>
          <w:color w:val="000000"/>
          <w:kern w:val="36"/>
          <w:sz w:val="40"/>
          <w:szCs w:val="28"/>
          <w:lang w:eastAsia="ru-RU"/>
        </w:rPr>
      </w:pPr>
      <w:r w:rsidRPr="001E62DB">
        <w:rPr>
          <w:b/>
          <w:bCs/>
          <w:i/>
        </w:rPr>
        <w:lastRenderedPageBreak/>
        <w:t>        Цель работы</w:t>
      </w:r>
      <w:r w:rsidRPr="001E62DB">
        <w:rPr>
          <w:i/>
        </w:rPr>
        <w:t xml:space="preserve"> — уяснить порядок начальной загрузки компьютера, знать ее этапы, возможные неисправности и методы их диагностик</w:t>
      </w:r>
    </w:p>
    <w:p w:rsidR="008109C5" w:rsidRPr="008109C5" w:rsidRDefault="008109C5" w:rsidP="006F4B8D">
      <w:pPr>
        <w:shd w:val="clear" w:color="auto" w:fill="FFFFFF"/>
        <w:spacing w:after="15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28"/>
          <w:lang w:eastAsia="ru-RU"/>
        </w:rPr>
      </w:pPr>
      <w:r w:rsidRPr="008109C5">
        <w:rPr>
          <w:rFonts w:ascii="Times New Roman" w:eastAsia="Times New Roman" w:hAnsi="Times New Roman" w:cs="Times New Roman"/>
          <w:b/>
          <w:color w:val="000000"/>
          <w:kern w:val="36"/>
          <w:sz w:val="40"/>
          <w:szCs w:val="28"/>
          <w:lang w:eastAsia="ru-RU"/>
        </w:rPr>
        <w:t>Этапы загрузки компьютера</w:t>
      </w:r>
    </w:p>
    <w:p w:rsidR="008109C5" w:rsidRPr="008109C5" w:rsidRDefault="008109C5" w:rsidP="006F4B8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При подаче питания на процессор происходит его обращение к микросхеме ПЗУ и запуск программы, инициализирующей работу компьютера. В этот момент на экране монитора наблюдается сообщение о версии BIOS.</w:t>
      </w:r>
    </w:p>
    <w:p w:rsidR="008109C5" w:rsidRPr="008109C5" w:rsidRDefault="008109C5" w:rsidP="006F4B8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Процедура инициализации запускает процедуру POST, выполняющую самотестирование базовых устройств (POST - </w:t>
      </w:r>
      <w:proofErr w:type="spellStart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Power-On</w:t>
      </w:r>
      <w:proofErr w:type="spellEnd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Self-Test</w:t>
      </w:r>
      <w:proofErr w:type="spellEnd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В этот момент на экране наблюдается сообщение </w:t>
      </w:r>
      <w:proofErr w:type="spellStart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Memory</w:t>
      </w:r>
      <w:proofErr w:type="spellEnd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 указание объема проверенной памяти компьютера.</w:t>
      </w:r>
    </w:p>
    <w:p w:rsidR="008109C5" w:rsidRPr="008109C5" w:rsidRDefault="008109C5" w:rsidP="006F4B8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При отсутствии дефектов в оперативной памяти или в клавиатуре происходит обращение к микросхеме CMOS, в которой записаны данные, определяющие состав компьютерной системы и ее настройки. На экране монитора эти данные отображаются в таблице </w:t>
      </w:r>
      <w:proofErr w:type="spellStart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Configuration</w:t>
      </w:r>
      <w:proofErr w:type="spellEnd"/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109C5" w:rsidRPr="008109C5" w:rsidRDefault="008109C5" w:rsidP="006F4B8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0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Установив параметры жесткого диска, компьютерная система обращается в его системную область, находит там загрузчик операционной системы и начинает ее загрузку. При этом на экране выводится сообщение</w:t>
      </w:r>
    </w:p>
    <w:p w:rsidR="008109C5" w:rsidRPr="008109C5" w:rsidRDefault="008109C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109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BIOS</w:t>
      </w:r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это </w:t>
      </w:r>
      <w:proofErr w:type="spellStart"/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Basic</w:t>
      </w:r>
      <w:proofErr w:type="spellEnd"/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Input-Output</w:t>
      </w:r>
      <w:proofErr w:type="spellEnd"/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system</w:t>
      </w:r>
      <w:proofErr w:type="spellEnd"/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базовая система ввода-вывода. Набор </w:t>
      </w:r>
      <w:hyperlink r:id="rId6" w:tooltip="Встроенное программное обеспечение" w:history="1">
        <w:r w:rsidRPr="008109C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микропрограмм</w:t>
        </w:r>
      </w:hyperlink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реализующих </w:t>
      </w:r>
      <w:hyperlink r:id="rId7" w:tooltip="Интерфейс программирования приложений" w:history="1">
        <w:r w:rsidRPr="008109C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API</w:t>
        </w:r>
      </w:hyperlink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работы с </w:t>
      </w:r>
      <w:hyperlink r:id="rId8" w:tooltip="Аппаратная платформа компьютера" w:history="1">
        <w:r w:rsidRPr="008109C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аппаратурой</w:t>
        </w:r>
      </w:hyperlink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компьютера и </w:t>
      </w:r>
      <w:hyperlink r:id="rId9" w:tooltip="Периферийное устройство" w:history="1">
        <w:r w:rsidRPr="008109C5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подключёнными к нему устройствами</w:t>
        </w:r>
      </w:hyperlink>
      <w:r w:rsidRPr="008109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109C5" w:rsidRPr="008109C5" w:rsidRDefault="008109C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109C5" w:rsidRPr="007C3656" w:rsidRDefault="00CA4921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POST</w:t>
      </w:r>
      <w:r w:rsidRPr="00CA492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8109C5" w:rsidRPr="008109C5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Power-On </w:t>
      </w:r>
      <w:proofErr w:type="spellStart"/>
      <w:r w:rsidR="008109C5" w:rsidRPr="008109C5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Self Test</w:t>
      </w:r>
      <w:proofErr w:type="spellEnd"/>
      <w:r w:rsidR="008109C5" w:rsidRPr="0081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). </w:t>
      </w:r>
      <w:r w:rsidR="008109C5" w:rsidRPr="0081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POST выполняет тестирование процессора, оперативной памяти, чипсета, видеосистемы, накопителей, системы управления питанием, клавиатуры, портов LPT и COM (а также подключенных к ним устройств), </w:t>
      </w:r>
      <w:r w:rsidR="00CF7F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других компонентов компьютера.</w:t>
      </w:r>
      <w:r w:rsidR="00CF7F5A" w:rsidRPr="00CF7F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109C5" w:rsidRPr="008109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тестирования выводятся на экран. Если во время прохождения процедуры POST была обнаружена ошибка, на экран монитора также должно выводиться соответствующее сообщение, сопровождаемое  звуковым сигналом (не всегда).</w:t>
      </w:r>
    </w:p>
    <w:p w:rsidR="008109C5" w:rsidRPr="007C3656" w:rsidRDefault="008109C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109C5" w:rsidRDefault="008109C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109C5">
        <w:rPr>
          <w:rFonts w:ascii="Times New Roman" w:hAnsi="Times New Roman" w:cs="Times New Roman"/>
          <w:b/>
          <w:color w:val="000000"/>
          <w:sz w:val="28"/>
          <w:szCs w:val="28"/>
        </w:rPr>
        <w:t>CMOS</w:t>
      </w:r>
      <w:r w:rsidRPr="008109C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gramStart"/>
      <w:r w:rsidRPr="008109C5">
        <w:rPr>
          <w:rFonts w:ascii="Times New Roman" w:hAnsi="Times New Roman" w:cs="Times New Roman"/>
          <w:color w:val="000000"/>
          <w:sz w:val="28"/>
          <w:szCs w:val="28"/>
        </w:rPr>
        <w:t>микросхема</w:t>
      </w:r>
      <w:proofErr w:type="gramEnd"/>
      <w:r w:rsidRPr="008109C5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которой записаны данные, определяющие состав компьютерной системы и ее настройки. На экране монитора эти данные отображаются в таблице </w:t>
      </w:r>
      <w:proofErr w:type="spellStart"/>
      <w:r w:rsidRPr="008109C5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8109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109C5">
        <w:rPr>
          <w:rFonts w:ascii="Times New Roman" w:hAnsi="Times New Roman" w:cs="Times New Roman"/>
          <w:color w:val="000000"/>
          <w:sz w:val="28"/>
          <w:szCs w:val="28"/>
        </w:rPr>
        <w:t>Configuration</w:t>
      </w:r>
      <w:proofErr w:type="spellEnd"/>
      <w:r w:rsidRPr="008109C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56775" w:rsidRDefault="00C5677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56775" w:rsidRDefault="00C5677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56775" w:rsidRDefault="00C5677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56775" w:rsidRDefault="00C5677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109C5" w:rsidRDefault="008109C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0220" w:type="dxa"/>
        <w:jc w:val="center"/>
        <w:tblInd w:w="-1296" w:type="dxa"/>
        <w:tblLook w:val="04A0" w:firstRow="1" w:lastRow="0" w:firstColumn="1" w:lastColumn="0" w:noHBand="0" w:noVBand="1"/>
      </w:tblPr>
      <w:tblGrid>
        <w:gridCol w:w="2600"/>
        <w:gridCol w:w="2700"/>
        <w:gridCol w:w="2720"/>
        <w:gridCol w:w="2200"/>
      </w:tblGrid>
      <w:tr w:rsidR="008109C5" w:rsidRPr="008109C5" w:rsidTr="00C56775">
        <w:trPr>
          <w:trHeight w:val="6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 xml:space="preserve">Элемент конфигурации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C215D9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Марки</w:t>
            </w:r>
            <w:r w:rsidR="008109C5" w:rsidRPr="008109C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 xml:space="preserve">ровка, тип 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D17D2C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Д</w:t>
            </w:r>
            <w:r w:rsidR="008109C5" w:rsidRPr="008109C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 xml:space="preserve">ополнительные характеристики 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 xml:space="preserve">значение </w:t>
            </w:r>
          </w:p>
        </w:tc>
      </w:tr>
      <w:tr w:rsidR="008109C5" w:rsidRPr="008109C5" w:rsidTr="00C56775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Bios</w:t>
            </w:r>
            <w:proofErr w:type="spellEnd"/>
          </w:p>
        </w:tc>
        <w:tc>
          <w:tcPr>
            <w:tcW w:w="7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v6 00pg</w:t>
            </w:r>
          </w:p>
        </w:tc>
      </w:tr>
      <w:tr w:rsidR="008109C5" w:rsidRPr="008109C5" w:rsidTr="00C56775">
        <w:trPr>
          <w:trHeight w:val="9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Процессор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AMD FX(TM)-6300 SIX-CORE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Тип, наличие сопроцессора, тактовая частота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3500Mhz</w:t>
            </w:r>
          </w:p>
        </w:tc>
      </w:tr>
      <w:tr w:rsidR="008109C5" w:rsidRPr="008109C5" w:rsidTr="00C56775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Оперативная память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ddr3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Тип, объем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8174M</w:t>
            </w:r>
          </w:p>
        </w:tc>
      </w:tr>
      <w:tr w:rsidR="008109C5" w:rsidRPr="008109C5" w:rsidTr="00C56775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Жёсткий диск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Toshiba</w:t>
            </w:r>
            <w:proofErr w:type="spellEnd"/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Dt01aca200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объем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2000 </w:t>
            </w:r>
            <w:proofErr w:type="spellStart"/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gb</w:t>
            </w:r>
            <w:proofErr w:type="spellEnd"/>
          </w:p>
        </w:tc>
      </w:tr>
      <w:tr w:rsidR="008109C5" w:rsidRPr="008109C5" w:rsidTr="00C56775">
        <w:trPr>
          <w:trHeight w:val="3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9C5" w:rsidRPr="008109C5" w:rsidRDefault="008109C5" w:rsidP="00C21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Дисководы гибких дисков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9C5" w:rsidRDefault="00461FEC" w:rsidP="0046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PLDS DVD+/-RW</w:t>
            </w:r>
          </w:p>
          <w:p w:rsidR="00461FEC" w:rsidRPr="00461FEC" w:rsidRDefault="00461FEC" w:rsidP="00461F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DH-16A6S YD 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тип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461FEC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461FEC">
              <w:rPr>
                <w:rFonts w:ascii="Calibri" w:eastAsia="Times New Roman" w:hAnsi="Calibri" w:cs="Calibri"/>
                <w:color w:val="000000"/>
                <w:lang w:val="en-US" w:eastAsia="ru-RU"/>
              </w:rPr>
              <w:t>1, 2TB</w:t>
            </w:r>
          </w:p>
        </w:tc>
      </w:tr>
      <w:tr w:rsidR="008109C5" w:rsidRPr="008109C5" w:rsidTr="00C56775">
        <w:trPr>
          <w:trHeight w:val="9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Порты ввода - вывода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461FEC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461FEC">
              <w:rPr>
                <w:rFonts w:ascii="Calibri" w:eastAsia="Times New Roman" w:hAnsi="Calibri" w:cs="Calibri"/>
                <w:color w:val="000000"/>
                <w:lang w:val="en-US" w:eastAsia="ru-RU"/>
              </w:rPr>
              <w:t>USB 1.1, USB 2.0, USB 3.0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</w:t>
            </w:r>
            <w:proofErr w:type="gramStart"/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параллельные</w:t>
            </w:r>
            <w:proofErr w:type="gramEnd"/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последовательные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9C5" w:rsidRPr="008109C5" w:rsidRDefault="008109C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09C5">
              <w:rPr>
                <w:rFonts w:ascii="Calibri" w:eastAsia="Times New Roman" w:hAnsi="Calibri" w:cs="Calibri"/>
                <w:color w:val="000000"/>
                <w:lang w:eastAsia="ru-RU"/>
              </w:rPr>
              <w:t>Последовательные-4. Параллельные - 3</w:t>
            </w:r>
          </w:p>
        </w:tc>
      </w:tr>
    </w:tbl>
    <w:p w:rsidR="008109C5" w:rsidRDefault="008109C5" w:rsidP="006F4B8D">
      <w:p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56775" w:rsidRDefault="00C56775" w:rsidP="006F4B8D">
      <w:pPr>
        <w:shd w:val="clear" w:color="auto" w:fill="FFFFFF"/>
        <w:spacing w:after="7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0235" w:type="dxa"/>
        <w:tblInd w:w="-346" w:type="dxa"/>
        <w:tblLook w:val="04A0" w:firstRow="1" w:lastRow="0" w:firstColumn="1" w:lastColumn="0" w:noHBand="0" w:noVBand="1"/>
      </w:tblPr>
      <w:tblGrid>
        <w:gridCol w:w="2680"/>
        <w:gridCol w:w="2320"/>
        <w:gridCol w:w="2620"/>
        <w:gridCol w:w="2615"/>
      </w:tblGrid>
      <w:tr w:rsidR="00C56775" w:rsidRPr="00C56775" w:rsidTr="00D17D2C">
        <w:trPr>
          <w:trHeight w:val="6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 xml:space="preserve">Элемент конфигурации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C21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Марк</w:t>
            </w:r>
            <w:r w:rsidR="00C215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и</w:t>
            </w:r>
            <w:r w:rsidRPr="00C5677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 xml:space="preserve">ровка, тип 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6775" w:rsidRPr="00C56775" w:rsidRDefault="00D17D2C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Д</w:t>
            </w:r>
            <w:r w:rsidR="00C56775" w:rsidRPr="00C5677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>ополнительные характеристики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6F4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ru-RU"/>
              </w:rPr>
              <w:t xml:space="preserve">значение </w:t>
            </w:r>
          </w:p>
        </w:tc>
      </w:tr>
      <w:tr w:rsidR="00C56775" w:rsidRPr="00C56775" w:rsidTr="00D17D2C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Bios</w:t>
            </w:r>
            <w:proofErr w:type="spellEnd"/>
          </w:p>
        </w:tc>
        <w:tc>
          <w:tcPr>
            <w:tcW w:w="75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6775" w:rsidRPr="00C56775" w:rsidRDefault="00BD44C6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="00C56775"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6.70</w:t>
            </w:r>
          </w:p>
        </w:tc>
      </w:tr>
      <w:tr w:rsidR="00C56775" w:rsidRPr="00C56775" w:rsidTr="00D17D2C">
        <w:trPr>
          <w:trHeight w:val="9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Процессор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val="en-US" w:eastAsia="ru-RU"/>
              </w:rPr>
              <w:t>Intel (R) Core(TM)  i3-3110M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Тип, наличие сопроцессора, тактовая частота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2.4GHz</w:t>
            </w:r>
          </w:p>
        </w:tc>
      </w:tr>
      <w:tr w:rsidR="00C56775" w:rsidRPr="00C56775" w:rsidTr="00D17D2C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Оперативная память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DDR3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Тип, объем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6144MB</w:t>
            </w:r>
          </w:p>
        </w:tc>
      </w:tr>
      <w:tr w:rsidR="00C56775" w:rsidRPr="00C56775" w:rsidTr="00D17D2C">
        <w:trPr>
          <w:trHeight w:val="585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Жёсткий диск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Hitach</w:t>
            </w:r>
            <w:bookmarkStart w:id="0" w:name="_GoBack"/>
            <w:bookmarkEnd w:id="0"/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i HTS547550A9E384(S1)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объем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56775" w:rsidRPr="00C56775" w:rsidTr="00D17D2C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Дисководы гибких дисков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2625C6" w:rsidRDefault="00AE23A2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TTSTcorp CDDVDW SN-208AB (PM)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тип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6775" w:rsidRPr="00C56775" w:rsidRDefault="00C56775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E23A2" w:rsidRPr="00C56775" w:rsidTr="00D17D2C">
        <w:trPr>
          <w:trHeight w:val="9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A2" w:rsidRPr="00C56775" w:rsidRDefault="00AE23A2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Порты ввода - вывода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A2" w:rsidRPr="00C56775" w:rsidRDefault="00AE23A2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Информация </w:t>
            </w:r>
            <w:r w:rsidR="00C215D9">
              <w:rPr>
                <w:rFonts w:ascii="Calibri" w:eastAsia="Times New Roman" w:hAnsi="Calibri" w:cs="Calibri"/>
                <w:color w:val="000000"/>
                <w:lang w:eastAsia="ru-RU"/>
              </w:rPr>
              <w:t>отсутствует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23A2" w:rsidRPr="00C56775" w:rsidRDefault="00AE23A2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</w:t>
            </w:r>
            <w:proofErr w:type="gramStart"/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>параллельные</w:t>
            </w:r>
            <w:proofErr w:type="gramEnd"/>
            <w:r w:rsidRPr="00C5677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последовательные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3A2" w:rsidRPr="00C56775" w:rsidRDefault="00AE23A2" w:rsidP="00D17D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Информация отсутс</w:t>
            </w:r>
            <w:r w:rsidR="00C215D9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вует</w:t>
            </w:r>
          </w:p>
        </w:tc>
      </w:tr>
    </w:tbl>
    <w:p w:rsidR="00C56775" w:rsidRPr="00C56775" w:rsidRDefault="00C56775" w:rsidP="006F4B8D">
      <w:pPr>
        <w:shd w:val="clear" w:color="auto" w:fill="FFFFFF"/>
        <w:spacing w:after="75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C3656" w:rsidRPr="00D00C24" w:rsidRDefault="007C3656" w:rsidP="006F4B8D">
      <w:pPr>
        <w:pStyle w:val="a6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0C2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узлы и компоненты персонального компьютера.</w:t>
      </w:r>
    </w:p>
    <w:p w:rsidR="007C3656" w:rsidRPr="007C3656" w:rsidRDefault="007C3656" w:rsidP="006F4B8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6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Классификация ЭВМ. </w:t>
      </w:r>
    </w:p>
    <w:p w:rsidR="007C3656" w:rsidRPr="007C3656" w:rsidRDefault="007C3656" w:rsidP="006F4B8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6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загрузки компьютера; </w:t>
      </w:r>
    </w:p>
    <w:p w:rsidR="007C3656" w:rsidRPr="007C3656" w:rsidRDefault="007C3656" w:rsidP="006F4B8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6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типы BIOS </w:t>
      </w:r>
    </w:p>
    <w:p w:rsidR="007C3656" w:rsidRPr="007C3656" w:rsidRDefault="007C3656" w:rsidP="006F4B8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6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Сообщения и звуковые сигналы о неисправности оборудования. </w:t>
      </w:r>
    </w:p>
    <w:p w:rsidR="007C3656" w:rsidRPr="007C3656" w:rsidRDefault="007C3656" w:rsidP="006F4B8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6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различия современных ОС (</w:t>
      </w:r>
      <w:proofErr w:type="spellStart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>Vista</w:t>
      </w:r>
      <w:proofErr w:type="spellEnd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7) от ОС </w:t>
      </w:r>
      <w:proofErr w:type="spellStart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XP.</w:t>
      </w:r>
    </w:p>
    <w:p w:rsidR="007C3656" w:rsidRPr="007C3656" w:rsidRDefault="007C3656" w:rsidP="006F4B8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6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оперативной памяти.</w:t>
      </w:r>
    </w:p>
    <w:p w:rsidR="007C3656" w:rsidRPr="007C3656" w:rsidRDefault="007C3656" w:rsidP="006F4B8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6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</w:t>
      </w:r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Краткая классификация современных процессоров (от производителей AMD и </w:t>
      </w:r>
      <w:proofErr w:type="spellStart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7C365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3656" w:rsidRPr="007C3656" w:rsidRDefault="007C3656" w:rsidP="006F4B8D">
      <w:pPr>
        <w:spacing w:line="240" w:lineRule="auto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00C24" w:rsidRPr="00A97F11" w:rsidRDefault="00D00C24" w:rsidP="006F4B8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>Основные узлы и компоненты персонального компьютера:</w:t>
      </w:r>
    </w:p>
    <w:p w:rsidR="00D00C24" w:rsidRPr="00A97F11" w:rsidRDefault="00D00C24" w:rsidP="006F4B8D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системная плата;</w:t>
      </w:r>
    </w:p>
    <w:p w:rsidR="00D00C24" w:rsidRPr="00A97F11" w:rsidRDefault="00D00C24" w:rsidP="006F4B8D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блок питания;</w:t>
      </w:r>
    </w:p>
    <w:p w:rsidR="00D00C24" w:rsidRPr="00A97F11" w:rsidRDefault="00D00C24" w:rsidP="006F4B8D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накопитель на жестком магнитном диске;</w:t>
      </w:r>
    </w:p>
    <w:p w:rsidR="00D00C24" w:rsidRPr="00A97F11" w:rsidRDefault="00D00C24" w:rsidP="006F4B8D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lastRenderedPageBreak/>
        <w:t>накопитель на гибком магнитном диске;</w:t>
      </w:r>
    </w:p>
    <w:p w:rsidR="00D00C24" w:rsidRPr="00A97F11" w:rsidRDefault="00D00C24" w:rsidP="006F4B8D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накопитель на оптическом диске;</w:t>
      </w:r>
    </w:p>
    <w:p w:rsidR="00D00C24" w:rsidRPr="00A97F11" w:rsidRDefault="00D00C24" w:rsidP="006F4B8D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4E4E3F"/>
          <w:sz w:val="28"/>
          <w:szCs w:val="28"/>
          <w:lang w:eastAsia="ru-RU"/>
        </w:rPr>
        <w:t>разъемы для дополнительных устройств.</w:t>
      </w:r>
    </w:p>
    <w:p w:rsidR="00D00C24" w:rsidRPr="00A97F11" w:rsidRDefault="00D00C24" w:rsidP="006F4B8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 xml:space="preserve">Классификация ЭВМ. </w:t>
      </w:r>
    </w:p>
    <w:p w:rsidR="00D00C24" w:rsidRPr="00A97F11" w:rsidRDefault="00D00C24" w:rsidP="006F4B8D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>Существуют различные способы классификации ЭВМ:</w:t>
      </w:r>
    </w:p>
    <w:p w:rsidR="00D00C24" w:rsidRPr="00A97F11" w:rsidRDefault="00D00C24" w:rsidP="006F4B8D">
      <w:pPr>
        <w:pStyle w:val="a6"/>
        <w:numPr>
          <w:ilvl w:val="1"/>
          <w:numId w:val="7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 xml:space="preserve">По принципу действия. </w:t>
      </w:r>
    </w:p>
    <w:p w:rsidR="00D00C24" w:rsidRPr="00662CE0" w:rsidRDefault="00D00C24" w:rsidP="006F4B8D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7F11">
        <w:rPr>
          <w:rFonts w:ascii="Times New Roman" w:hAnsi="Times New Roman" w:cs="Times New Roman"/>
          <w:sz w:val="28"/>
          <w:szCs w:val="28"/>
        </w:rPr>
        <w:t xml:space="preserve">ЭВМ делятся на </w:t>
      </w:r>
      <w:r w:rsidRPr="00662CE0">
        <w:rPr>
          <w:rFonts w:ascii="Times New Roman" w:hAnsi="Times New Roman" w:cs="Times New Roman"/>
          <w:b/>
          <w:sz w:val="28"/>
          <w:szCs w:val="28"/>
        </w:rPr>
        <w:t>аналоговые</w:t>
      </w:r>
      <w:r w:rsidRPr="00A97F11">
        <w:rPr>
          <w:rFonts w:ascii="Times New Roman" w:hAnsi="Times New Roman" w:cs="Times New Roman"/>
          <w:sz w:val="28"/>
          <w:szCs w:val="28"/>
        </w:rPr>
        <w:t xml:space="preserve"> (работают с информацией, представленной в непрерывной, т.е. аналоговой, в виде непрерывного ряда значений какой-либо физической величины, форме), </w:t>
      </w:r>
      <w:r w:rsidRPr="00662CE0">
        <w:rPr>
          <w:rFonts w:ascii="Times New Roman" w:hAnsi="Times New Roman" w:cs="Times New Roman"/>
          <w:b/>
          <w:sz w:val="28"/>
          <w:szCs w:val="28"/>
        </w:rPr>
        <w:t>цифровые</w:t>
      </w:r>
      <w:r w:rsidRPr="00A97F11">
        <w:rPr>
          <w:rFonts w:ascii="Times New Roman" w:hAnsi="Times New Roman" w:cs="Times New Roman"/>
          <w:sz w:val="28"/>
          <w:szCs w:val="28"/>
        </w:rPr>
        <w:t xml:space="preserve"> (работают с информацией, представленной в дискретной форме) и </w:t>
      </w:r>
      <w:r w:rsidRPr="00662CE0">
        <w:rPr>
          <w:rFonts w:ascii="Times New Roman" w:hAnsi="Times New Roman" w:cs="Times New Roman"/>
          <w:b/>
          <w:sz w:val="28"/>
          <w:szCs w:val="28"/>
        </w:rPr>
        <w:t>гибридные</w:t>
      </w:r>
      <w:r w:rsidR="00662CE0" w:rsidRPr="00662CE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00C24" w:rsidRPr="00A97F11" w:rsidRDefault="00D00C24" w:rsidP="006F4B8D">
      <w:pPr>
        <w:pStyle w:val="a3"/>
        <w:numPr>
          <w:ilvl w:val="1"/>
          <w:numId w:val="7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A97F11">
        <w:rPr>
          <w:sz w:val="28"/>
          <w:szCs w:val="28"/>
        </w:rPr>
        <w:t xml:space="preserve">По этапам создания. </w:t>
      </w:r>
    </w:p>
    <w:p w:rsidR="00D00C24" w:rsidRPr="00A97F11" w:rsidRDefault="00D00C24" w:rsidP="006F4B8D">
      <w:pPr>
        <w:pStyle w:val="a3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A97F11">
        <w:rPr>
          <w:sz w:val="28"/>
          <w:szCs w:val="28"/>
        </w:rPr>
        <w:t xml:space="preserve">1-е поколение, 50-е гг.: </w:t>
      </w:r>
      <w:r w:rsidRPr="00A97F11">
        <w:rPr>
          <w:color w:val="000000"/>
          <w:sz w:val="28"/>
          <w:szCs w:val="28"/>
        </w:rPr>
        <w:t>ЭВМ на электронных вакуумных лампах;</w:t>
      </w:r>
    </w:p>
    <w:p w:rsidR="00D00C24" w:rsidRPr="00A97F11" w:rsidRDefault="00D00C24" w:rsidP="006F4B8D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2-е поколение</w:t>
      </w:r>
      <w:r w:rsidRPr="00A97F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 </w:t>
      </w: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60-е гг.: ЭВМ на дискретных полупроводниковых приборах (транзисторах);</w:t>
      </w:r>
    </w:p>
    <w:p w:rsidR="00D00C24" w:rsidRPr="00A97F11" w:rsidRDefault="00D00C24" w:rsidP="006F4B8D">
      <w:pPr>
        <w:shd w:val="clear" w:color="auto" w:fill="FFFFFF"/>
        <w:spacing w:before="100" w:beforeAutospacing="1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3-е поколение</w:t>
      </w:r>
      <w:r w:rsidRPr="00A97F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70-е гг.: ЭВМ на полупроводниковых интегральных схемах с малой и средней степенью интеграции (сотни - тысячи транзисторов в одном корпусе);</w:t>
      </w:r>
    </w:p>
    <w:p w:rsidR="00D00C24" w:rsidRPr="00A97F11" w:rsidRDefault="00D00C24" w:rsidP="006F4B8D">
      <w:pPr>
        <w:shd w:val="clear" w:color="auto" w:fill="FFFFFF"/>
        <w:spacing w:before="100" w:beforeAutospacing="1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4-е поколение</w:t>
      </w:r>
      <w:r w:rsidRPr="00A97F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 </w:t>
      </w: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80-е гг.: ЭВМ на больших и сверхбольших интегральных схемах - микропроцессорах (десятки тысяч - миллионы транзисторов в одном кристалле);</w:t>
      </w:r>
    </w:p>
    <w:p w:rsidR="00D00C24" w:rsidRPr="00A97F11" w:rsidRDefault="00D00C24" w:rsidP="006F4B8D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5-е поколение, 90-е гг.: ЭВМ </w:t>
      </w:r>
      <w:proofErr w:type="gramStart"/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многими десятками параллельно работающих микропроцессоров, позволяющих строить эффективные системы обработки знаний; ЭВМ на сверхсложных микропроцессорах с параллельно-векторной структурой, одновременно выполняющих десятки последовательных команд программы;</w:t>
      </w:r>
    </w:p>
    <w:p w:rsidR="00D00C24" w:rsidRPr="00A97F11" w:rsidRDefault="00D00C24" w:rsidP="006F4B8D">
      <w:pPr>
        <w:shd w:val="clear" w:color="auto" w:fill="FFFFFF"/>
        <w:spacing w:before="100" w:beforeAutospacing="1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7F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6-е и последующие поколения: оптоэлектронные ЭВМ с массовым параллелизмом и нейронной структурой - с распределенной сетью большого числа (десятки тысяч) несложных микропроцессоров, моделирующих архитектуру нейронных биологических систем.</w:t>
      </w:r>
    </w:p>
    <w:p w:rsidR="00D00C24" w:rsidRPr="00A97F11" w:rsidRDefault="00D00C24" w:rsidP="006F4B8D">
      <w:pPr>
        <w:pStyle w:val="a6"/>
        <w:numPr>
          <w:ilvl w:val="1"/>
          <w:numId w:val="7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>По назначению. Различают универсальные, проблемно-ориентированные и специализированные</w:t>
      </w:r>
    </w:p>
    <w:p w:rsidR="00D00C24" w:rsidRPr="00A97F11" w:rsidRDefault="00D00C24" w:rsidP="006F4B8D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2CE0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Универсальные</w:t>
      </w:r>
      <w:r w:rsidRPr="00662C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ЭВМ</w:t>
      </w:r>
      <w:r w:rsidRPr="00A97F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предназначены для решения самых различных инженерно-технических задач: экономических, математических, </w:t>
      </w:r>
      <w:r w:rsidRPr="00A97F1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информационных и других задач, отличающихся сложностью алгоритмов и большим объемом обрабатываемых данных</w:t>
      </w:r>
    </w:p>
    <w:p w:rsidR="00D00C24" w:rsidRPr="00A97F11" w:rsidRDefault="00D00C24" w:rsidP="006F4B8D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2CE0">
        <w:rPr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Проблемно-ориентированные</w:t>
      </w:r>
      <w:r w:rsidRPr="00662CE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 ЭВМ</w:t>
      </w:r>
      <w:r w:rsidRPr="00A97F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служат для решения более узкого круга задач, связанных, как правило, с управлением технологическими объектами; регистрацией, накоплением и обработкой относительно небольших объемов данных; выполнением расчетов по относительно несложным алгоритмам; они обладают ограниченными по сравнению с универсальными ЭВМ аппаратными и программными ресурсами.</w:t>
      </w:r>
    </w:p>
    <w:p w:rsidR="00D00C24" w:rsidRPr="00A97F11" w:rsidRDefault="00D00C24" w:rsidP="006F4B8D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2CE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Специализированные</w:t>
      </w:r>
      <w:r w:rsidRPr="00662C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ЭВМ</w:t>
      </w:r>
      <w:r w:rsidRPr="00A97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 для решения узкого круга задач или реализации строго определенной группы функций. Такая узкая ориентация ЭВМ позволяет четко специализировать их структуру, существенно снизить их сложность и стоимость при сохранении высокой производительности и надежности их работы.</w:t>
      </w:r>
    </w:p>
    <w:p w:rsidR="00D00C24" w:rsidRDefault="00D00C24" w:rsidP="006F4B8D">
      <w:pPr>
        <w:pStyle w:val="a6"/>
        <w:numPr>
          <w:ilvl w:val="1"/>
          <w:numId w:val="7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F11">
        <w:rPr>
          <w:rFonts w:ascii="Times New Roman" w:hAnsi="Times New Roman" w:cs="Times New Roman"/>
          <w:sz w:val="28"/>
          <w:szCs w:val="28"/>
        </w:rPr>
        <w:t>По размерам и вычислит</w:t>
      </w:r>
      <w:r>
        <w:rPr>
          <w:rFonts w:ascii="Times New Roman" w:hAnsi="Times New Roman" w:cs="Times New Roman"/>
          <w:sz w:val="28"/>
          <w:szCs w:val="28"/>
        </w:rPr>
        <w:t xml:space="preserve">ельной мощности. Выделяют Супер </w:t>
      </w:r>
      <w:r w:rsidRPr="00A97F11">
        <w:rPr>
          <w:rFonts w:ascii="Times New Roman" w:hAnsi="Times New Roman" w:cs="Times New Roman"/>
          <w:sz w:val="28"/>
          <w:szCs w:val="28"/>
        </w:rPr>
        <w:t>ЭВМ, Большие ЭВМ, Малые ЭВМ и Микро ЭВМ.</w:t>
      </w:r>
    </w:p>
    <w:p w:rsidR="00D00C24" w:rsidRPr="00110082" w:rsidRDefault="00D00C24" w:rsidP="006F4B8D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C24" w:rsidRPr="00110082" w:rsidRDefault="00D00C24" w:rsidP="006F4B8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</w:rPr>
        <w:t>Порядок загрузки компьютера</w:t>
      </w:r>
    </w:p>
    <w:p w:rsidR="00D00C24" w:rsidRPr="00110082" w:rsidRDefault="00D00C24" w:rsidP="006F4B8D">
      <w:pPr>
        <w:pStyle w:val="a6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включении блок питания вырабатывает сигнал аппаратного сброса, приводящего все узлы в исходное состояние. Во время действия сигнала аппаратного сброса процессор пассивен — он не управляет системной шиной. Процессор подготавливается к работе, воспринимая со своих выводов сигналы, задающие его конфигурацию (коэффициент умножения, роль в многопроцессорных системах и некоторые другие параметры). Внутренний кэш очищается, регистры (не все) приводятся в определенное состояние. Сигнал сброса поступает на все устройства (контроллеры и адаптеры), нуждающиеся в переводе в исходное состояние и находящиеся на системной плате или подключаемые к шинам расширения. После окончания сигнала процессор по определенному адресу выбирает из памяти и исполняет первую инструкцию — управление передается на точку входа в программу инициализации компьютера (POST). Первым делом необходимо выполнить инициализацию процессора — установить значения некоторых регистров. Далее происходят проверка работоспособности и инициализация подсистем компьютера. Эта «раскрутка» выполняется в несколько этапов, причем постепенно в работу вовлекаются протестированные подсистемы. Поначалу программа может смело пользоваться только регистрами процессора и постоянной памятью (которые тоже желательно проверить, например, подсчитать контрольную сумму). Если ПЗУ исправно, можно двигаться дальше, в противном случае – лучше остановиться. Пока неизвестна работоспособность ОЗУ, оперативной памятью пользоваться нельзя и, следовательно, недоступны вызовы процедур </w:t>
      </w: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 обработка прерываний (вызвать процедуру можно, а вот возврат не гарантируется, поскольку адрес возврата берется из стека, то есть из ОЗУ). Далее инициализируется ОЗУ (программируются регистры чипсета, заведующие настройкой контроллера памяти и регенерацией) и выполняется тестирование небольшого блока в начале ОЗУ. Если тест проходит успешно, то для дальнейшей работы уже можно пользоваться и вызовами, и прерываниями (не забыв проинициализировать таблицу прерываний), и задействовать память для хранения переменных — в таком окружении работать гораздо удобнее. Затем можно проинициализировать и протестировать дисплейный адаптер, и дальнейшая «раскрутка» пойдет уже с «ожившим» экраном. Далее тестируют ОЗУ в полном объеме, определяют наличие контроллеров и адаптеров, инициализируют их и тестируют. После этого программа POST узнает конфигурацию компьютера и готова к загрузке операционной системы. Векторы прерываний, за которые отвечает BIOS, проинициализированы — ими можно пользоваться. В этот момент можно войти в меню встроенной утилиты конфигурирования CMOS </w:t>
      </w:r>
      <w:proofErr w:type="spellStart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>Setup</w:t>
      </w:r>
      <w:proofErr w:type="spellEnd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изменить настройку различных подсистем компьютера. После окончания работы этой утилиты тест POST приходится выполнять снова, т.к. конфигурация может стать уже иной. Программа POST завершается вызовом процедуры начальной загрузки.  К моменту окончания теста POST все стандартные устройства (клавиатура, дисплей, диски, порты) приводятся в состояние готовности к работе в стандартном режиме по умолчанию, часть настроек может выполняться в соответствии с выбранными установками CMOS </w:t>
      </w:r>
      <w:proofErr w:type="spellStart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>Setup</w:t>
      </w:r>
      <w:proofErr w:type="spellEnd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Список обнаруженных устройств и их основные параметры могут отображаться в таблице на экране, но возможна и такая настройка CMOS </w:t>
      </w:r>
      <w:proofErr w:type="spellStart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>Setup</w:t>
      </w:r>
      <w:proofErr w:type="spellEnd"/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которой экран будет пустым до появления логотипа (или текстового сообщения) загружаемой ОС. </w:t>
      </w:r>
    </w:p>
    <w:p w:rsidR="00D00C24" w:rsidRPr="00110082" w:rsidRDefault="00D00C24" w:rsidP="006F4B8D">
      <w:pPr>
        <w:pStyle w:val="a6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0C24" w:rsidRPr="00110082" w:rsidRDefault="00D00C24" w:rsidP="006F4B8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</w:rPr>
        <w:t xml:space="preserve">Основные типы BIOS </w:t>
      </w:r>
    </w:p>
    <w:p w:rsidR="00D00C24" w:rsidRPr="00110082" w:rsidRDefault="00D00C24" w:rsidP="006F4B8D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62CE0">
        <w:rPr>
          <w:rFonts w:ascii="Times New Roman" w:hAnsi="Times New Roman" w:cs="Times New Roman"/>
          <w:sz w:val="28"/>
          <w:szCs w:val="28"/>
          <w:lang w:val="en-US"/>
        </w:rPr>
        <w:t>ward</w:t>
      </w:r>
    </w:p>
    <w:p w:rsidR="00D00C24" w:rsidRPr="00110082" w:rsidRDefault="00D00C24" w:rsidP="006F4B8D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  <w:lang w:val="en-US"/>
        </w:rPr>
        <w:t>AMI</w:t>
      </w:r>
    </w:p>
    <w:p w:rsidR="00D00C24" w:rsidRPr="00110082" w:rsidRDefault="00D00C24" w:rsidP="006F4B8D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  <w:lang w:val="en-US"/>
        </w:rPr>
        <w:t>UEFI</w:t>
      </w:r>
    </w:p>
    <w:p w:rsidR="00D00C24" w:rsidRPr="00110082" w:rsidRDefault="00D00C24" w:rsidP="006F4B8D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2CE0">
        <w:rPr>
          <w:rFonts w:ascii="Times New Roman" w:hAnsi="Times New Roman" w:cs="Times New Roman"/>
          <w:b/>
          <w:i/>
          <w:sz w:val="28"/>
          <w:szCs w:val="28"/>
          <w:lang w:val="en-US"/>
        </w:rPr>
        <w:t>Award</w:t>
      </w:r>
      <w:r w:rsidRPr="00110082">
        <w:rPr>
          <w:rFonts w:ascii="Times New Roman" w:hAnsi="Times New Roman" w:cs="Times New Roman"/>
          <w:sz w:val="28"/>
          <w:szCs w:val="28"/>
        </w:rPr>
        <w:t xml:space="preserve">: </w:t>
      </w:r>
      <w:r w:rsidRPr="00110082">
        <w:rPr>
          <w:rFonts w:ascii="Times New Roman" w:hAnsi="Times New Roman" w:cs="Times New Roman"/>
          <w:sz w:val="28"/>
          <w:szCs w:val="28"/>
          <w:shd w:val="clear" w:color="auto" w:fill="FFFFFF"/>
        </w:rPr>
        <w:t>Традиционно оболочка базовой системы синий (серый) фон с английскими пунктами меню. Интерфейс в разных версиях отличается.</w:t>
      </w:r>
    </w:p>
    <w:p w:rsidR="00D00C24" w:rsidRPr="00110082" w:rsidRDefault="00D00C24" w:rsidP="006F4B8D">
      <w:pPr>
        <w:pStyle w:val="a3"/>
        <w:shd w:val="clear" w:color="auto" w:fill="FFFFFF"/>
        <w:spacing w:before="0" w:beforeAutospacing="0" w:after="300" w:afterAutospacing="0"/>
        <w:ind w:firstLine="709"/>
        <w:textAlignment w:val="baseline"/>
        <w:rPr>
          <w:sz w:val="28"/>
          <w:szCs w:val="28"/>
        </w:rPr>
      </w:pPr>
      <w:r w:rsidRPr="00662CE0">
        <w:rPr>
          <w:b/>
          <w:i/>
          <w:sz w:val="28"/>
          <w:szCs w:val="28"/>
          <w:lang w:val="en-US"/>
        </w:rPr>
        <w:t>AMI</w:t>
      </w:r>
      <w:r w:rsidRPr="00110082">
        <w:rPr>
          <w:sz w:val="28"/>
          <w:szCs w:val="28"/>
        </w:rPr>
        <w:t>: По всем параметрам заметна схожесть с AWARD BIOS. Совпадают названия и расположение основных разделов, но не всегда.</w:t>
      </w:r>
    </w:p>
    <w:p w:rsidR="00D00C24" w:rsidRPr="00110082" w:rsidRDefault="00D00C24" w:rsidP="006F4B8D">
      <w:pPr>
        <w:shd w:val="clear" w:color="auto" w:fill="FFFFFF"/>
        <w:spacing w:after="30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или отсутствие опций БИОСА в первую очередь зависит от производителя материнской платы и ее функций. Поэтому нельзя однозначно выделить конкретные особенности AMI. Так же в разных версиях различные интерфейсы.</w:t>
      </w:r>
    </w:p>
    <w:p w:rsidR="00D00C24" w:rsidRPr="00110082" w:rsidRDefault="00D00C24" w:rsidP="006F4B8D">
      <w:pPr>
        <w:pStyle w:val="a3"/>
        <w:shd w:val="clear" w:color="auto" w:fill="FFFFFF"/>
        <w:spacing w:before="0" w:beforeAutospacing="0" w:after="300" w:afterAutospacing="0"/>
        <w:ind w:firstLine="709"/>
        <w:textAlignment w:val="baseline"/>
        <w:rPr>
          <w:sz w:val="28"/>
          <w:szCs w:val="28"/>
        </w:rPr>
      </w:pPr>
      <w:r w:rsidRPr="00662CE0">
        <w:rPr>
          <w:b/>
          <w:i/>
          <w:sz w:val="28"/>
          <w:szCs w:val="28"/>
          <w:lang w:val="en-US"/>
        </w:rPr>
        <w:lastRenderedPageBreak/>
        <w:t>UEFI</w:t>
      </w:r>
      <w:r w:rsidRPr="00110082">
        <w:rPr>
          <w:sz w:val="28"/>
          <w:szCs w:val="28"/>
        </w:rPr>
        <w:t>: Третий вид БИОСА является по-настоящему современной технологией. Обладает графическим интерфейсом, чем-то даже напоминает операционную систему.</w:t>
      </w:r>
    </w:p>
    <w:p w:rsidR="00D00C24" w:rsidRPr="00027017" w:rsidRDefault="00D00C24" w:rsidP="006F4B8D">
      <w:pPr>
        <w:shd w:val="clear" w:color="auto" w:fill="FFFFFF"/>
        <w:spacing w:after="30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 выполнено в виде картинок с надписями. Не зная английского можно интуитивно догадаться, за что отвечает тот или иной раздел.</w:t>
      </w:r>
    </w:p>
    <w:p w:rsidR="00D00C24" w:rsidRPr="00110082" w:rsidRDefault="00D00C24" w:rsidP="006F4B8D">
      <w:pPr>
        <w:shd w:val="clear" w:color="auto" w:fill="FFFFFF"/>
        <w:spacing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преимущества: удобный интерфейс; в</w:t>
      </w: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управления мышкой;</w:t>
      </w: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асширение функционала путем добавление новых утилит;</w:t>
      </w: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бновление через Интернет;</w:t>
      </w:r>
      <w:r w:rsidRPr="00110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Pr="00027017">
        <w:rPr>
          <w:rFonts w:ascii="Times New Roman" w:eastAsia="Times New Roman" w:hAnsi="Times New Roman" w:cs="Times New Roman"/>
          <w:sz w:val="28"/>
          <w:szCs w:val="28"/>
          <w:lang w:eastAsia="ru-RU"/>
        </w:rPr>
        <w:t>ыстрая загрузка ОС (за несколько секунд);</w:t>
      </w:r>
    </w:p>
    <w:p w:rsidR="00D00C24" w:rsidRPr="00110082" w:rsidRDefault="00D00C24" w:rsidP="006F4B8D">
      <w:pPr>
        <w:shd w:val="clear" w:color="auto" w:fill="FFFFFF"/>
        <w:spacing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0C24" w:rsidRPr="006F4B8D" w:rsidRDefault="00D00C24" w:rsidP="006F4B8D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82">
        <w:rPr>
          <w:rFonts w:ascii="Times New Roman" w:hAnsi="Times New Roman" w:cs="Times New Roman"/>
          <w:sz w:val="28"/>
          <w:szCs w:val="28"/>
        </w:rPr>
        <w:t>Сообщения и звуковые сигна</w:t>
      </w:r>
      <w:r w:rsidR="00DA178B">
        <w:rPr>
          <w:rFonts w:ascii="Times New Roman" w:hAnsi="Times New Roman" w:cs="Times New Roman"/>
          <w:sz w:val="28"/>
          <w:szCs w:val="28"/>
        </w:rPr>
        <w:t>лы о неисправности оборудования</w:t>
      </w:r>
    </w:p>
    <w:p w:rsidR="006F4B8D" w:rsidRPr="006F4B8D" w:rsidRDefault="002625C6" w:rsidP="006F4B8D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hyperlink r:id="rId10" w:tooltip="insydeh20 setup utility - Поиск в Google" w:history="1">
        <w:r w:rsidR="006F4B8D">
          <w:rPr>
            <w:rStyle w:val="a5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>I</w:t>
        </w:r>
        <w:r w:rsidR="006F4B8D" w:rsidRPr="006F4B8D">
          <w:rPr>
            <w:rStyle w:val="a5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>nsyde</w:t>
        </w:r>
        <w:r w:rsidR="006F4B8D" w:rsidRPr="006F4B8D">
          <w:rPr>
            <w:rStyle w:val="a5"/>
            <w:rFonts w:ascii="Times New Roman" w:hAnsi="Times New Roman" w:cs="Times New Roman"/>
            <w:b/>
            <w:i/>
            <w:color w:val="000000" w:themeColor="text1"/>
            <w:sz w:val="28"/>
            <w:szCs w:val="28"/>
            <w:u w:val="none"/>
            <w:lang w:val="en-US"/>
          </w:rPr>
          <w:t xml:space="preserve">h20 </w:t>
        </w:r>
        <w:r w:rsidR="006F4B8D">
          <w:rPr>
            <w:rStyle w:val="a5"/>
            <w:rFonts w:ascii="Times New Roman" w:hAnsi="Times New Roman" w:cs="Times New Roman"/>
            <w:b/>
            <w:i/>
            <w:color w:val="000000" w:themeColor="text1"/>
            <w:sz w:val="28"/>
            <w:szCs w:val="28"/>
            <w:u w:val="none"/>
            <w:lang w:val="en-US"/>
          </w:rPr>
          <w:t>S</w:t>
        </w:r>
        <w:r w:rsidR="006F4B8D" w:rsidRPr="006F4B8D">
          <w:rPr>
            <w:rStyle w:val="a5"/>
            <w:rFonts w:ascii="Times New Roman" w:hAnsi="Times New Roman" w:cs="Times New Roman"/>
            <w:b/>
            <w:i/>
            <w:color w:val="000000" w:themeColor="text1"/>
            <w:sz w:val="28"/>
            <w:szCs w:val="28"/>
            <w:u w:val="none"/>
            <w:lang w:val="en-US"/>
          </w:rPr>
          <w:t xml:space="preserve">etup </w:t>
        </w:r>
        <w:r w:rsidR="006F4B8D">
          <w:rPr>
            <w:rStyle w:val="a5"/>
            <w:rFonts w:ascii="Times New Roman" w:hAnsi="Times New Roman" w:cs="Times New Roman"/>
            <w:b/>
            <w:i/>
            <w:color w:val="000000" w:themeColor="text1"/>
            <w:sz w:val="28"/>
            <w:szCs w:val="28"/>
            <w:u w:val="none"/>
            <w:lang w:val="en-US"/>
          </w:rPr>
          <w:t>U</w:t>
        </w:r>
        <w:r w:rsidR="006F4B8D" w:rsidRPr="006F4B8D">
          <w:rPr>
            <w:rStyle w:val="a5"/>
            <w:rFonts w:ascii="Times New Roman" w:hAnsi="Times New Roman" w:cs="Times New Roman"/>
            <w:b/>
            <w:i/>
            <w:color w:val="000000" w:themeColor="text1"/>
            <w:sz w:val="28"/>
            <w:szCs w:val="28"/>
            <w:u w:val="none"/>
            <w:lang w:val="en-US"/>
          </w:rPr>
          <w:t>tility</w:t>
        </w:r>
      </w:hyperlink>
    </w:p>
    <w:tbl>
      <w:tblPr>
        <w:tblW w:w="10770" w:type="dxa"/>
        <w:tblBorders>
          <w:top w:val="single" w:sz="6" w:space="0" w:color="E6E6E6"/>
          <w:bottom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9360"/>
      </w:tblGrid>
      <w:tr w:rsidR="006F4B8D" w:rsidRPr="006F4B8D" w:rsidTr="006F4B8D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AFAFA"/>
            <w:tcMar>
              <w:top w:w="150" w:type="dxa"/>
              <w:left w:w="300" w:type="dxa"/>
              <w:bottom w:w="150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  <w:t>Koд</w:t>
            </w:r>
            <w:proofErr w:type="spellEnd"/>
            <w:r w:rsidRPr="006F4B8D"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6F4B8D"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  <w:t>o</w:t>
            </w:r>
            <w:proofErr w:type="gramEnd"/>
            <w:r w:rsidRPr="006F4B8D"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  <w:t>шибĸи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  <w:t>O</w:t>
            </w:r>
            <w:proofErr w:type="gramEnd"/>
            <w:r w:rsidRPr="006F4B8D"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  <w:t>пиcaниe</w:t>
            </w:r>
            <w:proofErr w:type="spellEnd"/>
            <w:r w:rsidRPr="006F4B8D"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bold" w:eastAsia="Times New Roman" w:hAnsi="bold" w:cs="Arial"/>
                <w:b/>
                <w:bCs/>
                <w:color w:val="444444"/>
                <w:sz w:val="21"/>
                <w:szCs w:val="21"/>
                <w:lang w:eastAsia="ru-RU"/>
              </w:rPr>
              <w:t>oшибĸи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apтoвaя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тoчĸa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выпoлнeния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зaгpyзoчнoгo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блoĸa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01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Зaпpeт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линии A20 (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иcпoльзyeтcя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)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бнoвлeниe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миĸpoĸoдa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цeнтpaльнoгo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пpoцeccopa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Tecтиpoвaниe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пepaтивнoй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пaмяти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Πepeнoc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з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гpyзoчнoгo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блoĸa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oпepaтивнyю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пaмять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B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ыпoлнeниe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зaгpyзoчнoгo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блoĸa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из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oпepaтивнoй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пaмяти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Фopcиpoвaниe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пpoцeдypы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occ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тaнoвлeния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Flash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ROM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Πepeнoc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иcтeмнoгo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BIOS в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oпepaтивнyю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пaмять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Bep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ифиĸaция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ĸoнтpoльнoй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cyммы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cиcтeмнoгo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BIOS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З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aпycĸ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пpoцeдypы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POST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Зaпycĸ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пpoцeдypы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occ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тaнoвлeния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Flash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ROM c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нaĸoпитeля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FDD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Иници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лизaция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cинтeзaтopa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чacтoт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З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вepшeниe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пpoцeдypы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вoccтaнoвлeния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BIOS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льтepнaтивнaя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пpoцeдypa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вoccтaнoвлeния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Flash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ROM c FDD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0F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Oc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aнoв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cлyчae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вoзниĸнoвeния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фaтaльнoй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oшибĸи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BB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Pa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нняя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инициaлизaция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LPC SIO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apтoвaя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тoчĸa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нaчaлa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вoccтaнoвлeния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Flash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ROM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Paзpeшeниe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ф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y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нĸций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ACPI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шибĸa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выxoдe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из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peжимa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STR</w:t>
            </w:r>
          </w:p>
        </w:tc>
      </w:tr>
      <w:tr w:rsidR="006F4B8D" w:rsidRPr="00662CE0" w:rsidTr="00662CE0">
        <w:trPr>
          <w:trHeight w:val="20"/>
        </w:trPr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Π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epexo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д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 xml:space="preserve"> 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pe</w:t>
            </w:r>
            <w:proofErr w:type="spellEnd"/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жим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 xml:space="preserve"> Big Real Mode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lastRenderedPageBreak/>
              <w:t>61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Иници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лизaция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SM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Bus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.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Д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нныe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SPD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coxpaняютcя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в CMOS A0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Чтeниe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aнaлиз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пoлeй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SPD,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paнee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coxpaнeнныx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в CMOS A1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Инициaлизaция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ĸoнтpoллepa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пaмяти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Oпpeдeлeниe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л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гичecĸиx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бaнĸoв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мoдyля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DIMM</w:t>
            </w:r>
          </w:p>
        </w:tc>
      </w:tr>
      <w:tr w:rsidR="006F4B8D" w:rsidRPr="00662CE0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Π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po</w:t>
            </w:r>
            <w:proofErr w:type="spellEnd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г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pa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мми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a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ни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 xml:space="preserve">e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pe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ги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c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 xml:space="preserve"> DRB (DRAM Row Boundary)</w:t>
            </w:r>
          </w:p>
        </w:tc>
      </w:tr>
      <w:tr w:rsidR="006F4B8D" w:rsidRPr="00662CE0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Π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po</w:t>
            </w:r>
            <w:proofErr w:type="spellEnd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г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pa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мми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a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ни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 xml:space="preserve">e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pe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ги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c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>po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</w:t>
            </w: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val="en-US" w:eastAsia="ru-RU"/>
              </w:rPr>
              <w:t xml:space="preserve"> DRA (DRAM Row Attributes)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B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cиcтeмe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бнapyжeны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мoдyли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DIMM,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ĸoтopыe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paзнятcя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мeждy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coбoй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фyнĸциями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Error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Correcting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Codes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(ECC)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Π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ep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вичнaя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инициaлизaция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peгиcтpoв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ĸoнтpoллepa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пaмяти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oтoбpaжaeмыx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пpocтpaнcтвe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пaмяти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B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ыпoлнeниe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зaгpyзoчнoй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пpoцeдypы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пpeĸpaщaeтcя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ecли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мoдyль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DIMM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ocнaщeн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миĸpocxeмoй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SPD</w:t>
            </w:r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T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ип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мoдyля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DIMM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cooтвeтcтвyeт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тpeбoвaниям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cиcтeмы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EA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M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инимaльнoe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вpeмя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мeждy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aĸтивaциeй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cтpoĸ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DIMM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мoдyля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пepexoдoм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в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cocтoяниe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peгeнepaции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cooтвeтcтвyeт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cиcтeмным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тpeбoвaниям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EC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Peгиcтpoвыe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</w:t>
            </w:r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дyли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пoддepживaютcя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ED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Πpoвepĸa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peжимoв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CAS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Latency</w:t>
            </w:r>
            <w:proofErr w:type="spellEnd"/>
          </w:p>
        </w:tc>
      </w:tr>
      <w:tr w:rsidR="006F4B8D" w:rsidRPr="006F4B8D" w:rsidTr="006F4B8D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05" w:type="dxa"/>
              <w:left w:w="300" w:type="dxa"/>
              <w:bottom w:w="105" w:type="dxa"/>
              <w:right w:w="15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EE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FAFAFA"/>
            <w:tcMar>
              <w:top w:w="105" w:type="dxa"/>
              <w:left w:w="150" w:type="dxa"/>
              <w:bottom w:w="105" w:type="dxa"/>
              <w:right w:w="300" w:type="dxa"/>
            </w:tcMar>
            <w:vAlign w:val="bottom"/>
            <w:hideMark/>
          </w:tcPr>
          <w:p w:rsidR="006F4B8D" w:rsidRPr="006F4B8D" w:rsidRDefault="006F4B8D" w:rsidP="006F4B8D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Op</w:t>
            </w:r>
            <w:proofErr w:type="gram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гaнизaция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мoдyля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DIMM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нe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поддерживается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cиcтeмнoй</w:t>
            </w:r>
            <w:proofErr w:type="spellEnd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F4B8D">
              <w:rPr>
                <w:rFonts w:ascii="Arial" w:eastAsia="Times New Roman" w:hAnsi="Arial" w:cs="Arial"/>
                <w:color w:val="444444"/>
                <w:sz w:val="21"/>
                <w:szCs w:val="21"/>
                <w:lang w:eastAsia="ru-RU"/>
              </w:rPr>
              <w:t>плaтoй</w:t>
            </w:r>
            <w:proofErr w:type="spellEnd"/>
          </w:p>
        </w:tc>
      </w:tr>
    </w:tbl>
    <w:p w:rsidR="00DA178B" w:rsidRPr="00DA178B" w:rsidRDefault="00DA178B" w:rsidP="006F4B8D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0C24" w:rsidRPr="00110082" w:rsidRDefault="00D00C24" w:rsidP="006F4B8D">
      <w:pPr>
        <w:pStyle w:val="a6"/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</w:rPr>
        <w:t>Основные различия современных ОС (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82">
        <w:rPr>
          <w:rFonts w:ascii="Times New Roman" w:hAnsi="Times New Roman" w:cs="Times New Roman"/>
          <w:sz w:val="28"/>
          <w:szCs w:val="28"/>
        </w:rPr>
        <w:t xml:space="preserve"> 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110082">
        <w:rPr>
          <w:rFonts w:ascii="Times New Roman" w:hAnsi="Times New Roman" w:cs="Times New Roman"/>
          <w:sz w:val="28"/>
          <w:szCs w:val="28"/>
        </w:rPr>
        <w:t xml:space="preserve">, 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82">
        <w:rPr>
          <w:rFonts w:ascii="Times New Roman" w:hAnsi="Times New Roman" w:cs="Times New Roman"/>
          <w:sz w:val="28"/>
          <w:szCs w:val="28"/>
        </w:rPr>
        <w:t xml:space="preserve"> 7) от ОС 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82">
        <w:rPr>
          <w:rFonts w:ascii="Times New Roman" w:hAnsi="Times New Roman" w:cs="Times New Roman"/>
          <w:sz w:val="28"/>
          <w:szCs w:val="28"/>
        </w:rPr>
        <w:t xml:space="preserve"> </w:t>
      </w:r>
      <w:r w:rsidRPr="0011008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110082">
        <w:rPr>
          <w:rFonts w:ascii="Times New Roman" w:hAnsi="Times New Roman" w:cs="Times New Roman"/>
          <w:sz w:val="28"/>
          <w:szCs w:val="28"/>
        </w:rPr>
        <w:t>.</w:t>
      </w:r>
    </w:p>
    <w:p w:rsidR="00D00C24" w:rsidRPr="00110082" w:rsidRDefault="00D00C24" w:rsidP="006F4B8D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организован удобнее и быстрее ( т. к. не нужно вводить целое слово, сортировка начинается с первой введенной букв</w:t>
      </w:r>
      <w:proofErr w:type="gramStart"/>
      <w:r w:rsidRPr="00110082">
        <w:rPr>
          <w:rFonts w:ascii="Times New Roman" w:hAnsi="Times New Roman" w:cs="Times New Roman"/>
          <w:sz w:val="28"/>
          <w:szCs w:val="28"/>
          <w:shd w:val="clear" w:color="auto" w:fill="FFFFFF"/>
        </w:rPr>
        <w:t>ы(</w:t>
      </w:r>
      <w:proofErr w:type="gramEnd"/>
      <w:r w:rsidRPr="00110082">
        <w:rPr>
          <w:rFonts w:ascii="Times New Roman" w:hAnsi="Times New Roman" w:cs="Times New Roman"/>
          <w:sz w:val="28"/>
          <w:szCs w:val="28"/>
          <w:shd w:val="clear" w:color="auto" w:fill="FFFFFF"/>
        </w:rPr>
        <w:t>цифры)), использование мультимедийного оборудования, легче организовывать сетевое подключение, встроены готовые алгоритм решения типичных ошибок и неполадок.</w:t>
      </w:r>
    </w:p>
    <w:p w:rsidR="00D00C24" w:rsidRPr="00110082" w:rsidRDefault="00D00C24" w:rsidP="006F4B8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10082">
        <w:rPr>
          <w:rFonts w:ascii="Times New Roman" w:hAnsi="Times New Roman" w:cs="Times New Roman"/>
          <w:sz w:val="28"/>
          <w:szCs w:val="28"/>
        </w:rPr>
        <w:t>Типы оперативной памяти.</w:t>
      </w:r>
    </w:p>
    <w:p w:rsidR="00D00C24" w:rsidRPr="00110082" w:rsidRDefault="00D00C24" w:rsidP="006F4B8D">
      <w:pPr>
        <w:pStyle w:val="graf"/>
        <w:shd w:val="clear" w:color="auto" w:fill="FFFFFF"/>
        <w:spacing w:before="150" w:beforeAutospacing="0" w:after="0" w:afterAutospacing="0"/>
        <w:ind w:firstLine="709"/>
        <w:rPr>
          <w:spacing w:val="-1"/>
          <w:sz w:val="28"/>
          <w:szCs w:val="28"/>
        </w:rPr>
      </w:pPr>
      <w:r w:rsidRPr="00110082">
        <w:rPr>
          <w:spacing w:val="-1"/>
          <w:sz w:val="28"/>
          <w:szCs w:val="28"/>
        </w:rPr>
        <w:t>Самые известные типы оперативной памяти — SIMM, DIMM, DDR, DDR2, DDR3.</w:t>
      </w:r>
    </w:p>
    <w:p w:rsidR="00D00C24" w:rsidRPr="00110082" w:rsidRDefault="00D00C24" w:rsidP="006F4B8D">
      <w:pPr>
        <w:pStyle w:val="graf"/>
        <w:shd w:val="clear" w:color="auto" w:fill="FFFFFF"/>
        <w:spacing w:before="435" w:beforeAutospacing="0" w:after="0" w:afterAutospacing="0"/>
        <w:ind w:firstLine="709"/>
        <w:rPr>
          <w:spacing w:val="-1"/>
          <w:sz w:val="28"/>
          <w:szCs w:val="28"/>
        </w:rPr>
      </w:pPr>
      <w:r w:rsidRPr="00110082">
        <w:rPr>
          <w:rStyle w:val="a4"/>
          <w:spacing w:val="-1"/>
          <w:sz w:val="28"/>
          <w:szCs w:val="28"/>
        </w:rPr>
        <w:t>SIMM</w:t>
      </w:r>
      <w:r w:rsidRPr="00110082">
        <w:rPr>
          <w:spacing w:val="-1"/>
          <w:sz w:val="28"/>
          <w:szCs w:val="28"/>
        </w:rPr>
        <w:t xml:space="preserve"> была двух поколений, на 30 и 72 контактов. На 72 контакта, в свою очередь, делилась на два вида FPM (</w:t>
      </w:r>
      <w:proofErr w:type="spellStart"/>
      <w:r w:rsidRPr="00110082">
        <w:rPr>
          <w:spacing w:val="-1"/>
          <w:sz w:val="28"/>
          <w:szCs w:val="28"/>
        </w:rPr>
        <w:t>Fast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Page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Mode</w:t>
      </w:r>
      <w:proofErr w:type="spellEnd"/>
      <w:r w:rsidRPr="00110082">
        <w:rPr>
          <w:spacing w:val="-1"/>
          <w:sz w:val="28"/>
          <w:szCs w:val="28"/>
        </w:rPr>
        <w:t>) и EDO (</w:t>
      </w:r>
      <w:proofErr w:type="spellStart"/>
      <w:r w:rsidRPr="00110082">
        <w:rPr>
          <w:spacing w:val="-1"/>
          <w:sz w:val="28"/>
          <w:szCs w:val="28"/>
        </w:rPr>
        <w:t>Extended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Data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Out</w:t>
      </w:r>
      <w:proofErr w:type="spellEnd"/>
      <w:r w:rsidRPr="00110082">
        <w:rPr>
          <w:spacing w:val="-1"/>
          <w:sz w:val="28"/>
          <w:szCs w:val="28"/>
        </w:rPr>
        <w:t>).</w:t>
      </w:r>
    </w:p>
    <w:p w:rsidR="00D00C24" w:rsidRPr="00110082" w:rsidRDefault="00D00C24" w:rsidP="006F4B8D">
      <w:pPr>
        <w:pStyle w:val="graf"/>
        <w:shd w:val="clear" w:color="auto" w:fill="FFFFFF"/>
        <w:spacing w:before="435" w:beforeAutospacing="0" w:after="0" w:afterAutospacing="0"/>
        <w:ind w:firstLine="709"/>
        <w:rPr>
          <w:spacing w:val="-1"/>
          <w:sz w:val="28"/>
          <w:szCs w:val="28"/>
        </w:rPr>
      </w:pPr>
      <w:r w:rsidRPr="00110082">
        <w:rPr>
          <w:rStyle w:val="a4"/>
          <w:spacing w:val="-1"/>
          <w:sz w:val="28"/>
          <w:szCs w:val="28"/>
        </w:rPr>
        <w:t>FPM</w:t>
      </w:r>
      <w:r w:rsidRPr="00110082">
        <w:rPr>
          <w:spacing w:val="-1"/>
          <w:sz w:val="28"/>
          <w:szCs w:val="28"/>
        </w:rPr>
        <w:t> использовался до первого пентиума включительно, это было в 1995 году. Потом появился </w:t>
      </w:r>
      <w:r w:rsidRPr="00110082">
        <w:rPr>
          <w:rStyle w:val="a4"/>
          <w:spacing w:val="-1"/>
          <w:sz w:val="28"/>
          <w:szCs w:val="28"/>
        </w:rPr>
        <w:t>EDO</w:t>
      </w:r>
      <w:r w:rsidRPr="00110082">
        <w:rPr>
          <w:spacing w:val="-1"/>
          <w:sz w:val="28"/>
          <w:szCs w:val="28"/>
        </w:rPr>
        <w:t>, который оказался быстрее и круче. И кстати, компьютеры, которые поддерживали EDO, могли работать с FPM, но не наоборот.</w:t>
      </w:r>
    </w:p>
    <w:p w:rsidR="00D00C24" w:rsidRPr="00110082" w:rsidRDefault="00D00C24" w:rsidP="006F4B8D">
      <w:pPr>
        <w:pStyle w:val="graf"/>
        <w:shd w:val="clear" w:color="auto" w:fill="FFFFFF"/>
        <w:spacing w:before="435" w:beforeAutospacing="0" w:after="0" w:afterAutospacing="0"/>
        <w:ind w:firstLine="709"/>
        <w:rPr>
          <w:spacing w:val="-1"/>
          <w:sz w:val="28"/>
          <w:szCs w:val="28"/>
        </w:rPr>
      </w:pPr>
      <w:r w:rsidRPr="00110082">
        <w:rPr>
          <w:rStyle w:val="a4"/>
          <w:spacing w:val="-1"/>
          <w:sz w:val="28"/>
          <w:szCs w:val="28"/>
        </w:rPr>
        <w:lastRenderedPageBreak/>
        <w:t>DIMM.</w:t>
      </w:r>
      <w:r w:rsidRPr="00110082">
        <w:rPr>
          <w:spacing w:val="-1"/>
          <w:sz w:val="28"/>
          <w:szCs w:val="28"/>
        </w:rPr>
        <w:t xml:space="preserve"> Так назывался </w:t>
      </w:r>
      <w:proofErr w:type="spellStart"/>
      <w:r w:rsidRPr="00110082">
        <w:rPr>
          <w:spacing w:val="-1"/>
          <w:sz w:val="28"/>
          <w:szCs w:val="28"/>
        </w:rPr>
        <w:t>SDRam</w:t>
      </w:r>
      <w:proofErr w:type="spellEnd"/>
      <w:r w:rsidRPr="00110082">
        <w:rPr>
          <w:spacing w:val="-1"/>
          <w:sz w:val="28"/>
          <w:szCs w:val="28"/>
        </w:rPr>
        <w:t xml:space="preserve"> (</w:t>
      </w:r>
      <w:proofErr w:type="spellStart"/>
      <w:r w:rsidRPr="00110082">
        <w:rPr>
          <w:spacing w:val="-1"/>
          <w:sz w:val="28"/>
          <w:szCs w:val="28"/>
        </w:rPr>
        <w:t>Synchronous</w:t>
      </w:r>
      <w:proofErr w:type="spellEnd"/>
      <w:r w:rsidRPr="00110082">
        <w:rPr>
          <w:spacing w:val="-1"/>
          <w:sz w:val="28"/>
          <w:szCs w:val="28"/>
        </w:rPr>
        <w:t xml:space="preserve"> RAM), он увидел свет в 1996 году и продержался до 2001-го. Большинство </w:t>
      </w:r>
      <w:proofErr w:type="spellStart"/>
      <w:r w:rsidRPr="00110082">
        <w:rPr>
          <w:spacing w:val="-1"/>
          <w:sz w:val="28"/>
          <w:szCs w:val="28"/>
        </w:rPr>
        <w:t>Intel-ов</w:t>
      </w:r>
      <w:proofErr w:type="spellEnd"/>
      <w:r w:rsidRPr="00110082">
        <w:rPr>
          <w:spacing w:val="-1"/>
          <w:sz w:val="28"/>
          <w:szCs w:val="28"/>
        </w:rPr>
        <w:t xml:space="preserve"> и </w:t>
      </w:r>
      <w:proofErr w:type="spellStart"/>
      <w:r w:rsidRPr="00110082">
        <w:rPr>
          <w:spacing w:val="-1"/>
          <w:sz w:val="28"/>
          <w:szCs w:val="28"/>
        </w:rPr>
        <w:t>Celeron-ов</w:t>
      </w:r>
      <w:proofErr w:type="spellEnd"/>
      <w:r w:rsidRPr="00110082">
        <w:rPr>
          <w:spacing w:val="-1"/>
          <w:sz w:val="28"/>
          <w:szCs w:val="28"/>
        </w:rPr>
        <w:t xml:space="preserve"> использовали именно этот тип памяти.</w:t>
      </w:r>
    </w:p>
    <w:p w:rsidR="00D00C24" w:rsidRPr="00110082" w:rsidRDefault="00D00C24" w:rsidP="006F4B8D">
      <w:pPr>
        <w:pStyle w:val="graf"/>
        <w:shd w:val="clear" w:color="auto" w:fill="FFFFFF"/>
        <w:spacing w:before="435" w:beforeAutospacing="0" w:after="0" w:afterAutospacing="0"/>
        <w:ind w:firstLine="709"/>
        <w:rPr>
          <w:spacing w:val="-1"/>
          <w:sz w:val="28"/>
          <w:szCs w:val="28"/>
        </w:rPr>
      </w:pPr>
      <w:r w:rsidRPr="00110082">
        <w:rPr>
          <w:spacing w:val="-1"/>
          <w:sz w:val="28"/>
          <w:szCs w:val="28"/>
        </w:rPr>
        <w:t>А потом настала эпоха </w:t>
      </w:r>
      <w:r w:rsidRPr="00110082">
        <w:rPr>
          <w:rStyle w:val="a4"/>
          <w:spacing w:val="-1"/>
          <w:sz w:val="28"/>
          <w:szCs w:val="28"/>
        </w:rPr>
        <w:t>DDR </w:t>
      </w:r>
      <w:r w:rsidRPr="00110082">
        <w:rPr>
          <w:spacing w:val="-1"/>
          <w:sz w:val="28"/>
          <w:szCs w:val="28"/>
        </w:rPr>
        <w:t>(</w:t>
      </w:r>
      <w:proofErr w:type="spellStart"/>
      <w:r w:rsidRPr="00110082">
        <w:rPr>
          <w:spacing w:val="-1"/>
          <w:sz w:val="28"/>
          <w:szCs w:val="28"/>
        </w:rPr>
        <w:t>Double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Data</w:t>
      </w:r>
      <w:proofErr w:type="spellEnd"/>
      <w:r w:rsidRPr="00110082">
        <w:rPr>
          <w:spacing w:val="-1"/>
          <w:sz w:val="28"/>
          <w:szCs w:val="28"/>
        </w:rPr>
        <w:t xml:space="preserve"> </w:t>
      </w:r>
      <w:proofErr w:type="spellStart"/>
      <w:r w:rsidRPr="00110082">
        <w:rPr>
          <w:spacing w:val="-1"/>
          <w:sz w:val="28"/>
          <w:szCs w:val="28"/>
        </w:rPr>
        <w:t>Rate</w:t>
      </w:r>
      <w:proofErr w:type="spellEnd"/>
      <w:r w:rsidRPr="00110082">
        <w:rPr>
          <w:spacing w:val="-1"/>
          <w:sz w:val="28"/>
          <w:szCs w:val="28"/>
        </w:rPr>
        <w:t xml:space="preserve">). Эта технология, по сути, стала развитием </w:t>
      </w:r>
      <w:proofErr w:type="spellStart"/>
      <w:r w:rsidRPr="00110082">
        <w:rPr>
          <w:spacing w:val="-1"/>
          <w:sz w:val="28"/>
          <w:szCs w:val="28"/>
        </w:rPr>
        <w:t>SDRam</w:t>
      </w:r>
      <w:proofErr w:type="spellEnd"/>
      <w:r w:rsidRPr="00110082">
        <w:rPr>
          <w:spacing w:val="-1"/>
          <w:sz w:val="28"/>
          <w:szCs w:val="28"/>
        </w:rPr>
        <w:t>. Появилась она в 2001-ом, а ключевое её преимущество заключалось в том, что ускорение работы достигалось не удвоением тактовой частоты, а передачей данных дважды за один такт.</w:t>
      </w:r>
    </w:p>
    <w:p w:rsidR="00D00C24" w:rsidRPr="00110082" w:rsidRDefault="00D00C24" w:rsidP="006F4B8D">
      <w:pPr>
        <w:pStyle w:val="graf"/>
        <w:shd w:val="clear" w:color="auto" w:fill="FFFFFF"/>
        <w:spacing w:before="435" w:beforeAutospacing="0" w:after="0" w:afterAutospacing="0"/>
        <w:ind w:firstLine="709"/>
        <w:rPr>
          <w:spacing w:val="-1"/>
          <w:sz w:val="28"/>
          <w:szCs w:val="28"/>
        </w:rPr>
      </w:pPr>
      <w:r w:rsidRPr="00110082">
        <w:rPr>
          <w:rStyle w:val="a4"/>
          <w:spacing w:val="-1"/>
          <w:sz w:val="28"/>
          <w:szCs w:val="28"/>
        </w:rPr>
        <w:t>DDR2</w:t>
      </w:r>
      <w:r w:rsidRPr="00110082">
        <w:rPr>
          <w:spacing w:val="-1"/>
          <w:sz w:val="28"/>
          <w:szCs w:val="28"/>
        </w:rPr>
        <w:t> — более новый вариант DDR. Теоретически, работал в 2 раза быстрее, учитывая, что контактов на плате у него 240, а у предшественника — 184.</w:t>
      </w:r>
    </w:p>
    <w:p w:rsidR="00D00C24" w:rsidRDefault="00D00C24" w:rsidP="006F4B8D">
      <w:pPr>
        <w:pStyle w:val="graf"/>
        <w:shd w:val="clear" w:color="auto" w:fill="FFFFFF"/>
        <w:spacing w:before="435" w:beforeAutospacing="0" w:after="0" w:afterAutospacing="0"/>
        <w:ind w:firstLine="709"/>
        <w:rPr>
          <w:spacing w:val="-1"/>
          <w:sz w:val="28"/>
          <w:szCs w:val="28"/>
        </w:rPr>
      </w:pPr>
      <w:r w:rsidRPr="00110082">
        <w:rPr>
          <w:rStyle w:val="a4"/>
          <w:spacing w:val="-1"/>
          <w:sz w:val="28"/>
          <w:szCs w:val="28"/>
        </w:rPr>
        <w:t>DDR3 </w:t>
      </w:r>
      <w:r w:rsidRPr="00110082">
        <w:rPr>
          <w:spacing w:val="-1"/>
          <w:sz w:val="28"/>
          <w:szCs w:val="28"/>
        </w:rPr>
        <w:t>— ещё более новый тип памяти, работает ещё быстрее. Число контактов у него совпадает с таковым у DDR2, но из-за ключа они не совместимы.</w:t>
      </w:r>
    </w:p>
    <w:p w:rsidR="006F4B8D" w:rsidRPr="006F4B8D" w:rsidRDefault="006F4B8D" w:rsidP="006F4B8D">
      <w:pPr>
        <w:pStyle w:val="a3"/>
        <w:shd w:val="clear" w:color="auto" w:fill="FFFFFF"/>
        <w:spacing w:before="120" w:beforeAutospacing="0" w:after="120" w:afterAutospacing="0"/>
        <w:ind w:firstLine="709"/>
        <w:rPr>
          <w:color w:val="000000" w:themeColor="text1"/>
          <w:sz w:val="28"/>
          <w:szCs w:val="28"/>
        </w:rPr>
      </w:pPr>
      <w:r w:rsidRPr="006F4B8D">
        <w:rPr>
          <w:b/>
          <w:bCs/>
          <w:color w:val="000000" w:themeColor="text1"/>
          <w:sz w:val="28"/>
          <w:szCs w:val="28"/>
        </w:rPr>
        <w:t>DDR4 SDRAM</w:t>
      </w:r>
      <w:r w:rsidRPr="006F4B8D">
        <w:rPr>
          <w:color w:val="000000" w:themeColor="text1"/>
          <w:sz w:val="28"/>
          <w:szCs w:val="28"/>
        </w:rPr>
        <w:t> (</w:t>
      </w:r>
      <w:hyperlink r:id="rId11" w:tooltip="Английский язык" w:history="1">
        <w:r w:rsidRPr="006F4B8D">
          <w:rPr>
            <w:rStyle w:val="a5"/>
            <w:color w:val="000000" w:themeColor="text1"/>
            <w:sz w:val="28"/>
            <w:szCs w:val="28"/>
            <w:u w:val="none"/>
          </w:rPr>
          <w:t>англ.</w:t>
        </w:r>
      </w:hyperlink>
      <w:r w:rsidRPr="006F4B8D">
        <w:rPr>
          <w:color w:val="000000" w:themeColor="text1"/>
          <w:sz w:val="28"/>
          <w:szCs w:val="28"/>
        </w:rPr>
        <w:t> </w:t>
      </w:r>
      <w:r w:rsidRPr="006F4B8D">
        <w:rPr>
          <w:i/>
          <w:iCs/>
          <w:color w:val="000000" w:themeColor="text1"/>
          <w:sz w:val="28"/>
          <w:szCs w:val="28"/>
          <w:lang w:val="en"/>
        </w:rPr>
        <w:t>double</w:t>
      </w:r>
      <w:r w:rsidRPr="006F4B8D">
        <w:rPr>
          <w:i/>
          <w:iCs/>
          <w:color w:val="000000" w:themeColor="text1"/>
          <w:sz w:val="28"/>
          <w:szCs w:val="28"/>
        </w:rPr>
        <w:t>-</w:t>
      </w:r>
      <w:r w:rsidRPr="006F4B8D">
        <w:rPr>
          <w:i/>
          <w:iCs/>
          <w:color w:val="000000" w:themeColor="text1"/>
          <w:sz w:val="28"/>
          <w:szCs w:val="28"/>
          <w:lang w:val="en"/>
        </w:rPr>
        <w:t>data</w:t>
      </w:r>
      <w:r w:rsidRPr="006F4B8D">
        <w:rPr>
          <w:i/>
          <w:iCs/>
          <w:color w:val="000000" w:themeColor="text1"/>
          <w:sz w:val="28"/>
          <w:szCs w:val="28"/>
        </w:rPr>
        <w:t>-</w:t>
      </w:r>
      <w:r w:rsidRPr="006F4B8D">
        <w:rPr>
          <w:i/>
          <w:iCs/>
          <w:color w:val="000000" w:themeColor="text1"/>
          <w:sz w:val="28"/>
          <w:szCs w:val="28"/>
          <w:lang w:val="en"/>
        </w:rPr>
        <w:t>rate</w:t>
      </w:r>
      <w:r w:rsidRPr="006F4B8D">
        <w:rPr>
          <w:i/>
          <w:iCs/>
          <w:color w:val="000000" w:themeColor="text1"/>
          <w:sz w:val="28"/>
          <w:szCs w:val="28"/>
        </w:rPr>
        <w:t xml:space="preserve"> </w:t>
      </w:r>
      <w:r w:rsidRPr="006F4B8D">
        <w:rPr>
          <w:i/>
          <w:iCs/>
          <w:color w:val="000000" w:themeColor="text1"/>
          <w:sz w:val="28"/>
          <w:szCs w:val="28"/>
          <w:lang w:val="en"/>
        </w:rPr>
        <w:t>four</w:t>
      </w:r>
      <w:r w:rsidRPr="006F4B8D">
        <w:rPr>
          <w:i/>
          <w:iCs/>
          <w:color w:val="000000" w:themeColor="text1"/>
          <w:sz w:val="28"/>
          <w:szCs w:val="28"/>
        </w:rPr>
        <w:t xml:space="preserve"> </w:t>
      </w:r>
      <w:r w:rsidRPr="006F4B8D">
        <w:rPr>
          <w:i/>
          <w:iCs/>
          <w:color w:val="000000" w:themeColor="text1"/>
          <w:sz w:val="28"/>
          <w:szCs w:val="28"/>
          <w:lang w:val="en"/>
        </w:rPr>
        <w:t>synchronous</w:t>
      </w:r>
      <w:r w:rsidRPr="006F4B8D">
        <w:rPr>
          <w:i/>
          <w:iCs/>
          <w:color w:val="000000" w:themeColor="text1"/>
          <w:sz w:val="28"/>
          <w:szCs w:val="28"/>
        </w:rPr>
        <w:t xml:space="preserve"> </w:t>
      </w:r>
      <w:r w:rsidRPr="006F4B8D">
        <w:rPr>
          <w:i/>
          <w:iCs/>
          <w:color w:val="000000" w:themeColor="text1"/>
          <w:sz w:val="28"/>
          <w:szCs w:val="28"/>
          <w:lang w:val="en"/>
        </w:rPr>
        <w:t>dynamic</w:t>
      </w:r>
      <w:r w:rsidRPr="006F4B8D">
        <w:rPr>
          <w:i/>
          <w:iCs/>
          <w:color w:val="000000" w:themeColor="text1"/>
          <w:sz w:val="28"/>
          <w:szCs w:val="28"/>
        </w:rPr>
        <w:t xml:space="preserve"> </w:t>
      </w:r>
      <w:r w:rsidRPr="006F4B8D">
        <w:rPr>
          <w:i/>
          <w:iCs/>
          <w:color w:val="000000" w:themeColor="text1"/>
          <w:sz w:val="28"/>
          <w:szCs w:val="28"/>
          <w:lang w:val="en"/>
        </w:rPr>
        <w:t>random</w:t>
      </w:r>
      <w:r w:rsidRPr="006F4B8D">
        <w:rPr>
          <w:i/>
          <w:iCs/>
          <w:color w:val="000000" w:themeColor="text1"/>
          <w:sz w:val="28"/>
          <w:szCs w:val="28"/>
        </w:rPr>
        <w:t xml:space="preserve"> </w:t>
      </w:r>
      <w:r w:rsidRPr="006F4B8D">
        <w:rPr>
          <w:i/>
          <w:iCs/>
          <w:color w:val="000000" w:themeColor="text1"/>
          <w:sz w:val="28"/>
          <w:szCs w:val="28"/>
          <w:lang w:val="en"/>
        </w:rPr>
        <w:t>access</w:t>
      </w:r>
      <w:r w:rsidRPr="006F4B8D">
        <w:rPr>
          <w:i/>
          <w:iCs/>
          <w:color w:val="000000" w:themeColor="text1"/>
          <w:sz w:val="28"/>
          <w:szCs w:val="28"/>
        </w:rPr>
        <w:t xml:space="preserve"> </w:t>
      </w:r>
      <w:r w:rsidRPr="006F4B8D">
        <w:rPr>
          <w:i/>
          <w:iCs/>
          <w:color w:val="000000" w:themeColor="text1"/>
          <w:sz w:val="28"/>
          <w:szCs w:val="28"/>
          <w:lang w:val="en"/>
        </w:rPr>
        <w:t>memory</w:t>
      </w:r>
      <w:r w:rsidRPr="006F4B8D">
        <w:rPr>
          <w:color w:val="000000" w:themeColor="text1"/>
          <w:sz w:val="28"/>
          <w:szCs w:val="28"/>
        </w:rPr>
        <w:t>) — четвёртое поколение </w:t>
      </w:r>
      <w:hyperlink r:id="rId12" w:tooltip="Оперативная память" w:history="1">
        <w:r w:rsidRPr="006F4B8D">
          <w:rPr>
            <w:rStyle w:val="a5"/>
            <w:color w:val="000000" w:themeColor="text1"/>
            <w:sz w:val="28"/>
            <w:szCs w:val="28"/>
            <w:u w:val="none"/>
          </w:rPr>
          <w:t>оперативной памяти</w:t>
        </w:r>
      </w:hyperlink>
      <w:r w:rsidRPr="006F4B8D">
        <w:rPr>
          <w:color w:val="000000" w:themeColor="text1"/>
          <w:sz w:val="28"/>
          <w:szCs w:val="28"/>
        </w:rPr>
        <w:t>, являющееся эволюционным развитием предыдущих поколений DDR SDRAM. Отличается повышенными частотными характеристиками и пониженным напряжением питания.</w:t>
      </w:r>
    </w:p>
    <w:p w:rsidR="006F4B8D" w:rsidRPr="006F4B8D" w:rsidRDefault="006F4B8D" w:rsidP="006F4B8D">
      <w:pPr>
        <w:pStyle w:val="a3"/>
        <w:shd w:val="clear" w:color="auto" w:fill="FFFFFF"/>
        <w:spacing w:before="120" w:beforeAutospacing="0" w:after="120" w:afterAutospacing="0"/>
        <w:ind w:firstLine="709"/>
        <w:rPr>
          <w:color w:val="000000" w:themeColor="text1"/>
          <w:sz w:val="28"/>
          <w:szCs w:val="28"/>
        </w:rPr>
      </w:pPr>
      <w:r w:rsidRPr="006F4B8D">
        <w:rPr>
          <w:color w:val="000000" w:themeColor="text1"/>
          <w:sz w:val="28"/>
          <w:szCs w:val="28"/>
        </w:rPr>
        <w:t>Основное отличие DDR4 от предыдущего стандарта </w:t>
      </w:r>
      <w:hyperlink r:id="rId13" w:tooltip="DDR3" w:history="1">
        <w:r w:rsidRPr="006F4B8D">
          <w:rPr>
            <w:rStyle w:val="a5"/>
            <w:color w:val="000000" w:themeColor="text1"/>
            <w:sz w:val="28"/>
            <w:szCs w:val="28"/>
            <w:u w:val="none"/>
          </w:rPr>
          <w:t>DDR3</w:t>
        </w:r>
      </w:hyperlink>
      <w:r w:rsidRPr="006F4B8D">
        <w:rPr>
          <w:color w:val="000000" w:themeColor="text1"/>
          <w:sz w:val="28"/>
          <w:szCs w:val="28"/>
        </w:rPr>
        <w:t> заключается в удвоенном до 16 числе внутренних банков (в 2 группах банков), что позволило увеличить скорость передачи внешней шины. Пропускная способность памяти DDR4 в перспективе может достигать 25,6 ГБ/c (в случае повышения максимальной эффективной частоты до 3200 МГц). Кроме того, повышена надёжность работы за счёт введения механизма контроля чётности на шинах адреса и команд. Изначально стандарт DDR4 определял частоты от 1600 до 2400 МГц</w:t>
      </w:r>
      <w:hyperlink r:id="rId14" w:anchor="cite_note-autogenerated5-2" w:history="1"/>
      <w:r w:rsidRPr="006F4B8D">
        <w:rPr>
          <w:color w:val="000000" w:themeColor="text1"/>
          <w:sz w:val="28"/>
          <w:szCs w:val="28"/>
        </w:rPr>
        <w:t xml:space="preserve"> с перспективой роста до 3200 МГц </w:t>
      </w:r>
    </w:p>
    <w:p w:rsidR="00D00C24" w:rsidRDefault="00D00C24" w:rsidP="006F4B8D">
      <w:pPr>
        <w:pStyle w:val="graf"/>
        <w:shd w:val="clear" w:color="auto" w:fill="FFFFFF"/>
        <w:spacing w:before="435" w:beforeAutospacing="0" w:after="0" w:afterAutospacing="0"/>
        <w:ind w:firstLine="709"/>
        <w:rPr>
          <w:spacing w:val="-1"/>
          <w:sz w:val="28"/>
          <w:szCs w:val="28"/>
        </w:rPr>
      </w:pPr>
      <w:r w:rsidRPr="00110082">
        <w:rPr>
          <w:rStyle w:val="a4"/>
          <w:spacing w:val="-1"/>
          <w:sz w:val="28"/>
          <w:szCs w:val="28"/>
        </w:rPr>
        <w:t>RIMM</w:t>
      </w:r>
      <w:r w:rsidRPr="00110082">
        <w:rPr>
          <w:spacing w:val="-1"/>
          <w:sz w:val="28"/>
          <w:szCs w:val="28"/>
        </w:rPr>
        <w:t xml:space="preserve"> — ещё один тип памяти, который не очень прижился на ПК. Появился он в 1999 году и использовался в </w:t>
      </w:r>
      <w:proofErr w:type="spellStart"/>
      <w:r w:rsidRPr="00110082">
        <w:rPr>
          <w:spacing w:val="-1"/>
          <w:sz w:val="28"/>
          <w:szCs w:val="28"/>
        </w:rPr>
        <w:t>PlayStation</w:t>
      </w:r>
      <w:proofErr w:type="spellEnd"/>
      <w:r w:rsidRPr="00110082">
        <w:rPr>
          <w:spacing w:val="-1"/>
          <w:sz w:val="28"/>
          <w:szCs w:val="28"/>
        </w:rPr>
        <w:t xml:space="preserve"> 2 и </w:t>
      </w:r>
      <w:proofErr w:type="spellStart"/>
      <w:r w:rsidRPr="00110082">
        <w:rPr>
          <w:spacing w:val="-1"/>
          <w:sz w:val="28"/>
          <w:szCs w:val="28"/>
        </w:rPr>
        <w:t>Nintendo</w:t>
      </w:r>
      <w:proofErr w:type="spellEnd"/>
      <w:r w:rsidRPr="00110082">
        <w:rPr>
          <w:spacing w:val="-1"/>
          <w:sz w:val="28"/>
          <w:szCs w:val="28"/>
        </w:rPr>
        <w:t xml:space="preserve"> 64.</w:t>
      </w:r>
    </w:p>
    <w:p w:rsidR="00D00C24" w:rsidRPr="008A33CD" w:rsidRDefault="00D00C24" w:rsidP="006F4B8D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3CD">
        <w:rPr>
          <w:rFonts w:ascii="Times New Roman" w:hAnsi="Times New Roman" w:cs="Times New Roman"/>
          <w:sz w:val="28"/>
          <w:szCs w:val="28"/>
        </w:rPr>
        <w:t xml:space="preserve">Краткая классификация современных процессоров (от производителей </w:t>
      </w:r>
      <w:r w:rsidRPr="008A33CD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8A33CD">
        <w:rPr>
          <w:rFonts w:ascii="Times New Roman" w:hAnsi="Times New Roman" w:cs="Times New Roman"/>
          <w:sz w:val="28"/>
          <w:szCs w:val="28"/>
        </w:rPr>
        <w:t xml:space="preserve"> и </w:t>
      </w:r>
      <w:r w:rsidRPr="008A33CD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A33CD">
        <w:rPr>
          <w:rFonts w:ascii="Times New Roman" w:hAnsi="Times New Roman" w:cs="Times New Roman"/>
          <w:sz w:val="28"/>
          <w:szCs w:val="28"/>
        </w:rPr>
        <w:t>).</w:t>
      </w:r>
    </w:p>
    <w:p w:rsidR="00D00C24" w:rsidRPr="008A33CD" w:rsidRDefault="00D00C24" w:rsidP="006F4B8D">
      <w:pPr>
        <w:pStyle w:val="graf"/>
        <w:shd w:val="clear" w:color="auto" w:fill="FFFFFF"/>
        <w:spacing w:before="435" w:beforeAutospacing="0" w:after="0" w:afterAutospacing="0"/>
        <w:ind w:firstLine="709"/>
        <w:rPr>
          <w:spacing w:val="-1"/>
          <w:sz w:val="28"/>
          <w:szCs w:val="28"/>
          <w:lang w:val="en-US"/>
        </w:rPr>
      </w:pPr>
      <w:r w:rsidRPr="008A33CD">
        <w:rPr>
          <w:spacing w:val="-1"/>
          <w:sz w:val="28"/>
          <w:szCs w:val="28"/>
          <w:lang w:val="en-US"/>
        </w:rPr>
        <w:t>Intel:</w:t>
      </w:r>
    </w:p>
    <w:p w:rsidR="00D00C24" w:rsidRPr="008A33CD" w:rsidRDefault="00D00C24" w:rsidP="006F4B8D">
      <w:pPr>
        <w:pStyle w:val="graf"/>
        <w:numPr>
          <w:ilvl w:val="0"/>
          <w:numId w:val="10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r w:rsidRPr="00662CE0">
        <w:rPr>
          <w:b/>
          <w:spacing w:val="-1"/>
          <w:sz w:val="28"/>
          <w:szCs w:val="28"/>
          <w:lang w:val="en-US"/>
        </w:rPr>
        <w:t>Pentium</w:t>
      </w:r>
      <w:r w:rsidRPr="008A33CD">
        <w:rPr>
          <w:spacing w:val="-1"/>
          <w:sz w:val="28"/>
          <w:szCs w:val="28"/>
        </w:rPr>
        <w:t xml:space="preserve"> - </w:t>
      </w:r>
      <w:r w:rsidRPr="008A33CD">
        <w:rPr>
          <w:color w:val="000000"/>
          <w:sz w:val="28"/>
          <w:szCs w:val="28"/>
          <w:shd w:val="clear" w:color="auto" w:fill="FFFFFF"/>
        </w:rPr>
        <w:t>первые процессоры семейства P5 (март 1993 г.) Развитием этого семейства стал P54, он же i80502, напряжение питания ядра было снижено с 5</w:t>
      </w:r>
      <w:proofErr w:type="gramStart"/>
      <w:r w:rsidRPr="008A33CD">
        <w:rPr>
          <w:color w:val="000000"/>
          <w:sz w:val="28"/>
          <w:szCs w:val="28"/>
          <w:shd w:val="clear" w:color="auto" w:fill="FFFFFF"/>
        </w:rPr>
        <w:t xml:space="preserve"> В</w:t>
      </w:r>
      <w:proofErr w:type="gramEnd"/>
      <w:r w:rsidRPr="008A33CD">
        <w:rPr>
          <w:color w:val="000000"/>
          <w:sz w:val="28"/>
          <w:szCs w:val="28"/>
          <w:shd w:val="clear" w:color="auto" w:fill="FFFFFF"/>
        </w:rPr>
        <w:t xml:space="preserve"> до 3,3 В, расположение выводов – "шахматная матрица", технология – 0,50 мкм, а затем 0,35 мкм. Тактовая частота ядра – 75-200 </w:t>
      </w:r>
      <w:r w:rsidRPr="008A33CD">
        <w:rPr>
          <w:color w:val="000000"/>
          <w:sz w:val="28"/>
          <w:szCs w:val="28"/>
          <w:shd w:val="clear" w:color="auto" w:fill="FFFFFF"/>
        </w:rPr>
        <w:lastRenderedPageBreak/>
        <w:t xml:space="preserve">МГц, шины – 50, 60, 66 МГц. Объем кэш-памяти L1 – 16Кбайт. Впервые она была разделена – 8 Кбайт на данные и 8 Кбайт на инструкции. Разъем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7. Архитектура IA32, набор команд не менялся со времен процессоров i386.</w:t>
      </w:r>
    </w:p>
    <w:p w:rsidR="00D00C24" w:rsidRPr="008A33CD" w:rsidRDefault="00D00C24" w:rsidP="006F4B8D">
      <w:pPr>
        <w:pStyle w:val="graf"/>
        <w:numPr>
          <w:ilvl w:val="0"/>
          <w:numId w:val="10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proofErr w:type="spellStart"/>
      <w:r w:rsidRPr="008A33CD">
        <w:rPr>
          <w:rStyle w:val="a4"/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rStyle w:val="a4"/>
          <w:color w:val="000000"/>
          <w:sz w:val="28"/>
          <w:szCs w:val="28"/>
          <w:shd w:val="clear" w:color="auto" w:fill="FFFFFF"/>
        </w:rPr>
        <w:t xml:space="preserve"> MMX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(P55, январь 1997 г.) стали следующими процессорами фирмы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Intel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. Добавился новый набор из 57 команд MMX. Технология – 0,35 мкм. Напряжение питания ядра </w:t>
      </w:r>
      <w:proofErr w:type="gramStart"/>
      <w:r w:rsidRPr="008A33CD">
        <w:rPr>
          <w:color w:val="000000"/>
          <w:sz w:val="28"/>
          <w:szCs w:val="28"/>
          <w:shd w:val="clear" w:color="auto" w:fill="FFFFFF"/>
        </w:rPr>
        <w:t>уменьшилось до 2,8 В. Процессоры потребовали</w:t>
      </w:r>
      <w:proofErr w:type="gramEnd"/>
      <w:r w:rsidRPr="008A33CD">
        <w:rPr>
          <w:color w:val="000000"/>
          <w:sz w:val="28"/>
          <w:szCs w:val="28"/>
          <w:shd w:val="clear" w:color="auto" w:fill="FFFFFF"/>
        </w:rPr>
        <w:t xml:space="preserve"> изменения в архитектуре материнских плат, так как двойное электропитание потребовало установки дополнительного стабилизатора напряжения. Объем кэш-памяти L1 был увеличен в два раза и составил 32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Кбайта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. Внутренняя тактовая частота – 166-233 МГц, частота шины – 66 МГц. Рассчитаны на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7. Стали последними в линейке процессоров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для компьютеров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Desktop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>.</w:t>
      </w:r>
    </w:p>
    <w:p w:rsidR="00D00C24" w:rsidRPr="008A33CD" w:rsidRDefault="00D00C24" w:rsidP="006F4B8D">
      <w:pPr>
        <w:pStyle w:val="graf"/>
        <w:numPr>
          <w:ilvl w:val="0"/>
          <w:numId w:val="10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proofErr w:type="spellStart"/>
      <w:r w:rsidRPr="008A33CD">
        <w:rPr>
          <w:rStyle w:val="a4"/>
          <w:color w:val="000000"/>
          <w:sz w:val="28"/>
          <w:szCs w:val="28"/>
          <w:shd w:val="clear" w:color="auto" w:fill="FFFFFF"/>
        </w:rPr>
        <w:t>Tillamook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 – кодовое наименование ядра процессоров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>, созданных в январе 1997 г. Предназначены для применения в портативных компьютерах. </w:t>
      </w:r>
    </w:p>
    <w:p w:rsidR="00D00C24" w:rsidRPr="008A33CD" w:rsidRDefault="00D00C24" w:rsidP="006F4B8D">
      <w:pPr>
        <w:pStyle w:val="graf"/>
        <w:numPr>
          <w:ilvl w:val="0"/>
          <w:numId w:val="10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proofErr w:type="spellStart"/>
      <w:r w:rsidRPr="008A33CD">
        <w:rPr>
          <w:rStyle w:val="a4"/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rStyle w:val="a4"/>
          <w:color w:val="000000"/>
          <w:sz w:val="28"/>
          <w:szCs w:val="28"/>
          <w:shd w:val="clear" w:color="auto" w:fill="FFFFFF"/>
        </w:rPr>
        <w:t xml:space="preserve"> II/III</w:t>
      </w:r>
      <w:r w:rsidRPr="008A33CD">
        <w:rPr>
          <w:color w:val="000000"/>
          <w:sz w:val="28"/>
          <w:szCs w:val="28"/>
          <w:shd w:val="clear" w:color="auto" w:fill="FFFFFF"/>
        </w:rPr>
        <w:t> – семейство P6/6x86. Семейство этих процессоров объединяет под общим именем процессоры, предназначенные для разных сегментов рынка.</w:t>
      </w:r>
    </w:p>
    <w:p w:rsidR="00D00C24" w:rsidRPr="008A33CD" w:rsidRDefault="00D00C24" w:rsidP="006F4B8D">
      <w:pPr>
        <w:pStyle w:val="graf"/>
        <w:numPr>
          <w:ilvl w:val="0"/>
          <w:numId w:val="10"/>
        </w:numPr>
        <w:shd w:val="clear" w:color="auto" w:fill="FFFFFF"/>
        <w:spacing w:before="435" w:beforeAutospacing="0" w:after="0" w:afterAutospacing="0"/>
        <w:ind w:left="0" w:firstLine="709"/>
        <w:rPr>
          <w:rStyle w:val="a4"/>
          <w:b w:val="0"/>
          <w:bCs w:val="0"/>
          <w:spacing w:val="-1"/>
          <w:sz w:val="28"/>
          <w:szCs w:val="28"/>
          <w:lang w:val="en-US"/>
        </w:rPr>
      </w:pPr>
      <w:r w:rsidRPr="008A33CD">
        <w:rPr>
          <w:rStyle w:val="a4"/>
          <w:color w:val="000000"/>
          <w:sz w:val="28"/>
          <w:szCs w:val="28"/>
          <w:shd w:val="clear" w:color="auto" w:fill="FFFFFF"/>
          <w:lang w:val="en-US"/>
        </w:rPr>
        <w:t>Klamath, Deschutes, Tonga, Covington, Xeon</w:t>
      </w:r>
      <w:r w:rsidRPr="008A33CD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8A33CD">
        <w:rPr>
          <w:rStyle w:val="a4"/>
          <w:color w:val="000000"/>
          <w:sz w:val="28"/>
          <w:szCs w:val="28"/>
          <w:shd w:val="clear" w:color="auto" w:fill="FFFFFF"/>
          <w:lang w:val="en-US"/>
        </w:rPr>
        <w:t xml:space="preserve">Pentium 4 </w:t>
      </w:r>
      <w:r w:rsidRPr="008A33CD">
        <w:rPr>
          <w:rStyle w:val="a4"/>
          <w:color w:val="000000"/>
          <w:sz w:val="28"/>
          <w:szCs w:val="28"/>
          <w:shd w:val="clear" w:color="auto" w:fill="FFFFFF"/>
        </w:rPr>
        <w:t>и</w:t>
      </w:r>
      <w:r w:rsidRPr="008A33CD">
        <w:rPr>
          <w:rStyle w:val="a4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33CD">
        <w:rPr>
          <w:rStyle w:val="a4"/>
          <w:color w:val="000000"/>
          <w:sz w:val="28"/>
          <w:szCs w:val="28"/>
          <w:shd w:val="clear" w:color="auto" w:fill="FFFFFF"/>
        </w:rPr>
        <w:t>др</w:t>
      </w:r>
      <w:proofErr w:type="spellEnd"/>
      <w:r w:rsidRPr="008A33CD">
        <w:rPr>
          <w:rStyle w:val="a4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D00C24" w:rsidRPr="008A33CD" w:rsidRDefault="00D00C24" w:rsidP="006F4B8D">
      <w:pPr>
        <w:pStyle w:val="graf"/>
        <w:shd w:val="clear" w:color="auto" w:fill="FFFFFF"/>
        <w:spacing w:before="435" w:beforeAutospacing="0" w:after="0" w:afterAutospacing="0"/>
        <w:ind w:firstLine="709"/>
        <w:rPr>
          <w:sz w:val="28"/>
          <w:szCs w:val="28"/>
          <w:lang w:val="en-US"/>
        </w:rPr>
      </w:pPr>
      <w:r w:rsidRPr="008A33CD">
        <w:rPr>
          <w:sz w:val="28"/>
          <w:szCs w:val="28"/>
          <w:lang w:val="en-US"/>
        </w:rPr>
        <w:t xml:space="preserve">AMD: </w:t>
      </w:r>
    </w:p>
    <w:p w:rsidR="00D00C24" w:rsidRPr="008A33CD" w:rsidRDefault="00D00C24" w:rsidP="006F4B8D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r w:rsidRPr="008A33CD">
        <w:rPr>
          <w:rStyle w:val="a4"/>
          <w:color w:val="000000"/>
          <w:sz w:val="28"/>
          <w:szCs w:val="28"/>
          <w:shd w:val="clear" w:color="auto" w:fill="FFFFFF"/>
        </w:rPr>
        <w:t>K5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первые процессоры AMD, анонсированные в качестве конкурента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. Разъем –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7. Подобно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Cyrix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6x86, использовали PR-рейтинг с показателями от 75 до 166 МГц. При этом используемая частота системной шины составляла от 50 до 66 МГц. Кэш-память L1 – 24 Кбайт (16 Кбайт для инструкций и 8 Кбайт для данных). Кэш-память L2 расположена на материнской плате и работает на частоте процессорной шины.</w:t>
      </w:r>
    </w:p>
    <w:p w:rsidR="00D00C24" w:rsidRPr="008A33CD" w:rsidRDefault="00D00C24" w:rsidP="006F4B8D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r w:rsidRPr="008A33CD">
        <w:rPr>
          <w:rStyle w:val="a4"/>
          <w:color w:val="000000"/>
          <w:sz w:val="28"/>
          <w:szCs w:val="28"/>
          <w:shd w:val="clear" w:color="auto" w:fill="FFFFFF"/>
        </w:rPr>
        <w:t>K6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процессоры, анонсированные в качестве конкурента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Pentium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II. Первые модели производились по технологии 0,35 мкм, в дальнейшем – 0,25 мкм (кодовое имя "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Little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Foot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"). Процессоры работали на частоте от 166 до 233 МГц. Были созданы на базе дизайна процессора 686 от приобретенной AMD компании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NexGen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>. По сравнению со своими предшественниками получили модуль MMX, увеличился объем кэша L1 – до 64 Кбайт (по 32 Кбайт для инструкций и данных).</w:t>
      </w:r>
    </w:p>
    <w:p w:rsidR="00D00C24" w:rsidRPr="008A33CD" w:rsidRDefault="00D00C24" w:rsidP="006F4B8D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r w:rsidRPr="008A33CD">
        <w:rPr>
          <w:rStyle w:val="a4"/>
          <w:color w:val="000000"/>
          <w:sz w:val="28"/>
          <w:szCs w:val="28"/>
          <w:shd w:val="clear" w:color="auto" w:fill="FFFFFF"/>
        </w:rPr>
        <w:lastRenderedPageBreak/>
        <w:t>K6-2</w:t>
      </w:r>
      <w:r w:rsidRPr="008A33CD">
        <w:rPr>
          <w:color w:val="000000"/>
          <w:sz w:val="28"/>
          <w:szCs w:val="28"/>
          <w:shd w:val="clear" w:color="auto" w:fill="FFFFFF"/>
        </w:rPr>
        <w:t> – следующее поколение K6 с кодовым именем "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Chomper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>". Основным усовершенствованием является поддержка дополнительного набора инструкций 3DNow! и частоты системной шины 100 МГц. </w:t>
      </w:r>
    </w:p>
    <w:p w:rsidR="00D00C24" w:rsidRPr="008A33CD" w:rsidRDefault="00D00C24" w:rsidP="006F4B8D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r w:rsidRPr="008A33CD">
        <w:rPr>
          <w:rStyle w:val="a4"/>
          <w:color w:val="000000"/>
          <w:sz w:val="28"/>
          <w:szCs w:val="28"/>
          <w:shd w:val="clear" w:color="auto" w:fill="FFFFFF"/>
        </w:rPr>
        <w:t>K6-2+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одни из последних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 процессоров AMD. И первые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 процессоры, сделанные с использованием 0,18 мкм техпроцесса.</w:t>
      </w:r>
    </w:p>
    <w:p w:rsidR="00D00C24" w:rsidRPr="008A33CD" w:rsidRDefault="00D00C24" w:rsidP="006F4B8D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r w:rsidRPr="008A33CD">
        <w:rPr>
          <w:rStyle w:val="a4"/>
          <w:color w:val="000000"/>
          <w:sz w:val="28"/>
          <w:szCs w:val="28"/>
          <w:shd w:val="clear" w:color="auto" w:fill="FFFFFF"/>
        </w:rPr>
        <w:t>K6-III (</w:t>
      </w:r>
      <w:proofErr w:type="spellStart"/>
      <w:r w:rsidRPr="008A33CD">
        <w:rPr>
          <w:rStyle w:val="a4"/>
          <w:color w:val="000000"/>
          <w:sz w:val="28"/>
          <w:szCs w:val="28"/>
          <w:shd w:val="clear" w:color="auto" w:fill="FFFFFF"/>
        </w:rPr>
        <w:t>Sharptooth</w:t>
      </w:r>
      <w:proofErr w:type="spellEnd"/>
      <w:r w:rsidRPr="008A33CD">
        <w:rPr>
          <w:rStyle w:val="a4"/>
          <w:color w:val="000000"/>
          <w:sz w:val="28"/>
          <w:szCs w:val="28"/>
          <w:shd w:val="clear" w:color="auto" w:fill="FFFFFF"/>
        </w:rPr>
        <w:t>)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первые процессоры от AMD, имеющие кэш-память L2, объединенную с ядром. Последние процессоры, сделанные под платформу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Socket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7. </w:t>
      </w:r>
    </w:p>
    <w:p w:rsidR="00D00C24" w:rsidRPr="008A33CD" w:rsidRDefault="00D00C24" w:rsidP="006F4B8D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</w:rPr>
      </w:pPr>
      <w:r w:rsidRPr="008A33CD">
        <w:rPr>
          <w:rStyle w:val="a4"/>
          <w:color w:val="000000"/>
          <w:sz w:val="28"/>
          <w:szCs w:val="28"/>
          <w:shd w:val="clear" w:color="auto" w:fill="FFFFFF"/>
        </w:rPr>
        <w:t>K7</w:t>
      </w:r>
      <w:r w:rsidRPr="008A33CD">
        <w:rPr>
          <w:color w:val="000000"/>
          <w:sz w:val="28"/>
          <w:szCs w:val="28"/>
          <w:shd w:val="clear" w:color="auto" w:fill="FFFFFF"/>
        </w:rPr>
        <w:t xml:space="preserve"> – первые процессоры, архитектура и интерфейс которых отличаются от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Intel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. Объем кэш-памяти L1 – 128 Кбайт (по 64 Кбайт для инструкций и данных). Кэш-память L2 – 512 Кбайт, работающая на 1/2, 2/5 или 1/3 частоты процессора. Процессорная шина – </w:t>
      </w:r>
      <w:proofErr w:type="spellStart"/>
      <w:r w:rsidRPr="008A33CD">
        <w:rPr>
          <w:color w:val="000000"/>
          <w:sz w:val="28"/>
          <w:szCs w:val="28"/>
          <w:shd w:val="clear" w:color="auto" w:fill="FFFFFF"/>
        </w:rPr>
        <w:t>Alpha</w:t>
      </w:r>
      <w:proofErr w:type="spellEnd"/>
      <w:r w:rsidRPr="008A33CD">
        <w:rPr>
          <w:color w:val="000000"/>
          <w:sz w:val="28"/>
          <w:szCs w:val="28"/>
          <w:shd w:val="clear" w:color="auto" w:fill="FFFFFF"/>
        </w:rPr>
        <w:t xml:space="preserve"> EV-6. Тактовая частота шины – 100 МГц с передачей данных при 200 МГц. </w:t>
      </w:r>
    </w:p>
    <w:p w:rsidR="00D00C24" w:rsidRPr="008A33CD" w:rsidRDefault="00D00C24" w:rsidP="006F4B8D">
      <w:pPr>
        <w:pStyle w:val="graf"/>
        <w:numPr>
          <w:ilvl w:val="0"/>
          <w:numId w:val="11"/>
        </w:numPr>
        <w:shd w:val="clear" w:color="auto" w:fill="FFFFFF"/>
        <w:spacing w:before="435" w:beforeAutospacing="0" w:after="0" w:afterAutospacing="0"/>
        <w:ind w:left="0" w:firstLine="709"/>
        <w:rPr>
          <w:spacing w:val="-1"/>
          <w:sz w:val="28"/>
          <w:szCs w:val="28"/>
          <w:lang w:val="en-US"/>
        </w:rPr>
      </w:pPr>
      <w:r w:rsidRPr="008A33CD">
        <w:rPr>
          <w:rStyle w:val="a4"/>
          <w:color w:val="000000"/>
          <w:sz w:val="28"/>
          <w:szCs w:val="28"/>
          <w:shd w:val="clear" w:color="auto" w:fill="FFFFFF"/>
          <w:lang w:val="en-US"/>
        </w:rPr>
        <w:t>Athlon, Athlon XP, Duron</w:t>
      </w:r>
      <w:r w:rsidRPr="008A33CD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8A33CD">
        <w:rPr>
          <w:rStyle w:val="a4"/>
          <w:color w:val="000000"/>
          <w:sz w:val="28"/>
          <w:szCs w:val="28"/>
          <w:shd w:val="clear" w:color="auto" w:fill="FFFFFF"/>
          <w:lang w:val="en-US"/>
        </w:rPr>
        <w:t xml:space="preserve">Hammer </w:t>
      </w:r>
      <w:r w:rsidRPr="008A33CD">
        <w:rPr>
          <w:rStyle w:val="a4"/>
          <w:color w:val="000000"/>
          <w:sz w:val="28"/>
          <w:szCs w:val="28"/>
          <w:shd w:val="clear" w:color="auto" w:fill="FFFFFF"/>
        </w:rPr>
        <w:t>и</w:t>
      </w:r>
      <w:r w:rsidRPr="008A33CD">
        <w:rPr>
          <w:rStyle w:val="a4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A33CD">
        <w:rPr>
          <w:rStyle w:val="a4"/>
          <w:color w:val="000000"/>
          <w:sz w:val="28"/>
          <w:szCs w:val="28"/>
          <w:shd w:val="clear" w:color="auto" w:fill="FFFFFF"/>
        </w:rPr>
        <w:t>др</w:t>
      </w:r>
      <w:proofErr w:type="spellEnd"/>
      <w:r w:rsidRPr="008A33CD">
        <w:rPr>
          <w:rStyle w:val="a4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7C3656" w:rsidRPr="00D00C24" w:rsidRDefault="007C3656" w:rsidP="006F4B8D">
      <w:pPr>
        <w:spacing w:line="240" w:lineRule="auto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C3656" w:rsidRPr="00D00C24" w:rsidRDefault="007C3656" w:rsidP="006F4B8D">
      <w:pPr>
        <w:spacing w:line="240" w:lineRule="auto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C3656" w:rsidRPr="00D00C24" w:rsidRDefault="007C3656" w:rsidP="006F4B8D">
      <w:pPr>
        <w:spacing w:line="240" w:lineRule="auto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916CC0" w:rsidRPr="008109C5" w:rsidRDefault="008109C5" w:rsidP="006F4B8D">
      <w:pPr>
        <w:spacing w:line="240" w:lineRule="auto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</w:t>
      </w:r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рия</w:t>
      </w:r>
      <w:proofErr w:type="spellEnd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0033F">
        <w:rPr>
          <w:rFonts w:ascii="Arial" w:hAnsi="Arial" w:cs="Arial"/>
          <w:color w:val="000000"/>
          <w:sz w:val="20"/>
          <w:szCs w:val="20"/>
        </w:rPr>
        <w:br/>
      </w:r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Структурно порядок запуска </w:t>
      </w:r>
      <w:proofErr w:type="spellStart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пк</w:t>
      </w:r>
      <w:proofErr w:type="spellEnd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0033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Power</w:t>
      </w:r>
      <w:proofErr w:type="spellEnd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-&gt;окно </w:t>
      </w:r>
      <w:proofErr w:type="spellStart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Windows</w:t>
      </w:r>
      <w:proofErr w:type="spellEnd"/>
      <w:r w:rsidR="00B0033F">
        <w:rPr>
          <w:rFonts w:ascii="Arial" w:hAnsi="Arial" w:cs="Arial"/>
          <w:color w:val="000000"/>
          <w:sz w:val="20"/>
          <w:szCs w:val="20"/>
        </w:rPr>
        <w:br/>
      </w:r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BIOS </w:t>
      </w:r>
      <w:r w:rsidR="00B0033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Post</w:t>
      </w:r>
      <w:proofErr w:type="spellEnd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0033F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Cmos</w:t>
      </w:r>
      <w:proofErr w:type="spellEnd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0033F">
        <w:rPr>
          <w:rFonts w:ascii="Arial" w:hAnsi="Arial" w:cs="Arial"/>
          <w:color w:val="000000"/>
          <w:sz w:val="20"/>
          <w:szCs w:val="20"/>
        </w:rPr>
        <w:br/>
      </w:r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Практическая</w:t>
      </w:r>
      <w:proofErr w:type="gramStart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0033F">
        <w:rPr>
          <w:rFonts w:ascii="Arial" w:hAnsi="Arial" w:cs="Arial"/>
          <w:color w:val="000000"/>
          <w:sz w:val="20"/>
          <w:szCs w:val="20"/>
        </w:rPr>
        <w:br/>
      </w:r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З</w:t>
      </w:r>
      <w:proofErr w:type="gramEnd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аполнить 2 таблицы + контрольные вопросы</w:t>
      </w:r>
      <w:r w:rsidR="00B0033F">
        <w:rPr>
          <w:rFonts w:ascii="Arial" w:hAnsi="Arial" w:cs="Arial"/>
          <w:color w:val="000000"/>
          <w:sz w:val="20"/>
          <w:szCs w:val="20"/>
        </w:rPr>
        <w:br/>
      </w:r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1 таблицу с компа в аудитории 102</w:t>
      </w:r>
      <w:r w:rsidR="00B0033F">
        <w:rPr>
          <w:rFonts w:ascii="Arial" w:hAnsi="Arial" w:cs="Arial"/>
          <w:color w:val="000000"/>
          <w:sz w:val="20"/>
          <w:szCs w:val="20"/>
        </w:rPr>
        <w:br/>
      </w:r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2ую через BIOS не средствами </w:t>
      </w:r>
      <w:proofErr w:type="spellStart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Windows</w:t>
      </w:r>
      <w:proofErr w:type="spellEnd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Своего </w:t>
      </w:r>
      <w:proofErr w:type="spellStart"/>
      <w:r w:rsidR="00B0033F">
        <w:rPr>
          <w:rFonts w:ascii="Arial" w:hAnsi="Arial" w:cs="Arial"/>
          <w:color w:val="000000"/>
          <w:sz w:val="20"/>
          <w:szCs w:val="20"/>
          <w:shd w:val="clear" w:color="auto" w:fill="FFFFFF"/>
        </w:rPr>
        <w:t>пк</w:t>
      </w:r>
      <w:proofErr w:type="spellEnd"/>
    </w:p>
    <w:sectPr w:rsidR="00916CC0" w:rsidRPr="00810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4F7"/>
    <w:multiLevelType w:val="multilevel"/>
    <w:tmpl w:val="5F78D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64E99"/>
    <w:multiLevelType w:val="hybridMultilevel"/>
    <w:tmpl w:val="328816B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715EC2"/>
    <w:multiLevelType w:val="hybridMultilevel"/>
    <w:tmpl w:val="1EF27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71A1D"/>
    <w:multiLevelType w:val="multilevel"/>
    <w:tmpl w:val="E58474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3D73E1"/>
    <w:multiLevelType w:val="hybridMultilevel"/>
    <w:tmpl w:val="967A4BC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D43A5B"/>
    <w:multiLevelType w:val="multilevel"/>
    <w:tmpl w:val="D470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163FD9"/>
    <w:multiLevelType w:val="multilevel"/>
    <w:tmpl w:val="3AEE4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BE18DB"/>
    <w:multiLevelType w:val="multilevel"/>
    <w:tmpl w:val="85B87A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275A09"/>
    <w:multiLevelType w:val="hybridMultilevel"/>
    <w:tmpl w:val="8B5CF31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7C1FAA"/>
    <w:multiLevelType w:val="hybridMultilevel"/>
    <w:tmpl w:val="9CE6D106"/>
    <w:lvl w:ilvl="0" w:tplc="64AE02B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783972"/>
    <w:multiLevelType w:val="multilevel"/>
    <w:tmpl w:val="150A9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66"/>
    <w:rsid w:val="001E62DB"/>
    <w:rsid w:val="002625C6"/>
    <w:rsid w:val="002978C9"/>
    <w:rsid w:val="00461FEC"/>
    <w:rsid w:val="00656B17"/>
    <w:rsid w:val="00662CE0"/>
    <w:rsid w:val="006E7183"/>
    <w:rsid w:val="006F4B8D"/>
    <w:rsid w:val="007C3656"/>
    <w:rsid w:val="008109C5"/>
    <w:rsid w:val="00916CC0"/>
    <w:rsid w:val="00AE23A2"/>
    <w:rsid w:val="00B0033F"/>
    <w:rsid w:val="00BD44C6"/>
    <w:rsid w:val="00C215D9"/>
    <w:rsid w:val="00C56775"/>
    <w:rsid w:val="00CA4921"/>
    <w:rsid w:val="00CF7F5A"/>
    <w:rsid w:val="00D00C24"/>
    <w:rsid w:val="00D17D2C"/>
    <w:rsid w:val="00DA178B"/>
    <w:rsid w:val="00E41DB6"/>
    <w:rsid w:val="00E9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0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9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1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09C5"/>
    <w:rPr>
      <w:b/>
      <w:bCs/>
    </w:rPr>
  </w:style>
  <w:style w:type="character" w:styleId="a5">
    <w:name w:val="Hyperlink"/>
    <w:basedOn w:val="a0"/>
    <w:uiPriority w:val="99"/>
    <w:semiHidden/>
    <w:unhideWhenUsed/>
    <w:rsid w:val="008109C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00C24"/>
    <w:pPr>
      <w:ind w:left="720"/>
      <w:contextualSpacing/>
    </w:pPr>
  </w:style>
  <w:style w:type="paragraph" w:customStyle="1" w:styleId="graf">
    <w:name w:val="graf"/>
    <w:basedOn w:val="a"/>
    <w:rsid w:val="00D0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0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0C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0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9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1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09C5"/>
    <w:rPr>
      <w:b/>
      <w:bCs/>
    </w:rPr>
  </w:style>
  <w:style w:type="character" w:styleId="a5">
    <w:name w:val="Hyperlink"/>
    <w:basedOn w:val="a0"/>
    <w:uiPriority w:val="99"/>
    <w:semiHidden/>
    <w:unhideWhenUsed/>
    <w:rsid w:val="008109C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00C24"/>
    <w:pPr>
      <w:ind w:left="720"/>
      <w:contextualSpacing/>
    </w:pPr>
  </w:style>
  <w:style w:type="paragraph" w:customStyle="1" w:styleId="graf">
    <w:name w:val="graf"/>
    <w:basedOn w:val="a"/>
    <w:rsid w:val="00D0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0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0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F%D0%BF%D0%B0%D1%80%D0%B0%D1%82%D0%BD%D0%B0%D1%8F_%D0%BF%D0%BB%D0%B0%D1%82%D1%84%D0%BE%D1%80%D0%BC%D0%B0_%D0%BA%D0%BE%D0%BC%D0%BF%D1%8C%D1%8E%D1%82%D0%B5%D1%80%D0%B0" TargetMode="External"/><Relationship Id="rId13" Type="http://schemas.openxmlformats.org/officeDocument/2006/relationships/hyperlink" Target="https://ru.wikipedia.org/wiki/DDR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2" Type="http://schemas.openxmlformats.org/officeDocument/2006/relationships/hyperlink" Target="https://ru.wikipedia.org/wiki/%D0%9E%D0%BF%D0%B5%D1%80%D0%B0%D1%82%D0%B8%D0%B2%D0%BD%D0%B0%D1%8F_%D0%BF%D0%B0%D0%BC%D1%8F%D1%82%D1%8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1%81%D1%82%D1%80%D0%BE%D0%B5%D0%BD%D0%BD%D0%BE%D0%B5_%D0%B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by/search?q=insydeh20+setup+utility&amp;rlz=1C1GGRV_enBY788BY788&amp;oq=insydeh20+setup+utility&amp;aqs=chrome..69i57j69i59.1791j0j7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14" Type="http://schemas.openxmlformats.org/officeDocument/2006/relationships/hyperlink" Target="https://ru.wikipedia.org/wiki/DDR4_SDR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romses200@mail.ru</dc:creator>
  <cp:keywords/>
  <dc:description/>
  <cp:lastModifiedBy>romses200@mail.ru</cp:lastModifiedBy>
  <cp:revision>14</cp:revision>
  <dcterms:created xsi:type="dcterms:W3CDTF">2018-10-04T23:06:00Z</dcterms:created>
  <dcterms:modified xsi:type="dcterms:W3CDTF">2018-10-19T08:19:00Z</dcterms:modified>
</cp:coreProperties>
</file>