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BD19E" w14:textId="77777777" w:rsidR="00E72D0E" w:rsidRDefault="00E72D0E" w:rsidP="00E72D0E">
      <w:r>
        <w:t>| Columna | Tipo de Variable | Significado y Propósito en el Proyecto |</w:t>
      </w:r>
    </w:p>
    <w:p w14:paraId="38C54B54" w14:textId="77777777" w:rsidR="00E72D0E" w:rsidRDefault="00E72D0E" w:rsidP="00E72D0E">
      <w:r>
        <w:t>| :--- | :--- | :--- |</w:t>
      </w:r>
    </w:p>
    <w:p w14:paraId="03E7A073" w14:textId="77777777" w:rsidR="00E72D0E" w:rsidRDefault="00E72D0E" w:rsidP="00E72D0E">
      <w:r>
        <w:t>| **RUL** | **Variable Objetivo** | **Vida Útil Restante** (*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Life</w:t>
      </w:r>
      <w:proofErr w:type="spellEnd"/>
      <w:r>
        <w:t>*). Es la métrica a predecir: el número de ciclos o tiempo que le queda a la herramienta antes de fallar. |</w:t>
      </w:r>
    </w:p>
    <w:p w14:paraId="68030177" w14:textId="77777777" w:rsidR="00E72D0E" w:rsidRDefault="00E72D0E" w:rsidP="00E72D0E">
      <w:r>
        <w:t>| **</w:t>
      </w:r>
      <w:proofErr w:type="spellStart"/>
      <w:r>
        <w:t>Material_Type</w:t>
      </w:r>
      <w:proofErr w:type="spellEnd"/>
      <w:r>
        <w:t>** | Categórica | El tipo de material que se está mecanizando (ej. Acero, Bronce). |</w:t>
      </w:r>
    </w:p>
    <w:p w14:paraId="565C1A14" w14:textId="77777777" w:rsidR="00E72D0E" w:rsidRDefault="00E72D0E" w:rsidP="00E72D0E">
      <w:r>
        <w:t>| **</w:t>
      </w:r>
      <w:proofErr w:type="spellStart"/>
      <w:r>
        <w:t>Coolant_Condition</w:t>
      </w:r>
      <w:proofErr w:type="spellEnd"/>
      <w:r>
        <w:t>** | Categórica | El estado del lubricante/refrigerante utilizado (ej. "Excelente", "Bajo"). |</w:t>
      </w:r>
    </w:p>
    <w:p w14:paraId="26616807" w14:textId="77777777" w:rsidR="00E72D0E" w:rsidRDefault="00E72D0E" w:rsidP="00E72D0E">
      <w:r>
        <w:t>| **</w:t>
      </w:r>
      <w:proofErr w:type="spellStart"/>
      <w:r>
        <w:t>Tool_ID</w:t>
      </w:r>
      <w:proofErr w:type="spellEnd"/>
      <w:r>
        <w:t>** | Identificador | Identificador único de cada herramienta física. **Se recomienda descartarla** del modelo. |</w:t>
      </w:r>
    </w:p>
    <w:p w14:paraId="01E0AA91" w14:textId="77777777" w:rsidR="00E72D0E" w:rsidRDefault="00E72D0E" w:rsidP="00E72D0E">
      <w:r>
        <w:t>| **</w:t>
      </w:r>
      <w:proofErr w:type="spellStart"/>
      <w:r>
        <w:t>Spindle_Speed</w:t>
      </w:r>
      <w:proofErr w:type="spellEnd"/>
      <w:r>
        <w:t>** | Numérica (Condición) | Velocidad de rotación del husillo (ej. en RPM). Una variable clave del proceso de corte. |</w:t>
      </w:r>
    </w:p>
    <w:p w14:paraId="22FC1DDF" w14:textId="77777777" w:rsidR="00E72D0E" w:rsidRDefault="00E72D0E" w:rsidP="00E72D0E">
      <w:r>
        <w:t>| **</w:t>
      </w:r>
      <w:proofErr w:type="spellStart"/>
      <w:r>
        <w:t>Feed_Rate</w:t>
      </w:r>
      <w:proofErr w:type="spellEnd"/>
      <w:r>
        <w:t>** | Numérica (Condición) | Velocidad de avance de la herramienta. Una variable de control del proceso. |</w:t>
      </w:r>
    </w:p>
    <w:p w14:paraId="3D12B966" w14:textId="77777777" w:rsidR="00E72D0E" w:rsidRDefault="00E72D0E" w:rsidP="00E72D0E">
      <w:r>
        <w:t>| **</w:t>
      </w:r>
      <w:proofErr w:type="spellStart"/>
      <w:r>
        <w:t>Cutting_Depth</w:t>
      </w:r>
      <w:proofErr w:type="spellEnd"/>
      <w:r>
        <w:t>** | Numérica (Condición) | Profundidad del corte en la pieza de trabajo. Afecta directamente la carga. |</w:t>
      </w:r>
    </w:p>
    <w:p w14:paraId="125F502E" w14:textId="77777777" w:rsidR="00E72D0E" w:rsidRDefault="00E72D0E" w:rsidP="00E72D0E">
      <w:r>
        <w:t>| **</w:t>
      </w:r>
      <w:proofErr w:type="spellStart"/>
      <w:r>
        <w:t>Vibration_X</w:t>
      </w:r>
      <w:proofErr w:type="spellEnd"/>
      <w:r>
        <w:t>/Y** | Numérica (Sensor) | Lecturas de vibración en los ejes X e Y. Indican inestabilidad o daño. |</w:t>
      </w:r>
    </w:p>
    <w:p w14:paraId="6D93AB2E" w14:textId="77777777" w:rsidR="00E72D0E" w:rsidRDefault="00E72D0E" w:rsidP="00E72D0E">
      <w:r>
        <w:t>| **</w:t>
      </w:r>
      <w:proofErr w:type="spellStart"/>
      <w:r>
        <w:t>Acoustic_Signal</w:t>
      </w:r>
      <w:proofErr w:type="spellEnd"/>
      <w:r>
        <w:t>** | Numérica (Sensor) | Señal acústica (sonido) captada. Cambia con el desgaste del filo. |</w:t>
      </w:r>
    </w:p>
    <w:p w14:paraId="551B05EF" w14:textId="77777777" w:rsidR="00E72D0E" w:rsidRDefault="00E72D0E" w:rsidP="00E72D0E">
      <w:r>
        <w:t>| **</w:t>
      </w:r>
      <w:proofErr w:type="spellStart"/>
      <w:r>
        <w:t>Spindle_Load</w:t>
      </w:r>
      <w:proofErr w:type="spellEnd"/>
      <w:r>
        <w:t>** | Numérica (Sensor) | Carga o torque que soporta el husillo. Aumenta con el desgaste de la herramienta. |</w:t>
      </w:r>
    </w:p>
    <w:p w14:paraId="08BF9657" w14:textId="77777777" w:rsidR="00E72D0E" w:rsidRDefault="00E72D0E" w:rsidP="00E72D0E">
      <w:r>
        <w:t xml:space="preserve">| **... </w:t>
      </w:r>
      <w:proofErr w:type="spellStart"/>
      <w:r>
        <w:t>Normalized</w:t>
      </w:r>
      <w:proofErr w:type="spellEnd"/>
      <w:r>
        <w:t>** | Numérica (</w:t>
      </w:r>
      <w:proofErr w:type="spellStart"/>
      <w:r>
        <w:t>Feature</w:t>
      </w:r>
      <w:proofErr w:type="spellEnd"/>
      <w:r>
        <w:t>) | Versiones **normalizadas** (escaladas) de las lecturas de los sensores originales. |</w:t>
      </w:r>
    </w:p>
    <w:p w14:paraId="38F74C64" w14:textId="77777777" w:rsidR="00E72D0E" w:rsidRDefault="00E72D0E" w:rsidP="00E72D0E">
      <w:r>
        <w:t>| **</w:t>
      </w:r>
      <w:proofErr w:type="spellStart"/>
      <w:r>
        <w:t>RMS_Vibration</w:t>
      </w:r>
      <w:proofErr w:type="spellEnd"/>
      <w:r>
        <w:t>** | Numérica (</w:t>
      </w:r>
      <w:proofErr w:type="spellStart"/>
      <w:r>
        <w:t>Feature</w:t>
      </w:r>
      <w:proofErr w:type="spellEnd"/>
      <w:r>
        <w:t>) | **</w:t>
      </w:r>
      <w:proofErr w:type="spellStart"/>
      <w:r>
        <w:t>Root</w:t>
      </w:r>
      <w:proofErr w:type="spellEnd"/>
      <w:r>
        <w:t xml:space="preserve"> Mean Square (RMS)**. Magnitud total de la vibración. |</w:t>
      </w:r>
    </w:p>
    <w:p w14:paraId="023A686E" w14:textId="77777777" w:rsidR="00E72D0E" w:rsidRDefault="00E72D0E" w:rsidP="00E72D0E">
      <w:r>
        <w:t>| **</w:t>
      </w:r>
      <w:proofErr w:type="spellStart"/>
      <w:r>
        <w:t>Kurtosis_Vibration</w:t>
      </w:r>
      <w:proofErr w:type="spellEnd"/>
      <w:r>
        <w:t>** | Numérica (</w:t>
      </w:r>
      <w:proofErr w:type="spellStart"/>
      <w:r>
        <w:t>Feature</w:t>
      </w:r>
      <w:proofErr w:type="spellEnd"/>
      <w:r>
        <w:t>) | Medida de la **"</w:t>
      </w:r>
      <w:proofErr w:type="spellStart"/>
      <w:r>
        <w:t>picosidad</w:t>
      </w:r>
      <w:proofErr w:type="spellEnd"/>
      <w:r>
        <w:t>"** de la vibración. Indica la aparición de fallas. |</w:t>
      </w:r>
    </w:p>
    <w:p w14:paraId="15C4FE1C" w14:textId="77777777" w:rsidR="00E72D0E" w:rsidRDefault="00E72D0E" w:rsidP="00E72D0E">
      <w:r>
        <w:t>| **</w:t>
      </w:r>
      <w:proofErr w:type="spellStart"/>
      <w:r>
        <w:t>Spectral_Centroid</w:t>
      </w:r>
      <w:proofErr w:type="spellEnd"/>
      <w:r>
        <w:t>** | Numérica (</w:t>
      </w:r>
      <w:proofErr w:type="spellStart"/>
      <w:r>
        <w:t>Feature</w:t>
      </w:r>
      <w:proofErr w:type="spellEnd"/>
      <w:r>
        <w:t>) | El centro de masa del espectro de vibración. |</w:t>
      </w:r>
    </w:p>
    <w:p w14:paraId="415529DA" w14:textId="77777777" w:rsidR="00E72D0E" w:rsidRDefault="00E72D0E" w:rsidP="00E72D0E">
      <w:r>
        <w:t>| **</w:t>
      </w:r>
      <w:proofErr w:type="spellStart"/>
      <w:r>
        <w:t>Energy_SpindleLoad</w:t>
      </w:r>
      <w:proofErr w:type="spellEnd"/>
      <w:r>
        <w:t>** | Numérica (</w:t>
      </w:r>
      <w:proofErr w:type="spellStart"/>
      <w:r>
        <w:t>Feature</w:t>
      </w:r>
      <w:proofErr w:type="spellEnd"/>
      <w:r>
        <w:t>) | Energía acumulada de la carga del husillo. |</w:t>
      </w:r>
    </w:p>
    <w:p w14:paraId="7B336B14" w14:textId="77777777" w:rsidR="00E72D0E" w:rsidRDefault="00E72D0E" w:rsidP="00E72D0E">
      <w:r>
        <w:t>| **</w:t>
      </w:r>
      <w:proofErr w:type="spellStart"/>
      <w:r>
        <w:t>Tool_Wear_Level</w:t>
      </w:r>
      <w:proofErr w:type="spellEnd"/>
      <w:r>
        <w:t>** | Numérica (</w:t>
      </w:r>
      <w:proofErr w:type="spellStart"/>
      <w:r>
        <w:t>Feature</w:t>
      </w:r>
      <w:proofErr w:type="spellEnd"/>
      <w:r>
        <w:t>) | Nivel de desgaste físico de la herramienta. |</w:t>
      </w:r>
    </w:p>
    <w:p w14:paraId="4C123E1E" w14:textId="6CB6225C" w:rsidR="00E72D0E" w:rsidRDefault="00E72D0E" w:rsidP="00E72D0E">
      <w:r>
        <w:t>| **MFCC_1 a MFCC_13** | Numérica (</w:t>
      </w:r>
      <w:proofErr w:type="spellStart"/>
      <w:r>
        <w:t>Feature</w:t>
      </w:r>
      <w:proofErr w:type="spellEnd"/>
      <w:r>
        <w:t>) | **Mel-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Cepstral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>**. Características avanzadas extraídas de las señales de audio/vibración. |</w:t>
      </w:r>
    </w:p>
    <w:p w14:paraId="3152BDA0" w14:textId="4E4162AA" w:rsidR="00566909" w:rsidRDefault="00566909" w:rsidP="00E72D0E"/>
    <w:p w14:paraId="6DF7143D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Segoe UI Emoji" w:eastAsia="Times New Roman" w:hAnsi="Segoe UI Emoji" w:cs="Segoe UI Emoji"/>
          <w:sz w:val="24"/>
          <w:szCs w:val="24"/>
          <w:lang w:eastAsia="es-MX"/>
        </w:rPr>
        <w:lastRenderedPageBreak/>
        <w:t>🔧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Opción 1: Predicción de desgaste de herramienta (</w:t>
      </w:r>
      <w:proofErr w:type="spellStart"/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Tool_Wear_Level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3AD0582E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Estimar el nivel de desgaste según condiciones de operación (vibración, carga, velocidad, etc.).</w:t>
      </w:r>
    </w:p>
    <w:p w14:paraId="65D3A577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Aplicación práctica: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Anticipar mantenimiento antes de que falle la herramienta.</w:t>
      </w:r>
    </w:p>
    <w:p w14:paraId="037FAE63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sugerido: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Regresión (Lineal, </w:t>
      </w:r>
      <w:proofErr w:type="spellStart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Random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Forest, </w:t>
      </w:r>
      <w:proofErr w:type="spellStart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XGBoost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5451AB82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Pasos clave:</w:t>
      </w:r>
    </w:p>
    <w:p w14:paraId="5C2D861F" w14:textId="77777777" w:rsidR="00566909" w:rsidRPr="00566909" w:rsidRDefault="00566909" w:rsidP="00566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Selección de variables relevantes (vibración, carga, velocidad).</w:t>
      </w:r>
    </w:p>
    <w:p w14:paraId="597F42AE" w14:textId="77777777" w:rsidR="00566909" w:rsidRPr="00566909" w:rsidRDefault="00566909" w:rsidP="00566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Normalización si usas modelos sensibles a escala.</w:t>
      </w:r>
    </w:p>
    <w:p w14:paraId="022DEAE0" w14:textId="77777777" w:rsidR="00566909" w:rsidRPr="00566909" w:rsidRDefault="00566909" w:rsidP="00566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División en entrenamiento/prueba.</w:t>
      </w:r>
    </w:p>
    <w:p w14:paraId="369848CD" w14:textId="77777777" w:rsidR="00566909" w:rsidRPr="00566909" w:rsidRDefault="00566909" w:rsidP="00566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Métricas: MAE, RMSE, R².</w:t>
      </w:r>
    </w:p>
    <w:p w14:paraId="0B2DA783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Segoe UI Emoji" w:eastAsia="Times New Roman" w:hAnsi="Segoe UI Emoji" w:cs="Segoe UI Emoji"/>
          <w:sz w:val="24"/>
          <w:szCs w:val="24"/>
          <w:lang w:eastAsia="es-MX"/>
        </w:rPr>
        <w:t>⏳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Opción 2: Predicción de vida útil restante (</w:t>
      </w:r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RUL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717FF832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Calcular cuántos ciclos le quedan a la herramienta antes de fallar.</w:t>
      </w:r>
    </w:p>
    <w:p w14:paraId="55618B6D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Aplicación práctica: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Optimizar reemplazos y evitar paros innecesarios.</w:t>
      </w:r>
    </w:p>
    <w:p w14:paraId="1A2EB8C8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sugerido: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Regresión o redes neuronales si hay secuencia temporal.</w:t>
      </w:r>
    </w:p>
    <w:p w14:paraId="0D737E84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Pasos clave:</w:t>
      </w:r>
    </w:p>
    <w:p w14:paraId="22C947BA" w14:textId="77777777" w:rsidR="00566909" w:rsidRPr="00566909" w:rsidRDefault="00566909" w:rsidP="00566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Verificar si hay orden temporal o por ciclos.</w:t>
      </w:r>
    </w:p>
    <w:p w14:paraId="1ED15FC6" w14:textId="77777777" w:rsidR="00566909" w:rsidRPr="00566909" w:rsidRDefault="00566909" w:rsidP="00566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Ingeniería de características (RMS, espectro, MFCC).</w:t>
      </w:r>
    </w:p>
    <w:p w14:paraId="6153E10E" w14:textId="77777777" w:rsidR="00566909" w:rsidRPr="00566909" w:rsidRDefault="00566909" w:rsidP="00566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cruzada para evitar sobreajuste.</w:t>
      </w:r>
    </w:p>
    <w:p w14:paraId="69EDC3C7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Segoe UI Emoji" w:eastAsia="Times New Roman" w:hAnsi="Segoe UI Emoji" w:cs="Segoe UI Emoji"/>
          <w:sz w:val="24"/>
          <w:szCs w:val="24"/>
          <w:lang w:eastAsia="es-MX"/>
        </w:rPr>
        <w:t>📊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Opción 3: Visualización de correlaciones operativas</w:t>
      </w:r>
    </w:p>
    <w:p w14:paraId="617CA67F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Objetivo: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Detectar relaciones entre vibración, carga, velocidad y desgaste.</w:t>
      </w:r>
    </w:p>
    <w:p w14:paraId="060C43FC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Aplicación práctica: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Afinar parámetros de operación para extender vida útil.</w:t>
      </w:r>
    </w:p>
    <w:p w14:paraId="1F98D8F7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Herramientas sugeridas: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seaborn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matplotlib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plotly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5C83AF8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Pasos clave:</w:t>
      </w:r>
    </w:p>
    <w:p w14:paraId="2D8B219F" w14:textId="77777777" w:rsidR="00566909" w:rsidRPr="00566909" w:rsidRDefault="00566909" w:rsidP="00566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Matriz de correlación (</w:t>
      </w:r>
      <w:proofErr w:type="spellStart"/>
      <w:proofErr w:type="gramStart"/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fresadora.corr</w:t>
      </w:r>
      <w:proofErr w:type="spellEnd"/>
      <w:proofErr w:type="gramEnd"/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4D95AF52" w14:textId="77777777" w:rsidR="00566909" w:rsidRPr="00566909" w:rsidRDefault="00566909" w:rsidP="00566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Gráficos de dispersión y mapas de calor.</w:t>
      </w:r>
    </w:p>
    <w:p w14:paraId="0273BF79" w14:textId="77777777" w:rsidR="00566909" w:rsidRPr="00566909" w:rsidRDefault="00566909" w:rsidP="00566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Detección de variables redundantes o irrelevantes.</w:t>
      </w:r>
    </w:p>
    <w:p w14:paraId="2D8540E7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Segoe UI Emoji" w:eastAsia="Times New Roman" w:hAnsi="Segoe UI Emoji" w:cs="Segoe UI Emoji"/>
          <w:sz w:val="24"/>
          <w:szCs w:val="24"/>
          <w:lang w:eastAsia="es-MX"/>
        </w:rPr>
        <w:t>🧠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Opción 4: Clasificación de condición de herramienta</w:t>
      </w:r>
    </w:p>
    <w:p w14:paraId="6C179D62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Objetivo: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Etiquetar si la herramienta está en buen estado, media o crítica.</w:t>
      </w:r>
    </w:p>
    <w:p w14:paraId="60FDA3AC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Aplicación práctica: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Activar alertas operativas automáticas.</w:t>
      </w:r>
    </w:p>
    <w:p w14:paraId="7D7CED0D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sugerido: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Clasificación (</w:t>
      </w:r>
      <w:proofErr w:type="spellStart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Logistic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Regression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Decision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Tree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, SVM).</w:t>
      </w:r>
    </w:p>
    <w:p w14:paraId="3C9EF752" w14:textId="77777777" w:rsidR="00566909" w:rsidRPr="00566909" w:rsidRDefault="00566909" w:rsidP="0056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Pasos clave:</w:t>
      </w:r>
    </w:p>
    <w:p w14:paraId="3982D856" w14:textId="77777777" w:rsidR="00566909" w:rsidRPr="00566909" w:rsidRDefault="00566909" w:rsidP="00566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Crear etiquetas a partir de </w:t>
      </w:r>
      <w:proofErr w:type="spellStart"/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Tool_Wear_Level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</w:t>
      </w:r>
      <w:r w:rsidRPr="00566909">
        <w:rPr>
          <w:rFonts w:ascii="Courier New" w:eastAsia="Times New Roman" w:hAnsi="Courier New" w:cs="Courier New"/>
          <w:sz w:val="20"/>
          <w:szCs w:val="20"/>
          <w:lang w:eastAsia="es-MX"/>
        </w:rPr>
        <w:t>RUL</w:t>
      </w: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BB22305" w14:textId="77777777" w:rsidR="00566909" w:rsidRPr="00566909" w:rsidRDefault="00566909" w:rsidP="00566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Balancear clases si están desiguales.</w:t>
      </w:r>
    </w:p>
    <w:p w14:paraId="2BF67778" w14:textId="77777777" w:rsidR="00566909" w:rsidRPr="00566909" w:rsidRDefault="00566909" w:rsidP="00566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Métricas: precisión, </w:t>
      </w:r>
      <w:proofErr w:type="spellStart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recall</w:t>
      </w:r>
      <w:proofErr w:type="spellEnd"/>
      <w:r w:rsidRPr="00566909">
        <w:rPr>
          <w:rFonts w:ascii="Times New Roman" w:eastAsia="Times New Roman" w:hAnsi="Times New Roman" w:cs="Times New Roman"/>
          <w:sz w:val="24"/>
          <w:szCs w:val="24"/>
          <w:lang w:eastAsia="es-MX"/>
        </w:rPr>
        <w:t>, F1-score.</w:t>
      </w:r>
    </w:p>
    <w:p w14:paraId="3D72EECC" w14:textId="77777777" w:rsidR="00566909" w:rsidRDefault="00566909" w:rsidP="00E72D0E"/>
    <w:sectPr w:rsidR="005669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1E0F59"/>
    <w:multiLevelType w:val="multilevel"/>
    <w:tmpl w:val="F61A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63C7B"/>
    <w:multiLevelType w:val="multilevel"/>
    <w:tmpl w:val="F36E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51E2D"/>
    <w:multiLevelType w:val="multilevel"/>
    <w:tmpl w:val="C19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F5F04"/>
    <w:multiLevelType w:val="multilevel"/>
    <w:tmpl w:val="AF7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0E"/>
    <w:rsid w:val="00566909"/>
    <w:rsid w:val="00E7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1636"/>
  <w15:chartTrackingRefBased/>
  <w15:docId w15:val="{F1974221-59F9-423B-BDEF-ADB92FBE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6690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669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3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Román Garay Pérez</dc:creator>
  <cp:keywords/>
  <dc:description/>
  <cp:lastModifiedBy>Román Garay Pérez</cp:lastModifiedBy>
  <cp:revision>2</cp:revision>
  <dcterms:created xsi:type="dcterms:W3CDTF">2025-10-01T00:25:00Z</dcterms:created>
  <dcterms:modified xsi:type="dcterms:W3CDTF">2025-10-01T03:22:00Z</dcterms:modified>
</cp:coreProperties>
</file>