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4A7" w:rsidRPr="00E654A7" w:rsidRDefault="00E654A7" w:rsidP="00E654A7">
      <w:pPr>
        <w:shd w:val="clear" w:color="auto" w:fill="F7F7F7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pt-BR"/>
        </w:rPr>
      </w:pPr>
      <w:r w:rsidRPr="00E654A7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pt-BR"/>
        </w:rPr>
        <w:t>Dashboard de Saúde Pública - Goiás</w:t>
      </w:r>
    </w:p>
    <w:p w:rsidR="00E654A7" w:rsidRPr="00E654A7" w:rsidRDefault="00E654A7" w:rsidP="00E654A7">
      <w:pPr>
        <w:shd w:val="clear" w:color="auto" w:fill="F7F7F7"/>
        <w:spacing w:before="180" w:after="0" w:line="240" w:lineRule="auto"/>
        <w:outlineLvl w:val="3"/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</w:pPr>
      <w:r w:rsidRPr="00E654A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Introdução</w:t>
      </w:r>
    </w:p>
    <w:p w:rsidR="00E654A7" w:rsidRPr="00E654A7" w:rsidRDefault="00E654A7" w:rsidP="00E654A7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654A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Este </w:t>
      </w:r>
      <w:proofErr w:type="spellStart"/>
      <w:r w:rsidRPr="00E654A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dashboard</w:t>
      </w:r>
      <w:proofErr w:type="spellEnd"/>
      <w:r w:rsidRPr="00E654A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foi desenvolvido para monitorar e analisar os casos de tuberculose no estado de Goiás. Ele permite a visualização de dados de acordo com diferentes critérios demográficos e geográficos, facilitando a identificação de padrões e tendências na incidência da doença.</w:t>
      </w:r>
    </w:p>
    <w:p w:rsidR="00E654A7" w:rsidRPr="00E654A7" w:rsidRDefault="00E654A7" w:rsidP="00E654A7">
      <w:pPr>
        <w:shd w:val="clear" w:color="auto" w:fill="F7F7F7"/>
        <w:spacing w:before="180" w:after="0" w:line="240" w:lineRule="auto"/>
        <w:outlineLvl w:val="3"/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</w:pPr>
      <w:r w:rsidRPr="00E654A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Filtros Disponíveis</w:t>
      </w:r>
    </w:p>
    <w:p w:rsidR="00E654A7" w:rsidRPr="00E654A7" w:rsidRDefault="00E654A7" w:rsidP="00E654A7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654A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O </w:t>
      </w:r>
      <w:proofErr w:type="spellStart"/>
      <w:r w:rsidRPr="00E654A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dashboard</w:t>
      </w:r>
      <w:proofErr w:type="spellEnd"/>
      <w:r w:rsidRPr="00E654A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oferece uma série de filtros que permitem ao usuário personalizar a visualização dos dados:</w:t>
      </w:r>
    </w:p>
    <w:p w:rsidR="00E654A7" w:rsidRPr="00E654A7" w:rsidRDefault="00E654A7" w:rsidP="00E654A7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654A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Faixa Etária</w:t>
      </w:r>
      <w:r w:rsidRPr="00E654A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Todas, 15 a 34 anos, 35 a 64 anos.</w:t>
      </w:r>
    </w:p>
    <w:p w:rsidR="00E654A7" w:rsidRPr="00E654A7" w:rsidRDefault="00E654A7" w:rsidP="00E654A7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654A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Sexo</w:t>
      </w:r>
      <w:r w:rsidRPr="00E654A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Todos, Masculino, Feminino.</w:t>
      </w:r>
    </w:p>
    <w:p w:rsidR="00E654A7" w:rsidRPr="00E654A7" w:rsidRDefault="00E654A7" w:rsidP="00E654A7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654A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Raça/Cor</w:t>
      </w:r>
      <w:r w:rsidRPr="00E654A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Todas, Branca, Parda, Preta.</w:t>
      </w:r>
    </w:p>
    <w:p w:rsidR="00E654A7" w:rsidRPr="00E654A7" w:rsidRDefault="00E654A7" w:rsidP="00E654A7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654A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Município</w:t>
      </w:r>
      <w:r w:rsidRPr="00E654A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Todos os municípios de Goiás estão listados, incluindo Goiânia, Anápolis, Aparecida de Goiânia, entre outros.</w:t>
      </w:r>
    </w:p>
    <w:p w:rsidR="00E654A7" w:rsidRPr="00E654A7" w:rsidRDefault="00E654A7" w:rsidP="00E654A7">
      <w:pPr>
        <w:shd w:val="clear" w:color="auto" w:fill="F7F7F7"/>
        <w:spacing w:before="180" w:after="0" w:line="240" w:lineRule="auto"/>
        <w:outlineLvl w:val="3"/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</w:pPr>
      <w:r w:rsidRPr="00E654A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Funcionalidades</w:t>
      </w:r>
    </w:p>
    <w:p w:rsidR="00E654A7" w:rsidRPr="00E654A7" w:rsidRDefault="00E654A7" w:rsidP="00E654A7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654A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Seleção de Faixa Etária</w:t>
      </w:r>
      <w:r w:rsidRPr="00E654A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: Permite ao usuário visualizar os casos de tuberculose </w:t>
      </w:r>
      <w:proofErr w:type="gramStart"/>
      <w:r w:rsidRPr="00E654A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em</w:t>
      </w:r>
      <w:proofErr w:type="gramEnd"/>
      <w:r w:rsidRPr="00E654A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diferentes grupos etários, ajudando a identificar quais faixas etárias são mais afetadas.</w:t>
      </w:r>
    </w:p>
    <w:p w:rsidR="00E654A7" w:rsidRPr="00E654A7" w:rsidRDefault="00E654A7" w:rsidP="00E654A7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654A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Seleção de Sexo</w:t>
      </w:r>
      <w:r w:rsidRPr="00E654A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Facilita a análise da distribuição dos casos entre homens e mulheres.</w:t>
      </w:r>
    </w:p>
    <w:p w:rsidR="00E654A7" w:rsidRPr="00E654A7" w:rsidRDefault="00E654A7" w:rsidP="00E654A7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654A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Seleção de Raça/Cor</w:t>
      </w:r>
      <w:r w:rsidRPr="00E654A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Permite a visualização dos dados de acordo com a raça/cor, o que pode ser útil para identificar disparidades raciais na incidência da tuberculose.</w:t>
      </w:r>
    </w:p>
    <w:p w:rsidR="00E654A7" w:rsidRPr="00E654A7" w:rsidRDefault="00E654A7" w:rsidP="00E654A7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654A7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Seleção de Município</w:t>
      </w:r>
      <w:r w:rsidRPr="00E654A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Oferece uma visão detalhada dos casos de tuberculose em cada município, permitindo comparações entre diferentes regiões.</w:t>
      </w:r>
    </w:p>
    <w:p w:rsidR="00E654A7" w:rsidRPr="00E654A7" w:rsidRDefault="00E654A7" w:rsidP="00E654A7">
      <w:pPr>
        <w:shd w:val="clear" w:color="auto" w:fill="F7F7F7"/>
        <w:spacing w:before="180" w:after="0" w:line="240" w:lineRule="auto"/>
        <w:outlineLvl w:val="3"/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 xml:space="preserve">Desenvolvimento </w:t>
      </w:r>
    </w:p>
    <w:p w:rsidR="00E654A7" w:rsidRPr="00E654A7" w:rsidRDefault="00E654A7" w:rsidP="00E654A7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654A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O Dashboard foi desenvolvido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em HTML conforme especificado, a forma de </w:t>
      </w:r>
      <w:bookmarkStart w:id="0" w:name="_GoBack"/>
      <w:bookmarkEnd w:id="0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atualização dos dados escolhida foi, conexão via API, feito com um visual </w:t>
      </w:r>
      <w:proofErr w:type="gram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otimizado, </w:t>
      </w:r>
      <w:r w:rsidRPr="00E654A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demonstrando</w:t>
      </w:r>
      <w:proofErr w:type="gramEnd"/>
      <w:r w:rsidRPr="00E654A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um compromisso com a saúde pública e a transparência dos dados.</w:t>
      </w:r>
    </w:p>
    <w:p w:rsidR="00491633" w:rsidRDefault="00491633"/>
    <w:sectPr w:rsidR="00491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7576"/>
    <w:multiLevelType w:val="multilevel"/>
    <w:tmpl w:val="2668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652354"/>
    <w:multiLevelType w:val="multilevel"/>
    <w:tmpl w:val="EAC6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A7"/>
    <w:rsid w:val="00491633"/>
    <w:rsid w:val="00E6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EBB84"/>
  <w15:chartTrackingRefBased/>
  <w15:docId w15:val="{77E5C9AC-5B54-48C5-9F1D-4A257C8D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654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654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654A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654A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654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5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238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Costa Campos</dc:creator>
  <cp:keywords/>
  <dc:description/>
  <cp:lastModifiedBy>Romario Costa Campos</cp:lastModifiedBy>
  <cp:revision>1</cp:revision>
  <dcterms:created xsi:type="dcterms:W3CDTF">2024-10-02T13:59:00Z</dcterms:created>
  <dcterms:modified xsi:type="dcterms:W3CDTF">2024-10-02T14:09:00Z</dcterms:modified>
</cp:coreProperties>
</file>