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5310" w14:textId="77777777" w:rsidR="00D4077F" w:rsidRDefault="00D4077F" w:rsidP="00D4077F">
      <w:pPr>
        <w:jc w:val="center"/>
      </w:pPr>
      <w:bookmarkStart w:id="0" w:name="_jh6hp8qq17la" w:colFirst="0" w:colLast="0"/>
      <w:bookmarkEnd w:id="0"/>
      <w:r>
        <w:t>Санкт-Петербургский государственный университет</w:t>
      </w:r>
    </w:p>
    <w:p w14:paraId="06F86A67" w14:textId="77777777" w:rsidR="00D4077F" w:rsidRDefault="00D4077F" w:rsidP="00D4077F">
      <w:pPr>
        <w:jc w:val="center"/>
      </w:pPr>
      <w:r>
        <w:t>Факультет Прикладной Математики – Процессов Управления</w:t>
      </w:r>
    </w:p>
    <w:p w14:paraId="03169FE1" w14:textId="77777777" w:rsidR="00D4077F" w:rsidRDefault="00D4077F" w:rsidP="00D4077F">
      <w:pPr>
        <w:rPr>
          <w:b/>
          <w:sz w:val="28"/>
          <w:szCs w:val="28"/>
        </w:rPr>
      </w:pPr>
    </w:p>
    <w:p w14:paraId="16001F88" w14:textId="77777777" w:rsidR="00D4077F" w:rsidRDefault="00D4077F" w:rsidP="00D4077F">
      <w:pPr>
        <w:rPr>
          <w:b/>
          <w:sz w:val="28"/>
          <w:szCs w:val="28"/>
        </w:rPr>
      </w:pPr>
    </w:p>
    <w:p w14:paraId="1DC65F01" w14:textId="77777777" w:rsidR="00D4077F" w:rsidRDefault="00D4077F" w:rsidP="00D4077F">
      <w:pPr>
        <w:rPr>
          <w:b/>
          <w:sz w:val="28"/>
          <w:szCs w:val="28"/>
        </w:rPr>
      </w:pPr>
    </w:p>
    <w:p w14:paraId="25D6C657" w14:textId="77777777" w:rsidR="00D4077F" w:rsidRDefault="00D4077F" w:rsidP="00D4077F">
      <w:pPr>
        <w:pStyle w:val="2"/>
        <w:rPr>
          <w:spacing w:val="60"/>
        </w:rPr>
      </w:pPr>
      <w:bookmarkStart w:id="1" w:name="_Toc83562860"/>
      <w:r>
        <w:rPr>
          <w:b w:val="0"/>
        </w:rPr>
        <w:t xml:space="preserve">Лабораторная </w:t>
      </w:r>
      <w:proofErr w:type="gramStart"/>
      <w:r>
        <w:rPr>
          <w:b w:val="0"/>
        </w:rPr>
        <w:t xml:space="preserve">работа </w:t>
      </w:r>
      <w:r w:rsidRPr="00D4077F">
        <w:rPr>
          <w:b w:val="0"/>
        </w:rPr>
        <w:t xml:space="preserve"> </w:t>
      </w:r>
      <w:r w:rsidRPr="00914FF9">
        <w:rPr>
          <w:spacing w:val="60"/>
        </w:rPr>
        <w:t>№</w:t>
      </w:r>
      <w:proofErr w:type="gramEnd"/>
      <w:r>
        <w:rPr>
          <w:spacing w:val="60"/>
        </w:rPr>
        <w:t>11_2</w:t>
      </w:r>
      <w:r w:rsidRPr="00914FF9">
        <w:rPr>
          <w:spacing w:val="60"/>
        </w:rPr>
        <w:t xml:space="preserve"> </w:t>
      </w:r>
    </w:p>
    <w:p w14:paraId="3B83CE26" w14:textId="77777777" w:rsidR="00D4077F" w:rsidRPr="00D800FC" w:rsidRDefault="00D4077F" w:rsidP="00D4077F">
      <w:pPr>
        <w:pStyle w:val="2"/>
      </w:pPr>
      <w:r w:rsidRPr="00D800FC">
        <w:t>Оценка тренда и периодической соста</w:t>
      </w:r>
      <w:r w:rsidRPr="00D800FC">
        <w:t>в</w:t>
      </w:r>
      <w:r w:rsidRPr="00D800FC">
        <w:t>ляющей</w:t>
      </w:r>
      <w:bookmarkEnd w:id="1"/>
    </w:p>
    <w:p w14:paraId="10A32B3B" w14:textId="1617272C" w:rsidR="00D4077F" w:rsidRDefault="00D4077F" w:rsidP="00D4077F">
      <w:pPr>
        <w:ind w:left="709"/>
        <w:jc w:val="center"/>
        <w:rPr>
          <w:b/>
        </w:rPr>
      </w:pPr>
    </w:p>
    <w:p w14:paraId="114679AF" w14:textId="57B6F8FA" w:rsidR="00D4077F" w:rsidRDefault="00D4077F" w:rsidP="00D4077F">
      <w:pPr>
        <w:ind w:left="709"/>
        <w:jc w:val="center"/>
        <w:rPr>
          <w:b/>
        </w:rPr>
      </w:pPr>
    </w:p>
    <w:p w14:paraId="217A76D3" w14:textId="722D349F" w:rsidR="00D4077F" w:rsidRDefault="00D4077F" w:rsidP="00D4077F">
      <w:pPr>
        <w:ind w:left="709"/>
        <w:jc w:val="center"/>
        <w:rPr>
          <w:b/>
        </w:rPr>
      </w:pPr>
    </w:p>
    <w:p w14:paraId="4B48ABE6" w14:textId="3DF78560" w:rsidR="00D4077F" w:rsidRDefault="00D4077F" w:rsidP="00D4077F">
      <w:pPr>
        <w:ind w:left="709"/>
        <w:jc w:val="center"/>
        <w:rPr>
          <w:b/>
        </w:rPr>
      </w:pPr>
    </w:p>
    <w:p w14:paraId="5BC48027" w14:textId="77777777" w:rsidR="00D4077F" w:rsidRDefault="00D4077F" w:rsidP="00D4077F">
      <w:pPr>
        <w:ind w:left="709"/>
        <w:jc w:val="center"/>
        <w:rPr>
          <w:b/>
        </w:rPr>
      </w:pPr>
    </w:p>
    <w:p w14:paraId="5EBE42B6" w14:textId="77777777" w:rsidR="00D4077F" w:rsidRDefault="00D4077F" w:rsidP="00D4077F">
      <w:pPr>
        <w:spacing w:after="120"/>
        <w:rPr>
          <w:b/>
        </w:rPr>
      </w:pPr>
    </w:p>
    <w:p w14:paraId="44121682" w14:textId="77777777" w:rsidR="00D4077F" w:rsidRDefault="00D4077F" w:rsidP="00D4077F">
      <w:pPr>
        <w:spacing w:after="120"/>
        <w:rPr>
          <w:b/>
        </w:rPr>
      </w:pPr>
    </w:p>
    <w:p w14:paraId="04F663A1" w14:textId="77777777" w:rsidR="00D4077F" w:rsidRDefault="00D4077F" w:rsidP="00D4077F">
      <w:pPr>
        <w:spacing w:after="120"/>
        <w:rPr>
          <w:b/>
        </w:rPr>
      </w:pPr>
    </w:p>
    <w:p w14:paraId="7B58C843" w14:textId="77777777" w:rsidR="00D4077F" w:rsidRDefault="00D4077F" w:rsidP="00D4077F">
      <w:pPr>
        <w:spacing w:after="120"/>
        <w:jc w:val="right"/>
        <w:rPr>
          <w:b/>
        </w:rPr>
      </w:pPr>
    </w:p>
    <w:p w14:paraId="1807BC10" w14:textId="77777777" w:rsidR="00D4077F" w:rsidRPr="007275DC" w:rsidRDefault="00D4077F" w:rsidP="00D4077F">
      <w:pPr>
        <w:spacing w:after="120"/>
        <w:jc w:val="right"/>
        <w:rPr>
          <w:bCs/>
        </w:rPr>
      </w:pPr>
      <w:r w:rsidRPr="007275DC">
        <w:rPr>
          <w:b/>
        </w:rPr>
        <w:t xml:space="preserve">Выполнил: </w:t>
      </w:r>
      <w:r w:rsidRPr="007275DC">
        <w:rPr>
          <w:bCs/>
        </w:rPr>
        <w:t xml:space="preserve">студент 1 курса магистратуры, </w:t>
      </w:r>
    </w:p>
    <w:p w14:paraId="7BC65FE4" w14:textId="77777777" w:rsidR="00D4077F" w:rsidRPr="007275DC" w:rsidRDefault="00D4077F" w:rsidP="00D4077F">
      <w:pPr>
        <w:spacing w:after="120"/>
        <w:jc w:val="right"/>
        <w:rPr>
          <w:bCs/>
        </w:rPr>
      </w:pPr>
      <w:r w:rsidRPr="007275DC">
        <w:rPr>
          <w:bCs/>
        </w:rPr>
        <w:t xml:space="preserve">образовательная программа </w:t>
      </w:r>
    </w:p>
    <w:p w14:paraId="0459A2DF" w14:textId="77777777" w:rsidR="00D4077F" w:rsidRPr="007275DC" w:rsidRDefault="00D4077F" w:rsidP="00D4077F">
      <w:pPr>
        <w:spacing w:after="120"/>
        <w:jc w:val="right"/>
        <w:rPr>
          <w:bCs/>
        </w:rPr>
      </w:pPr>
      <w:r w:rsidRPr="007275DC">
        <w:rPr>
          <w:bCs/>
        </w:rPr>
        <w:t>«Распределенные вычислительные технологии»,</w:t>
      </w:r>
    </w:p>
    <w:p w14:paraId="7DC9EDFE" w14:textId="77777777" w:rsidR="00D4077F" w:rsidRPr="007275DC" w:rsidRDefault="00D4077F" w:rsidP="00D4077F">
      <w:pPr>
        <w:spacing w:after="120"/>
        <w:jc w:val="right"/>
        <w:rPr>
          <w:bCs/>
        </w:rPr>
      </w:pPr>
      <w:r w:rsidRPr="007275DC">
        <w:rPr>
          <w:bCs/>
        </w:rPr>
        <w:t>группа 2</w:t>
      </w:r>
      <w:r>
        <w:rPr>
          <w:bCs/>
        </w:rPr>
        <w:t>1</w:t>
      </w:r>
      <w:r w:rsidRPr="007275DC">
        <w:rPr>
          <w:bCs/>
        </w:rPr>
        <w:t>.М12-ПУ,</w:t>
      </w:r>
    </w:p>
    <w:p w14:paraId="46BC3730" w14:textId="77777777" w:rsidR="00D4077F" w:rsidRPr="00825D9B" w:rsidRDefault="00D4077F" w:rsidP="00D4077F">
      <w:pPr>
        <w:spacing w:after="120"/>
        <w:jc w:val="right"/>
        <w:rPr>
          <w:bCs/>
        </w:rPr>
      </w:pPr>
      <w:r>
        <w:rPr>
          <w:bCs/>
        </w:rPr>
        <w:t>Романычев Леонид</w:t>
      </w:r>
    </w:p>
    <w:p w14:paraId="3D9E077A" w14:textId="77777777" w:rsidR="00D4077F" w:rsidRDefault="00D4077F" w:rsidP="00D4077F">
      <w:pPr>
        <w:spacing w:after="120"/>
        <w:rPr>
          <w:b/>
        </w:rPr>
      </w:pPr>
    </w:p>
    <w:p w14:paraId="7291A165" w14:textId="20D6A7DB" w:rsidR="00D4077F" w:rsidRDefault="00D4077F" w:rsidP="00D4077F">
      <w:pPr>
        <w:spacing w:after="120"/>
        <w:rPr>
          <w:b/>
        </w:rPr>
      </w:pPr>
    </w:p>
    <w:p w14:paraId="65F24BDE" w14:textId="1B557AE6" w:rsidR="00D4077F" w:rsidRDefault="00D4077F" w:rsidP="00D4077F">
      <w:pPr>
        <w:spacing w:after="120"/>
        <w:rPr>
          <w:b/>
        </w:rPr>
      </w:pPr>
    </w:p>
    <w:p w14:paraId="39589349" w14:textId="1C752E90" w:rsidR="00D4077F" w:rsidRDefault="00D4077F" w:rsidP="00D4077F">
      <w:pPr>
        <w:spacing w:after="120"/>
        <w:rPr>
          <w:b/>
        </w:rPr>
      </w:pPr>
    </w:p>
    <w:p w14:paraId="56880E59" w14:textId="3C9B4379" w:rsidR="00D4077F" w:rsidRDefault="00D4077F" w:rsidP="00D4077F">
      <w:pPr>
        <w:spacing w:after="120"/>
        <w:rPr>
          <w:b/>
        </w:rPr>
      </w:pPr>
    </w:p>
    <w:p w14:paraId="2B785C50" w14:textId="437A3D5B" w:rsidR="00D4077F" w:rsidRDefault="00D4077F" w:rsidP="00D4077F">
      <w:pPr>
        <w:spacing w:after="120"/>
        <w:rPr>
          <w:b/>
        </w:rPr>
      </w:pPr>
    </w:p>
    <w:p w14:paraId="4390B329" w14:textId="21360357" w:rsidR="00D4077F" w:rsidRDefault="00D4077F" w:rsidP="00D4077F">
      <w:pPr>
        <w:spacing w:after="120"/>
        <w:rPr>
          <w:b/>
        </w:rPr>
      </w:pPr>
    </w:p>
    <w:p w14:paraId="302AD31C" w14:textId="77777777" w:rsidR="00D4077F" w:rsidRDefault="00D4077F" w:rsidP="00D4077F">
      <w:pPr>
        <w:spacing w:after="120"/>
        <w:rPr>
          <w:b/>
        </w:rPr>
      </w:pPr>
    </w:p>
    <w:p w14:paraId="57E983DF" w14:textId="77777777" w:rsidR="00D4077F" w:rsidRDefault="00D4077F" w:rsidP="00D4077F">
      <w:pPr>
        <w:spacing w:after="120"/>
        <w:rPr>
          <w:b/>
        </w:rPr>
      </w:pPr>
    </w:p>
    <w:p w14:paraId="3474D64F" w14:textId="77777777" w:rsidR="00D4077F" w:rsidRDefault="00D4077F" w:rsidP="00D4077F">
      <w:pPr>
        <w:spacing w:after="120"/>
        <w:rPr>
          <w:b/>
        </w:rPr>
      </w:pPr>
    </w:p>
    <w:p w14:paraId="014E5571" w14:textId="77777777" w:rsidR="00D4077F" w:rsidRPr="00825D9B" w:rsidRDefault="00D4077F" w:rsidP="00D4077F">
      <w:pPr>
        <w:spacing w:after="120"/>
        <w:jc w:val="center"/>
        <w:rPr>
          <w:b/>
        </w:rPr>
      </w:pPr>
      <w:r w:rsidRPr="007275DC">
        <w:rPr>
          <w:b/>
        </w:rPr>
        <w:t>г. Санкт-Петербург, 202</w:t>
      </w:r>
      <w:r>
        <w:rPr>
          <w:b/>
        </w:rPr>
        <w:t>2</w:t>
      </w:r>
    </w:p>
    <w:p w14:paraId="55FFDCFA" w14:textId="77777777" w:rsidR="00D4077F" w:rsidRDefault="00D4077F" w:rsidP="006F4783">
      <w:pPr>
        <w:ind w:left="720" w:hanging="360"/>
      </w:pPr>
    </w:p>
    <w:p w14:paraId="3DC6EEDF" w14:textId="01321127" w:rsidR="006F4783" w:rsidRDefault="006F4783" w:rsidP="006F47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Смоделируем ряд, состоящий из 30 наблюдений. </w:t>
      </w:r>
    </w:p>
    <w:p w14:paraId="78C8C53B" w14:textId="7137298A" w:rsidR="006F4783" w:rsidRDefault="006F4783" w:rsidP="006F478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Формула:</w:t>
      </w:r>
    </w:p>
    <w:p w14:paraId="5C85AD67" w14:textId="12EC60AA" w:rsidR="006F4783" w:rsidRPr="006F4783" w:rsidRDefault="00D4077F" w:rsidP="006F4783">
      <w:pPr>
        <w:pStyle w:val="a3"/>
        <w:spacing w:after="0"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=α+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</w:rPr>
                <m:t>β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t+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</w:rPr>
                <m:t>β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/>
                        </w:rPr>
                        <m:t>5</m:t>
                      </m:r>
                    </m:den>
                  </m:f>
                  <m:r>
                    <w:rPr>
                      <w:rFonts w:ascii="Cambria Math"/>
                    </w:rPr>
                    <m:t>t</m:t>
                  </m:r>
                </m:e>
              </m:d>
            </m:e>
          </m:func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</w:rPr>
                <m:t>β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/>
                        </w:rPr>
                        <m:t>5</m:t>
                      </m:r>
                    </m:den>
                  </m:f>
                  <m:r>
                    <w:rPr>
                      <w:rFonts w:ascii="Cambria Math"/>
                    </w:rPr>
                    <m:t>t</m:t>
                  </m:r>
                </m:e>
              </m:d>
            </m:e>
          </m:func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,</m:t>
          </m:r>
          <m:r>
            <w:rPr>
              <w:rFonts w:ascii="Cambria Math"/>
              <w:i/>
            </w:rPr>
            <m:t> </m:t>
          </m:r>
          <m:r>
            <w:rPr>
              <w:rFonts w:ascii="Cambria Math"/>
            </w:rPr>
            <m:t>t=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/>
                </w:rPr>
                <m:t>1,30</m:t>
              </m:r>
            </m:e>
          </m:bar>
        </m:oMath>
      </m:oMathPara>
    </w:p>
    <w:p w14:paraId="11450C56" w14:textId="770A7188" w:rsidR="006F4783" w:rsidRPr="006F4783" w:rsidRDefault="006F4783" w:rsidP="006F4783">
      <w:pPr>
        <w:pStyle w:val="a3"/>
        <w:spacing w:after="0" w:line="360" w:lineRule="auto"/>
        <w:rPr>
          <w:rFonts w:ascii="14" w:hAnsi="14"/>
          <w:sz w:val="28"/>
          <w:szCs w:val="28"/>
        </w:rPr>
      </w:pPr>
      <w:r w:rsidRPr="006F4783">
        <w:rPr>
          <w:rFonts w:ascii="14" w:eastAsiaTheme="minorEastAsia" w:hAnsi="14"/>
          <w:sz w:val="28"/>
          <w:szCs w:val="28"/>
        </w:rPr>
        <w:t>Возьмем такие параметры: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253E0B" w:rsidRPr="006F4783" w14:paraId="609D4253" w14:textId="77777777" w:rsidTr="006F4783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AC775" w14:textId="2953450D" w:rsidR="00253E0B" w:rsidRPr="006F4783" w:rsidRDefault="00253E0B" w:rsidP="00253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alpha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2BB6F" w14:textId="0802FBA9" w:rsidR="00253E0B" w:rsidRPr="006F4783" w:rsidRDefault="00253E0B" w:rsidP="00253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53E0B" w:rsidRPr="006F4783" w14:paraId="7B2064E9" w14:textId="77777777" w:rsidTr="006F4783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06626A" w14:textId="627F5B8A" w:rsidR="00253E0B" w:rsidRPr="006F4783" w:rsidRDefault="00253E0B" w:rsidP="00253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beta1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A4470" w14:textId="353AF63A" w:rsidR="00253E0B" w:rsidRPr="006F4783" w:rsidRDefault="00253E0B" w:rsidP="00253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53E0B" w:rsidRPr="006F4783" w14:paraId="0E32D4EF" w14:textId="77777777" w:rsidTr="006F4783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C31F6" w14:textId="0276382A" w:rsidR="00253E0B" w:rsidRPr="006F4783" w:rsidRDefault="00253E0B" w:rsidP="00253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beta2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A572D3" w14:textId="404C4337" w:rsidR="00253E0B" w:rsidRPr="006F4783" w:rsidRDefault="00253E0B" w:rsidP="00253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-6</w:t>
            </w:r>
          </w:p>
        </w:tc>
      </w:tr>
      <w:tr w:rsidR="00253E0B" w:rsidRPr="006F4783" w14:paraId="1F03635D" w14:textId="77777777" w:rsidTr="006F4783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1F84DA" w14:textId="574F5E33" w:rsidR="00253E0B" w:rsidRPr="006F4783" w:rsidRDefault="00253E0B" w:rsidP="00253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beta3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88999" w14:textId="4838EACE" w:rsidR="00253E0B" w:rsidRPr="006F4783" w:rsidRDefault="00253E0B" w:rsidP="00253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253E0B" w:rsidRPr="006F4783" w14:paraId="749BAA97" w14:textId="77777777" w:rsidTr="006F4783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07A3C6" w14:textId="485F9E49" w:rsidR="00253E0B" w:rsidRPr="006F4783" w:rsidRDefault="00253E0B" w:rsidP="00253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sigma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2DD97" w14:textId="468B3592" w:rsidR="00253E0B" w:rsidRPr="006F4783" w:rsidRDefault="00253E0B" w:rsidP="00253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4C2D99C9" w14:textId="6005CC19" w:rsidR="006F4783" w:rsidRDefault="006F4783" w:rsidP="006F47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4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сезонной составляющей равен 5</w:t>
      </w:r>
    </w:p>
    <w:p w14:paraId="5973BAEA" w14:textId="591B048D" w:rsidR="006F4783" w:rsidRDefault="006F4783" w:rsidP="006F47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двумерной выборке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F4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F478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4783">
        <w:rPr>
          <w:rFonts w:ascii="Times New Roman" w:hAnsi="Times New Roman" w:cs="Times New Roman"/>
          <w:sz w:val="28"/>
          <w:szCs w:val="28"/>
        </w:rPr>
        <w:t xml:space="preserve"> = 1, 30 </w:t>
      </w:r>
      <w:r>
        <w:rPr>
          <w:rFonts w:ascii="Times New Roman" w:hAnsi="Times New Roman" w:cs="Times New Roman"/>
          <w:sz w:val="28"/>
          <w:szCs w:val="28"/>
        </w:rPr>
        <w:t xml:space="preserve">построим парную линейную регрессию показателя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4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478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функции ЛИНЕЙН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F4783">
        <w:rPr>
          <w:rFonts w:ascii="Times New Roman" w:hAnsi="Times New Roman" w:cs="Times New Roman"/>
          <w:sz w:val="28"/>
          <w:szCs w:val="28"/>
        </w:rPr>
        <w:t>)</w:t>
      </w:r>
    </w:p>
    <w:p w14:paraId="7919B6E4" w14:textId="1FFAFC27" w:rsidR="002C36D8" w:rsidRDefault="006F4783" w:rsidP="002C36D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m:rPr>
              <m:nor/>
            </m:rPr>
            <w:rPr>
              <w:rFonts w:ascii="Cambria Math"/>
              <w:sz w:val="28"/>
              <w:szCs w:val="28"/>
            </w:rPr>
            <m:t>t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/>
                  <w:sz w:val="28"/>
                  <w:szCs w:val="28"/>
                </w:rPr>
                <m:t>(2)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2C36D8">
        <w:rPr>
          <w:rFonts w:ascii="Times New Roman" w:eastAsiaTheme="minorEastAsia" w:hAnsi="Times New Roman" w:cs="Times New Roman"/>
          <w:sz w:val="28"/>
          <w:szCs w:val="28"/>
        </w:rPr>
        <w:t xml:space="preserve">Получим </w:t>
      </w:r>
      <w:r w:rsidR="002C36D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2C36D8" w:rsidRPr="002C36D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53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5,163</w:t>
      </w:r>
      <w:r w:rsidR="002C36D8" w:rsidRPr="002C36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C36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 = </w:t>
      </w:r>
      <w:r w:rsidR="002C36D8" w:rsidRPr="002C36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="00253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5991</w:t>
      </w:r>
    </w:p>
    <w:p w14:paraId="320B226C" w14:textId="64DEF804" w:rsidR="002C36D8" w:rsidRDefault="002C36D8" w:rsidP="002C36D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значение ряда без тренда. </w:t>
      </w:r>
    </w:p>
    <w:p w14:paraId="591B1105" w14:textId="212F8B2C" w:rsidR="002C36D8" w:rsidRPr="002C36D8" w:rsidRDefault="00D4077F" w:rsidP="002C36D8">
      <w:pPr>
        <w:pStyle w:val="a3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t</m:t>
          </m:r>
          <m:sSubSup>
            <m:sSub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nor/>
                </m:rP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/>
                </w:rPr>
                <m:t>(2)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up>
          </m:sSubSup>
          <m:r>
            <w:rPr>
              <w:rFonts w:ascii="Cambria Math"/>
            </w:rPr>
            <m:t>,</m:t>
          </m:r>
          <m:r>
            <w:rPr>
              <w:rFonts w:ascii="Cambria Math"/>
              <w:i/>
            </w:rPr>
            <m:t> </m:t>
          </m:r>
          <m:r>
            <w:rPr>
              <w:rFonts w:ascii="Cambria Math"/>
            </w:rPr>
            <m:t>t=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/>
                </w:rPr>
                <m:t>1,30</m:t>
              </m:r>
            </m:e>
          </m:bar>
        </m:oMath>
      </m:oMathPara>
    </w:p>
    <w:p w14:paraId="37FAED3A" w14:textId="2EEC6515" w:rsidR="002C36D8" w:rsidRDefault="00253E0B" w:rsidP="002C36D8">
      <w:r>
        <w:rPr>
          <w:noProof/>
        </w:rPr>
        <w:drawing>
          <wp:inline distT="0" distB="0" distL="0" distR="0" wp14:anchorId="3DEE9771" wp14:editId="0534A877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6EE8C9D-5901-479D-B260-9E03FCB0B5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8DD9601" w14:textId="0390C099" w:rsidR="002C36D8" w:rsidRDefault="002C36D8" w:rsidP="002C36D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Найдем оценку периодической составляющей для каждого из моментов времени входящих</w:t>
      </w:r>
    </w:p>
    <w:p w14:paraId="63396973" w14:textId="5743E6A9" w:rsidR="002C36D8" w:rsidRPr="002C36D8" w:rsidRDefault="00D4077F" w:rsidP="002C36D8">
      <w:pPr>
        <w:ind w:left="360"/>
        <w:rPr>
          <w:rFonts w:ascii="Times New Roman" w:eastAsia="Times New Roman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t</m:t>
              </m:r>
            </m:sub>
            <m:sup>
              <m:r>
                <w:rPr>
                  <w:rFonts w:ascii="Cambria Math"/>
                  <w:lang w:val="en-US"/>
                </w:rPr>
                <m:t>(2)</m:t>
              </m:r>
            </m:sup>
          </m:sSubSup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/>
                </w:rPr>
                <m:t>j</m:t>
              </m:r>
              <m:r>
                <w:rPr>
                  <w:rFonts w:ascii="Cambria Math"/>
                  <w:lang w:val="en-US"/>
                </w:rPr>
                <m:t>=0</m:t>
              </m:r>
            </m:sub>
            <m:sup>
              <m:r>
                <w:rPr>
                  <w:rFonts w:ascii="Cambria Math"/>
                </w:rPr>
                <m:t>m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/>
                        </w:rPr>
                        <m:t>j</m:t>
                      </m:r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/>
                        </w:rPr>
                        <m:t>j</m:t>
                      </m:r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(2)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p>
                  </m:sSubSup>
                </m:e>
              </m:d>
              <m:r>
                <w:rPr>
                  <w:rFonts w:ascii="Cambria Math"/>
                  <w:lang w:val="en-US"/>
                </w:rPr>
                <m:t>,</m:t>
              </m:r>
              <m:r>
                <w:rPr>
                  <w:rFonts w:ascii="Cambria Math"/>
                  <w:i/>
                </w:rPr>
                <m:t> </m:t>
              </m:r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  <w:lang w:val="en-US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/>
                      <w:lang w:val="en-US"/>
                    </w:rPr>
                    <m:t>1,</m:t>
                  </m:r>
                  <m:r>
                    <w:rPr>
                      <w:rFonts w:ascii="Cambria Math"/>
                    </w:rPr>
                    <m:t>T</m:t>
                  </m:r>
                </m:e>
              </m:bar>
            </m:e>
          </m:nary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=6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62F4CD5D" w14:textId="71122958" w:rsidR="002C36D8" w:rsidRDefault="002C36D8" w:rsidP="00253E0B">
      <w:pPr>
        <w:tabs>
          <w:tab w:val="center" w:pos="4857"/>
        </w:tabs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Длительность периодов равна 5.</w:t>
      </w:r>
      <w:r w:rsidR="00253E0B">
        <w:rPr>
          <w:rFonts w:ascii="Times New Roman" w:eastAsia="Times New Roman" w:hAnsi="Times New Roman" w:cs="Times New Roman"/>
          <w:sz w:val="28"/>
          <w:szCs w:val="28"/>
        </w:rPr>
        <w:tab/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</w:tblGrid>
      <w:tr w:rsidR="00253E0B" w:rsidRPr="00253E0B" w14:paraId="2E6EA8ED" w14:textId="77777777" w:rsidTr="00253E0B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93142F" w14:textId="77777777" w:rsidR="00253E0B" w:rsidRPr="00253E0B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53E0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7A3C79" w14:textId="77777777" w:rsidR="00253E0B" w:rsidRPr="00253E0B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 w:rsidRPr="00253E0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S(</w:t>
            </w:r>
            <w:proofErr w:type="gramEnd"/>
            <w:r w:rsidRPr="00253E0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2)</w:t>
            </w:r>
          </w:p>
        </w:tc>
      </w:tr>
      <w:tr w:rsidR="00253E0B" w:rsidRPr="00253E0B" w14:paraId="38C16F0C" w14:textId="77777777" w:rsidTr="00253E0B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36410" w14:textId="77777777" w:rsidR="00253E0B" w:rsidRPr="00253E0B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E0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329D18" w14:textId="77777777" w:rsidR="00253E0B" w:rsidRPr="00253E0B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E0B">
              <w:rPr>
                <w:rFonts w:ascii="Calibri" w:eastAsia="Times New Roman" w:hAnsi="Calibri" w:cs="Calibri"/>
                <w:color w:val="000000"/>
                <w:lang w:eastAsia="ru-RU"/>
              </w:rPr>
              <w:t>-1,48095</w:t>
            </w:r>
          </w:p>
        </w:tc>
      </w:tr>
      <w:tr w:rsidR="00253E0B" w:rsidRPr="00253E0B" w14:paraId="7E910BAD" w14:textId="77777777" w:rsidTr="00253E0B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DE437" w14:textId="77777777" w:rsidR="00253E0B" w:rsidRPr="00253E0B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E0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B90F69" w14:textId="77777777" w:rsidR="00253E0B" w:rsidRPr="00253E0B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E0B">
              <w:rPr>
                <w:rFonts w:ascii="Calibri" w:eastAsia="Times New Roman" w:hAnsi="Calibri" w:cs="Calibri"/>
                <w:color w:val="000000"/>
                <w:lang w:eastAsia="ru-RU"/>
              </w:rPr>
              <w:t>-7,24829</w:t>
            </w:r>
          </w:p>
        </w:tc>
      </w:tr>
      <w:tr w:rsidR="00253E0B" w:rsidRPr="00253E0B" w14:paraId="4C7C4F90" w14:textId="77777777" w:rsidTr="00253E0B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79F891" w14:textId="77777777" w:rsidR="00253E0B" w:rsidRPr="00253E0B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E0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18AF2" w14:textId="77777777" w:rsidR="00253E0B" w:rsidRPr="00253E0B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E0B">
              <w:rPr>
                <w:rFonts w:ascii="Calibri" w:eastAsia="Times New Roman" w:hAnsi="Calibri" w:cs="Calibri"/>
                <w:color w:val="000000"/>
                <w:lang w:eastAsia="ru-RU"/>
              </w:rPr>
              <w:t>0,500783</w:t>
            </w:r>
          </w:p>
        </w:tc>
      </w:tr>
      <w:tr w:rsidR="00253E0B" w:rsidRPr="00253E0B" w14:paraId="12EF30F0" w14:textId="77777777" w:rsidTr="00253E0B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525A5" w14:textId="77777777" w:rsidR="00253E0B" w:rsidRPr="00253E0B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E0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21F14" w14:textId="77777777" w:rsidR="00253E0B" w:rsidRPr="00253E0B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E0B">
              <w:rPr>
                <w:rFonts w:ascii="Calibri" w:eastAsia="Times New Roman" w:hAnsi="Calibri" w:cs="Calibri"/>
                <w:color w:val="000000"/>
                <w:lang w:eastAsia="ru-RU"/>
              </w:rPr>
              <w:t>11,19426</w:t>
            </w:r>
          </w:p>
        </w:tc>
      </w:tr>
      <w:tr w:rsidR="00253E0B" w:rsidRPr="00253E0B" w14:paraId="05EDF893" w14:textId="77777777" w:rsidTr="00253E0B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52586" w14:textId="77777777" w:rsidR="00253E0B" w:rsidRPr="00253E0B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E0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D8AAD" w14:textId="77777777" w:rsidR="00253E0B" w:rsidRPr="00253E0B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E0B">
              <w:rPr>
                <w:rFonts w:ascii="Calibri" w:eastAsia="Times New Roman" w:hAnsi="Calibri" w:cs="Calibri"/>
                <w:color w:val="000000"/>
                <w:lang w:eastAsia="ru-RU"/>
              </w:rPr>
              <w:t>11,03898</w:t>
            </w:r>
          </w:p>
        </w:tc>
      </w:tr>
    </w:tbl>
    <w:p w14:paraId="60C91060" w14:textId="77777777" w:rsidR="00253E0B" w:rsidRDefault="00253E0B" w:rsidP="00253E0B">
      <w:pPr>
        <w:tabs>
          <w:tab w:val="center" w:pos="4857"/>
        </w:tabs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5769769" w14:textId="1E42E47F" w:rsidR="002C36D8" w:rsidRDefault="00626F03" w:rsidP="002C36D8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сравнения полученной оценки тренда построим ее на одном графике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626F03">
        <w:rPr>
          <w:rFonts w:ascii="Times New Roman" w:eastAsia="Times New Roman" w:hAnsi="Times New Roman" w:cs="Times New Roman"/>
          <w:sz w:val="28"/>
          <w:szCs w:val="28"/>
        </w:rPr>
        <w:t>_1</w:t>
      </w:r>
    </w:p>
    <w:p w14:paraId="07449CCE" w14:textId="595CBA3D" w:rsidR="00626F03" w:rsidRDefault="00253E0B" w:rsidP="002C36D8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619E62" wp14:editId="1D0608D8">
            <wp:extent cx="4602480" cy="2331720"/>
            <wp:effectExtent l="0" t="0" r="7620" b="1143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822C761-0A9B-466D-90DA-90920733A3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61CCFE" w14:textId="35B7A837" w:rsidR="00626F03" w:rsidRDefault="00626F03" w:rsidP="00626F03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2) на одном графике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626F03">
        <w:rPr>
          <w:rFonts w:ascii="Times New Roman" w:eastAsia="Times New Roman" w:hAnsi="Times New Roman" w:cs="Times New Roman"/>
          <w:sz w:val="28"/>
          <w:szCs w:val="28"/>
        </w:rPr>
        <w:t>_2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оценки периодической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состовляющей</w:t>
      </w:r>
      <w:proofErr w:type="spellEnd"/>
    </w:p>
    <w:p w14:paraId="23180B38" w14:textId="4792AD9B" w:rsidR="00626F03" w:rsidRPr="00626F03" w:rsidRDefault="00253E0B" w:rsidP="00626F03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1AFFF4" wp14:editId="63DA1C04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D9E0B7D-89A4-456D-BC25-3785C0EBCD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C3132F1" w14:textId="1CB78280" w:rsidR="00626F03" w:rsidRPr="00626F03" w:rsidRDefault="00626F03" w:rsidP="00626F0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6F03">
        <w:rPr>
          <w:rFonts w:ascii="Times New Roman" w:hAnsi="Times New Roman" w:cs="Times New Roman"/>
          <w:sz w:val="28"/>
          <w:szCs w:val="28"/>
        </w:rPr>
        <w:t xml:space="preserve">Вычислим значения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hr m:val="̑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(2)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t</m:t>
        </m:r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(2)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(2)</m:t>
            </m:r>
          </m:sup>
        </m:sSubSup>
      </m:oMath>
      <w:r w:rsidRPr="00626F03">
        <w:rPr>
          <w:rFonts w:ascii="Times New Roman" w:hAnsi="Times New Roman" w:cs="Times New Roman"/>
          <w:sz w:val="28"/>
          <w:szCs w:val="28"/>
        </w:rPr>
        <w:t xml:space="preserve">, учитывая периодичность значений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(2)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t+T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(2)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t+2T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(2)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=⋯=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t+(m-1)T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(2)</m:t>
            </m:r>
          </m:sup>
        </m:sSubSup>
      </m:oMath>
      <w:r w:rsidRPr="00626F03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1,T</m:t>
            </m:r>
          </m:e>
        </m:bar>
      </m:oMath>
      <w:r w:rsidRPr="00626F03">
        <w:rPr>
          <w:rFonts w:ascii="Times New Roman" w:hAnsi="Times New Roman" w:cs="Times New Roman"/>
          <w:sz w:val="28"/>
          <w:szCs w:val="28"/>
        </w:rPr>
        <w:t xml:space="preserve">.   Построим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hr m:val="̑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(2)</m:t>
            </m:r>
          </m:sup>
        </m:sSubSup>
      </m:oMath>
      <w:r w:rsidRPr="00626F03">
        <w:rPr>
          <w:rFonts w:ascii="Times New Roman" w:hAnsi="Times New Roman" w:cs="Times New Roman"/>
          <w:sz w:val="28"/>
          <w:szCs w:val="28"/>
        </w:rPr>
        <w:t xml:space="preserve">на одном графике с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626F03">
        <w:rPr>
          <w:rFonts w:ascii="Times New Roman" w:hAnsi="Times New Roman" w:cs="Times New Roman"/>
          <w:sz w:val="28"/>
          <w:szCs w:val="28"/>
        </w:rPr>
        <w:t>.</w:t>
      </w:r>
    </w:p>
    <w:p w14:paraId="18EF8121" w14:textId="275D4894" w:rsidR="00626F03" w:rsidRDefault="00253E0B" w:rsidP="00626F0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B62B8F" wp14:editId="27B1E5F7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71AFDB1A-F35B-4775-8AE0-EA067530BB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82675B" w14:textId="7854EA28" w:rsidR="00626F03" w:rsidRDefault="00626F03" w:rsidP="00626F03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Вычислим остатки</w:t>
      </w:r>
    </w:p>
    <w:p w14:paraId="7A351EB5" w14:textId="777C8E0E" w:rsidR="00626F03" w:rsidRPr="00626F03" w:rsidRDefault="00D4077F" w:rsidP="00626F03">
      <w:pPr>
        <w:pStyle w:val="a3"/>
        <w:rPr>
          <w:rFonts w:ascii="Times New Roman" w:eastAsia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2</m:t>
                  </m:r>
                </m:e>
              </m:d>
            </m:sup>
          </m:sSubSup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2</m:t>
                  </m:r>
                </m:e>
              </m:d>
            </m:sup>
          </m:sSubSup>
          <m:r>
            <w:rPr>
              <w:rFonts w:ascii="Cambria Math"/>
            </w:rPr>
            <m:t>,</m:t>
          </m:r>
          <m:r>
            <w:rPr>
              <w:rFonts w:ascii="Cambria Math"/>
              <w:i/>
            </w:rPr>
            <m:t> </m:t>
          </m:r>
          <m:r>
            <w:rPr>
              <w:rFonts w:ascii="Cambria Math"/>
            </w:rPr>
            <m:t>t=1,</m:t>
          </m:r>
          <m:r>
            <w:rPr>
              <w:rFonts w:ascii="Cambria Math"/>
            </w:rPr>
            <m:t>…</m:t>
          </m:r>
          <m:r>
            <w:rPr>
              <w:rFonts w:ascii="Cambria Math"/>
            </w:rPr>
            <m:t>,30.</m:t>
          </m:r>
        </m:oMath>
      </m:oMathPara>
    </w:p>
    <w:p w14:paraId="0062B4D6" w14:textId="11152F67" w:rsidR="00626F03" w:rsidRPr="00BD42F5" w:rsidRDefault="00BD42F5" w:rsidP="00BD42F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42F5">
        <w:rPr>
          <w:rFonts w:ascii="Times New Roman" w:hAnsi="Times New Roman" w:cs="Times New Roman"/>
          <w:sz w:val="28"/>
          <w:szCs w:val="28"/>
        </w:rPr>
        <w:t xml:space="preserve">Исследуем остатки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(2)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,t=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1,30</m:t>
            </m:r>
          </m:e>
        </m:bar>
      </m:oMath>
      <w:r w:rsidRPr="00BD42F5">
        <w:rPr>
          <w:rFonts w:ascii="Times New Roman" w:hAnsi="Times New Roman" w:cs="Times New Roman"/>
          <w:sz w:val="28"/>
          <w:szCs w:val="28"/>
        </w:rPr>
        <w:t xml:space="preserve">  на случайность. Для этого воспользуемся критерием серий, основанном на медиане выборки, и критерием «восходящих и нисходящих» серий.</w:t>
      </w:r>
    </w:p>
    <w:p w14:paraId="74C8434E" w14:textId="2CEC0A95" w:rsidR="00BD42F5" w:rsidRDefault="00BD42F5" w:rsidP="00BD42F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критерию серий, основанной на медиане гипотеза о случайности отвергается: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BD42F5" w:rsidRPr="00BD42F5" w14:paraId="1AF6D9E4" w14:textId="77777777" w:rsidTr="00DB3AA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90C2E0" w14:textId="77777777" w:rsidR="00BD42F5" w:rsidRPr="00BD42F5" w:rsidRDefault="00BD42F5" w:rsidP="00BD42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D42F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0B184" w14:textId="77777777" w:rsidR="00BD42F5" w:rsidRPr="00BD42F5" w:rsidRDefault="00BD42F5" w:rsidP="00BD42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BD42F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V_min</w:t>
            </w:r>
            <w:proofErr w:type="spellEnd"/>
          </w:p>
        </w:tc>
      </w:tr>
      <w:tr w:rsidR="00BD42F5" w:rsidRPr="00BD42F5" w14:paraId="04B414FF" w14:textId="77777777" w:rsidTr="00DB3AA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1B781" w14:textId="77777777" w:rsidR="00BD42F5" w:rsidRPr="00BD42F5" w:rsidRDefault="00BD42F5" w:rsidP="00BD42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42F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981C4" w14:textId="77777777" w:rsidR="00BD42F5" w:rsidRPr="00BD42F5" w:rsidRDefault="00BD42F5" w:rsidP="00BD42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42F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42F5" w:rsidRPr="00BD42F5" w14:paraId="1FCEDEFB" w14:textId="77777777" w:rsidTr="00DB3AA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6377B" w14:textId="77777777" w:rsidR="00BD42F5" w:rsidRPr="00BD42F5" w:rsidRDefault="00BD42F5" w:rsidP="00BD42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B300B" w14:textId="77777777" w:rsidR="00BD42F5" w:rsidRPr="00BD42F5" w:rsidRDefault="00BD42F5" w:rsidP="00BD4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42F5" w:rsidRPr="00BD42F5" w14:paraId="6FE69D28" w14:textId="77777777" w:rsidTr="00DB3AA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4CF383" w14:textId="77777777" w:rsidR="00BD42F5" w:rsidRPr="00BD42F5" w:rsidRDefault="00BD42F5" w:rsidP="00BD42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D42F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t(n)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26C87F" w14:textId="77777777" w:rsidR="00BD42F5" w:rsidRPr="00BD42F5" w:rsidRDefault="00BD42F5" w:rsidP="00BD42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BD42F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tmax</w:t>
            </w:r>
            <w:proofErr w:type="spellEnd"/>
          </w:p>
        </w:tc>
      </w:tr>
      <w:tr w:rsidR="00BD42F5" w:rsidRPr="00BD42F5" w14:paraId="5EDD3135" w14:textId="77777777" w:rsidTr="00DB3AA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7EC62" w14:textId="77777777" w:rsidR="00BD42F5" w:rsidRPr="00BD42F5" w:rsidRDefault="00BD42F5" w:rsidP="00BD42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42F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45852" w14:textId="77777777" w:rsidR="00BD42F5" w:rsidRPr="00BD42F5" w:rsidRDefault="00BD42F5" w:rsidP="00BD42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42F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14:paraId="602E1BAA" w14:textId="6255B2E1" w:rsidR="00BD42F5" w:rsidRPr="00BD42F5" w:rsidRDefault="00BD42F5" w:rsidP="00BD42F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критерию восходящих и нисходящих серий гипотеза о случайности подтверждается:</w:t>
      </w:r>
      <w:r w:rsidRPr="00BD42F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253E0B" w:rsidRPr="00BD42F5" w14:paraId="07F40E49" w14:textId="77777777" w:rsidTr="00DB3AA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255FD" w14:textId="4493CD65" w:rsidR="00253E0B" w:rsidRPr="00BD42F5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97E02" w14:textId="033E696C" w:rsidR="00253E0B" w:rsidRPr="00BD42F5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Vmin</w:t>
            </w:r>
            <w:proofErr w:type="spellEnd"/>
          </w:p>
        </w:tc>
      </w:tr>
      <w:tr w:rsidR="00253E0B" w:rsidRPr="00BD42F5" w14:paraId="10B08792" w14:textId="77777777" w:rsidTr="00DB3AA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4CE3A" w14:textId="3313F5AD" w:rsidR="00253E0B" w:rsidRPr="00BD42F5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85A64" w14:textId="56FCF0DF" w:rsidR="00253E0B" w:rsidRPr="00BD42F5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253E0B" w:rsidRPr="00BD42F5" w14:paraId="390FFAD2" w14:textId="77777777" w:rsidTr="00DB3AA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4DAC53" w14:textId="77777777" w:rsidR="00253E0B" w:rsidRPr="00BD42F5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D8E683" w14:textId="77777777" w:rsidR="00253E0B" w:rsidRPr="00BD42F5" w:rsidRDefault="00253E0B" w:rsidP="00253E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3E0B" w:rsidRPr="00BD42F5" w14:paraId="65644335" w14:textId="77777777" w:rsidTr="00DB3AA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60BDA" w14:textId="764509A7" w:rsidR="00253E0B" w:rsidRPr="00BD42F5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t(n)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18190" w14:textId="24B91E6B" w:rsidR="00253E0B" w:rsidRPr="00BD42F5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tmax</w:t>
            </w:r>
            <w:proofErr w:type="spellEnd"/>
          </w:p>
        </w:tc>
      </w:tr>
      <w:tr w:rsidR="00253E0B" w:rsidRPr="00BD42F5" w14:paraId="1364F5DF" w14:textId="77777777" w:rsidTr="00DB3AA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3368C" w14:textId="20746282" w:rsidR="00253E0B" w:rsidRPr="00BD42F5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08116" w14:textId="43D1A2C4" w:rsidR="00253E0B" w:rsidRPr="00BD42F5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14:paraId="6CA80766" w14:textId="1D482928" w:rsidR="00626F03" w:rsidRDefault="00BD42F5" w:rsidP="00BD42F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Тест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Дарбина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-Уотсона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</w:tblGrid>
      <w:tr w:rsidR="00253E0B" w:rsidRPr="00BD42F5" w14:paraId="0B2FA239" w14:textId="77777777" w:rsidTr="00DB3AA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628BF7" w14:textId="7C8D8F0A" w:rsidR="00253E0B" w:rsidRPr="00BD42F5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03575" w14:textId="149BD226" w:rsidR="00253E0B" w:rsidRPr="00BD42F5" w:rsidRDefault="00253E0B" w:rsidP="00253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0,532674</w:t>
            </w:r>
          </w:p>
        </w:tc>
      </w:tr>
      <w:tr w:rsidR="00253E0B" w:rsidRPr="00BD42F5" w14:paraId="55C77947" w14:textId="77777777" w:rsidTr="00DB3AA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6F1A95" w14:textId="77777777" w:rsidR="00253E0B" w:rsidRPr="00BD42F5" w:rsidRDefault="00253E0B" w:rsidP="00253E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5B909B" w14:textId="77777777" w:rsidR="00253E0B" w:rsidRPr="00BD42F5" w:rsidRDefault="00253E0B" w:rsidP="00253E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3E0B" w:rsidRPr="00BD42F5" w14:paraId="3EB23986" w14:textId="77777777" w:rsidTr="00DB3AA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847301" w14:textId="125CCC60" w:rsidR="00253E0B" w:rsidRPr="00BD42F5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d_l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CE1E0" w14:textId="1A5FDBDD" w:rsidR="00253E0B" w:rsidRPr="00BD42F5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1,35</w:t>
            </w:r>
          </w:p>
        </w:tc>
      </w:tr>
      <w:tr w:rsidR="00253E0B" w:rsidRPr="00BD42F5" w14:paraId="72445B83" w14:textId="77777777" w:rsidTr="00DB3AA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5599C7" w14:textId="262311E3" w:rsidR="00253E0B" w:rsidRPr="00BD42F5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d_u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947CD" w14:textId="6F0C9BD9" w:rsidR="00253E0B" w:rsidRPr="00BD42F5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</w:t>
            </w:r>
          </w:p>
        </w:tc>
      </w:tr>
    </w:tbl>
    <w:p w14:paraId="745FB041" w14:textId="71B7C848" w:rsidR="00BD42F5" w:rsidRDefault="00DB3AA9" w:rsidP="00BD42F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Автокорреляции нет.</w:t>
      </w:r>
    </w:p>
    <w:p w14:paraId="328B6852" w14:textId="6492783D" w:rsidR="00DB3AA9" w:rsidRDefault="00DB3AA9" w:rsidP="00DB3AA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Рассчитаем значения прогноза показателя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DB3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моментов времени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DB3AA9">
        <w:rPr>
          <w:rFonts w:ascii="Times New Roman" w:eastAsia="Times New Roman" w:hAnsi="Times New Roman" w:cs="Times New Roman"/>
          <w:sz w:val="28"/>
          <w:szCs w:val="28"/>
        </w:rPr>
        <w:t xml:space="preserve"> = 31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B3AA9">
        <w:rPr>
          <w:rFonts w:ascii="Times New Roman" w:eastAsia="Times New Roman" w:hAnsi="Times New Roman" w:cs="Times New Roman"/>
          <w:sz w:val="28"/>
          <w:szCs w:val="28"/>
        </w:rPr>
        <w:t xml:space="preserve">40. </w:t>
      </w:r>
      <w:r>
        <w:rPr>
          <w:rFonts w:ascii="Times New Roman" w:eastAsia="Times New Roman" w:hAnsi="Times New Roman" w:cs="Times New Roman"/>
          <w:sz w:val="28"/>
          <w:szCs w:val="28"/>
        </w:rPr>
        <w:t>Прогноз представляет собой сумму тренда и сезонной составляющей.</w:t>
      </w:r>
    </w:p>
    <w:tbl>
      <w:tblPr>
        <w:tblW w:w="2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</w:tblGrid>
      <w:tr w:rsidR="00253E0B" w:rsidRPr="00DB3AA9" w14:paraId="4749386A" w14:textId="77777777" w:rsidTr="00253E0B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F8C71" w14:textId="297D24F1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t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4060DB9" w14:textId="6D669945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y</w:t>
            </w:r>
          </w:p>
        </w:tc>
      </w:tr>
      <w:tr w:rsidR="00253E0B" w:rsidRPr="00DB3AA9" w14:paraId="538FB2A0" w14:textId="77777777" w:rsidTr="00253E0B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61BEA" w14:textId="343B6D9C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FA7CDD2" w14:textId="10D1AB74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22,25702</w:t>
            </w:r>
          </w:p>
        </w:tc>
      </w:tr>
      <w:tr w:rsidR="00253E0B" w:rsidRPr="00DB3AA9" w14:paraId="4978A805" w14:textId="77777777" w:rsidTr="00253E0B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C48CF3" w14:textId="01563FD7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8A0520D" w14:textId="355C1278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17,08887</w:t>
            </w:r>
          </w:p>
        </w:tc>
      </w:tr>
      <w:tr w:rsidR="00253E0B" w:rsidRPr="00DB3AA9" w14:paraId="3B83FD85" w14:textId="77777777" w:rsidTr="00253E0B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D2A5DA" w14:textId="53D3CA65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2BF2F3D" w14:textId="0F9BFA58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25,43713</w:t>
            </w:r>
          </w:p>
        </w:tc>
      </w:tr>
      <w:tr w:rsidR="00253E0B" w:rsidRPr="00DB3AA9" w14:paraId="793FBE54" w14:textId="77777777" w:rsidTr="00253E0B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1A04C" w14:textId="3D6863BF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EA273C2" w14:textId="0DE3500F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36,72979</w:t>
            </w:r>
          </w:p>
        </w:tc>
      </w:tr>
      <w:tr w:rsidR="00253E0B" w:rsidRPr="00DB3AA9" w14:paraId="6D172E84" w14:textId="77777777" w:rsidTr="00253E0B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758917" w14:textId="12CEBBDB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5BD5FF6" w14:textId="19849402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37,1737</w:t>
            </w:r>
          </w:p>
        </w:tc>
      </w:tr>
      <w:tr w:rsidR="00253E0B" w:rsidRPr="00DB3AA9" w14:paraId="57E99F12" w14:textId="77777777" w:rsidTr="00253E0B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0691A" w14:textId="34FB7B9D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45FBD30" w14:textId="603DBF36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25,25297</w:t>
            </w:r>
          </w:p>
        </w:tc>
      </w:tr>
      <w:tr w:rsidR="00253E0B" w:rsidRPr="00DB3AA9" w14:paraId="67520836" w14:textId="77777777" w:rsidTr="00253E0B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85E11" w14:textId="39C66715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E3AF83C" w14:textId="7175C375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20,08482</w:t>
            </w:r>
          </w:p>
        </w:tc>
      </w:tr>
      <w:tr w:rsidR="00253E0B" w:rsidRPr="00DB3AA9" w14:paraId="3DA31397" w14:textId="77777777" w:rsidTr="00253E0B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1E78B" w14:textId="7D7B3B80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0E3C902" w14:textId="1F020FA7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28,43308</w:t>
            </w:r>
          </w:p>
        </w:tc>
      </w:tr>
      <w:tr w:rsidR="00253E0B" w:rsidRPr="00DB3AA9" w14:paraId="27C01335" w14:textId="77777777" w:rsidTr="00253E0B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3354BC" w14:textId="20F9ABC5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ABA4A46" w14:textId="20D3564B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39,72574</w:t>
            </w:r>
          </w:p>
        </w:tc>
      </w:tr>
      <w:tr w:rsidR="00253E0B" w:rsidRPr="00DB3AA9" w14:paraId="1B58E16A" w14:textId="77777777" w:rsidTr="00253E0B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AD9F70" w14:textId="772C3DC6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7427395" w14:textId="628E7762" w:rsidR="00253E0B" w:rsidRPr="00DB3AA9" w:rsidRDefault="00253E0B" w:rsidP="00253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40,16965</w:t>
            </w:r>
          </w:p>
        </w:tc>
      </w:tr>
    </w:tbl>
    <w:p w14:paraId="2A0DF412" w14:textId="77777777" w:rsidR="00DB3AA9" w:rsidRDefault="00DB3AA9" w:rsidP="00DB3AA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224A04F2" w14:textId="301829F2" w:rsidR="00DB3AA9" w:rsidRDefault="00DB3AA9" w:rsidP="00DB3AA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Построим прогноз на графике:</w:t>
      </w:r>
    </w:p>
    <w:p w14:paraId="36C3AE1B" w14:textId="092BA9C2" w:rsidR="00DB3AA9" w:rsidRPr="00DB3AA9" w:rsidRDefault="00253E0B" w:rsidP="00DB3AA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1C1A64" wp14:editId="302D60E5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12C655EB-C24C-4B03-9C9A-212D99B736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B3AA9" w:rsidRPr="00DB3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14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4119"/>
    <w:multiLevelType w:val="hybridMultilevel"/>
    <w:tmpl w:val="AFE8E970"/>
    <w:lvl w:ilvl="0" w:tplc="792AE13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53A54"/>
    <w:multiLevelType w:val="hybridMultilevel"/>
    <w:tmpl w:val="FD4CF46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E1290"/>
    <w:multiLevelType w:val="hybridMultilevel"/>
    <w:tmpl w:val="525C2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F7727"/>
    <w:multiLevelType w:val="hybridMultilevel"/>
    <w:tmpl w:val="ED0C6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2D"/>
    <w:rsid w:val="000376B2"/>
    <w:rsid w:val="00152C2D"/>
    <w:rsid w:val="00253E0B"/>
    <w:rsid w:val="002C36D8"/>
    <w:rsid w:val="00626F03"/>
    <w:rsid w:val="006F4783"/>
    <w:rsid w:val="00822B1B"/>
    <w:rsid w:val="00BD42F5"/>
    <w:rsid w:val="00D27C63"/>
    <w:rsid w:val="00D4077F"/>
    <w:rsid w:val="00DB3AA9"/>
    <w:rsid w:val="00F9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7877"/>
  <w15:chartTrackingRefBased/>
  <w15:docId w15:val="{86AE8903-F9A0-4C87-B0F5-553CD029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7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C36D8"/>
    <w:rPr>
      <w:color w:val="808080"/>
    </w:rPr>
  </w:style>
  <w:style w:type="paragraph" w:customStyle="1" w:styleId="2">
    <w:name w:val="!Заголовок2"/>
    <w:basedOn w:val="a"/>
    <w:link w:val="20"/>
    <w:rsid w:val="00D4077F"/>
    <w:pPr>
      <w:keepNext/>
      <w:spacing w:before="454" w:after="284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character" w:customStyle="1" w:styleId="20">
    <w:name w:val="!Заголовок2 Знак"/>
    <w:basedOn w:val="a0"/>
    <w:link w:val="2"/>
    <w:rsid w:val="00D4077F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4556\OneDrive\&#1056;&#1072;&#1073;&#1086;&#1095;&#1080;&#1081;%20&#1089;&#1090;&#1086;&#1083;\&#1051;&#1072;&#1073;&#1072;%2011_2\&#1051;&#1072;&#1073;&#1072;%2011_2_&#1074;&#1072;&#1088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4556\OneDrive\&#1056;&#1072;&#1073;&#1086;&#1095;&#1080;&#1081;%20&#1089;&#1090;&#1086;&#1083;\&#1051;&#1072;&#1073;&#1072;%2011_2\&#1051;&#1072;&#1073;&#1072;%2011_2_&#1074;&#1072;&#1088;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4556\OneDrive\&#1056;&#1072;&#1073;&#1086;&#1095;&#1080;&#1081;%20&#1089;&#1090;&#1086;&#1083;\&#1051;&#1072;&#1073;&#1072;%2011_2\&#1051;&#1072;&#1073;&#1072;%2011_2_&#1074;&#1072;&#1088;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4556\OneDrive\&#1056;&#1072;&#1073;&#1086;&#1095;&#1080;&#1081;%20&#1089;&#1090;&#1086;&#1083;\&#1051;&#1072;&#1073;&#1072;%2011_2\&#1051;&#1072;&#1073;&#1072;%2011_2_&#1074;&#1072;&#1088;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4556\OneDrive\&#1056;&#1072;&#1073;&#1086;&#1095;&#1080;&#1081;%20&#1089;&#1090;&#1086;&#1083;\&#1051;&#1072;&#1073;&#1072;%2011_2\&#1051;&#1072;&#1073;&#1072;%2011_2_&#1074;&#1072;&#1088;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Ряд без</a:t>
            </a:r>
            <a:r>
              <a:rPr lang="ru-RU" baseline="0"/>
              <a:t> тренда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Лист1!$P$9:$P$38</c:f>
              <c:numCache>
                <c:formatCode>General</c:formatCode>
                <c:ptCount val="30"/>
                <c:pt idx="0">
                  <c:v>-7.2796329506702264</c:v>
                </c:pt>
                <c:pt idx="1">
                  <c:v>-13.629980910064001</c:v>
                </c:pt>
                <c:pt idx="2">
                  <c:v>-2.4957105333783671</c:v>
                </c:pt>
                <c:pt idx="3">
                  <c:v>7.808599336082267</c:v>
                </c:pt>
                <c:pt idx="4">
                  <c:v>5.8483205364463142</c:v>
                </c:pt>
                <c:pt idx="5">
                  <c:v>-4.6888564542912476</c:v>
                </c:pt>
                <c:pt idx="6">
                  <c:v>-10.38794049391586</c:v>
                </c:pt>
                <c:pt idx="7">
                  <c:v>-1.5800457647378323</c:v>
                </c:pt>
                <c:pt idx="8">
                  <c:v>9.7331032931475505</c:v>
                </c:pt>
                <c:pt idx="9">
                  <c:v>8.012165774329663</c:v>
                </c:pt>
                <c:pt idx="10">
                  <c:v>-1.9835310730288391</c:v>
                </c:pt>
                <c:pt idx="11">
                  <c:v>-4.8707935378293481</c:v>
                </c:pt>
                <c:pt idx="12">
                  <c:v>-0.74835064156561693</c:v>
                </c:pt>
                <c:pt idx="13">
                  <c:v>10.111167602743343</c:v>
                </c:pt>
                <c:pt idx="14">
                  <c:v>8.1062334233975388</c:v>
                </c:pt>
                <c:pt idx="15">
                  <c:v>-1.663455894024878</c:v>
                </c:pt>
                <c:pt idx="16">
                  <c:v>-6.5910541863357182</c:v>
                </c:pt>
                <c:pt idx="17">
                  <c:v>0.51970565470412566</c:v>
                </c:pt>
                <c:pt idx="18">
                  <c:v>14.225093295544298</c:v>
                </c:pt>
                <c:pt idx="19">
                  <c:v>11.753868256370197</c:v>
                </c:pt>
                <c:pt idx="20">
                  <c:v>0.26396125666610715</c:v>
                </c:pt>
                <c:pt idx="21">
                  <c:v>-2.95600231023265</c:v>
                </c:pt>
                <c:pt idx="22">
                  <c:v>3.4587272475213204</c:v>
                </c:pt>
                <c:pt idx="23">
                  <c:v>11.04739451116869</c:v>
                </c:pt>
                <c:pt idx="24">
                  <c:v>15.290911278474148</c:v>
                </c:pt>
                <c:pt idx="25">
                  <c:v>6.4658355889717321</c:v>
                </c:pt>
                <c:pt idx="26">
                  <c:v>-5.0539511222156648</c:v>
                </c:pt>
                <c:pt idx="27">
                  <c:v>3.8503730583656051</c:v>
                </c:pt>
                <c:pt idx="28">
                  <c:v>14.240189815412172</c:v>
                </c:pt>
                <c:pt idx="29">
                  <c:v>17.222355642507189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E0-411A-A675-C99ABCA8A7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0996944"/>
        <c:axId val="880994032"/>
      </c:lineChart>
      <c:catAx>
        <c:axId val="8809969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880994032"/>
        <c:crosses val="autoZero"/>
        <c:auto val="1"/>
        <c:lblAlgn val="ctr"/>
        <c:lblOffset val="100"/>
        <c:noMultiLvlLbl val="0"/>
      </c:catAx>
      <c:valAx>
        <c:axId val="88099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880996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296773509371935"/>
          <c:y val="5.9815116911364874E-2"/>
          <c:w val="0.64512911264879769"/>
          <c:h val="0.8140387834881162"/>
        </c:manualLayout>
      </c:layout>
      <c:lineChart>
        <c:grouping val="standard"/>
        <c:varyColors val="0"/>
        <c:ser>
          <c:idx val="0"/>
          <c:order val="0"/>
          <c:tx>
            <c:v>tr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Лист1!$O$9:$O$38</c:f>
              <c:numCache>
                <c:formatCode>General</c:formatCode>
                <c:ptCount val="30"/>
                <c:pt idx="0">
                  <c:v>5.7622801070918719</c:v>
                </c:pt>
                <c:pt idx="1">
                  <c:v>6.3614696477041814</c:v>
                </c:pt>
                <c:pt idx="2">
                  <c:v>6.960659188316491</c:v>
                </c:pt>
                <c:pt idx="3">
                  <c:v>7.5598487289288006</c:v>
                </c:pt>
                <c:pt idx="4">
                  <c:v>8.1590382695411101</c:v>
                </c:pt>
                <c:pt idx="5">
                  <c:v>8.7582278101534214</c:v>
                </c:pt>
                <c:pt idx="6">
                  <c:v>9.3574173507657292</c:v>
                </c:pt>
                <c:pt idx="7">
                  <c:v>9.9566068913780406</c:v>
                </c:pt>
                <c:pt idx="8">
                  <c:v>10.555796431990348</c:v>
                </c:pt>
                <c:pt idx="9">
                  <c:v>11.15498597260266</c:v>
                </c:pt>
                <c:pt idx="10">
                  <c:v>11.754175513214967</c:v>
                </c:pt>
                <c:pt idx="11">
                  <c:v>12.353365053827279</c:v>
                </c:pt>
                <c:pt idx="12">
                  <c:v>12.952554594439588</c:v>
                </c:pt>
                <c:pt idx="13">
                  <c:v>13.551744135051898</c:v>
                </c:pt>
                <c:pt idx="14">
                  <c:v>14.150933675664207</c:v>
                </c:pt>
                <c:pt idx="15">
                  <c:v>14.750123216276517</c:v>
                </c:pt>
                <c:pt idx="16">
                  <c:v>15.349312756888827</c:v>
                </c:pt>
                <c:pt idx="17">
                  <c:v>15.948502297501136</c:v>
                </c:pt>
                <c:pt idx="18">
                  <c:v>16.547691838113444</c:v>
                </c:pt>
                <c:pt idx="19">
                  <c:v>17.146881378725755</c:v>
                </c:pt>
                <c:pt idx="20">
                  <c:v>17.746070919338067</c:v>
                </c:pt>
                <c:pt idx="21">
                  <c:v>18.345260459950374</c:v>
                </c:pt>
                <c:pt idx="22">
                  <c:v>18.944450000562682</c:v>
                </c:pt>
                <c:pt idx="23">
                  <c:v>19.543639541174997</c:v>
                </c:pt>
                <c:pt idx="24">
                  <c:v>20.142829081787305</c:v>
                </c:pt>
                <c:pt idx="25">
                  <c:v>20.742018622399613</c:v>
                </c:pt>
                <c:pt idx="26">
                  <c:v>21.34120816301192</c:v>
                </c:pt>
                <c:pt idx="27">
                  <c:v>21.940397703624235</c:v>
                </c:pt>
                <c:pt idx="28">
                  <c:v>22.539587244236543</c:v>
                </c:pt>
                <c:pt idx="29">
                  <c:v>23.138776784848851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D2-40B8-AA40-9F5CFE6BB60A}"/>
            </c:ext>
          </c:extLst>
        </c:ser>
        <c:ser>
          <c:idx val="1"/>
          <c:order val="1"/>
          <c:tx>
            <c:v>f_1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Лист1!$H$3:$H$32</c:f>
              <c:numCache>
                <c:formatCode>General</c:formatCode>
                <c:ptCount val="3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D2-40B8-AA40-9F5CFE6BB6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2096320"/>
        <c:axId val="772088832"/>
      </c:lineChart>
      <c:catAx>
        <c:axId val="7720963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772088832"/>
        <c:crosses val="autoZero"/>
        <c:auto val="1"/>
        <c:lblAlgn val="ctr"/>
        <c:lblOffset val="100"/>
        <c:noMultiLvlLbl val="0"/>
      </c:catAx>
      <c:valAx>
        <c:axId val="77208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77209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S(2)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Лист1!$Z$3:$Z$7</c:f>
              <c:numCache>
                <c:formatCode>General</c:formatCode>
                <c:ptCount val="5"/>
                <c:pt idx="0">
                  <c:v>-1.4809465877295587</c:v>
                </c:pt>
                <c:pt idx="1">
                  <c:v>-7.2482870934322072</c:v>
                </c:pt>
                <c:pt idx="2">
                  <c:v>0.50078317015153906</c:v>
                </c:pt>
                <c:pt idx="3">
                  <c:v>11.194257975683053</c:v>
                </c:pt>
                <c:pt idx="4">
                  <c:v>11.038975818587506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B7-491C-B3AF-E7E2A4132E86}"/>
            </c:ext>
          </c:extLst>
        </c:ser>
        <c:ser>
          <c:idx val="1"/>
          <c:order val="1"/>
          <c:tx>
            <c:v>f_2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Лист1!$J$3:$J$7</c:f>
              <c:numCache>
                <c:formatCode>General</c:formatCode>
                <c:ptCount val="5"/>
                <c:pt idx="0">
                  <c:v>-3.5432201371462888</c:v>
                </c:pt>
                <c:pt idx="1">
                  <c:v>-9.1898304743794696</c:v>
                </c:pt>
                <c:pt idx="2">
                  <c:v>-2.1364074468697947</c:v>
                </c:pt>
                <c:pt idx="3">
                  <c:v>7.8694580583955522</c:v>
                </c:pt>
                <c:pt idx="4">
                  <c:v>7.0000000000000018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B7-491C-B3AF-E7E2A4132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0894143"/>
        <c:axId val="1150900799"/>
      </c:lineChart>
      <c:catAx>
        <c:axId val="11508941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150900799"/>
        <c:crosses val="autoZero"/>
        <c:auto val="1"/>
        <c:lblAlgn val="ctr"/>
        <c:lblOffset val="100"/>
        <c:noMultiLvlLbl val="0"/>
      </c:catAx>
      <c:valAx>
        <c:axId val="1150900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150894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y(2)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Лист1!$AJ$3:$AJ$32</c:f>
              <c:numCache>
                <c:formatCode>General</c:formatCode>
                <c:ptCount val="30"/>
                <c:pt idx="0">
                  <c:v>4.2813335193623132</c:v>
                </c:pt>
                <c:pt idx="1">
                  <c:v>-0.88681744572802579</c:v>
                </c:pt>
                <c:pt idx="2">
                  <c:v>7.4614423584680303</c:v>
                </c:pt>
                <c:pt idx="3">
                  <c:v>18.754106704611853</c:v>
                </c:pt>
                <c:pt idx="4">
                  <c:v>19.198014088128616</c:v>
                </c:pt>
                <c:pt idx="5">
                  <c:v>7.2772812224238628</c:v>
                </c:pt>
                <c:pt idx="6">
                  <c:v>2.109130257333522</c:v>
                </c:pt>
                <c:pt idx="7">
                  <c:v>10.45739006152958</c:v>
                </c:pt>
                <c:pt idx="8">
                  <c:v>21.750054407673403</c:v>
                </c:pt>
                <c:pt idx="9">
                  <c:v>22.193961791190166</c:v>
                </c:pt>
                <c:pt idx="10">
                  <c:v>10.273228925485409</c:v>
                </c:pt>
                <c:pt idx="11">
                  <c:v>5.1050779603950716</c:v>
                </c:pt>
                <c:pt idx="12">
                  <c:v>13.453337764591128</c:v>
                </c:pt>
                <c:pt idx="13">
                  <c:v>24.746002110734949</c:v>
                </c:pt>
                <c:pt idx="14">
                  <c:v>25.189909494251715</c:v>
                </c:pt>
                <c:pt idx="15">
                  <c:v>13.269176628546958</c:v>
                </c:pt>
                <c:pt idx="16">
                  <c:v>8.1010256634566193</c:v>
                </c:pt>
                <c:pt idx="17">
                  <c:v>16.449285467652675</c:v>
                </c:pt>
                <c:pt idx="18">
                  <c:v>27.741949813796495</c:v>
                </c:pt>
                <c:pt idx="19">
                  <c:v>28.185857197313261</c:v>
                </c:pt>
                <c:pt idx="20">
                  <c:v>16.265124331608508</c:v>
                </c:pt>
                <c:pt idx="21">
                  <c:v>11.096973366518167</c:v>
                </c:pt>
                <c:pt idx="22">
                  <c:v>19.445233170714221</c:v>
                </c:pt>
                <c:pt idx="23">
                  <c:v>30.737897516858048</c:v>
                </c:pt>
                <c:pt idx="24">
                  <c:v>31.181804900374811</c:v>
                </c:pt>
                <c:pt idx="25">
                  <c:v>19.261072034670054</c:v>
                </c:pt>
                <c:pt idx="26">
                  <c:v>14.092921069579713</c:v>
                </c:pt>
                <c:pt idx="27">
                  <c:v>22.441180873775775</c:v>
                </c:pt>
                <c:pt idx="28">
                  <c:v>33.733845219919594</c:v>
                </c:pt>
                <c:pt idx="29">
                  <c:v>34.17775260343636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21-4FB2-930A-DA262DCB6939}"/>
            </c:ext>
          </c:extLst>
        </c:ser>
        <c:ser>
          <c:idx val="1"/>
          <c:order val="1"/>
          <c:tx>
            <c:v>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Лист1!$L$3:$L$32</c:f>
              <c:numCache>
                <c:formatCode>General</c:formatCode>
                <c:ptCount val="30"/>
                <c:pt idx="0">
                  <c:v>-1.5173528435783541</c:v>
                </c:pt>
                <c:pt idx="1">
                  <c:v>-7.2685112623598194</c:v>
                </c:pt>
                <c:pt idx="2">
                  <c:v>4.4649486549381239</c:v>
                </c:pt>
                <c:pt idx="3">
                  <c:v>15.368448065011068</c:v>
                </c:pt>
                <c:pt idx="4">
                  <c:v>14.007358805987424</c:v>
                </c:pt>
                <c:pt idx="5">
                  <c:v>4.0693713558621738</c:v>
                </c:pt>
                <c:pt idx="6">
                  <c:v>-1.0305231431501312</c:v>
                </c:pt>
                <c:pt idx="7">
                  <c:v>8.3765611266402082</c:v>
                </c:pt>
                <c:pt idx="8">
                  <c:v>20.288899725137899</c:v>
                </c:pt>
                <c:pt idx="9">
                  <c:v>19.167151746932323</c:v>
                </c:pt>
                <c:pt idx="10">
                  <c:v>9.7706444401861283</c:v>
                </c:pt>
                <c:pt idx="11">
                  <c:v>7.4825715159979307</c:v>
                </c:pt>
                <c:pt idx="12">
                  <c:v>12.204203952873971</c:v>
                </c:pt>
                <c:pt idx="13">
                  <c:v>23.662911737795241</c:v>
                </c:pt>
                <c:pt idx="14">
                  <c:v>22.257167099061746</c:v>
                </c:pt>
                <c:pt idx="15">
                  <c:v>13.086667322251639</c:v>
                </c:pt>
                <c:pt idx="16">
                  <c:v>8.7582585705531084</c:v>
                </c:pt>
                <c:pt idx="17">
                  <c:v>16.468207952205262</c:v>
                </c:pt>
                <c:pt idx="18">
                  <c:v>30.772785133657742</c:v>
                </c:pt>
                <c:pt idx="19">
                  <c:v>28.900749635095952</c:v>
                </c:pt>
                <c:pt idx="20">
                  <c:v>18.010032176004174</c:v>
                </c:pt>
                <c:pt idx="21">
                  <c:v>15.389258149717724</c:v>
                </c:pt>
                <c:pt idx="22">
                  <c:v>22.403177248084003</c:v>
                </c:pt>
                <c:pt idx="23">
                  <c:v>30.591034052343687</c:v>
                </c:pt>
                <c:pt idx="24">
                  <c:v>35.433740360261453</c:v>
                </c:pt>
                <c:pt idx="25">
                  <c:v>27.207854211371345</c:v>
                </c:pt>
                <c:pt idx="26">
                  <c:v>16.287257040796256</c:v>
                </c:pt>
                <c:pt idx="27">
                  <c:v>25.79077076198984</c:v>
                </c:pt>
                <c:pt idx="28">
                  <c:v>36.779777059648715</c:v>
                </c:pt>
                <c:pt idx="29">
                  <c:v>40.36113242735604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21-4FB2-930A-DA262DCB69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8225231"/>
        <c:axId val="1218223983"/>
      </c:lineChart>
      <c:catAx>
        <c:axId val="12182252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218223983"/>
        <c:crosses val="autoZero"/>
        <c:auto val="1"/>
        <c:lblAlgn val="ctr"/>
        <c:lblOffset val="100"/>
        <c:noMultiLvlLbl val="0"/>
      </c:catAx>
      <c:valAx>
        <c:axId val="121822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218225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y_prog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Лист1!$CC$4:$CC$13</c:f>
              <c:numCache>
                <c:formatCode>General</c:formatCode>
                <c:ptCount val="10"/>
                <c:pt idx="0">
                  <c:v>31</c:v>
                </c:pt>
                <c:pt idx="1">
                  <c:v>32</c:v>
                </c:pt>
                <c:pt idx="2">
                  <c:v>33</c:v>
                </c:pt>
                <c:pt idx="3">
                  <c:v>34</c:v>
                </c:pt>
                <c:pt idx="4">
                  <c:v>35</c:v>
                </c:pt>
                <c:pt idx="5">
                  <c:v>36</c:v>
                </c:pt>
                <c:pt idx="6">
                  <c:v>37</c:v>
                </c:pt>
                <c:pt idx="7">
                  <c:v>38</c:v>
                </c:pt>
                <c:pt idx="8">
                  <c:v>39</c:v>
                </c:pt>
                <c:pt idx="9">
                  <c:v>40</c:v>
                </c:pt>
              </c:numCache>
            </c:numRef>
          </c:xVal>
          <c:yVal>
            <c:numRef>
              <c:f>Лист1!$CF$4:$CF$13</c:f>
              <c:numCache>
                <c:formatCode>General</c:formatCode>
                <c:ptCount val="10"/>
                <c:pt idx="0">
                  <c:v>22.2570197377316</c:v>
                </c:pt>
                <c:pt idx="1">
                  <c:v>17.088868772641266</c:v>
                </c:pt>
                <c:pt idx="2">
                  <c:v>25.437128576837321</c:v>
                </c:pt>
                <c:pt idx="3">
                  <c:v>36.72979292298114</c:v>
                </c:pt>
                <c:pt idx="4">
                  <c:v>37.173700306497906</c:v>
                </c:pt>
                <c:pt idx="5">
                  <c:v>25.252967440793153</c:v>
                </c:pt>
                <c:pt idx="6">
                  <c:v>20.084816475702812</c:v>
                </c:pt>
                <c:pt idx="7">
                  <c:v>28.433076279898867</c:v>
                </c:pt>
                <c:pt idx="8">
                  <c:v>39.725740626042693</c:v>
                </c:pt>
                <c:pt idx="9">
                  <c:v>40.169648009559452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2F0-49A7-9D87-64EC6F743F37}"/>
            </c:ext>
          </c:extLst>
        </c:ser>
        <c:ser>
          <c:idx val="1"/>
          <c:order val="1"/>
          <c:tx>
            <c:v>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Лист1!$F$3:$F$32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xVal>
          <c:yVal>
            <c:numRef>
              <c:f>Лист1!$L$3:$L$32</c:f>
              <c:numCache>
                <c:formatCode>General</c:formatCode>
                <c:ptCount val="30"/>
                <c:pt idx="0">
                  <c:v>-1.5173528435783541</c:v>
                </c:pt>
                <c:pt idx="1">
                  <c:v>-7.2685112623598194</c:v>
                </c:pt>
                <c:pt idx="2">
                  <c:v>4.4649486549381239</c:v>
                </c:pt>
                <c:pt idx="3">
                  <c:v>15.368448065011068</c:v>
                </c:pt>
                <c:pt idx="4">
                  <c:v>14.007358805987424</c:v>
                </c:pt>
                <c:pt idx="5">
                  <c:v>4.0693713558621738</c:v>
                </c:pt>
                <c:pt idx="6">
                  <c:v>-1.0305231431501312</c:v>
                </c:pt>
                <c:pt idx="7">
                  <c:v>8.3765611266402082</c:v>
                </c:pt>
                <c:pt idx="8">
                  <c:v>20.288899725137899</c:v>
                </c:pt>
                <c:pt idx="9">
                  <c:v>19.167151746932323</c:v>
                </c:pt>
                <c:pt idx="10">
                  <c:v>9.7706444401861283</c:v>
                </c:pt>
                <c:pt idx="11">
                  <c:v>7.4825715159979307</c:v>
                </c:pt>
                <c:pt idx="12">
                  <c:v>12.204203952873971</c:v>
                </c:pt>
                <c:pt idx="13">
                  <c:v>23.662911737795241</c:v>
                </c:pt>
                <c:pt idx="14">
                  <c:v>22.257167099061746</c:v>
                </c:pt>
                <c:pt idx="15">
                  <c:v>13.086667322251639</c:v>
                </c:pt>
                <c:pt idx="16">
                  <c:v>8.7582585705531084</c:v>
                </c:pt>
                <c:pt idx="17">
                  <c:v>16.468207952205262</c:v>
                </c:pt>
                <c:pt idx="18">
                  <c:v>30.772785133657742</c:v>
                </c:pt>
                <c:pt idx="19">
                  <c:v>28.900749635095952</c:v>
                </c:pt>
                <c:pt idx="20">
                  <c:v>18.010032176004174</c:v>
                </c:pt>
                <c:pt idx="21">
                  <c:v>15.389258149717724</c:v>
                </c:pt>
                <c:pt idx="22">
                  <c:v>22.403177248084003</c:v>
                </c:pt>
                <c:pt idx="23">
                  <c:v>30.591034052343687</c:v>
                </c:pt>
                <c:pt idx="24">
                  <c:v>35.433740360261453</c:v>
                </c:pt>
                <c:pt idx="25">
                  <c:v>27.207854211371345</c:v>
                </c:pt>
                <c:pt idx="26">
                  <c:v>16.287257040796256</c:v>
                </c:pt>
                <c:pt idx="27">
                  <c:v>25.79077076198984</c:v>
                </c:pt>
                <c:pt idx="28">
                  <c:v>36.779777059648715</c:v>
                </c:pt>
                <c:pt idx="29">
                  <c:v>40.36113242735604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F0-49A7-9D87-64EC6F743F37}"/>
            </c:ext>
          </c:extLst>
        </c:ser>
        <c:ser>
          <c:idx val="2"/>
          <c:order val="2"/>
          <c:tx>
            <c:v>y(2)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Лист1!$F$3:$F$32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xVal>
          <c:yVal>
            <c:numRef>
              <c:f>Лист1!$AJ$3:$AJ$32</c:f>
              <c:numCache>
                <c:formatCode>General</c:formatCode>
                <c:ptCount val="30"/>
                <c:pt idx="0">
                  <c:v>4.2813335193623132</c:v>
                </c:pt>
                <c:pt idx="1">
                  <c:v>-0.88681744572802579</c:v>
                </c:pt>
                <c:pt idx="2">
                  <c:v>7.4614423584680303</c:v>
                </c:pt>
                <c:pt idx="3">
                  <c:v>18.754106704611853</c:v>
                </c:pt>
                <c:pt idx="4">
                  <c:v>19.198014088128616</c:v>
                </c:pt>
                <c:pt idx="5">
                  <c:v>7.2772812224238628</c:v>
                </c:pt>
                <c:pt idx="6">
                  <c:v>2.109130257333522</c:v>
                </c:pt>
                <c:pt idx="7">
                  <c:v>10.45739006152958</c:v>
                </c:pt>
                <c:pt idx="8">
                  <c:v>21.750054407673403</c:v>
                </c:pt>
                <c:pt idx="9">
                  <c:v>22.193961791190166</c:v>
                </c:pt>
                <c:pt idx="10">
                  <c:v>10.273228925485409</c:v>
                </c:pt>
                <c:pt idx="11">
                  <c:v>5.1050779603950716</c:v>
                </c:pt>
                <c:pt idx="12">
                  <c:v>13.453337764591128</c:v>
                </c:pt>
                <c:pt idx="13">
                  <c:v>24.746002110734949</c:v>
                </c:pt>
                <c:pt idx="14">
                  <c:v>25.189909494251715</c:v>
                </c:pt>
                <c:pt idx="15">
                  <c:v>13.269176628546958</c:v>
                </c:pt>
                <c:pt idx="16">
                  <c:v>8.1010256634566193</c:v>
                </c:pt>
                <c:pt idx="17">
                  <c:v>16.449285467652675</c:v>
                </c:pt>
                <c:pt idx="18">
                  <c:v>27.741949813796495</c:v>
                </c:pt>
                <c:pt idx="19">
                  <c:v>28.185857197313261</c:v>
                </c:pt>
                <c:pt idx="20">
                  <c:v>16.265124331608508</c:v>
                </c:pt>
                <c:pt idx="21">
                  <c:v>11.096973366518167</c:v>
                </c:pt>
                <c:pt idx="22">
                  <c:v>19.445233170714221</c:v>
                </c:pt>
                <c:pt idx="23">
                  <c:v>30.737897516858048</c:v>
                </c:pt>
                <c:pt idx="24">
                  <c:v>31.181804900374811</c:v>
                </c:pt>
                <c:pt idx="25">
                  <c:v>19.261072034670054</c:v>
                </c:pt>
                <c:pt idx="26">
                  <c:v>14.092921069579713</c:v>
                </c:pt>
                <c:pt idx="27">
                  <c:v>22.441180873775775</c:v>
                </c:pt>
                <c:pt idx="28">
                  <c:v>33.733845219919594</c:v>
                </c:pt>
                <c:pt idx="29">
                  <c:v>34.17775260343636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2F0-49A7-9D87-64EC6F743F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0919103"/>
        <c:axId val="1150921599"/>
      </c:scatterChart>
      <c:valAx>
        <c:axId val="1150919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150921599"/>
        <c:crosses val="autoZero"/>
        <c:crossBetween val="midCat"/>
      </c:valAx>
      <c:valAx>
        <c:axId val="1150921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1509191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Романычев Леонид Романович</cp:lastModifiedBy>
  <cp:revision>4</cp:revision>
  <dcterms:created xsi:type="dcterms:W3CDTF">2022-01-17T18:15:00Z</dcterms:created>
  <dcterms:modified xsi:type="dcterms:W3CDTF">2022-01-20T10:05:00Z</dcterms:modified>
</cp:coreProperties>
</file>