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10DB2" w14:textId="10DAF37B" w:rsidR="00263DAA" w:rsidRDefault="00292007" w:rsidP="000E5BDF">
      <w:pPr>
        <w:jc w:val="both"/>
      </w:pPr>
      <w:r>
        <w:t xml:space="preserve">Тест 1. Проверить работоспособность кнопки «Начало» (через </w:t>
      </w:r>
      <w:proofErr w:type="spellStart"/>
      <w:r>
        <w:t>хоткей</w:t>
      </w:r>
      <w:proofErr w:type="spellEnd"/>
      <w:r>
        <w:t xml:space="preserve"> </w:t>
      </w:r>
      <w:r>
        <w:rPr>
          <w:lang w:val="en-US"/>
        </w:rPr>
        <w:t>home</w:t>
      </w:r>
      <w:r w:rsidRPr="00292007">
        <w:t xml:space="preserve"> </w:t>
      </w:r>
      <w:r w:rsidR="000E5BDF">
        <w:t>логика аналогичная</w:t>
      </w:r>
      <w:r>
        <w:t>)</w:t>
      </w:r>
    </w:p>
    <w:p w14:paraId="083D339E" w14:textId="712656A3" w:rsidR="00292007" w:rsidRDefault="00292007" w:rsidP="000E5BDF">
      <w:pPr>
        <w:jc w:val="both"/>
      </w:pPr>
      <w:r>
        <w:t xml:space="preserve">При нажатии на кнопку «Начало» </w:t>
      </w:r>
      <w:r w:rsidR="000E5BDF">
        <w:t xml:space="preserve">фокус должен переходить на первый элемент списка, а кнопка «Начало» и кнопка «Пред.» должны становиться неактивными. Также, не должны отрабатывать соответствующие </w:t>
      </w:r>
      <w:proofErr w:type="spellStart"/>
      <w:r w:rsidR="000E5BDF">
        <w:t>хоткеи</w:t>
      </w:r>
      <w:proofErr w:type="spellEnd"/>
      <w:r w:rsidR="000E5BDF">
        <w:t>.</w:t>
      </w:r>
    </w:p>
    <w:p w14:paraId="00369D91" w14:textId="3D0621FC" w:rsidR="000E5BDF" w:rsidRDefault="000E5BDF" w:rsidP="000E5BDF">
      <w:pPr>
        <w:jc w:val="both"/>
      </w:pPr>
      <w:r>
        <w:t xml:space="preserve">При уходе фокуса с первого элемента списка кнопки «Начало» и «Пред.» и их </w:t>
      </w:r>
      <w:proofErr w:type="spellStart"/>
      <w:r>
        <w:t>хоткеи</w:t>
      </w:r>
      <w:proofErr w:type="spellEnd"/>
      <w:r>
        <w:t xml:space="preserve"> должны снова становиться активными.</w:t>
      </w:r>
    </w:p>
    <w:p w14:paraId="2F529A16" w14:textId="4848D52F" w:rsidR="000E5BDF" w:rsidRDefault="000E5BDF" w:rsidP="000E5BDF">
      <w:pPr>
        <w:jc w:val="both"/>
      </w:pPr>
      <w:r>
        <w:t xml:space="preserve">Учесть, что уход фокуса с первого элемента списка </w:t>
      </w:r>
      <w:r w:rsidR="008D4F66">
        <w:t>может быть по причине сортировки по новой колонке.</w:t>
      </w:r>
    </w:p>
    <w:p w14:paraId="11FA46CF" w14:textId="38766A73" w:rsidR="00292007" w:rsidRDefault="00292007" w:rsidP="000E5BDF">
      <w:pPr>
        <w:jc w:val="both"/>
      </w:pPr>
      <w:r>
        <w:t xml:space="preserve">Тест 2. </w:t>
      </w:r>
      <w:r w:rsidR="000E5BDF">
        <w:t xml:space="preserve">Проверить работоспособность кнопки «Конец» (через </w:t>
      </w:r>
      <w:proofErr w:type="spellStart"/>
      <w:r w:rsidR="000E5BDF">
        <w:t>хоткей</w:t>
      </w:r>
      <w:proofErr w:type="spellEnd"/>
      <w:r w:rsidR="000E5BDF">
        <w:t xml:space="preserve"> </w:t>
      </w:r>
      <w:r w:rsidR="000E5BDF">
        <w:rPr>
          <w:lang w:val="en-US"/>
        </w:rPr>
        <w:t>end</w:t>
      </w:r>
      <w:r w:rsidR="000E5BDF" w:rsidRPr="000E5BDF">
        <w:t xml:space="preserve"> </w:t>
      </w:r>
      <w:r w:rsidR="000E5BDF">
        <w:t>логика аналогичная)</w:t>
      </w:r>
    </w:p>
    <w:p w14:paraId="31DE8722" w14:textId="66D6AEB6" w:rsidR="000E5BDF" w:rsidRDefault="000E5BDF" w:rsidP="000E5BDF">
      <w:pPr>
        <w:jc w:val="both"/>
      </w:pPr>
      <w:r>
        <w:t>При нажатии на кнопку «Конец» фокус должен переходить на последний элемент списка, а кнопка «Конец» и кнопка «След.» должны становиться неактивными.</w:t>
      </w:r>
    </w:p>
    <w:p w14:paraId="54F973ED" w14:textId="55EE7C79" w:rsidR="000E5BDF" w:rsidRDefault="000E5BDF" w:rsidP="000E5BDF">
      <w:pPr>
        <w:jc w:val="both"/>
      </w:pPr>
      <w:r>
        <w:t xml:space="preserve">При уходе фокуса с </w:t>
      </w:r>
      <w:r>
        <w:t>последнего</w:t>
      </w:r>
      <w:r>
        <w:t xml:space="preserve"> элемента списка кнопки «Начало» и «Пред.» и их </w:t>
      </w:r>
      <w:proofErr w:type="spellStart"/>
      <w:r>
        <w:t>хоткеи</w:t>
      </w:r>
      <w:proofErr w:type="spellEnd"/>
      <w:r>
        <w:t xml:space="preserve"> должны снова становиться активными.</w:t>
      </w:r>
    </w:p>
    <w:p w14:paraId="392A1309" w14:textId="76CE55F6" w:rsidR="008D4F66" w:rsidRDefault="008D4F66" w:rsidP="000E5BDF">
      <w:pPr>
        <w:jc w:val="both"/>
      </w:pPr>
      <w:r>
        <w:t>Учесть, что уход фокуса с первого элемента списка может быть по причине сортировки по новой колонке.</w:t>
      </w:r>
    </w:p>
    <w:p w14:paraId="64C4C756" w14:textId="51363C1D" w:rsidR="00625B79" w:rsidRDefault="00625B79" w:rsidP="000E5BDF">
      <w:pPr>
        <w:jc w:val="both"/>
      </w:pPr>
      <w:r>
        <w:t xml:space="preserve">Тест 3. Проверка работоспособности кнопки «Пред.» (и соответствующего </w:t>
      </w:r>
      <w:proofErr w:type="spellStart"/>
      <w:r>
        <w:t>хоткея</w:t>
      </w:r>
      <w:proofErr w:type="spellEnd"/>
      <w:r>
        <w:t>)</w:t>
      </w:r>
    </w:p>
    <w:p w14:paraId="28ACFB3B" w14:textId="7AD88C49" w:rsidR="00625B79" w:rsidRDefault="00FA084E" w:rsidP="000E5BDF">
      <w:pPr>
        <w:jc w:val="both"/>
      </w:pPr>
      <w:r>
        <w:t xml:space="preserve">При нажатии кнопки «Пред.» фокус должен переходить на предыдущий элемент списка. Если </w:t>
      </w:r>
      <w:proofErr w:type="spellStart"/>
      <w:r>
        <w:t>предыдующий</w:t>
      </w:r>
      <w:proofErr w:type="spellEnd"/>
      <w:r>
        <w:t xml:space="preserve"> элемент списка является первым, то кнопки «Пред.» и «Начало» должны становиться неактивными.</w:t>
      </w:r>
    </w:p>
    <w:p w14:paraId="608ABEA2" w14:textId="16C60649" w:rsidR="00FA084E" w:rsidRDefault="00FA084E" w:rsidP="000E5BDF">
      <w:pPr>
        <w:jc w:val="both"/>
      </w:pPr>
      <w:r>
        <w:t>При уходе фокуса с первого элемента списка кнопки «Пред.» и «Начало» снова должны стать активными.</w:t>
      </w:r>
    </w:p>
    <w:p w14:paraId="0F87C6D8" w14:textId="5AF42157" w:rsidR="00625B79" w:rsidRDefault="00625B79" w:rsidP="000E5BDF">
      <w:pPr>
        <w:jc w:val="both"/>
      </w:pPr>
      <w:r>
        <w:t xml:space="preserve">Тест 4. Проверка работоспособности кнопки «След.» (и соответствующего </w:t>
      </w:r>
      <w:proofErr w:type="spellStart"/>
      <w:r>
        <w:t>хоткея</w:t>
      </w:r>
      <w:proofErr w:type="spellEnd"/>
      <w:r>
        <w:t>)</w:t>
      </w:r>
    </w:p>
    <w:p w14:paraId="52F9BA66" w14:textId="6E330381" w:rsidR="00FA084E" w:rsidRDefault="00FA084E" w:rsidP="00FA084E">
      <w:pPr>
        <w:jc w:val="both"/>
      </w:pPr>
      <w:r>
        <w:t>При нажатии кнопки «</w:t>
      </w:r>
      <w:r>
        <w:t>След</w:t>
      </w:r>
      <w:r>
        <w:t xml:space="preserve">.» фокус должен переходить на </w:t>
      </w:r>
      <w:r>
        <w:t>следующий</w:t>
      </w:r>
      <w:r>
        <w:t xml:space="preserve"> элемент списка. Если </w:t>
      </w:r>
      <w:r>
        <w:t>следующий</w:t>
      </w:r>
      <w:r>
        <w:t xml:space="preserve"> элемент списка является </w:t>
      </w:r>
      <w:r>
        <w:t>последним</w:t>
      </w:r>
      <w:r>
        <w:t>, то кнопки «</w:t>
      </w:r>
      <w:r>
        <w:t>След</w:t>
      </w:r>
      <w:r>
        <w:t>.» и «</w:t>
      </w:r>
      <w:r>
        <w:t>Конец</w:t>
      </w:r>
      <w:r>
        <w:t>» должны становиться неактивными.</w:t>
      </w:r>
    </w:p>
    <w:p w14:paraId="62AFEDC8" w14:textId="2A6E5967" w:rsidR="00625B79" w:rsidRDefault="00FA084E" w:rsidP="000E5BDF">
      <w:pPr>
        <w:jc w:val="both"/>
      </w:pPr>
      <w:r>
        <w:t xml:space="preserve">При уходе фокуса с </w:t>
      </w:r>
      <w:r>
        <w:t>последнего</w:t>
      </w:r>
      <w:r>
        <w:t xml:space="preserve"> элемента списка кнопки «</w:t>
      </w:r>
      <w:r>
        <w:t>След</w:t>
      </w:r>
      <w:r>
        <w:t>.» и «</w:t>
      </w:r>
      <w:r>
        <w:t>Конец</w:t>
      </w:r>
      <w:r>
        <w:t>» снова должны стать активными.</w:t>
      </w:r>
    </w:p>
    <w:p w14:paraId="5ADF5F80" w14:textId="53645FFD" w:rsidR="000E5BDF" w:rsidRDefault="000E5BDF" w:rsidP="000E5BDF">
      <w:pPr>
        <w:jc w:val="both"/>
      </w:pPr>
      <w:r>
        <w:t xml:space="preserve">Тест </w:t>
      </w:r>
      <w:r w:rsidR="00FA084E">
        <w:t>5</w:t>
      </w:r>
      <w:r>
        <w:t>. Должно быть видно количество записей и номер текущей записи.</w:t>
      </w:r>
    </w:p>
    <w:p w14:paraId="4B814797" w14:textId="21635CCF" w:rsidR="008D4F66" w:rsidRPr="008D4F66" w:rsidRDefault="008D4F66" w:rsidP="000E5BDF">
      <w:pPr>
        <w:jc w:val="both"/>
      </w:pPr>
      <w:r>
        <w:t xml:space="preserve">Как вариант, предлагаю количество записей и номер текущей выводить в </w:t>
      </w:r>
      <w:r>
        <w:rPr>
          <w:lang w:val="en-US"/>
        </w:rPr>
        <w:t>title</w:t>
      </w:r>
      <w:r w:rsidRPr="008D4F66">
        <w:t xml:space="preserve"> </w:t>
      </w:r>
      <w:r>
        <w:t>формы.</w:t>
      </w:r>
    </w:p>
    <w:p w14:paraId="217D486F" w14:textId="0187A07D" w:rsidR="008D4F66" w:rsidRDefault="008D4F66" w:rsidP="000E5BDF">
      <w:pPr>
        <w:jc w:val="both"/>
      </w:pPr>
      <w:r>
        <w:rPr>
          <w:noProof/>
        </w:rPr>
        <w:lastRenderedPageBreak/>
        <w:drawing>
          <wp:inline distT="0" distB="0" distL="0" distR="0" wp14:anchorId="085DD1F9" wp14:editId="7E0E3156">
            <wp:extent cx="5937885" cy="492252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330E5" w14:textId="74E80BEF" w:rsidR="008D4F66" w:rsidRDefault="008D4F66" w:rsidP="000E5BDF">
      <w:pPr>
        <w:jc w:val="both"/>
      </w:pPr>
      <w:r>
        <w:t>Единственное, местами поменять количество записей и номер текущей.</w:t>
      </w:r>
    </w:p>
    <w:p w14:paraId="6E8F4F70" w14:textId="57EA054C" w:rsidR="008D4F66" w:rsidRDefault="00FA084E" w:rsidP="000E5BDF">
      <w:pPr>
        <w:jc w:val="both"/>
      </w:pPr>
      <w:r>
        <w:t>Тест 6. Работа кнопки «Добавить».</w:t>
      </w:r>
    </w:p>
    <w:p w14:paraId="47DA2C6B" w14:textId="286193DF" w:rsidR="00FA084E" w:rsidRDefault="00FA084E" w:rsidP="000E5BDF">
      <w:pPr>
        <w:jc w:val="both"/>
      </w:pPr>
      <w:r>
        <w:t>Кнопка «Добавить» должна открывать форму «Посетители» в режиме добавления нового пользователя.</w:t>
      </w:r>
    </w:p>
    <w:p w14:paraId="42728B42" w14:textId="5BCFFF97" w:rsidR="00FA084E" w:rsidRDefault="00FA084E" w:rsidP="000E5BDF">
      <w:pPr>
        <w:jc w:val="both"/>
      </w:pPr>
      <w:r>
        <w:t>Тест 7. Работа кнопки «Правка».</w:t>
      </w:r>
    </w:p>
    <w:p w14:paraId="0D73F904" w14:textId="121CABDB" w:rsidR="00FA084E" w:rsidRDefault="00FA084E" w:rsidP="000E5BDF">
      <w:pPr>
        <w:jc w:val="both"/>
      </w:pPr>
      <w:r>
        <w:t>Кнопка «Правка» должна открывать форму «Посетители» в режиме редактирования данных по выбранному посетителю.</w:t>
      </w:r>
    </w:p>
    <w:p w14:paraId="70F999EB" w14:textId="215E09D1" w:rsidR="00FA084E" w:rsidRDefault="00FA084E" w:rsidP="000E5BDF">
      <w:pPr>
        <w:jc w:val="both"/>
      </w:pPr>
      <w:r>
        <w:t>Тест 8. Работа кнопки «Просмотр».</w:t>
      </w:r>
    </w:p>
    <w:p w14:paraId="2FAB599D" w14:textId="09C94D4B" w:rsidR="00FA084E" w:rsidRDefault="00FA084E" w:rsidP="000E5BDF">
      <w:pPr>
        <w:jc w:val="both"/>
      </w:pPr>
      <w:r>
        <w:t>Кнопка «Просмотр» должна открывать форму «Посетители» на просматриваемом посетителе в режиме просмотра.</w:t>
      </w:r>
    </w:p>
    <w:p w14:paraId="6AF38951" w14:textId="5458B155" w:rsidR="008D4F66" w:rsidRDefault="00D655EC" w:rsidP="000E5BDF">
      <w:pPr>
        <w:jc w:val="both"/>
      </w:pPr>
      <w:r>
        <w:t>Тест 9. Работа кнопки «Синонимы».</w:t>
      </w:r>
    </w:p>
    <w:p w14:paraId="6997E2F7" w14:textId="1331770A" w:rsidR="002B65BA" w:rsidRDefault="002B65BA" w:rsidP="000E5BDF">
      <w:pPr>
        <w:jc w:val="both"/>
      </w:pPr>
      <w:r>
        <w:rPr>
          <w:noProof/>
        </w:rPr>
        <w:lastRenderedPageBreak/>
        <w:drawing>
          <wp:inline distT="0" distB="0" distL="0" distR="0" wp14:anchorId="42ABED3B" wp14:editId="28384EBD">
            <wp:extent cx="5937885" cy="492252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4ED44" w14:textId="27932E01" w:rsidR="00D655EC" w:rsidRDefault="002B65BA" w:rsidP="000E5BDF">
      <w:pPr>
        <w:jc w:val="both"/>
      </w:pPr>
      <w:r>
        <w:t>При нажатии на кнопку «Синонимы» необходимо открывать форму с синонимами организации, к которой прикреплён посетитель. Форму можно увидеть выбрав список организаций и нажав правой клавишей по одной из организаций из списка.</w:t>
      </w:r>
    </w:p>
    <w:p w14:paraId="1685F199" w14:textId="7030B8CC" w:rsidR="008D4F66" w:rsidRDefault="002B65BA" w:rsidP="000E5BDF">
      <w:pPr>
        <w:jc w:val="both"/>
      </w:pPr>
      <w:r>
        <w:rPr>
          <w:noProof/>
        </w:rPr>
        <w:lastRenderedPageBreak/>
        <w:drawing>
          <wp:inline distT="0" distB="0" distL="0" distR="0" wp14:anchorId="103CDA34" wp14:editId="4CA4FAA7">
            <wp:extent cx="4838700" cy="48323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83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2E15F" w14:textId="4DA87EEA" w:rsidR="002B65BA" w:rsidRDefault="002B65BA" w:rsidP="000E5BDF">
      <w:pPr>
        <w:jc w:val="both"/>
      </w:pPr>
      <w:r>
        <w:t>Старая версия формы выгладит так:</w:t>
      </w:r>
    </w:p>
    <w:p w14:paraId="79D84736" w14:textId="25CC85E0" w:rsidR="002B65BA" w:rsidRDefault="002B65BA" w:rsidP="000E5BDF">
      <w:pPr>
        <w:jc w:val="both"/>
      </w:pPr>
      <w:r>
        <w:rPr>
          <w:noProof/>
        </w:rPr>
        <w:drawing>
          <wp:inline distT="0" distB="0" distL="0" distR="0" wp14:anchorId="6E55BE70" wp14:editId="73EEA8BE">
            <wp:extent cx="4038600" cy="25273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87166" w14:textId="77777777" w:rsidR="008D4F66" w:rsidRDefault="008D4F66" w:rsidP="000E5BDF">
      <w:pPr>
        <w:jc w:val="both"/>
      </w:pPr>
      <w:bookmarkStart w:id="0" w:name="_GoBack"/>
      <w:bookmarkEnd w:id="0"/>
    </w:p>
    <w:sectPr w:rsidR="008D4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DAA"/>
    <w:rsid w:val="000E5BDF"/>
    <w:rsid w:val="00263DAA"/>
    <w:rsid w:val="00292007"/>
    <w:rsid w:val="002B65BA"/>
    <w:rsid w:val="00625B79"/>
    <w:rsid w:val="008D4F66"/>
    <w:rsid w:val="00D655EC"/>
    <w:rsid w:val="00FA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1421E"/>
  <w15:chartTrackingRefBased/>
  <w15:docId w15:val="{CDEB75C8-5A49-4BE8-8248-AD992CEB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Богданов</dc:creator>
  <cp:keywords/>
  <dc:description/>
  <cp:lastModifiedBy>Роман Богданов</cp:lastModifiedBy>
  <cp:revision>5</cp:revision>
  <dcterms:created xsi:type="dcterms:W3CDTF">2018-08-18T05:53:00Z</dcterms:created>
  <dcterms:modified xsi:type="dcterms:W3CDTF">2018-08-18T06:34:00Z</dcterms:modified>
</cp:coreProperties>
</file>