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C4" w:rsidRDefault="00982DC4" w:rsidP="00982DC4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26.2.2. Закрытие новой разовой заявки по кнопке отмена.</w:t>
      </w:r>
    </w:p>
    <w:p w:rsidR="00982DC4" w:rsidRDefault="00982DC4" w:rsidP="00982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— закрытие заявки на добавление по кнопке отмена.</w:t>
      </w:r>
    </w:p>
    <w:p w:rsidR="00982DC4" w:rsidRDefault="00982DC4" w:rsidP="00982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82DC4" w:rsidRDefault="00982DC4" w:rsidP="00982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982DC4" w:rsidRDefault="00982DC4" w:rsidP="00982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форму «Заявки», затем добавить новую разовую заявку (Тест 26.2.1.);</w:t>
      </w:r>
    </w:p>
    <w:p w:rsidR="00982DC4" w:rsidRDefault="00982DC4" w:rsidP="00982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перейти  на</w:t>
      </w:r>
      <w:proofErr w:type="gramEnd"/>
      <w:r>
        <w:rPr>
          <w:color w:val="000000"/>
          <w:sz w:val="24"/>
          <w:szCs w:val="24"/>
        </w:rPr>
        <w:t xml:space="preserve"> вторую заявку с помощью кнопки «След.»</w:t>
      </w:r>
    </w:p>
    <w:p w:rsidR="00982DC4" w:rsidRDefault="00982DC4" w:rsidP="00982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«Отмена»</w:t>
      </w:r>
    </w:p>
    <w:p w:rsidR="00982DC4" w:rsidRDefault="00982DC4" w:rsidP="00982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82DC4" w:rsidRDefault="00982DC4" w:rsidP="00982D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3E1CDD" w:rsidRPr="00982DC4" w:rsidRDefault="00982DC4" w:rsidP="00982DC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Состояние должно вернуться в исходное до добавления разовой заявки, т. е., на вторую заявку.</w:t>
      </w:r>
      <w:bookmarkStart w:id="0" w:name="_GoBack"/>
      <w:bookmarkEnd w:id="0"/>
    </w:p>
    <w:sectPr w:rsidR="003E1CDD" w:rsidRPr="0098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1"/>
    <w:rsid w:val="007D2B11"/>
    <w:rsid w:val="00982DC4"/>
    <w:rsid w:val="00C81A87"/>
    <w:rsid w:val="00D451D2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6C09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3</cp:revision>
  <dcterms:created xsi:type="dcterms:W3CDTF">2018-08-02T08:36:00Z</dcterms:created>
  <dcterms:modified xsi:type="dcterms:W3CDTF">2018-08-02T08:40:00Z</dcterms:modified>
</cp:coreProperties>
</file>