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 w:firstLine="198" w:firstLineChars="62"/>
        <w:jc w:val="center"/>
        <w:rPr>
          <w:lang w:val="ru-RU"/>
        </w:rPr>
      </w:pPr>
      <w:r>
        <w:rPr>
          <w:lang w:val="ru-RU"/>
        </w:rPr>
        <w:t>Эксперимент на В1А</w:t>
      </w:r>
    </w:p>
    <w:p>
      <w:pPr>
        <w:ind w:left="0" w:leftChars="0" w:firstLine="198" w:firstLineChars="62"/>
        <w:jc w:val="center"/>
        <w:rPr>
          <w:sz w:val="24"/>
          <w:szCs w:val="24"/>
          <w:lang w:val="ru-RU"/>
        </w:rPr>
      </w:pPr>
      <w:bookmarkStart w:id="0" w:name="_GoBack"/>
      <w:bookmarkEnd w:id="0"/>
      <w:r>
        <w:rPr>
          <w:sz w:val="24"/>
          <w:szCs w:val="24"/>
          <w:lang w:val="ru-RU"/>
        </w:rPr>
        <w:t>Профилограмма обгарных поверхностей.</w:t>
      </w:r>
    </w:p>
    <w:p>
      <w:pPr>
        <w:ind w:left="0" w:leftChars="0" w:firstLine="198" w:firstLineChars="62"/>
        <w:jc w:val="both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Ход эксперимента</w:t>
      </w:r>
      <w:r>
        <w:rPr>
          <w:sz w:val="24"/>
          <w:szCs w:val="24"/>
          <w:lang w:val="ru-RU"/>
        </w:rPr>
        <w:t xml:space="preserve">: </w:t>
      </w:r>
    </w:p>
    <w:p>
      <w:pPr>
        <w:ind w:left="0" w:leftChars="0" w:firstLine="198" w:firstLineChars="6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Притупленный образец помещался в Установку В1А и обдувался потоком. После эксперимента обгарная поверхность снималась прибором </w:t>
      </w:r>
      <w:r>
        <w:rPr>
          <w:sz w:val="24"/>
          <w:szCs w:val="24"/>
          <w:lang w:val="en-US"/>
        </w:rPr>
        <w:t>RANK TAYLOR HOBSON</w:t>
      </w:r>
      <w:r>
        <w:rPr>
          <w:sz w:val="24"/>
          <w:szCs w:val="24"/>
          <w:lang w:val="ru-RU"/>
        </w:rPr>
        <w:t xml:space="preserve"> в 9 разных сечениях образца.</w:t>
      </w:r>
    </w:p>
    <w:p>
      <w:pPr>
        <w:ind w:left="0" w:leftChars="0" w:firstLine="198" w:firstLineChars="62"/>
        <w:jc w:val="both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Параметры эксперимента и образца:</w:t>
      </w:r>
    </w:p>
    <w:p>
      <w:pPr>
        <w:numPr>
          <w:numId w:val="0"/>
        </w:numPr>
        <w:ind w:left="0" w:leftChars="0" w:firstLine="198" w:firstLineChars="6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время эксперимента: 13 секунд в рабочем режиме</w:t>
      </w:r>
    </w:p>
    <w:p>
      <w:pPr>
        <w:numPr>
          <w:numId w:val="0"/>
        </w:numPr>
        <w:ind w:left="0" w:leftChars="0" w:firstLine="198" w:firstLineChars="6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диаметр основания обгарной поверхности: 8 см</w:t>
      </w:r>
    </w:p>
    <w:p>
      <w:pPr>
        <w:numPr>
          <w:numId w:val="0"/>
        </w:numPr>
        <w:ind w:left="0" w:leftChars="0" w:firstLine="198" w:firstLineChars="62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угол притупленного образца: 140 градусов</w:t>
      </w:r>
    </w:p>
    <w:p>
      <w:pPr>
        <w:numPr>
          <w:numId w:val="0"/>
        </w:numPr>
        <w:ind w:left="0" w:leftChars="0" w:firstLine="198" w:firstLineChars="62"/>
        <w:jc w:val="both"/>
        <w:rPr>
          <w:lang w:val="ru-RU"/>
        </w:rPr>
      </w:pPr>
      <w:r>
        <w:rPr>
          <w:sz w:val="24"/>
          <w:szCs w:val="24"/>
          <w:lang w:val="ru-RU"/>
        </w:rPr>
        <w:t>- угол между 1 и 9 сечением 20 градусов</w:t>
      </w:r>
      <w:r>
        <w:rPr>
          <w:lang w:val="ru-RU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383B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2017-02-15T08:40:36Z</dcterms:created>
  <dc:creator>Roma</dc:creator>
  <cp:lastModifiedBy>Roma</cp:lastModifiedBy>
  <dcterms:modified xsi:type="dcterms:W3CDTF">2017-02-15T08:53:34Z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1049-10.1.0.5785</vt:lpwstr>
  </property>
</Properties>
</file>