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  <Override PartName="/word/media/rId72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40.png" ContentType="image/png"/>
  <Override PartName="/word/media/rId37.png" ContentType="image/png"/>
  <Override PartName="/word/media/rId47.png" ContentType="image/png"/>
  <Override PartName="/word/media/rId44.png" ContentType="image/png"/>
  <Override PartName="/word/media/rId53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7cfb39c5768df831a035d9e6d0beb24ac18c97f"/>
    <w:p>
      <w:pPr>
        <w:pStyle w:val="Heading1"/>
      </w:pPr>
      <w:r>
        <w:t xml:space="preserve">Лабораторная работа 1 — «Первый сетевой стенд»</w:t>
      </w:r>
    </w:p>
    <w:p>
      <w:pPr>
        <w:pStyle w:val="FirstParagraph"/>
      </w:pPr>
      <w:r>
        <w:rPr>
          <w:b/>
          <w:bCs/>
        </w:rPr>
        <w:t xml:space="preserve">Аннотация:</w:t>
      </w:r>
      <w:r>
        <w:t xml:space="preserve"> </w:t>
      </w:r>
      <w:r>
        <w:t xml:space="preserve">в этой лабораторной работе студент подготавливает учебную среду GNS3 и Wireshark, собирает первый минимальный сетевой стенд, выполняет первый захват трафика и на практике наблюдает, как связаны канальный и сетевой уровни при обмене ARP и ICMP.</w:t>
      </w:r>
    </w:p>
    <w:p>
      <w:r>
        <w:pict>
          <v:rect style="width:0;height:1.5pt" o:hralign="center" o:hrstd="t" o:hr="t"/>
        </w:pict>
      </w:r>
    </w:p>
    <w:bookmarkStart w:id="63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chapter-i">
        <w:r>
          <w:rPr>
            <w:rStyle w:val="Hyperlink"/>
          </w:rPr>
          <w:t xml:space="preserve">Chapter I</w:t>
        </w:r>
      </w:hyperlink>
      <w:r>
        <w:br/>
      </w:r>
      <w:r>
        <w:t xml:space="preserve">1.1.</w:t>
      </w:r>
      <w:r>
        <w:t xml:space="preserve"> </w:t>
      </w:r>
      <w:hyperlink w:anchor="рекомендации-к-работе">
        <w:r>
          <w:rPr>
            <w:rStyle w:val="Hyperlink"/>
          </w:rPr>
          <w:t xml:space="preserve">Рекомендации к работе</w:t>
        </w:r>
      </w:hyperlink>
    </w:p>
    <w:p>
      <w:pPr>
        <w:pStyle w:val="Compact"/>
        <w:numPr>
          <w:ilvl w:val="0"/>
          <w:numId w:val="1001"/>
        </w:numPr>
      </w:pPr>
      <w:hyperlink w:anchor="chapter-ii">
        <w:r>
          <w:rPr>
            <w:rStyle w:val="Hyperlink"/>
          </w:rPr>
          <w:t xml:space="preserve">Chapter II</w:t>
        </w:r>
      </w:hyperlink>
      <w:r>
        <w:br/>
      </w:r>
      <w:r>
        <w:t xml:space="preserve">2.1.</w:t>
      </w:r>
      <w:r>
        <w:t xml:space="preserve"> </w:t>
      </w:r>
      <w:hyperlink w:anchor="теоретические-основы-лабораторной-работы">
        <w:r>
          <w:rPr>
            <w:rStyle w:val="Hyperlink"/>
          </w:rPr>
          <w:t xml:space="preserve">Теоретические основы лабораторной работы</w:t>
        </w:r>
      </w:hyperlink>
      <w:r>
        <w:br/>
      </w:r>
      <w:r>
        <w:t xml:space="preserve">2.2.</w:t>
      </w:r>
      <w:r>
        <w:t xml:space="preserve"> </w:t>
      </w:r>
      <w:hyperlink w:anchor="Xafc26c8eaddf8ee127dd2981fe3a4e73859524e">
        <w:r>
          <w:rPr>
            <w:rStyle w:val="Hyperlink"/>
          </w:rPr>
          <w:t xml:space="preserve">Общие сведения о GNS3, VPCS и Ethernet Switch</w:t>
        </w:r>
      </w:hyperlink>
      <w:r>
        <w:br/>
      </w:r>
      <w:r>
        <w:t xml:space="preserve">2.3.</w:t>
      </w:r>
      <w:r>
        <w:t xml:space="preserve"> </w:t>
      </w:r>
      <w:hyperlink w:anchor="общие-сведения-о-wireshark">
        <w:r>
          <w:rPr>
            <w:rStyle w:val="Hyperlink"/>
          </w:rPr>
          <w:t xml:space="preserve">Общие сведения о Wireshark</w:t>
        </w:r>
      </w:hyperlink>
      <w:r>
        <w:br/>
      </w:r>
      <w:r>
        <w:t xml:space="preserve">2.4.</w:t>
      </w:r>
      <w:r>
        <w:t xml:space="preserve"> </w:t>
      </w:r>
      <w:hyperlink w:anchor="установка-программного-обеспечения">
        <w:r>
          <w:rPr>
            <w:rStyle w:val="Hyperlink"/>
          </w:rPr>
          <w:t xml:space="preserve">Установка программного обеспечения</w:t>
        </w:r>
      </w:hyperlink>
      <w:r>
        <w:br/>
      </w:r>
      <w:r>
        <w:t xml:space="preserve">2.5.</w:t>
      </w:r>
      <w:r>
        <w:t xml:space="preserve"> </w:t>
      </w:r>
      <w:hyperlink w:anchor="полезные-материалы">
        <w:r>
          <w:rPr>
            <w:rStyle w:val="Hyperlink"/>
          </w:rPr>
          <w:t xml:space="preserve">Полезные материалы</w:t>
        </w:r>
      </w:hyperlink>
    </w:p>
    <w:p>
      <w:pPr>
        <w:pStyle w:val="Compact"/>
        <w:numPr>
          <w:ilvl w:val="0"/>
          <w:numId w:val="1001"/>
        </w:numPr>
      </w:pPr>
      <w:hyperlink w:anchor="chapter-iii">
        <w:r>
          <w:rPr>
            <w:rStyle w:val="Hyperlink"/>
          </w:rPr>
          <w:t xml:space="preserve">Chapter III</w:t>
        </w:r>
      </w:hyperlink>
      <w:r>
        <w:br/>
      </w:r>
      <w:r>
        <w:t xml:space="preserve">3.1.</w:t>
      </w:r>
      <w:r>
        <w:t xml:space="preserve"> </w:t>
      </w:r>
      <w:hyperlink w:anchor="общие-требования-к-отчётам">
        <w:r>
          <w:rPr>
            <w:rStyle w:val="Hyperlink"/>
          </w:rPr>
          <w:t xml:space="preserve">Общие требования к отчётам</w:t>
        </w:r>
      </w:hyperlink>
    </w:p>
    <w:p>
      <w:pPr>
        <w:pStyle w:val="Compact"/>
        <w:numPr>
          <w:ilvl w:val="0"/>
          <w:numId w:val="1001"/>
        </w:numPr>
      </w:pPr>
      <w:hyperlink w:anchor="chapter-iv">
        <w:r>
          <w:rPr>
            <w:rStyle w:val="Hyperlink"/>
          </w:rPr>
          <w:t xml:space="preserve">Chapter IV</w:t>
        </w:r>
      </w:hyperlink>
      <w:r>
        <w:br/>
      </w:r>
      <w:r>
        <w:t xml:space="preserve">4.1.</w:t>
      </w:r>
      <w:r>
        <w:t xml:space="preserve"> </w:t>
      </w:r>
      <w:hyperlink w:anchor="X1344fa4b59b1847cbd0a4ab64d4d2047310be86">
        <w:r>
          <w:rPr>
            <w:rStyle w:val="Hyperlink"/>
          </w:rPr>
          <w:t xml:space="preserve">Задание 1. Подготовка среды и построение стенда</w:t>
        </w:r>
      </w:hyperlink>
      <w:r>
        <w:br/>
      </w:r>
      <w:r>
        <w:t xml:space="preserve">4.2.</w:t>
      </w:r>
      <w:r>
        <w:t xml:space="preserve"> </w:t>
      </w:r>
      <w:hyperlink w:anchor="Xe75b8d0db3a536d25f56483eb45ff1bda4f6a88">
        <w:r>
          <w:rPr>
            <w:rStyle w:val="Hyperlink"/>
          </w:rPr>
          <w:t xml:space="preserve">Задание 2. Проверка связности и получение захвата</w:t>
        </w:r>
      </w:hyperlink>
      <w:r>
        <w:br/>
      </w:r>
      <w:r>
        <w:t xml:space="preserve">4.3.</w:t>
      </w:r>
      <w:r>
        <w:t xml:space="preserve"> </w:t>
      </w:r>
      <w:hyperlink w:anchor="задание-3-анализ-захваченного-трафика">
        <w:r>
          <w:rPr>
            <w:rStyle w:val="Hyperlink"/>
          </w:rPr>
          <w:t xml:space="preserve">Задание 3. Анализ захваченного трафика</w:t>
        </w:r>
      </w:hyperlink>
    </w:p>
    <w:bookmarkStart w:id="62" w:name="введение"/>
    <w:p>
      <w:pPr>
        <w:pStyle w:val="Heading3"/>
      </w:pPr>
      <w:r>
        <w:t xml:space="preserve">Введение</w:t>
      </w:r>
    </w:p>
    <w:p>
      <w:pPr>
        <w:pStyle w:val="BlockText"/>
      </w:pPr>
      <w:r>
        <w:t xml:space="preserve">Утро началось подозрительно спокойно. Ты заходишь в лабораторию МАИ с надеждой, что сегодня всё ограничится теорией и парой безобидных определений про OSI. Но на столе уже открыт GNS3, рядом запущен Wireshark, а преподаватель с таким довольным видом произносит фразу «сейчас соберём самый простой стенд», что сразу становится ясно: лёгкой жизни больше не будет.</w:t>
      </w:r>
    </w:p>
    <w:p>
      <w:pPr>
        <w:pStyle w:val="BlockText"/>
      </w:pPr>
      <w:r>
        <w:t xml:space="preserve">Сначала кажется, что задача совсем простая: два виртуальных узла, один коммутатор, один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Но именно на таких «простых» вещах сеть и любит показывать характер. Перед первым ICMP-эхо внезапно появляется ARP, кадры начинают жить своей жизнью, а Wireshark требует не просто смотреть, а понимать, что именно ты видишь. Поэтому первая лабораторная и нужна как нормальная точка входа: без спешки собрать минимальную сеть, увидеть базовые протоколы в деле и начать воспринимать сетевой обмен не как магию, а как последовательность вполне конкретных действий.</w:t>
      </w:r>
    </w:p>
    <w:bookmarkEnd w:id="62"/>
    <w:bookmarkEnd w:id="63"/>
    <w:bookmarkStart w:id="64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лабораторной работы является получение первичных практических навыков работы со средами GNS3 и Wireshark, построение простейшего виртуального сетевого стенда, выполнение первого захвата трафика и анализ обмена данными на канальном и сетевом уровнях.</w:t>
      </w:r>
    </w:p>
    <w:p>
      <w:pPr>
        <w:pStyle w:val="BodyText"/>
      </w:pPr>
      <w:r>
        <w:t xml:space="preserve">В результате выполнения лабораторной работы студент должен уметь:</w:t>
      </w:r>
    </w:p>
    <w:p>
      <w:pPr>
        <w:pStyle w:val="Compact"/>
        <w:numPr>
          <w:ilvl w:val="0"/>
          <w:numId w:val="1002"/>
        </w:numPr>
      </w:pPr>
      <w:r>
        <w:t xml:space="preserve">объяснять различие между канальным и сетевым уровнями;</w:t>
      </w:r>
    </w:p>
    <w:p>
      <w:pPr>
        <w:pStyle w:val="Compact"/>
        <w:numPr>
          <w:ilvl w:val="0"/>
          <w:numId w:val="1002"/>
        </w:numPr>
      </w:pPr>
      <w:r>
        <w:t xml:space="preserve">собирать в GNS3 простой стенд из двух узлов и коммутатора;</w:t>
      </w:r>
    </w:p>
    <w:p>
      <w:pPr>
        <w:pStyle w:val="Compact"/>
        <w:numPr>
          <w:ilvl w:val="0"/>
          <w:numId w:val="1002"/>
        </w:numPr>
      </w:pPr>
      <w:r>
        <w:t xml:space="preserve">назначать IP-адреса виртуальным узлам;</w:t>
      </w:r>
    </w:p>
    <w:p>
      <w:pPr>
        <w:pStyle w:val="Compact"/>
        <w:numPr>
          <w:ilvl w:val="0"/>
          <w:numId w:val="1002"/>
        </w:numPr>
      </w:pPr>
      <w:r>
        <w:t xml:space="preserve">проверять связность с помощью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выполнять захват трафика в Wireshark;</w:t>
      </w:r>
    </w:p>
    <w:p>
      <w:pPr>
        <w:pStyle w:val="Compact"/>
        <w:numPr>
          <w:ilvl w:val="0"/>
          <w:numId w:val="1002"/>
        </w:numPr>
      </w:pPr>
      <w:r>
        <w:t xml:space="preserve">находить в захвате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 Echo Reply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выписывать ключевые поля кадров и пакетов;</w:t>
      </w:r>
    </w:p>
    <w:p>
      <w:pPr>
        <w:pStyle w:val="Compact"/>
        <w:numPr>
          <w:ilvl w:val="0"/>
          <w:numId w:val="1002"/>
        </w:numPr>
      </w:pPr>
      <w:r>
        <w:t xml:space="preserve">оформлять отчёт по единым требованиям курса.</w:t>
      </w:r>
    </w:p>
    <w:bookmarkEnd w:id="64"/>
    <w:bookmarkStart w:id="66" w:name="chapter-i"/>
    <w:p>
      <w:pPr>
        <w:pStyle w:val="Heading2"/>
      </w:pPr>
      <w:r>
        <w:t xml:space="preserve">Chapter I</w:t>
      </w:r>
    </w:p>
    <w:bookmarkStart w:id="65" w:name="рекомендации-к-работе"/>
    <w:p>
      <w:pPr>
        <w:pStyle w:val="Heading3"/>
      </w:pPr>
      <w:r>
        <w:t xml:space="preserve">Рекомендации к работе</w:t>
      </w:r>
    </w:p>
    <w:p>
      <w:pPr>
        <w:pStyle w:val="FirstParagraph"/>
      </w:pPr>
      <w:r>
        <w:t xml:space="preserve">Как работать с лабораторной:</w:t>
      </w:r>
    </w:p>
    <w:p>
      <w:pPr>
        <w:pStyle w:val="Compact"/>
        <w:numPr>
          <w:ilvl w:val="0"/>
          <w:numId w:val="1003"/>
        </w:numPr>
      </w:pPr>
      <w:r>
        <w:t xml:space="preserve">Выполняй работу последовательно: сначала установка и проверка среды, затем сборка стенда, затем захват и только после этого анализ.</w:t>
      </w:r>
    </w:p>
    <w:p>
      <w:pPr>
        <w:pStyle w:val="Compact"/>
        <w:numPr>
          <w:ilvl w:val="0"/>
          <w:numId w:val="1003"/>
        </w:numPr>
      </w:pPr>
      <w:r>
        <w:t xml:space="preserve">Не ограничивайся только текстом отчёта: преподаватель должен иметь возможность открыть проект GNS3 и файл захвата.</w:t>
      </w:r>
    </w:p>
    <w:p>
      <w:pPr>
        <w:pStyle w:val="Compact"/>
        <w:numPr>
          <w:ilvl w:val="0"/>
          <w:numId w:val="1003"/>
        </w:numPr>
      </w:pPr>
      <w:r>
        <w:t xml:space="preserve">Перед началом работы подготовь отдельную директорию для проекта и заранее продумай структуру хранения материалов.</w:t>
      </w:r>
    </w:p>
    <w:p>
      <w:pPr>
        <w:pStyle w:val="Compact"/>
        <w:numPr>
          <w:ilvl w:val="0"/>
          <w:numId w:val="1003"/>
        </w:numPr>
      </w:pPr>
      <w:r>
        <w:t xml:space="preserve">Если в ходе выполнения используется внешняя помощь, обязательно доведи каждое решение до собственного понимания.</w:t>
      </w:r>
    </w:p>
    <w:p>
      <w:pPr>
        <w:pStyle w:val="Compact"/>
        <w:numPr>
          <w:ilvl w:val="0"/>
          <w:numId w:val="1003"/>
        </w:numPr>
      </w:pPr>
      <w:r>
        <w:t xml:space="preserve">При работе с захватом не старайся сразу анализировать все пакеты подряд: сначала найди нужный тип трафика фильтром, затем открой конкретный кадр и только потом выписывай поля.</w:t>
      </w:r>
    </w:p>
    <w:p>
      <w:pPr>
        <w:pStyle w:val="FirstParagraph"/>
      </w:pPr>
      <w:r>
        <w:t xml:space="preserve">Как оформлять результат:</w:t>
      </w:r>
    </w:p>
    <w:p>
      <w:pPr>
        <w:pStyle w:val="Compact"/>
        <w:numPr>
          <w:ilvl w:val="0"/>
          <w:numId w:val="1004"/>
        </w:numPr>
      </w:pPr>
      <w:r>
        <w:t xml:space="preserve">Отчёт должен читаться как цельный документ, а не как набор разрозненных скриншотов и подписей.</w:t>
      </w:r>
    </w:p>
    <w:p>
      <w:pPr>
        <w:pStyle w:val="Compact"/>
        <w:numPr>
          <w:ilvl w:val="0"/>
          <w:numId w:val="1004"/>
        </w:numPr>
      </w:pPr>
      <w:r>
        <w:t xml:space="preserve">В каждом практическом шаге нужно фиксировать только те результаты, которые действительно подтверждают выполнение задания.</w:t>
      </w:r>
    </w:p>
    <w:p>
      <w:pPr>
        <w:pStyle w:val="Compact"/>
        <w:numPr>
          <w:ilvl w:val="0"/>
          <w:numId w:val="1004"/>
        </w:numPr>
      </w:pPr>
      <w:r>
        <w:t xml:space="preserve">Термины</w:t>
      </w:r>
      <w:r>
        <w:t xml:space="preserve"> </w:t>
      </w:r>
      <w:r>
        <w:rPr>
          <w:rStyle w:val="VerbatimChar"/>
        </w:rPr>
        <w:t xml:space="preserve">Ethernet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ARP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ICMP</w:t>
      </w:r>
      <w:r>
        <w:t xml:space="preserve">,</w:t>
      </w:r>
      <w:r>
        <w:t xml:space="preserve"> </w:t>
      </w:r>
      <w:r>
        <w:rPr>
          <w:rStyle w:val="VerbatimChar"/>
        </w:rPr>
        <w:t xml:space="preserve">MAC-адрес</w:t>
      </w:r>
      <w:r>
        <w:t xml:space="preserve">,</w:t>
      </w:r>
      <w:r>
        <w:t xml:space="preserve"> </w:t>
      </w:r>
      <w:r>
        <w:rPr>
          <w:rStyle w:val="VerbatimChar"/>
        </w:rPr>
        <w:t xml:space="preserve">IP-адрес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unicast</w:t>
      </w:r>
      <w:r>
        <w:t xml:space="preserve"> </w:t>
      </w:r>
      <w:r>
        <w:t xml:space="preserve">следует использовать корректно и по смыслу.</w:t>
      </w:r>
    </w:p>
    <w:bookmarkEnd w:id="65"/>
    <w:bookmarkEnd w:id="66"/>
    <w:bookmarkStart w:id="101" w:name="chapter-ii"/>
    <w:p>
      <w:pPr>
        <w:pStyle w:val="Heading2"/>
      </w:pPr>
      <w:r>
        <w:t xml:space="preserve">Chapter II</w:t>
      </w:r>
    </w:p>
    <w:bookmarkStart w:id="87" w:name="теоретические-основы-лабораторной-работы"/>
    <w:p>
      <w:pPr>
        <w:pStyle w:val="Heading3"/>
      </w:pPr>
      <w:r>
        <w:t xml:space="preserve">Теоретические основы лабораторной работы</w:t>
      </w:r>
    </w:p>
    <w:bookmarkStart w:id="67" w:name="X8bc9e4e35cfef081dac131111a0b2d858e37cde"/>
    <w:p>
      <w:pPr>
        <w:pStyle w:val="Heading4"/>
      </w:pPr>
      <w:r>
        <w:t xml:space="preserve">Зачем в сетях используется многоуровневый подход</w:t>
      </w:r>
    </w:p>
    <w:p>
      <w:pPr>
        <w:pStyle w:val="FirstParagraph"/>
      </w:pPr>
      <w:r>
        <w:t xml:space="preserve">Компьютерные сети являются сложными системами, в которых одновременно взаимодействуют разнородное оборудование, разные операционные системы, различные среды передачи данных и множество программных протоколов. Именно поэтому в теории сетей применяется принцип декомпозиции: общая задача связи разбивается на несколько более простых подзадач, каждая из которых решается на своём уровне.</w:t>
      </w:r>
    </w:p>
    <w:p>
      <w:pPr>
        <w:pStyle w:val="BodyText"/>
      </w:pPr>
      <w:r>
        <w:t xml:space="preserve">Многоуровневый подход позволяет упростить проектирование сетей, разделить функции между независимыми частями системы, обеспечить совместимость оборудования и программного обеспечения разных производителей, а также облегчить сопровождение и развитие сетевой инфраструктуры.</w:t>
      </w:r>
    </w:p>
    <w:p>
      <w:pPr>
        <w:pStyle w:val="BodyText"/>
      </w:pPr>
      <w:r>
        <w:t xml:space="preserve">В теории сетей различают три фундаментальных понятия: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сервис</w:t>
      </w:r>
      <w:r>
        <w:t xml:space="preserve"> </w:t>
      </w:r>
      <w:r>
        <w:t xml:space="preserve">описывает, какие функции реализует уровень;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интерфейс</w:t>
      </w:r>
      <w:r>
        <w:t xml:space="preserve"> </w:t>
      </w:r>
      <w:r>
        <w:t xml:space="preserve">определяет, какие операции нижний уровень предоставляет верхнему;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протокол</w:t>
      </w:r>
      <w:r>
        <w:t xml:space="preserve"> </w:t>
      </w:r>
      <w:r>
        <w:t xml:space="preserve">задаёт правила и соглашения, по которым одноимённые уровни на разных узлах обмениваются данными.</w:t>
      </w:r>
    </w:p>
    <w:bookmarkEnd w:id="67"/>
    <w:bookmarkStart w:id="68" w:name="модели-osi-и-tcpip"/>
    <w:p>
      <w:pPr>
        <w:pStyle w:val="Heading4"/>
      </w:pPr>
      <w:r>
        <w:t xml:space="preserve">Модели OSI и TCP/IP</w:t>
      </w:r>
    </w:p>
    <w:p>
      <w:pPr>
        <w:pStyle w:val="FirstParagraph"/>
      </w:pPr>
      <w:r>
        <w:t xml:space="preserve">В сетевых технологиях широко используются две модели: модель OSI и модель TCP/IP.</w:t>
      </w:r>
    </w:p>
    <w:p>
      <w:pPr>
        <w:pStyle w:val="BodyText"/>
      </w:pPr>
      <w:r>
        <w:t xml:space="preserve">Модель OSI является эталонной семиуровневой моделью. Она используется как теоретическая основа для описания сетевого взаимодействия. В ней выделяют физический, канальный, сетевой, транспортный, сеансовый, представительский и прикладной уровни.</w:t>
      </w:r>
    </w:p>
    <w:p>
      <w:pPr>
        <w:pStyle w:val="BodyText"/>
      </w:pPr>
      <w:r>
        <w:t xml:space="preserve">Модель TCP/IP является практически применяемой моделью, лежащей в основе современных сетей и Интернета. В упрощённом виде в ней выделяют уровень доступа к сети, уровень межсетевого взаимодействия, транспортный и прикладной уровни.</w:t>
      </w:r>
    </w:p>
    <w:p>
      <w:pPr>
        <w:pStyle w:val="BodyText"/>
      </w:pPr>
      <w:r>
        <w:t xml:space="preserve">Для данной лабораторной работы особенно важны нижние уровни. На канальном уровне используются кадры и MAC-адреса, на сетевом уровне используются пакеты и IP-адреса. В рамках первой лабораторной работы студент непосредственно наблюдает Ethernet как технологию канального уровня, IPv4 как протокол сетевого уровня и ICMP как служебный протокол, работающий поверх IP.</w:t>
      </w:r>
    </w:p>
    <w:bookmarkEnd w:id="68"/>
    <w:bookmarkStart w:id="69" w:name="инкапсуляция-данных"/>
    <w:p>
      <w:pPr>
        <w:pStyle w:val="Heading4"/>
      </w:pPr>
      <w:r>
        <w:t xml:space="preserve">Инкапсуляция данных</w:t>
      </w:r>
    </w:p>
    <w:p>
      <w:pPr>
        <w:pStyle w:val="FirstParagraph"/>
      </w:pPr>
      <w:r>
        <w:t xml:space="preserve">Одним из ключевых понятий лабораторной работы является инкапсуляция. Инкапсуляция означает, что данные верхнего уровня передаются не сами по себе, а вкладываются в блок данных нижнего уровня.</w:t>
      </w:r>
    </w:p>
    <w:p>
      <w:pPr>
        <w:pStyle w:val="BodyText"/>
      </w:pPr>
      <w:r>
        <w:t xml:space="preserve">Например, при отправке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сначала формируется сообщение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, затем оно помещается внутрь IP-пакета, а затем IP-пакет помещается внутрь Ethernet-кадра. Именно поэтому при анализе одного и того же кадра в Wireshark можно одновременно увидеть поля Ethernet, затем IP и затем ICMP.</w:t>
      </w:r>
    </w:p>
    <w:p>
      <w:pPr>
        <w:pStyle w:val="BodyText"/>
      </w:pPr>
      <w:r>
        <w:t xml:space="preserve">Наблюдение инкапсуляции связывает теорию уровней сети с реальным анализом трафика. Это одна из главных идей лабораторной работы: студент должен увидеть не только конечный результат, но и внутреннее устройство сетевого обмена.</w:t>
      </w:r>
    </w:p>
    <w:bookmarkEnd w:id="69"/>
    <w:bookmarkStart w:id="70" w:name="ethernet-и-кадр-канального-уровня"/>
    <w:p>
      <w:pPr>
        <w:pStyle w:val="Heading4"/>
      </w:pPr>
      <w:r>
        <w:t xml:space="preserve">Ethernet и кадр канального уровня</w:t>
      </w:r>
    </w:p>
    <w:p>
      <w:pPr>
        <w:pStyle w:val="FirstParagraph"/>
      </w:pPr>
      <w:r>
        <w:t xml:space="preserve">В данной лабораторной работе используется Ethernet как технология локальной сети. На канальном уровне данные передаются в виде кадров. Кадр Ethernet II содержит несколько ключевых полей: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Destination MAC</w:t>
            </w:r>
          </w:p>
        </w:tc>
        <w:tc>
          <w:tcPr/>
          <w:p>
            <w:pPr>
              <w:pStyle w:val="Compact"/>
            </w:pPr>
            <w:r>
              <w:t xml:space="preserve">MAC-адрес назначения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MAC</w:t>
            </w:r>
          </w:p>
        </w:tc>
        <w:tc>
          <w:tcPr/>
          <w:p>
            <w:pPr>
              <w:pStyle w:val="Compact"/>
            </w:pPr>
            <w:r>
              <w:t xml:space="preserve">MAC-адрес 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EtherType</w:t>
            </w:r>
          </w:p>
        </w:tc>
        <w:tc>
          <w:tcPr/>
          <w:p>
            <w:pPr>
              <w:pStyle w:val="Compact"/>
            </w:pPr>
            <w:r>
              <w:t xml:space="preserve">тип вложенного протокола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полезная нагрузка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FCS</w:t>
            </w:r>
          </w:p>
        </w:tc>
        <w:tc>
          <w:tcPr/>
          <w:p>
            <w:pPr>
              <w:pStyle w:val="Compact"/>
            </w:pPr>
            <w:r>
              <w:t xml:space="preserve">контрольная последовательность кадра</w:t>
            </w:r>
          </w:p>
        </w:tc>
      </w:tr>
    </w:tbl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EtherType</w:t>
      </w:r>
      <w:r>
        <w:t xml:space="preserve"> </w:t>
      </w:r>
      <w:r>
        <w:t xml:space="preserve">показывает, какой протокол вложен в кадр. Например, значение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 </w:t>
      </w:r>
      <w:r>
        <w:t xml:space="preserve">соответствует</w:t>
      </w:r>
      <w:r>
        <w:t xml:space="preserve"> </w:t>
      </w:r>
      <w:r>
        <w:rPr>
          <w:rStyle w:val="VerbatimChar"/>
        </w:rPr>
        <w:t xml:space="preserve">ARP</w:t>
      </w:r>
      <w:r>
        <w:t xml:space="preserve">, а значение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соответствует</w:t>
      </w:r>
      <w:r>
        <w:t xml:space="preserve"> </w:t>
      </w:r>
      <w:r>
        <w:rPr>
          <w:rStyle w:val="VerbatimChar"/>
        </w:rPr>
        <w:t xml:space="preserve">IPv4</w:t>
      </w:r>
      <w:r>
        <w:t xml:space="preserve">.</w:t>
      </w:r>
    </w:p>
    <w:p>
      <w:pPr>
        <w:pStyle w:val="BodyText"/>
      </w:pPr>
      <w:r>
        <w:t xml:space="preserve">Коммутатор работает на канальном уровне и принимает решение о пересылке кадра, ориентируясь на MAC-адрес назначения. Следовательно, до передачи IP-пакета по локальной сети узел должен сначала узнать MAC-адрес получателя.</w:t>
      </w:r>
    </w:p>
    <w:bookmarkEnd w:id="70"/>
    <w:bookmarkStart w:id="71" w:name="mac-адрес-и-ip-адрес"/>
    <w:p>
      <w:pPr>
        <w:pStyle w:val="Heading4"/>
      </w:pPr>
      <w:r>
        <w:t xml:space="preserve">MAC-адрес и IP-адрес</w:t>
      </w:r>
    </w:p>
    <w:p>
      <w:pPr>
        <w:pStyle w:val="FirstParagraph"/>
      </w:pPr>
      <w:r>
        <w:t xml:space="preserve">MAC-адрес является адресом сетевого интерфейса на канальном уровне. Он используется для доставки кадров в пределах локального сегмента сети. В Ethernet обычно применяется 48-битный MAC-адрес, записываемый в шестнадцатеричном виде.</w:t>
      </w:r>
    </w:p>
    <w:p>
      <w:pPr>
        <w:pStyle w:val="BodyText"/>
      </w:pPr>
      <w:r>
        <w:t xml:space="preserve">IP-адрес является логическим адресом узла на сетевом уровне. Он нужен для идентификации узла в пределах сети или между сетями. В данной лабораторной работе используется IPv4-адресация.</w:t>
      </w:r>
    </w:p>
    <w:p>
      <w:pPr>
        <w:pStyle w:val="BodyText"/>
      </w:pPr>
      <w:r>
        <w:t xml:space="preserve">Принципиальная разница между этими адресами такова:</w:t>
      </w:r>
    </w:p>
    <w:p>
      <w:pPr>
        <w:pStyle w:val="Compact"/>
        <w:numPr>
          <w:ilvl w:val="0"/>
          <w:numId w:val="1006"/>
        </w:numPr>
      </w:pPr>
      <w:r>
        <w:t xml:space="preserve">MAC-адрес необходим для доставки кадра внутри локальной сети;</w:t>
      </w:r>
    </w:p>
    <w:p>
      <w:pPr>
        <w:pStyle w:val="Compact"/>
        <w:numPr>
          <w:ilvl w:val="0"/>
          <w:numId w:val="1006"/>
        </w:numPr>
      </w:pPr>
      <w:r>
        <w:t xml:space="preserve">IP-адрес необходим для логической идентификации отправителя и получателя на сетевом уровне.</w:t>
      </w:r>
    </w:p>
    <w:p>
      <w:pPr>
        <w:pStyle w:val="FirstParagraph"/>
      </w:pPr>
      <w:r>
        <w:t xml:space="preserve">Именно поэтому перед отправкой IP-пакета по Ethernet узел должен определить соответствующий MAC-адрес получателя.</w:t>
      </w:r>
    </w:p>
    <w:bookmarkEnd w:id="71"/>
    <w:bookmarkStart w:id="78" w:name="протокол-arp"/>
    <w:p>
      <w:pPr>
        <w:pStyle w:val="Heading4"/>
      </w:pPr>
      <w:r>
        <w:t xml:space="preserve">Протокол ARP</w:t>
      </w:r>
    </w:p>
    <w:p>
      <w:pPr>
        <w:pStyle w:val="FirstParagraph"/>
      </w:pPr>
      <w:r>
        <w:t xml:space="preserve">ARP (</w:t>
      </w:r>
      <w:r>
        <w:rPr>
          <w:rStyle w:val="VerbatimChar"/>
        </w:rPr>
        <w:t xml:space="preserve">Address Resolution Protocol</w:t>
      </w:r>
      <w:r>
        <w:t xml:space="preserve">) используется для определения MAC-адреса по известному IP-адресу в пределах локальной сети.</w:t>
      </w:r>
    </w:p>
    <w:p>
      <w:pPr>
        <w:pStyle w:val="BodyText"/>
      </w:pPr>
      <w:r>
        <w:t xml:space="preserve">Если узел знает IP-адрес получателя, но не знает его MAC-адрес, он отправляет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. Такой запрос передаётся в широковещательном Ethernet-кадре, поскольку отправителю пока неизвестно, на какой конкретный MAC-адрес нужно направить запрос. Узел, которому принадлежит искомый IP-адрес, отвечает сообщением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, где сообщает свой MAC-адрес.</w:t>
      </w:r>
    </w:p>
    <w:p>
      <w:pPr>
        <w:pStyle w:val="BodyText"/>
      </w:pPr>
      <w:r>
        <w:t xml:space="preserve">Таким образом, ARP обеспечивает связь между логической IP-адресацией и фактической передачей кадров Ethernet.</w:t>
      </w:r>
    </w:p>
    <w:p>
      <w:pPr>
        <w:pStyle w:val="BodyText"/>
      </w:pPr>
      <w:r>
        <w:t xml:space="preserve">В захвате Wireshark обмен ARP выглядит как короткий предварительный этап перед полезным обменом данными. Именно поэтому перед первым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внутри подсети обычно наблюдаются сначала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, а уже затем кадры с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p>
      <w:pPr>
        <w:pStyle w:val="CaptionedFigure"/>
      </w:pPr>
      <w:r>
        <w:drawing>
          <wp:inline>
            <wp:extent cx="6299200" cy="3180816"/>
            <wp:effectExtent b="0" l="0" r="0" t="0"/>
            <wp:docPr descr="Пример ARP Request в Wireshark" title="" id="73" name="Picture"/>
            <a:graphic>
              <a:graphicData uri="http://schemas.openxmlformats.org/drawingml/2006/picture">
                <pic:pic>
                  <pic:nvPicPr>
                    <pic:cNvPr descr="./Ресурсы/arp_request_croppe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8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ARP Request в Wireshark</w:t>
      </w:r>
    </w:p>
    <w:p>
      <w:pPr>
        <w:pStyle w:val="CaptionedFigure"/>
      </w:pPr>
      <w:r>
        <w:drawing>
          <wp:inline>
            <wp:extent cx="6299200" cy="3161100"/>
            <wp:effectExtent b="0" l="0" r="0" t="0"/>
            <wp:docPr descr="Пример ARP Reply в Wireshark" title="" id="76" name="Picture"/>
            <a:graphic>
              <a:graphicData uri="http://schemas.openxmlformats.org/drawingml/2006/picture">
                <pic:pic>
                  <pic:nvPicPr>
                    <pic:cNvPr descr="./Ресурсы/arp_reply_cropped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16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ARP Reply в Wireshark</w:t>
      </w:r>
    </w:p>
    <w:bookmarkEnd w:id="78"/>
    <w:bookmarkStart w:id="85" w:name="протоколы-ip-и-icmp"/>
    <w:p>
      <w:pPr>
        <w:pStyle w:val="Heading4"/>
      </w:pPr>
      <w:r>
        <w:t xml:space="preserve">Протоколы IP и ICMP</w:t>
      </w:r>
    </w:p>
    <w:p>
      <w:pPr>
        <w:pStyle w:val="FirstParagraph"/>
      </w:pPr>
      <w:r>
        <w:t xml:space="preserve">IP (</w:t>
      </w:r>
      <w:r>
        <w:rPr>
          <w:rStyle w:val="VerbatimChar"/>
        </w:rPr>
        <w:t xml:space="preserve">Internet Protocol</w:t>
      </w:r>
      <w:r>
        <w:t xml:space="preserve">) является основным протоколом сетевого уровня. Он используется для логической адресации и межсетевой доставки пакетов. Внутри IP-пакета могут передаваться данные различных протоколов верхнего уровня.</w:t>
      </w:r>
    </w:p>
    <w:p>
      <w:pPr>
        <w:pStyle w:val="BodyText"/>
      </w:pPr>
      <w:r>
        <w:t xml:space="preserve">ICMP (</w:t>
      </w:r>
      <w:r>
        <w:rPr>
          <w:rStyle w:val="VerbatimChar"/>
        </w:rPr>
        <w:t xml:space="preserve">Internet Control Message Protocol</w:t>
      </w:r>
      <w:r>
        <w:t xml:space="preserve">) является служебным протоколом сетевого уровня. В лабораторной работе он используется через команду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которая генерирует сообщения: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ICMP Echo Request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ICMP Echo Reply</w:t>
      </w:r>
      <w:r>
        <w:t xml:space="preserve">.</w:t>
      </w:r>
    </w:p>
    <w:p>
      <w:pPr>
        <w:pStyle w:val="FirstParagraph"/>
      </w:pPr>
      <w:r>
        <w:t xml:space="preserve">Успешный обмен такими сообщениями подтверждает наличие сетевой связности между узлами. Важно понимать, что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не отменяет необходимость работы ARP: если MAC-адрес ещё не известен, сначала выполняется ARP-разрешение, и только затем передаётся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.</w:t>
      </w:r>
    </w:p>
    <w:p>
      <w:pPr>
        <w:pStyle w:val="CaptionedFigure"/>
      </w:pPr>
      <w:r>
        <w:drawing>
          <wp:inline>
            <wp:extent cx="6299200" cy="1385955"/>
            <wp:effectExtent b="0" l="0" r="0" t="0"/>
            <wp:docPr descr="Пример ICMP Echo Request в Wireshark" title="" id="80" name="Picture"/>
            <a:graphic>
              <a:graphicData uri="http://schemas.openxmlformats.org/drawingml/2006/picture">
                <pic:pic>
                  <pic:nvPicPr>
                    <pic:cNvPr descr="./Ресурсы/icmp_request_croppe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385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ICMP Echo Request в Wireshark</w:t>
      </w:r>
    </w:p>
    <w:p>
      <w:pPr>
        <w:pStyle w:val="CaptionedFigure"/>
      </w:pPr>
      <w:r>
        <w:drawing>
          <wp:inline>
            <wp:extent cx="6299200" cy="1204693"/>
            <wp:effectExtent b="0" l="0" r="0" t="0"/>
            <wp:docPr descr="Пример ICMP Echo Reply в Wireshark" title="" id="83" name="Picture"/>
            <a:graphic>
              <a:graphicData uri="http://schemas.openxmlformats.org/drawingml/2006/picture">
                <pic:pic>
                  <pic:nvPicPr>
                    <pic:cNvPr descr="./Ресурсы/icmp_reply_cropped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1204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ICMP Echo Reply в Wireshark</w:t>
      </w:r>
    </w:p>
    <w:bookmarkEnd w:id="85"/>
    <w:bookmarkStart w:id="86" w:name="что-должно-быть-понято-по-итогам-теории"/>
    <w:p>
      <w:pPr>
        <w:pStyle w:val="Heading4"/>
      </w:pPr>
      <w:r>
        <w:t xml:space="preserve">Что должно быть понято по итогам теории</w:t>
      </w:r>
    </w:p>
    <w:p>
      <w:pPr>
        <w:pStyle w:val="FirstParagraph"/>
      </w:pPr>
      <w:r>
        <w:t xml:space="preserve">После изучения теоретического материала студент должен понимать:</w:t>
      </w:r>
    </w:p>
    <w:p>
      <w:pPr>
        <w:pStyle w:val="Compact"/>
        <w:numPr>
          <w:ilvl w:val="0"/>
          <w:numId w:val="1008"/>
        </w:numPr>
      </w:pPr>
      <w:r>
        <w:t xml:space="preserve">чем отличаются модели OSI и TCP/IP;</w:t>
      </w:r>
    </w:p>
    <w:p>
      <w:pPr>
        <w:pStyle w:val="Compact"/>
        <w:numPr>
          <w:ilvl w:val="0"/>
          <w:numId w:val="1008"/>
        </w:numPr>
      </w:pPr>
      <w:r>
        <w:t xml:space="preserve">какие функции выполняет канальный уровень и какие функции выполняет сетевой уровень;</w:t>
      </w:r>
    </w:p>
    <w:p>
      <w:pPr>
        <w:pStyle w:val="Compact"/>
        <w:numPr>
          <w:ilvl w:val="0"/>
          <w:numId w:val="1008"/>
        </w:numPr>
      </w:pPr>
      <w:r>
        <w:t xml:space="preserve">чем MAC-адрес отличается от IP-адреса;</w:t>
      </w:r>
    </w:p>
    <w:p>
      <w:pPr>
        <w:pStyle w:val="Compact"/>
        <w:numPr>
          <w:ilvl w:val="0"/>
          <w:numId w:val="1008"/>
        </w:numPr>
      </w:pPr>
      <w:r>
        <w:t xml:space="preserve">зачем нужен ARP и почему он работает в пределах локальной сети;</w:t>
      </w:r>
    </w:p>
    <w:p>
      <w:pPr>
        <w:pStyle w:val="Compact"/>
        <w:numPr>
          <w:ilvl w:val="0"/>
          <w:numId w:val="1008"/>
        </w:numPr>
      </w:pPr>
      <w:r>
        <w:t xml:space="preserve">как работает</w:t>
      </w:r>
      <w:r>
        <w:t xml:space="preserve"> </w:t>
      </w:r>
      <w:r>
        <w:rPr>
          <w:rStyle w:val="VerbatimChar"/>
        </w:rPr>
        <w:t xml:space="preserve">ping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как в одном кадре наблюдается инкапсуляция</w:t>
      </w:r>
      <w:r>
        <w:t xml:space="preserve"> </w:t>
      </w:r>
      <w:r>
        <w:rPr>
          <w:rStyle w:val="VerbatimChar"/>
        </w:rPr>
        <w:t xml:space="preserve">Ethernet -&gt; IPv4 -&gt; ICMP</w:t>
      </w:r>
      <w:r>
        <w:t xml:space="preserve">.</w:t>
      </w:r>
    </w:p>
    <w:bookmarkEnd w:id="86"/>
    <w:bookmarkEnd w:id="87"/>
    <w:bookmarkStart w:id="94" w:name="Xafc26c8eaddf8ee127dd2981fe3a4e73859524e"/>
    <w:p>
      <w:pPr>
        <w:pStyle w:val="Heading3"/>
      </w:pPr>
      <w:r>
        <w:t xml:space="preserve">Общие сведения о GNS3, VPCS и Ethernet Switch</w:t>
      </w:r>
    </w:p>
    <w:bookmarkStart w:id="91" w:name="gns3"/>
    <w:p>
      <w:pPr>
        <w:pStyle w:val="Heading4"/>
      </w:pPr>
      <w:r>
        <w:t xml:space="preserve">GNS3</w:t>
      </w:r>
    </w:p>
    <w:p>
      <w:pPr>
        <w:pStyle w:val="FirstParagraph"/>
      </w:pPr>
      <w:r>
        <w:t xml:space="preserve">GNS3 (</w:t>
      </w:r>
      <w:r>
        <w:rPr>
          <w:rStyle w:val="VerbatimChar"/>
        </w:rPr>
        <w:t xml:space="preserve">Graphical Network Simulator-3</w:t>
      </w:r>
      <w:r>
        <w:t xml:space="preserve">) является программной средой для эмуляции, конфигурирования, тестирования и отладки виртуальных и реальных сетей. Она позволяет собирать сетевые стенды из виртуальных устройств, соединять их между собой, запускать, останавливать и анализировать их поведение.</w:t>
      </w:r>
    </w:p>
    <w:p>
      <w:pPr>
        <w:pStyle w:val="BodyText"/>
      </w:pPr>
      <w:r>
        <w:t xml:space="preserve">В данной лабораторной работе GNS3 используется для построения простейшего стенда из двух узлов и одного коммутатора.</w:t>
      </w:r>
    </w:p>
    <w:p>
      <w:pPr>
        <w:pStyle w:val="BodyText"/>
      </w:pPr>
      <w:r>
        <w:t xml:space="preserve">Основные элементы интерфейса GNS3: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устройств</w:t>
            </w:r>
          </w:p>
        </w:tc>
        <w:tc>
          <w:tcPr/>
          <w:p>
            <w:pPr>
              <w:pStyle w:val="Compact"/>
            </w:pPr>
            <w:r>
              <w:t xml:space="preserve">выбор доступных сетевых узлов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Рабочая область проекта</w:t>
            </w:r>
          </w:p>
        </w:tc>
        <w:tc>
          <w:tcPr/>
          <w:p>
            <w:pPr>
              <w:pStyle w:val="Compact"/>
            </w:pPr>
            <w:r>
              <w:t xml:space="preserve">размещение и соединение устройств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Панель управления</w:t>
            </w:r>
          </w:p>
        </w:tc>
        <w:tc>
          <w:tcPr/>
          <w:p>
            <w:pPr>
              <w:pStyle w:val="Compact"/>
            </w:pPr>
            <w:r>
              <w:t xml:space="preserve">запуск, остановка и перезапуск узлов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Консоль устройства</w:t>
            </w:r>
          </w:p>
        </w:tc>
        <w:tc>
          <w:tcPr/>
          <w:p>
            <w:pPr>
              <w:pStyle w:val="Compact"/>
            </w:pPr>
            <w:r>
              <w:t xml:space="preserve">окно работы с конкретным узлом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Контекстное меню</w:t>
            </w:r>
          </w:p>
        </w:tc>
        <w:tc>
          <w:tcPr/>
          <w:p>
            <w:pPr>
              <w:pStyle w:val="Compact"/>
            </w:pPr>
            <w:r>
              <w:t xml:space="preserve">доступ к настройке, захвату и дополнительным действиям</w:t>
            </w:r>
          </w:p>
        </w:tc>
      </w:tr>
    </w:tbl>
    <w:p>
      <w:pPr>
        <w:pStyle w:val="CaptionedFigure"/>
      </w:pPr>
      <w:r>
        <w:drawing>
          <wp:inline>
            <wp:extent cx="6299200" cy="4301066"/>
            <wp:effectExtent b="0" l="0" r="0" t="0"/>
            <wp:docPr descr="Рабочая область GNS3 с первым стендом" title="" id="89" name="Picture"/>
            <a:graphic>
              <a:graphicData uri="http://schemas.openxmlformats.org/drawingml/2006/picture">
                <pic:pic>
                  <pic:nvPicPr>
                    <pic:cNvPr descr="./Ресурсы/topology_and_ip_setup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430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Рабочая область GNS3 с первым стендом</w:t>
      </w:r>
    </w:p>
    <w:bookmarkEnd w:id="91"/>
    <w:bookmarkStart w:id="92" w:name="vpcs"/>
    <w:p>
      <w:pPr>
        <w:pStyle w:val="Heading4"/>
      </w:pPr>
      <w:r>
        <w:t xml:space="preserve">VPCS</w:t>
      </w:r>
    </w:p>
    <w:p>
      <w:pPr>
        <w:pStyle w:val="FirstParagraph"/>
      </w:pPr>
      <w:r>
        <w:t xml:space="preserve">VPCS (</w:t>
      </w:r>
      <w:r>
        <w:rPr>
          <w:rStyle w:val="VerbatimChar"/>
        </w:rPr>
        <w:t xml:space="preserve">Virtual PC Simulator</w:t>
      </w:r>
      <w:r>
        <w:t xml:space="preserve">) представляет собой лёгкий виртуальный ПК, предназначенный для учебных сетевых стендов. В данной лабораторной работе VPCS используется как модель конечного узла.</w:t>
      </w:r>
    </w:p>
    <w:p>
      <w:pPr>
        <w:pStyle w:val="BodyText"/>
      </w:pPr>
      <w:r>
        <w:t xml:space="preserve">Основные команды VPCS: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&lt;адрес&gt;/&lt;маска&gt;</w:t>
            </w:r>
          </w:p>
        </w:tc>
        <w:tc>
          <w:tcPr/>
          <w:p>
            <w:pPr>
              <w:pStyle w:val="Compact"/>
            </w:pPr>
            <w:r>
              <w:t xml:space="preserve">назначить IP-адрес и маску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&lt;адрес&gt;/&lt;маска&gt; &lt;шлюз&gt;</w:t>
            </w:r>
          </w:p>
        </w:tc>
        <w:tc>
          <w:tcPr/>
          <w:p>
            <w:pPr>
              <w:pStyle w:val="Compact"/>
            </w:pPr>
            <w:r>
              <w:t xml:space="preserve">назначить IP-адрес, маску и шлюз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ip</w:t>
            </w:r>
          </w:p>
        </w:tc>
        <w:tc>
          <w:tcPr/>
          <w:p>
            <w:pPr>
              <w:pStyle w:val="Compact"/>
            </w:pPr>
            <w:r>
              <w:t xml:space="preserve">показать текущие IP-настройки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&lt;IP-адрес&gt;</w:t>
            </w:r>
          </w:p>
        </w:tc>
        <w:tc>
          <w:tcPr/>
          <w:p>
            <w:pPr>
              <w:pStyle w:val="Compact"/>
            </w:pPr>
            <w:r>
              <w:t xml:space="preserve">проверить связность с указанным узлом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ping &lt;IP-адрес&gt; -c &lt;N&gt;</w:t>
            </w:r>
          </w:p>
        </w:tc>
        <w:tc>
          <w:tcPr/>
          <w:p>
            <w:pPr>
              <w:pStyle w:val="Compact"/>
            </w:pPr>
            <w:r>
              <w:t xml:space="preserve">отправить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ICMP-запросов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</w:t>
            </w:r>
          </w:p>
        </w:tc>
        <w:tc>
          <w:tcPr/>
          <w:p>
            <w:pPr>
              <w:pStyle w:val="Compact"/>
            </w:pPr>
            <w:r>
              <w:t xml:space="preserve">вывести ARP-таблицу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 arp</w:t>
            </w:r>
          </w:p>
        </w:tc>
        <w:tc>
          <w:tcPr/>
          <w:p>
            <w:pPr>
              <w:pStyle w:val="Compact"/>
            </w:pPr>
            <w:r>
              <w:t xml:space="preserve">очистить ARP-таблицу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</w:t>
            </w:r>
          </w:p>
        </w:tc>
        <w:tc>
          <w:tcPr/>
          <w:p>
            <w:pPr>
              <w:pStyle w:val="Compact"/>
            </w:pPr>
            <w:r>
              <w:t xml:space="preserve">сохранить конфигурацию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</w:pPr>
            <w:r>
              <w:t xml:space="preserve">вывести список доступных команд</w:t>
            </w:r>
          </w:p>
        </w:tc>
      </w:tr>
    </w:tbl>
    <w:bookmarkEnd w:id="92"/>
    <w:bookmarkStart w:id="93" w:name="ethernet-switch-в-gns3"/>
    <w:p>
      <w:pPr>
        <w:pStyle w:val="Heading4"/>
      </w:pPr>
      <w:r>
        <w:t xml:space="preserve">Ethernet Switch в GNS3</w:t>
      </w:r>
    </w:p>
    <w:p>
      <w:pPr>
        <w:pStyle w:val="FirstParagraph"/>
      </w:pPr>
      <w:r>
        <w:rPr>
          <w:rStyle w:val="VerbatimChar"/>
        </w:rPr>
        <w:t xml:space="preserve">Ethernet Switch</w:t>
      </w:r>
      <w:r>
        <w:t xml:space="preserve"> </w:t>
      </w:r>
      <w:r>
        <w:t xml:space="preserve">в GNS3 представляет собой встроенный виртуальный коммутатор канального уровня. В рамках данной лабораторной работы он используется как узел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t xml:space="preserve">и обеспечивает коммутацию кадров между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</w:t>
      </w:r>
      <w:r>
        <w:t xml:space="preserve">.</w:t>
      </w:r>
    </w:p>
    <w:p>
      <w:pPr>
        <w:pStyle w:val="BodyText"/>
      </w:pPr>
      <w:r>
        <w:t xml:space="preserve">Для базового стенда специальная настройка коммутатора не требуется: достаточно добавить его в проект и соединить соответствующими портами с узлами VPCS. Основная работа студента в этой лабораторной связана не с CLI коммутатора, а с пониманием того, как через него проходят кадры и почему на канальном уровне достаточно именно такого устройства.</w:t>
      </w:r>
    </w:p>
    <w:bookmarkEnd w:id="93"/>
    <w:bookmarkEnd w:id="94"/>
    <w:bookmarkStart w:id="95" w:name="общие-сведения-о-wireshark"/>
    <w:p>
      <w:pPr>
        <w:pStyle w:val="Heading3"/>
      </w:pPr>
      <w:r>
        <w:t xml:space="preserve">Общие сведения о Wireshark</w:t>
      </w:r>
    </w:p>
    <w:p>
      <w:pPr>
        <w:pStyle w:val="FirstParagraph"/>
      </w:pPr>
      <w:r>
        <w:t xml:space="preserve">Wireshark является анализатором сетевого трафика. Он позволяет выполнять захват пакетов, просматривать их состав, фильтровать трафик и исследовать поля сетевых протоколов. Программа широко применяется для диагностики сетей, обучения и исследования протоколов.</w:t>
      </w:r>
    </w:p>
    <w:p>
      <w:pPr>
        <w:pStyle w:val="BodyText"/>
      </w:pPr>
      <w:r>
        <w:t xml:space="preserve">В данной лабораторной работе Wireshark используется для захвата и анализа ARP- и ICMP-кадров.</w:t>
      </w:r>
    </w:p>
    <w:p>
      <w:pPr>
        <w:pStyle w:val="BodyText"/>
      </w:pPr>
      <w:r>
        <w:t xml:space="preserve">При работе с Wireshark необходимо различать три основные панели:</w:t>
      </w:r>
    </w:p>
    <w:p>
      <w:pPr>
        <w:pStyle w:val="Compact"/>
        <w:numPr>
          <w:ilvl w:val="0"/>
          <w:numId w:val="1009"/>
        </w:numPr>
      </w:pPr>
      <w:r>
        <w:t xml:space="preserve">список пакетов;</w:t>
      </w:r>
    </w:p>
    <w:p>
      <w:pPr>
        <w:pStyle w:val="Compact"/>
        <w:numPr>
          <w:ilvl w:val="0"/>
          <w:numId w:val="1009"/>
        </w:numPr>
      </w:pPr>
      <w:r>
        <w:t xml:space="preserve">дерево полей выбранного пакета;</w:t>
      </w:r>
    </w:p>
    <w:p>
      <w:pPr>
        <w:pStyle w:val="Compact"/>
        <w:numPr>
          <w:ilvl w:val="0"/>
          <w:numId w:val="1009"/>
        </w:numPr>
      </w:pPr>
      <w:r>
        <w:t xml:space="preserve">байтовое представление пакета.</w:t>
      </w:r>
    </w:p>
    <w:p>
      <w:pPr>
        <w:pStyle w:val="FirstParagraph"/>
      </w:pPr>
      <w:r>
        <w:t xml:space="preserve">Именно эти элементы интерфейса должны быть видны в тех скриншотах, которые студент включает в отчёт при анализе трафика.</w:t>
      </w:r>
    </w:p>
    <w:p>
      <w:pPr>
        <w:pStyle w:val="BodyText"/>
      </w:pPr>
      <w:r>
        <w:t xml:space="preserve">Полезные фильтры отображения для данной лабораторной работы: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Фильтр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ARP-кадры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</w:t>
            </w:r>
          </w:p>
        </w:tc>
        <w:tc>
          <w:tcPr/>
          <w:p>
            <w:pPr>
              <w:pStyle w:val="Compact"/>
            </w:pPr>
            <w:r>
              <w:t xml:space="preserve">показать только ICMP-пакеты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ip.addr == &lt;IP&gt;</w:t>
            </w:r>
          </w:p>
        </w:tc>
        <w:tc>
          <w:tcPr/>
          <w:p>
            <w:pPr>
              <w:pStyle w:val="Compact"/>
            </w:pPr>
            <w:r>
              <w:t xml:space="preserve">отфильтровать трафик по IP-адресу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eth.src == &lt;MAC&gt;</w:t>
            </w:r>
          </w:p>
        </w:tc>
        <w:tc>
          <w:tcPr/>
          <w:p>
            <w:pPr>
              <w:pStyle w:val="Compact"/>
            </w:pPr>
            <w:r>
              <w:t xml:space="preserve">отфильтровать трафик по MAC-адресу источника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eth.dst == ff:ff:ff:ff:ff:ff</w:t>
            </w:r>
          </w:p>
        </w:tc>
        <w:tc>
          <w:tcPr/>
          <w:p>
            <w:pPr>
              <w:pStyle w:val="Compact"/>
            </w:pPr>
            <w:r>
              <w:t xml:space="preserve">показать широковещательные кадры</w:t>
            </w:r>
          </w:p>
        </w:tc>
      </w:tr>
    </w:tbl>
    <w:bookmarkEnd w:id="95"/>
    <w:bookmarkStart w:id="99" w:name="установка-программного-обеспечения"/>
    <w:p>
      <w:pPr>
        <w:pStyle w:val="Heading3"/>
      </w:pPr>
      <w:r>
        <w:t xml:space="preserve">Установка программного обеспечения</w:t>
      </w:r>
    </w:p>
    <w:p>
      <w:pPr>
        <w:pStyle w:val="FirstParagraph"/>
      </w:pPr>
      <w:r>
        <w:t xml:space="preserve">Ниже приведён общий порядок установки для Windows. При использовании другой операционной системы необходимо руководствоваться официальной документацией соответствующей программы.</w:t>
      </w:r>
    </w:p>
    <w:bookmarkStart w:id="96" w:name="установка-gns3"/>
    <w:p>
      <w:pPr>
        <w:pStyle w:val="Heading4"/>
      </w:pPr>
      <w:r>
        <w:t xml:space="preserve">Установка GNS3</w:t>
      </w:r>
    </w:p>
    <w:p>
      <w:pPr>
        <w:pStyle w:val="Compact"/>
        <w:numPr>
          <w:ilvl w:val="0"/>
          <w:numId w:val="1010"/>
        </w:numPr>
      </w:pPr>
      <w:r>
        <w:t xml:space="preserve">Перейти на официальный сайт GNS3.</w:t>
      </w:r>
    </w:p>
    <w:p>
      <w:pPr>
        <w:pStyle w:val="Compact"/>
        <w:numPr>
          <w:ilvl w:val="0"/>
          <w:numId w:val="1010"/>
        </w:numPr>
      </w:pPr>
      <w:r>
        <w:t xml:space="preserve">Скачать установочный пакет для своей операционной системы.</w:t>
      </w:r>
    </w:p>
    <w:p>
      <w:pPr>
        <w:pStyle w:val="Compact"/>
        <w:numPr>
          <w:ilvl w:val="0"/>
          <w:numId w:val="1010"/>
        </w:numPr>
      </w:pPr>
      <w:r>
        <w:t xml:space="preserve">Запустить установщик и принять лицензионные условия.</w:t>
      </w:r>
    </w:p>
    <w:p>
      <w:pPr>
        <w:pStyle w:val="Compact"/>
        <w:numPr>
          <w:ilvl w:val="0"/>
          <w:numId w:val="1010"/>
        </w:numPr>
      </w:pPr>
      <w:r>
        <w:t xml:space="preserve">Выбрать путь установки и завершить установку.</w:t>
      </w:r>
    </w:p>
    <w:p>
      <w:pPr>
        <w:pStyle w:val="Compact"/>
        <w:numPr>
          <w:ilvl w:val="0"/>
          <w:numId w:val="1010"/>
        </w:numPr>
      </w:pPr>
      <w:r>
        <w:t xml:space="preserve">Запустить GNS3 и выполнить первичную настройку.</w:t>
      </w:r>
    </w:p>
    <w:p>
      <w:pPr>
        <w:pStyle w:val="Compact"/>
        <w:numPr>
          <w:ilvl w:val="0"/>
          <w:numId w:val="1010"/>
        </w:numPr>
      </w:pPr>
      <w:r>
        <w:t xml:space="preserve">Убедиться, что в списке устройств доступны</w:t>
      </w:r>
      <w:r>
        <w:t xml:space="preserve"> </w:t>
      </w:r>
      <w:r>
        <w:rPr>
          <w:rStyle w:val="VerbatimChar"/>
        </w:rPr>
        <w:t xml:space="preserve">VPCS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Ethernet Switch</w:t>
      </w:r>
      <w:r>
        <w:t xml:space="preserve">.</w:t>
      </w:r>
    </w:p>
    <w:p>
      <w:pPr>
        <w:pStyle w:val="FirstParagraph"/>
      </w:pPr>
      <w:r>
        <w:t xml:space="preserve">Для обязательной части обновлённого практикума достаточно локальной установки</w:t>
      </w:r>
      <w:r>
        <w:t xml:space="preserve"> </w:t>
      </w:r>
      <w:r>
        <w:rPr>
          <w:rStyle w:val="VerbatimChar"/>
        </w:rPr>
        <w:t xml:space="preserve">GNS3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Wireshark</w:t>
      </w:r>
      <w:r>
        <w:t xml:space="preserve">. В базовом контуре курса не требуются</w:t>
      </w:r>
      <w:r>
        <w:t xml:space="preserve"> </w:t>
      </w:r>
      <w:r>
        <w:rPr>
          <w:rStyle w:val="VerbatimChar"/>
        </w:rPr>
        <w:t xml:space="preserve">GNS3 VM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 vSwitch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VirtualBox</w:t>
      </w:r>
      <w:r>
        <w:t xml:space="preserve">,</w:t>
      </w:r>
      <w:r>
        <w:t xml:space="preserve"> </w:t>
      </w:r>
      <w:r>
        <w:rPr>
          <w:rStyle w:val="VerbatimChar"/>
        </w:rPr>
        <w:t xml:space="preserve">VMware</w:t>
      </w:r>
      <w:r>
        <w:t xml:space="preserve"> </w:t>
      </w:r>
      <w:r>
        <w:t xml:space="preserve">и внешние appliance. Если преподаватель использует расширенный контур с Linux-узлами и дополнительной виртуализацией, это должно оговариваться отдельно как дополнительный, а не обязательный вариант выполнения.</w:t>
      </w:r>
    </w:p>
    <w:bookmarkEnd w:id="96"/>
    <w:bookmarkStart w:id="97" w:name="установка-wireshark"/>
    <w:p>
      <w:pPr>
        <w:pStyle w:val="Heading4"/>
      </w:pPr>
      <w:r>
        <w:t xml:space="preserve">Установка Wireshark</w:t>
      </w:r>
    </w:p>
    <w:p>
      <w:pPr>
        <w:pStyle w:val="Compact"/>
        <w:numPr>
          <w:ilvl w:val="0"/>
          <w:numId w:val="1011"/>
        </w:numPr>
      </w:pPr>
      <w:r>
        <w:t xml:space="preserve">Перейти на официальный сайт Wireshark.</w:t>
      </w:r>
    </w:p>
    <w:p>
      <w:pPr>
        <w:pStyle w:val="Compact"/>
        <w:numPr>
          <w:ilvl w:val="0"/>
          <w:numId w:val="1011"/>
        </w:numPr>
      </w:pPr>
      <w:r>
        <w:t xml:space="preserve">Скачать установочный пакет для своей операционной системы.</w:t>
      </w:r>
    </w:p>
    <w:p>
      <w:pPr>
        <w:pStyle w:val="Compact"/>
        <w:numPr>
          <w:ilvl w:val="0"/>
          <w:numId w:val="1011"/>
        </w:numPr>
      </w:pPr>
      <w:r>
        <w:t xml:space="preserve">Запустить установщик и установить Wireshark.</w:t>
      </w:r>
    </w:p>
    <w:p>
      <w:pPr>
        <w:pStyle w:val="Compact"/>
        <w:numPr>
          <w:ilvl w:val="0"/>
          <w:numId w:val="1011"/>
        </w:numPr>
      </w:pPr>
      <w:r>
        <w:t xml:space="preserve">Установить</w:t>
      </w:r>
      <w:r>
        <w:t xml:space="preserve"> </w:t>
      </w:r>
      <w:r>
        <w:rPr>
          <w:rStyle w:val="VerbatimChar"/>
        </w:rPr>
        <w:t xml:space="preserve">Npcap</w:t>
      </w:r>
      <w:r>
        <w:t xml:space="preserve">, если программа предложит это сделать.</w:t>
      </w:r>
    </w:p>
    <w:p>
      <w:pPr>
        <w:pStyle w:val="Compact"/>
        <w:numPr>
          <w:ilvl w:val="0"/>
          <w:numId w:val="1011"/>
        </w:numPr>
      </w:pPr>
      <w:r>
        <w:t xml:space="preserve">Запустить Wireshark и убедиться, что доступны источники захвата.</w:t>
      </w:r>
    </w:p>
    <w:bookmarkEnd w:id="97"/>
    <w:bookmarkStart w:id="98" w:name="проверка-готовности"/>
    <w:p>
      <w:pPr>
        <w:pStyle w:val="Heading4"/>
      </w:pPr>
      <w:r>
        <w:t xml:space="preserve">Проверка готовности</w:t>
      </w:r>
    </w:p>
    <w:p>
      <w:pPr>
        <w:pStyle w:val="FirstParagraph"/>
      </w:pPr>
      <w:r>
        <w:t xml:space="preserve">После установки необходимо убедиться, что:</w:t>
      </w:r>
    </w:p>
    <w:p>
      <w:pPr>
        <w:pStyle w:val="Compact"/>
        <w:numPr>
          <w:ilvl w:val="0"/>
          <w:numId w:val="1012"/>
        </w:numPr>
      </w:pPr>
      <w:r>
        <w:t xml:space="preserve">GNS3 запускается без ошибок;</w:t>
      </w:r>
    </w:p>
    <w:p>
      <w:pPr>
        <w:pStyle w:val="Compact"/>
        <w:numPr>
          <w:ilvl w:val="0"/>
          <w:numId w:val="1012"/>
        </w:numPr>
      </w:pPr>
      <w:r>
        <w:t xml:space="preserve">создаётся новый проект;</w:t>
      </w:r>
    </w:p>
    <w:p>
      <w:pPr>
        <w:pStyle w:val="Compact"/>
        <w:numPr>
          <w:ilvl w:val="0"/>
          <w:numId w:val="1012"/>
        </w:numPr>
      </w:pPr>
      <w:r>
        <w:t xml:space="preserve">доступны</w:t>
      </w:r>
      <w:r>
        <w:t xml:space="preserve"> </w:t>
      </w:r>
      <w:r>
        <w:rPr>
          <w:rStyle w:val="VerbatimChar"/>
        </w:rPr>
        <w:t xml:space="preserve">VPCS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Ethernet Switch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Wireshark запускается без ошибок;</w:t>
      </w:r>
    </w:p>
    <w:p>
      <w:pPr>
        <w:pStyle w:val="Compact"/>
        <w:numPr>
          <w:ilvl w:val="0"/>
          <w:numId w:val="1012"/>
        </w:numPr>
      </w:pPr>
      <w:r>
        <w:t xml:space="preserve">Wireshark может открыть интерфейсы захвата.</w:t>
      </w:r>
    </w:p>
    <w:bookmarkEnd w:id="98"/>
    <w:bookmarkEnd w:id="99"/>
    <w:bookmarkStart w:id="100" w:name="полезные-материалы"/>
    <w:p>
      <w:pPr>
        <w:pStyle w:val="Heading3"/>
      </w:pPr>
      <w:r>
        <w:t xml:space="preserve">Полезные материалы</w:t>
      </w:r>
    </w:p>
    <w:p>
      <w:pPr>
        <w:pStyle w:val="FirstParagraph"/>
      </w:pPr>
      <w:r>
        <w:t xml:space="preserve">В каталоге лабораторной находятся: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основной текст лабораторной;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report.docx</w:t>
      </w:r>
      <w:r>
        <w:t xml:space="preserve"> </w:t>
      </w:r>
      <w:r>
        <w:t xml:space="preserve">- версия в формате Word;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report.pdf</w:t>
      </w:r>
      <w:r>
        <w:t xml:space="preserve"> </w:t>
      </w:r>
      <w:r>
        <w:t xml:space="preserve">- версия в формате PDF;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Ресурсы</w:t>
      </w:r>
      <w:r>
        <w:t xml:space="preserve"> </w:t>
      </w:r>
      <w:r>
        <w:t xml:space="preserve">- изображения, используемые внутри этого Markdown-файла.</w:t>
      </w:r>
    </w:p>
    <w:bookmarkEnd w:id="100"/>
    <w:bookmarkEnd w:id="101"/>
    <w:bookmarkStart w:id="103" w:name="chapter-iii"/>
    <w:p>
      <w:pPr>
        <w:pStyle w:val="Heading2"/>
      </w:pPr>
      <w:r>
        <w:t xml:space="preserve">Chapter III</w:t>
      </w:r>
    </w:p>
    <w:bookmarkStart w:id="102" w:name="общие-требования-к-отчётам"/>
    <w:p>
      <w:pPr>
        <w:pStyle w:val="Heading3"/>
      </w:pPr>
      <w:r>
        <w:t xml:space="preserve">Общие требования к отчётам</w:t>
      </w:r>
    </w:p>
    <w:p>
      <w:pPr>
        <w:pStyle w:val="FirstParagraph"/>
      </w:pPr>
      <w:r>
        <w:t xml:space="preserve">Данные требования применяются ко всем отчётам по лабораторным работам этого цикла. В последующих лабораторных они могут не повторяться полностью, поэтому при оформлении дальнейших работ следует ориентироваться на требования, сформулированные в лабораторной работе № 1.</w:t>
      </w:r>
    </w:p>
    <w:p>
      <w:pPr>
        <w:pStyle w:val="BodyText"/>
      </w:pPr>
      <w:r>
        <w:t xml:space="preserve">В отчёте должны быть:</w:t>
      </w:r>
    </w:p>
    <w:p>
      <w:pPr>
        <w:pStyle w:val="Compact"/>
        <w:numPr>
          <w:ilvl w:val="0"/>
          <w:numId w:val="1014"/>
        </w:numPr>
      </w:pPr>
      <w:r>
        <w:t xml:space="preserve">титульный лист;</w:t>
      </w:r>
    </w:p>
    <w:p>
      <w:pPr>
        <w:pStyle w:val="Compact"/>
        <w:numPr>
          <w:ilvl w:val="0"/>
          <w:numId w:val="1014"/>
        </w:numPr>
      </w:pPr>
      <w:r>
        <w:t xml:space="preserve">цель работы;</w:t>
      </w:r>
    </w:p>
    <w:p>
      <w:pPr>
        <w:pStyle w:val="Compact"/>
        <w:numPr>
          <w:ilvl w:val="0"/>
          <w:numId w:val="1014"/>
        </w:numPr>
      </w:pPr>
      <w:r>
        <w:t xml:space="preserve">краткая теория по теме лабораторной;</w:t>
      </w:r>
    </w:p>
    <w:p>
      <w:pPr>
        <w:pStyle w:val="Compact"/>
        <w:numPr>
          <w:ilvl w:val="0"/>
          <w:numId w:val="1014"/>
        </w:numPr>
      </w:pPr>
      <w:r>
        <w:t xml:space="preserve">номер варианта и использованные исходные данные;</w:t>
      </w:r>
    </w:p>
    <w:p>
      <w:pPr>
        <w:pStyle w:val="Compact"/>
        <w:numPr>
          <w:ilvl w:val="0"/>
          <w:numId w:val="1014"/>
        </w:numPr>
      </w:pPr>
      <w:r>
        <w:t xml:space="preserve">схема стенда и таблица адресации;</w:t>
      </w:r>
    </w:p>
    <w:p>
      <w:pPr>
        <w:pStyle w:val="Compact"/>
        <w:numPr>
          <w:ilvl w:val="0"/>
          <w:numId w:val="1014"/>
        </w:numPr>
      </w:pPr>
      <w:r>
        <w:t xml:space="preserve">результаты выполнения задания;</w:t>
      </w:r>
    </w:p>
    <w:p>
      <w:pPr>
        <w:pStyle w:val="Compact"/>
        <w:numPr>
          <w:ilvl w:val="0"/>
          <w:numId w:val="1014"/>
        </w:numPr>
      </w:pPr>
      <w:r>
        <w:t xml:space="preserve">анализ требуемых кадров, пакетов или событий;</w:t>
      </w:r>
    </w:p>
    <w:p>
      <w:pPr>
        <w:pStyle w:val="Compact"/>
        <w:numPr>
          <w:ilvl w:val="0"/>
          <w:numId w:val="1014"/>
        </w:numPr>
      </w:pPr>
      <w:r>
        <w:t xml:space="preserve">вывод по работе.</w:t>
      </w:r>
    </w:p>
    <w:p>
      <w:pPr>
        <w:pStyle w:val="FirstParagraph"/>
      </w:pPr>
      <w:r>
        <w:t xml:space="preserve">Дополнительно необходимо учитывать следующее:</w:t>
      </w:r>
    </w:p>
    <w:p>
      <w:pPr>
        <w:pStyle w:val="Compact"/>
        <w:numPr>
          <w:ilvl w:val="0"/>
          <w:numId w:val="1015"/>
        </w:numPr>
      </w:pPr>
      <w:r>
        <w:t xml:space="preserve">если в работе используется Wireshark, скриншот анализа должен быть читаемым и содержать достаточную информацию для проверки;</w:t>
      </w:r>
    </w:p>
    <w:p>
      <w:pPr>
        <w:pStyle w:val="Compact"/>
        <w:numPr>
          <w:ilvl w:val="0"/>
          <w:numId w:val="1015"/>
        </w:numPr>
      </w:pPr>
      <w:r>
        <w:t xml:space="preserve">в приложениях к отчёту или в составе сдаваемых материалов должны присутствовать проект GNS3 и файл захвата, если они требуются заданием;</w:t>
      </w:r>
    </w:p>
    <w:p>
      <w:pPr>
        <w:pStyle w:val="Compact"/>
        <w:numPr>
          <w:ilvl w:val="0"/>
          <w:numId w:val="1015"/>
        </w:numPr>
      </w:pPr>
      <w:r>
        <w:t xml:space="preserve">подписи к рисункам и таблицам должны быть короткими, содержательными и однозначными;</w:t>
      </w:r>
    </w:p>
    <w:p>
      <w:pPr>
        <w:pStyle w:val="Compact"/>
        <w:numPr>
          <w:ilvl w:val="0"/>
          <w:numId w:val="1015"/>
        </w:numPr>
      </w:pPr>
      <w:r>
        <w:t xml:space="preserve">вывод должен фиксировать не только факт выполнения, но и то, какие сетевые явления были подтверждены в ходе работы.</w:t>
      </w:r>
    </w:p>
    <w:bookmarkEnd w:id="102"/>
    <w:bookmarkEnd w:id="103"/>
    <w:bookmarkStart w:id="107" w:name="chapter-iv"/>
    <w:p>
      <w:pPr>
        <w:pStyle w:val="Heading2"/>
      </w:pPr>
      <w:r>
        <w:t xml:space="preserve">Chapter IV</w:t>
      </w:r>
    </w:p>
    <w:bookmarkStart w:id="104" w:name="X1344fa4b59b1847cbd0a4ab64d4d2047310be86"/>
    <w:p>
      <w:pPr>
        <w:pStyle w:val="Heading3"/>
      </w:pPr>
      <w:r>
        <w:t xml:space="preserve">Задание 1. Подготовка среды и построение стенда</w:t>
      </w:r>
    </w:p>
    <w:p>
      <w:pPr>
        <w:pStyle w:val="FirstParagraph"/>
      </w:pPr>
      <w:r>
        <w:t xml:space="preserve">Для этого задания используется параметр</w:t>
      </w:r>
      <w:r>
        <w:t xml:space="preserve"> </w:t>
      </w:r>
      <w:r>
        <w:rPr>
          <w:rStyle w:val="VerbatimChar"/>
        </w:rPr>
        <w:t xml:space="preserve">A</w:t>
      </w:r>
      <w:r>
        <w:t xml:space="preserve">, который вычисляется по формуле: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 = ((N - 1) mod 4) + 1</w:t>
      </w:r>
    </w:p>
    <w:p>
      <w:pPr>
        <w:pStyle w:val="FirstParagraph"/>
      </w:pPr>
      <w:r>
        <w:t xml:space="preserve">Вариант адресации по параметру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192.168.10.10/24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192.168.10.20/24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192.168.20.10/24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192.168.20.20/24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192.168.30.0/24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192.168.30.10/24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192.168.30.20/24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192.168.40.0/24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192.168.40.10/24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192.168.40.20/24</w:t>
            </w:r>
          </w:p>
        </w:tc>
      </w:tr>
    </w:tbl>
    <w:p>
      <w:pPr>
        <w:pStyle w:val="BodyText"/>
      </w:pPr>
      <w:r>
        <w:t xml:space="preserve">Установить GNS3 и Wireshark. Создать в GNS3 проект</w:t>
      </w:r>
      <w:r>
        <w:t xml:space="preserve"> </w:t>
      </w:r>
      <w:r>
        <w:rPr>
          <w:rStyle w:val="VerbatimChar"/>
        </w:rPr>
        <w:t xml:space="preserve">LR1_First_Project</w:t>
      </w:r>
      <w:r>
        <w:t xml:space="preserve">. Собрать стенд</w:t>
      </w:r>
      <w:r>
        <w:t xml:space="preserve"> </w:t>
      </w:r>
      <w:r>
        <w:rPr>
          <w:rStyle w:val="VerbatimChar"/>
        </w:rPr>
        <w:t xml:space="preserve">PC1 - SW1 - PC2</w:t>
      </w:r>
      <w:r>
        <w:t xml:space="preserve">. Узлы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должны быть выполнены на базе VPCS. Узел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t xml:space="preserve">должен быть выполнен с использованием встроенного</w:t>
      </w:r>
      <w:r>
        <w:t xml:space="preserve"> </w:t>
      </w:r>
      <w:r>
        <w:rPr>
          <w:rStyle w:val="VerbatimChar"/>
        </w:rPr>
        <w:t xml:space="preserve">Ethernet Switch</w:t>
      </w:r>
      <w:r>
        <w:t xml:space="preserve"> </w:t>
      </w:r>
      <w:r>
        <w:t xml:space="preserve">GNS3.</w:t>
      </w:r>
    </w:p>
    <w:p>
      <w:pPr>
        <w:pStyle w:val="BodyText"/>
      </w:pPr>
      <w:r>
        <w:t xml:space="preserve">Назначить IP-адреса узлам</w:t>
      </w:r>
      <w:r>
        <w:t xml:space="preserve"> </w:t>
      </w:r>
      <w:r>
        <w:rPr>
          <w:rStyle w:val="VerbatimChar"/>
        </w:rPr>
        <w:t xml:space="preserve">PC1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PC2</w:t>
      </w:r>
      <w:r>
        <w:t xml:space="preserve"> </w:t>
      </w:r>
      <w:r>
        <w:t xml:space="preserve">в соответствии со значением параметра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t xml:space="preserve">В отчёт по этому заданию включить:</w:t>
      </w:r>
    </w:p>
    <w:p>
      <w:pPr>
        <w:pStyle w:val="Compact"/>
        <w:numPr>
          <w:ilvl w:val="0"/>
          <w:numId w:val="1017"/>
        </w:numPr>
      </w:pPr>
      <w:r>
        <w:t xml:space="preserve">схему стенда;</w:t>
      </w:r>
    </w:p>
    <w:p>
      <w:pPr>
        <w:pStyle w:val="Compact"/>
        <w:numPr>
          <w:ilvl w:val="0"/>
          <w:numId w:val="1017"/>
        </w:numPr>
      </w:pPr>
      <w:r>
        <w:t xml:space="preserve">таблицу адресации;</w:t>
      </w:r>
    </w:p>
    <w:p>
      <w:pPr>
        <w:pStyle w:val="Compact"/>
        <w:numPr>
          <w:ilvl w:val="0"/>
          <w:numId w:val="1017"/>
        </w:numPr>
      </w:pPr>
      <w:r>
        <w:t xml:space="preserve">краткое подтверждение готовности среды.</w:t>
      </w:r>
    </w:p>
    <w:p>
      <w:pPr>
        <w:pStyle w:val="FirstParagraph"/>
      </w:pPr>
      <w:r>
        <w:t xml:space="preserve">В составе сдаваемых материалов должны быть представлены:</w:t>
      </w:r>
    </w:p>
    <w:p>
      <w:pPr>
        <w:pStyle w:val="Compact"/>
        <w:numPr>
          <w:ilvl w:val="0"/>
          <w:numId w:val="1018"/>
        </w:numPr>
      </w:pPr>
      <w:r>
        <w:t xml:space="preserve">проект GNS3 со стендом</w:t>
      </w:r>
      <w:r>
        <w:t xml:space="preserve"> </w:t>
      </w:r>
      <w:r>
        <w:rPr>
          <w:rStyle w:val="VerbatimChar"/>
        </w:rPr>
        <w:t xml:space="preserve">PC1 - SW1 - PC2</w:t>
      </w:r>
      <w:r>
        <w:t xml:space="preserve">.</w:t>
      </w:r>
    </w:p>
    <w:bookmarkEnd w:id="104"/>
    <w:bookmarkStart w:id="105" w:name="Xe75b8d0db3a536d25f56483eb45ff1bda4f6a88"/>
    <w:p>
      <w:pPr>
        <w:pStyle w:val="Heading3"/>
      </w:pPr>
      <w:r>
        <w:t xml:space="preserve">Задание 2. Проверка связности и получение захвата</w:t>
      </w:r>
    </w:p>
    <w:p>
      <w:pPr>
        <w:pStyle w:val="FirstParagraph"/>
      </w:pPr>
      <w:r>
        <w:t xml:space="preserve">Для этого задания используется параметр</w:t>
      </w:r>
      <w:r>
        <w:t xml:space="preserve"> </w:t>
      </w:r>
      <w:r>
        <w:rPr>
          <w:rStyle w:val="VerbatimChar"/>
        </w:rPr>
        <w:t xml:space="preserve">B</w:t>
      </w:r>
      <w:r>
        <w:t xml:space="preserve">, который вычисляется по формуле: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 = ((N - 1) mod 3) + 1</w:t>
      </w:r>
    </w:p>
    <w:p>
      <w:pPr>
        <w:pStyle w:val="FirstParagraph"/>
      </w:pPr>
      <w:r>
        <w:t xml:space="preserve">Вариант проверки связности и точки захвата по параметру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Направление проверки</w:t>
            </w:r>
          </w:p>
        </w:tc>
        <w:tc>
          <w:tcPr/>
          <w:p>
            <w:pPr>
              <w:pStyle w:val="Compact"/>
            </w:pPr>
            <w:r>
              <w:t xml:space="preserve">Линк захвата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PC1 -&gt; PC2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PC1 - SW1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PC2 -&gt; PC1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PC1 - SW1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PC1 -&gt; PC2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PC2 - SW1</w:t>
            </w:r>
          </w:p>
        </w:tc>
      </w:tr>
    </w:tbl>
    <w:p>
      <w:pPr>
        <w:pStyle w:val="BodyText"/>
      </w:pPr>
      <w:r>
        <w:t xml:space="preserve">После настройки адресов выполнить проверку связности в соответствии со значением параметра</w:t>
      </w:r>
      <w:r>
        <w:t xml:space="preserve"> </w:t>
      </w:r>
      <w:r>
        <w:rPr>
          <w:rStyle w:val="VerbatimChar"/>
        </w:rPr>
        <w:t xml:space="preserve">B</w:t>
      </w:r>
      <w:r>
        <w:t xml:space="preserve">. Необходимо получить не менее четырёх успешных ответов подряд. Затем нужно запустить захват трафика на линке, определяемом параметром</w:t>
      </w:r>
      <w:r>
        <w:t xml:space="preserve"> </w:t>
      </w:r>
      <w:r>
        <w:rPr>
          <w:rStyle w:val="VerbatimChar"/>
        </w:rPr>
        <w:t xml:space="preserve">B</w:t>
      </w:r>
      <w:r>
        <w:t xml:space="preserve">, повторить ту же проверку связности, остановить захват и сохранить файл под именем</w:t>
      </w:r>
      <w:r>
        <w:t xml:space="preserve"> </w:t>
      </w:r>
      <w:r>
        <w:rPr>
          <w:rStyle w:val="VerbatimChar"/>
        </w:rPr>
        <w:t xml:space="preserve">pcap/lr1_first_capture.pcapng</w:t>
      </w:r>
      <w:r>
        <w:t xml:space="preserve">.</w:t>
      </w:r>
    </w:p>
    <w:p>
      <w:pPr>
        <w:pStyle w:val="BodyText"/>
      </w:pPr>
      <w:r>
        <w:t xml:space="preserve">В отчёт по этому заданию включить:</w:t>
      </w:r>
    </w:p>
    <w:p>
      <w:pPr>
        <w:pStyle w:val="Compact"/>
        <w:numPr>
          <w:ilvl w:val="0"/>
          <w:numId w:val="1020"/>
        </w:numPr>
      </w:pPr>
      <w:r>
        <w:t xml:space="preserve">результат проверки связности;</w:t>
      </w:r>
    </w:p>
    <w:p>
      <w:pPr>
        <w:pStyle w:val="Compact"/>
        <w:numPr>
          <w:ilvl w:val="0"/>
          <w:numId w:val="1020"/>
        </w:numPr>
      </w:pPr>
      <w:r>
        <w:t xml:space="preserve">имя файла захвата;</w:t>
      </w:r>
    </w:p>
    <w:p>
      <w:pPr>
        <w:pStyle w:val="Compact"/>
        <w:numPr>
          <w:ilvl w:val="0"/>
          <w:numId w:val="1020"/>
        </w:numPr>
      </w:pPr>
      <w:r>
        <w:t xml:space="preserve">краткое описание того, на каком линке выполнялся захват.</w:t>
      </w:r>
    </w:p>
    <w:p>
      <w:pPr>
        <w:pStyle w:val="FirstParagraph"/>
      </w:pPr>
      <w:r>
        <w:t xml:space="preserve">В составе сдаваемых материалов должен быть представлен:</w:t>
      </w:r>
    </w:p>
    <w:p>
      <w:pPr>
        <w:pStyle w:val="Compact"/>
        <w:numPr>
          <w:ilvl w:val="0"/>
          <w:numId w:val="1021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pcap/lr1_first_capture.pcapng</w:t>
      </w:r>
      <w:r>
        <w:t xml:space="preserve">.</w:t>
      </w:r>
    </w:p>
    <w:bookmarkEnd w:id="105"/>
    <w:bookmarkStart w:id="106" w:name="задание-3-анализ-захваченного-трафика"/>
    <w:p>
      <w:pPr>
        <w:pStyle w:val="Heading3"/>
      </w:pPr>
      <w:r>
        <w:t xml:space="preserve">Задание 3. Анализ захваченного трафика</w:t>
      </w:r>
    </w:p>
    <w:p>
      <w:pPr>
        <w:pStyle w:val="FirstParagraph"/>
      </w:pPr>
      <w:r>
        <w:t xml:space="preserve">Для этого задания используется параметр</w:t>
      </w:r>
      <w:r>
        <w:t xml:space="preserve"> </w:t>
      </w:r>
      <w:r>
        <w:rPr>
          <w:rStyle w:val="VerbatimChar"/>
        </w:rPr>
        <w:t xml:space="preserve">C</w:t>
      </w:r>
      <w:r>
        <w:t xml:space="preserve">, который вычисляется по формуле: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 = ((N - 1) mod 5) + 1</w:t>
      </w:r>
    </w:p>
    <w:p>
      <w:pPr>
        <w:pStyle w:val="FirstParagraph"/>
      </w:pPr>
      <w:r>
        <w:t xml:space="preserve">Вариант аналитического пункта по параметру</w:t>
      </w:r>
      <w:r>
        <w:t xml:space="preserve"> </w:t>
      </w:r>
      <w:r>
        <w:rPr>
          <w:rStyle w:val="VerbatimChar"/>
        </w:rPr>
        <w:t xml:space="preserve">C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 = 1</w:t>
      </w:r>
      <w:r>
        <w:t xml:space="preserve"> </w:t>
      </w:r>
      <w:r>
        <w:t xml:space="preserve">- объяснить, почему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 </w:t>
      </w:r>
      <w:r>
        <w:t xml:space="preserve">является широковещательным кадром.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 = 2</w:t>
      </w:r>
      <w:r>
        <w:t xml:space="preserve"> </w:t>
      </w:r>
      <w:r>
        <w:t xml:space="preserve">- сравнить MAC-адрес назначения в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 = 3</w:t>
      </w:r>
      <w:r>
        <w:t xml:space="preserve"> </w:t>
      </w:r>
      <w:r>
        <w:t xml:space="preserve">- пояснить, почему перед обменом ICMP в захвате появляется ARP.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 = 4</w:t>
      </w:r>
      <w:r>
        <w:t xml:space="preserve"> </w:t>
      </w:r>
      <w:r>
        <w:t xml:space="preserve">- показать, где в выбранном пакете заканчивается канальный уровень и начинается сетевой.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 = 5</w:t>
      </w:r>
      <w:r>
        <w:t xml:space="preserve"> </w:t>
      </w:r>
      <w:r>
        <w:t xml:space="preserve">- вручную описать инкапсуляцию одного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.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pcap/lr1_first_capture.pcapng</w:t>
      </w:r>
      <w:r>
        <w:t xml:space="preserve"> </w:t>
      </w:r>
      <w:r>
        <w:t xml:space="preserve">необходимо найти по одному кадру каждого из указанных типов и оформить результаты в отчёте.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 анализа</w:t>
            </w:r>
          </w:p>
        </w:tc>
        <w:tc>
          <w:tcPr/>
          <w:p>
            <w:pPr>
              <w:pStyle w:val="Compact"/>
            </w:pPr>
            <w:r>
              <w:t xml:space="preserve">Что должно быть приведено в отчёте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 Request</w:t>
            </w:r>
          </w:p>
        </w:tc>
        <w:tc>
          <w:tcPr/>
          <w:p>
            <w:pPr>
              <w:pStyle w:val="Compact"/>
            </w:pPr>
            <w:r>
              <w:t xml:space="preserve">номер кадра,</w:t>
            </w:r>
            <w:r>
              <w:t xml:space="preserve"> </w:t>
            </w:r>
            <w:r>
              <w:rPr>
                <w:rStyle w:val="VerbatimChar"/>
              </w:rPr>
              <w:t xml:space="preserve">Ethernet Source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 Destination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ARP Sender 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ARP Target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ARP Reply</w:t>
            </w:r>
          </w:p>
        </w:tc>
        <w:tc>
          <w:tcPr/>
          <w:p>
            <w:pPr>
              <w:pStyle w:val="Compact"/>
            </w:pPr>
            <w:r>
              <w:t xml:space="preserve">номер кадра,</w:t>
            </w:r>
            <w:r>
              <w:t xml:space="preserve"> </w:t>
            </w:r>
            <w:r>
              <w:rPr>
                <w:rStyle w:val="VerbatimChar"/>
              </w:rPr>
              <w:t xml:space="preserve">Ethernet Source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 Destination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ARP Sender 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ARP Target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 Echo Request</w:t>
            </w:r>
          </w:p>
        </w:tc>
        <w:tc>
          <w:tcPr/>
          <w:p>
            <w:pPr>
              <w:pStyle w:val="Compact"/>
            </w:pPr>
            <w:r>
              <w:t xml:space="preserve">номер кадра,</w:t>
            </w:r>
            <w:r>
              <w:t xml:space="preserve"> </w:t>
            </w:r>
            <w:r>
              <w:rPr>
                <w:rStyle w:val="VerbatimChar"/>
              </w:rPr>
              <w:t xml:space="preserve">Ethernet Source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 Destination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 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 Destination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ICMP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ICMP Echo Reply</w:t>
            </w:r>
          </w:p>
        </w:tc>
        <w:tc>
          <w:tcPr/>
          <w:p>
            <w:pPr>
              <w:pStyle w:val="Compact"/>
            </w:pPr>
            <w:r>
              <w:t xml:space="preserve">номер кадра,</w:t>
            </w:r>
            <w:r>
              <w:t xml:space="preserve"> </w:t>
            </w:r>
            <w:r>
              <w:rPr>
                <w:rStyle w:val="VerbatimChar"/>
              </w:rPr>
              <w:t xml:space="preserve">Ethernet Source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Ethernet Destination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 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 Destination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ICMP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Аналитический пункт по параметру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пояснение в соответствии со своим вариантом</w:t>
            </w:r>
          </w:p>
        </w:tc>
      </w:tr>
    </w:tbl>
    <w:p>
      <w:pPr>
        <w:pStyle w:val="BodyText"/>
      </w:pPr>
      <w:r>
        <w:t xml:space="preserve">В отчёт по этому заданию включить:</w:t>
      </w:r>
    </w:p>
    <w:p>
      <w:pPr>
        <w:pStyle w:val="Compact"/>
        <w:numPr>
          <w:ilvl w:val="0"/>
          <w:numId w:val="1024"/>
        </w:numPr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ARP Request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ARP Reply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ICMP Echo Request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разбор</w:t>
      </w:r>
      <w:r>
        <w:t xml:space="preserve"> </w:t>
      </w:r>
      <w:r>
        <w:rPr>
          <w:rStyle w:val="VerbatimChar"/>
        </w:rPr>
        <w:t xml:space="preserve">ICMP Echo Reply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выполнение аналитического пункта по параметру</w:t>
      </w:r>
      <w:r>
        <w:t xml:space="preserve"> </w:t>
      </w:r>
      <w:r>
        <w:rPr>
          <w:rStyle w:val="VerbatimChar"/>
        </w:rPr>
        <w:t xml:space="preserve">C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краткий вывод по результатам анализа.</w:t>
      </w:r>
    </w:p>
    <w:p>
      <w:pPr>
        <w:pStyle w:val="FirstParagraph"/>
      </w:pPr>
      <w:r>
        <w:t xml:space="preserve">В составе сдаваемых материалов должны быть представлены:</w:t>
      </w:r>
    </w:p>
    <w:p>
      <w:pPr>
        <w:pStyle w:val="Compact"/>
        <w:numPr>
          <w:ilvl w:val="0"/>
          <w:numId w:val="1025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pcap/lr1_first_capture.pcapng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проект GNS3, использованный при выполнении работы.</w:t>
      </w:r>
    </w:p>
    <w:bookmarkEnd w:id="106"/>
    <w:bookmarkEnd w:id="107"/>
    <w:bookmarkEnd w:id="108"/>
    <w:sectPr w:rsidR="00FC693F" w:rsidRPr="0006063C" w:rsidSect="00034616">
      <w:pgSz w:h="15840" w:w="12240"/>
      <w:pgMar w:bottom="1008" w:footer="720" w:gutter="0" w:header="720" w:left="1296" w:right="1008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eastAsia="Times New Roman" w:hAnsi="Times New Roman"/>
      <w:sz w:val="24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61" Target="numbering.xml" /><Relationship Type="http://schemas.openxmlformats.org/officeDocument/2006/relationships/styles" Id="rId60" Target="styles.xml" /><Relationship Type="http://schemas.openxmlformats.org/officeDocument/2006/relationships/settings" Id="rId59" Target="settings.xml" /><Relationship Type="http://schemas.openxmlformats.org/officeDocument/2006/relationships/webSettings" Id="rId58" Target="webSettings.xml" /><Relationship Type="http://schemas.openxmlformats.org/officeDocument/2006/relationships/fontTable" Id="rId57" Target="fontTable.xml" /><Relationship Type="http://schemas.openxmlformats.org/officeDocument/2006/relationships/theme" Id="rId56" Target="theme/theme1.xml" /><Relationship Type="http://schemas.openxmlformats.org/officeDocument/2006/relationships/footnotes" Id="rId55" Target="footnotes.xml" /><Relationship Type="http://schemas.openxmlformats.org/officeDocument/2006/relationships/comments" Id="rId54" Target="comments.xml" /><Relationship Id="rId9" Target="media/image1.png" Type="http://schemas.openxmlformats.org/officeDocument/2006/relationships/image" /><Relationship Id="rId10" Target="media/image2.png" Type="http://schemas.openxmlformats.org/officeDocument/2006/relationships/image" /><Relationship Id="rId11" Target="media/image3.png" Type="http://schemas.openxmlformats.org/officeDocument/2006/relationships/image" /><Relationship Id="rId12" Target="media/image4.png" Type="http://schemas.openxmlformats.org/officeDocument/2006/relationships/image" /><Relationship Id="rId13" Target="media/image5.png" Type="http://schemas.openxmlformats.org/officeDocument/2006/relationships/image" /><Relationship Id="rId14" Target="media/image6.png" Type="http://schemas.openxmlformats.org/officeDocument/2006/relationships/image" /><Relationship Id="rId15" Target="media/image7.png" Type="http://schemas.openxmlformats.org/officeDocument/2006/relationships/image" /><Relationship Id="rId16" Target="media/image8.png" Type="http://schemas.openxmlformats.org/officeDocument/2006/relationships/image" /><Relationship Id="rId17" Target="media/image9.png" Type="http://schemas.openxmlformats.org/officeDocument/2006/relationships/image" /><Relationship Id="rId18" Target="media/image10.png" Type="http://schemas.openxmlformats.org/officeDocument/2006/relationships/image" /><Relationship Id="rId40" Target="media/rId40.png" Type="http://schemas.openxmlformats.org/officeDocument/2006/relationships/image" /><Relationship Id="rId37" Target="media/rId37.png" Type="http://schemas.openxmlformats.org/officeDocument/2006/relationships/image" /><Relationship Id="rId47" Target="media/rId47.png" Type="http://schemas.openxmlformats.org/officeDocument/2006/relationships/image" /><Relationship Id="rId44" Target="media/rId44.png" Type="http://schemas.openxmlformats.org/officeDocument/2006/relationships/image" /><Relationship Id="rId53" Target="media/rId53.png" Type="http://schemas.openxmlformats.org/officeDocument/2006/relationships/image" /><Relationship Type="http://schemas.openxmlformats.org/officeDocument/2006/relationships/image" Id="rId75" Target="media/rId75.png" /><Relationship Type="http://schemas.openxmlformats.org/officeDocument/2006/relationships/image" Id="rId72" Target="media/rId72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2026-04-14T16:49:48Z</dcterms:created>
  <dcterms:modified xsi:type="dcterms:W3CDTF">2026-04-14T16:49:48Z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